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FDF" w:rsidRDefault="001C0FDF" w:rsidP="001C0F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9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9"/>
          <w:lang w:eastAsia="fr-FR"/>
        </w:rPr>
        <w:t>HISTOIRE DES ARTS</w:t>
      </w:r>
    </w:p>
    <w:p w:rsidR="001B5D6B" w:rsidRDefault="001B5D6B" w:rsidP="001B5D6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9"/>
          <w:lang w:eastAsia="fr-FR"/>
        </w:rPr>
      </w:pPr>
    </w:p>
    <w:p w:rsidR="001C0FDF" w:rsidRDefault="001B5D6B" w:rsidP="001B5D6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9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9"/>
          <w:lang w:eastAsia="fr-FR"/>
        </w:rPr>
        <w:t>Proposition de l’équipe d’Histoire aux autres matières.</w:t>
      </w:r>
    </w:p>
    <w:p w:rsidR="001B5D6B" w:rsidRDefault="001B5D6B" w:rsidP="00FC7EF8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u w:val="single"/>
          <w:lang w:eastAsia="fr-FR"/>
        </w:rPr>
      </w:pPr>
    </w:p>
    <w:p w:rsidR="001C0FDF" w:rsidRPr="00505023" w:rsidRDefault="001C0FDF" w:rsidP="00FC7EF8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u w:val="single"/>
          <w:lang w:eastAsia="fr-FR"/>
        </w:rPr>
      </w:pPr>
      <w:r w:rsidRPr="00505023">
        <w:rPr>
          <w:rFonts w:ascii="Arial" w:eastAsia="Times New Roman" w:hAnsi="Arial" w:cs="Arial"/>
          <w:b/>
          <w:bCs/>
          <w:color w:val="000000"/>
          <w:kern w:val="36"/>
          <w:u w:val="single"/>
          <w:lang w:eastAsia="fr-FR"/>
        </w:rPr>
        <w:t>Niveau 3</w:t>
      </w:r>
      <w:r w:rsidRPr="00505023">
        <w:rPr>
          <w:rFonts w:ascii="Arial" w:eastAsia="Times New Roman" w:hAnsi="Arial" w:cs="Arial"/>
          <w:b/>
          <w:bCs/>
          <w:color w:val="000000"/>
          <w:kern w:val="36"/>
          <w:u w:val="single"/>
          <w:vertAlign w:val="superscript"/>
          <w:lang w:eastAsia="fr-FR"/>
        </w:rPr>
        <w:t>ème</w:t>
      </w:r>
    </w:p>
    <w:p w:rsidR="001C0FDF" w:rsidRPr="001C0FDF" w:rsidRDefault="001C0FDF" w:rsidP="001C0FDF">
      <w:pPr>
        <w:pStyle w:val="Paragraphedeliste"/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sz w:val="20"/>
          <w:szCs w:val="20"/>
          <w:lang w:eastAsia="fr-FR"/>
        </w:rPr>
      </w:pPr>
      <w:r>
        <w:rPr>
          <w:rFonts w:ascii="Arial" w:eastAsia="Times New Roman" w:hAnsi="Arial" w:cs="Arial"/>
          <w:bCs/>
          <w:color w:val="000000"/>
          <w:kern w:val="36"/>
          <w:sz w:val="20"/>
          <w:szCs w:val="20"/>
          <w:lang w:eastAsia="fr-FR"/>
        </w:rPr>
        <w:t>Grosz Georges « les piliers de la société » Tableau (nazisme)</w:t>
      </w:r>
      <w:r w:rsidR="001B5D6B">
        <w:rPr>
          <w:rFonts w:ascii="Arial" w:eastAsia="Times New Roman" w:hAnsi="Arial" w:cs="Arial"/>
          <w:bCs/>
          <w:color w:val="000000"/>
          <w:kern w:val="36"/>
          <w:sz w:val="20"/>
          <w:szCs w:val="20"/>
          <w:lang w:eastAsia="fr-FR"/>
        </w:rPr>
        <w:t xml:space="preserve"> (proposé par Mr Bourgois)</w:t>
      </w:r>
    </w:p>
    <w:p w:rsidR="00FC7EF8" w:rsidRPr="00FC7EF8" w:rsidRDefault="00FC7EF8" w:rsidP="00FC7EF8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fr-FR"/>
        </w:rPr>
      </w:pPr>
      <w:r w:rsidRPr="00FC7EF8">
        <w:rPr>
          <w:rFonts w:ascii="Arial" w:eastAsia="Times New Roman" w:hAnsi="Arial" w:cs="Arial"/>
          <w:b/>
          <w:bCs/>
          <w:color w:val="000000"/>
          <w:kern w:val="36"/>
          <w:sz w:val="29"/>
          <w:lang w:eastAsia="fr-FR"/>
        </w:rPr>
        <w:t>Les piliers de la société </w:t>
      </w:r>
      <w:hyperlink r:id="rId5" w:history="1">
        <w:r w:rsidRPr="00FC7EF8">
          <w:rPr>
            <w:rFonts w:ascii="Arial" w:eastAsia="Times New Roman" w:hAnsi="Arial" w:cs="Arial"/>
            <w:b/>
            <w:bCs/>
            <w:caps/>
            <w:color w:val="FFFFFF"/>
            <w:spacing w:val="5"/>
            <w:kern w:val="36"/>
            <w:sz w:val="14"/>
            <w:lang w:eastAsia="fr-FR"/>
          </w:rPr>
          <w:t>EDITER</w:t>
        </w:r>
      </w:hyperlink>
    </w:p>
    <w:p w:rsidR="00FC7EF8" w:rsidRPr="00FC7EF8" w:rsidRDefault="00FC7EF8" w:rsidP="00FC7EF8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11"/>
          <w:szCs w:val="11"/>
          <w:lang w:eastAsia="fr-FR"/>
        </w:rPr>
      </w:pPr>
      <w:r w:rsidRPr="00FC7EF8">
        <w:rPr>
          <w:rFonts w:ascii="Arial" w:eastAsia="Times New Roman" w:hAnsi="Arial" w:cs="Arial"/>
          <w:b/>
          <w:bCs/>
          <w:color w:val="222222"/>
          <w:sz w:val="11"/>
          <w:lang w:eastAsia="fr-FR"/>
        </w:rPr>
        <w:t xml:space="preserve">Alias </w:t>
      </w:r>
      <w:proofErr w:type="spellStart"/>
      <w:r w:rsidRPr="00FC7EF8">
        <w:rPr>
          <w:rFonts w:ascii="Arial" w:eastAsia="Times New Roman" w:hAnsi="Arial" w:cs="Arial"/>
          <w:b/>
          <w:bCs/>
          <w:color w:val="222222"/>
          <w:sz w:val="11"/>
          <w:lang w:eastAsia="fr-FR"/>
        </w:rPr>
        <w:t>Stützen</w:t>
      </w:r>
      <w:proofErr w:type="spellEnd"/>
      <w:r w:rsidRPr="00FC7EF8">
        <w:rPr>
          <w:rFonts w:ascii="Arial" w:eastAsia="Times New Roman" w:hAnsi="Arial" w:cs="Arial"/>
          <w:b/>
          <w:bCs/>
          <w:color w:val="222222"/>
          <w:sz w:val="11"/>
          <w:lang w:eastAsia="fr-FR"/>
        </w:rPr>
        <w:t xml:space="preserve"> der </w:t>
      </w:r>
      <w:proofErr w:type="spellStart"/>
      <w:r w:rsidRPr="00FC7EF8">
        <w:rPr>
          <w:rFonts w:ascii="Arial" w:eastAsia="Times New Roman" w:hAnsi="Arial" w:cs="Arial"/>
          <w:b/>
          <w:bCs/>
          <w:color w:val="222222"/>
          <w:sz w:val="11"/>
          <w:lang w:eastAsia="fr-FR"/>
        </w:rPr>
        <w:t>Gesellschaft</w:t>
      </w:r>
      <w:proofErr w:type="spellEnd"/>
    </w:p>
    <w:p w:rsidR="00FC7EF8" w:rsidRPr="00FC7EF8" w:rsidRDefault="00FC7EF8" w:rsidP="00FC7EF8">
      <w:pPr>
        <w:spacing w:before="100" w:after="100" w:line="312" w:lineRule="atLeast"/>
        <w:rPr>
          <w:rFonts w:ascii="Times New Roman" w:eastAsia="Times New Roman" w:hAnsi="Times New Roman" w:cs="Times New Roman"/>
          <w:color w:val="666666"/>
          <w:sz w:val="12"/>
          <w:szCs w:val="12"/>
          <w:lang w:eastAsia="fr-FR"/>
        </w:rPr>
      </w:pPr>
      <w:r w:rsidRPr="00FC7EF8">
        <w:rPr>
          <w:rFonts w:ascii="Arial" w:eastAsia="Times New Roman" w:hAnsi="Arial" w:cs="Arial"/>
          <w:color w:val="666666"/>
          <w:sz w:val="12"/>
          <w:szCs w:val="12"/>
          <w:lang w:eastAsia="fr-FR"/>
        </w:rPr>
        <w:t>(1926)  </w:t>
      </w:r>
      <w:r w:rsidRPr="00FC7EF8">
        <w:rPr>
          <w:rFonts w:ascii="Arial" w:eastAsia="Times New Roman" w:hAnsi="Arial" w:cs="Arial"/>
          <w:color w:val="666666"/>
          <w:sz w:val="12"/>
          <w:lang w:eastAsia="fr-FR"/>
        </w:rPr>
        <w:t> </w:t>
      </w:r>
      <w:proofErr w:type="spellStart"/>
      <w:r w:rsidR="000D2FB5" w:rsidRPr="00FC7EF8">
        <w:rPr>
          <w:rFonts w:ascii="Arial" w:eastAsia="Times New Roman" w:hAnsi="Arial" w:cs="Arial"/>
          <w:color w:val="666666"/>
          <w:sz w:val="12"/>
          <w:szCs w:val="12"/>
          <w:lang w:eastAsia="fr-FR"/>
        </w:rPr>
        <w:fldChar w:fldCharType="begin"/>
      </w:r>
      <w:r w:rsidRPr="00FC7EF8">
        <w:rPr>
          <w:rFonts w:ascii="Arial" w:eastAsia="Times New Roman" w:hAnsi="Arial" w:cs="Arial"/>
          <w:color w:val="666666"/>
          <w:sz w:val="12"/>
          <w:szCs w:val="12"/>
          <w:lang w:eastAsia="fr-FR"/>
        </w:rPr>
        <w:instrText xml:space="preserve"> HYPERLINK "http://fr.ulike.net/clubs/Oeuvre%20d'art" </w:instrText>
      </w:r>
      <w:r w:rsidR="000D2FB5" w:rsidRPr="00FC7EF8">
        <w:rPr>
          <w:rFonts w:ascii="Arial" w:eastAsia="Times New Roman" w:hAnsi="Arial" w:cs="Arial"/>
          <w:color w:val="666666"/>
          <w:sz w:val="12"/>
          <w:szCs w:val="12"/>
          <w:lang w:eastAsia="fr-FR"/>
        </w:rPr>
        <w:fldChar w:fldCharType="separate"/>
      </w:r>
      <w:r w:rsidRPr="00FC7EF8">
        <w:rPr>
          <w:rFonts w:ascii="Arial" w:eastAsia="Times New Roman" w:hAnsi="Arial" w:cs="Arial"/>
          <w:b/>
          <w:bCs/>
          <w:color w:val="555555"/>
          <w:sz w:val="13"/>
          <w:lang w:eastAsia="fr-FR"/>
        </w:rPr>
        <w:t>Oeuvre</w:t>
      </w:r>
      <w:proofErr w:type="spellEnd"/>
      <w:r w:rsidRPr="00FC7EF8">
        <w:rPr>
          <w:rFonts w:ascii="Arial" w:eastAsia="Times New Roman" w:hAnsi="Arial" w:cs="Arial"/>
          <w:b/>
          <w:bCs/>
          <w:color w:val="555555"/>
          <w:sz w:val="13"/>
          <w:lang w:eastAsia="fr-FR"/>
        </w:rPr>
        <w:t xml:space="preserve"> d'art</w:t>
      </w:r>
      <w:r w:rsidR="000D2FB5" w:rsidRPr="00FC7EF8">
        <w:rPr>
          <w:rFonts w:ascii="Arial" w:eastAsia="Times New Roman" w:hAnsi="Arial" w:cs="Arial"/>
          <w:color w:val="666666"/>
          <w:sz w:val="12"/>
          <w:szCs w:val="12"/>
          <w:lang w:eastAsia="fr-FR"/>
        </w:rPr>
        <w:fldChar w:fldCharType="end"/>
      </w:r>
      <w:r w:rsidRPr="00FC7EF8">
        <w:rPr>
          <w:rFonts w:ascii="Arial" w:eastAsia="Times New Roman" w:hAnsi="Arial" w:cs="Arial"/>
          <w:color w:val="666666"/>
          <w:sz w:val="12"/>
          <w:lang w:eastAsia="fr-FR"/>
        </w:rPr>
        <w:t> </w:t>
      </w:r>
      <w:r w:rsidRPr="00FC7EF8">
        <w:rPr>
          <w:rFonts w:ascii="Arial" w:eastAsia="Times New Roman" w:hAnsi="Arial" w:cs="Arial"/>
          <w:color w:val="666666"/>
          <w:sz w:val="12"/>
          <w:szCs w:val="12"/>
          <w:lang w:eastAsia="fr-FR"/>
        </w:rPr>
        <w:t> | </w:t>
      </w:r>
      <w:hyperlink r:id="rId6" w:history="1">
        <w:r w:rsidRPr="00FC7EF8">
          <w:rPr>
            <w:rFonts w:ascii="Arial" w:eastAsia="Times New Roman" w:hAnsi="Arial" w:cs="Arial"/>
            <w:color w:val="555555"/>
            <w:sz w:val="13"/>
            <w:lang w:eastAsia="fr-FR"/>
          </w:rPr>
          <w:t>Peinture</w:t>
        </w:r>
      </w:hyperlink>
      <w:r w:rsidRPr="00FC7EF8">
        <w:rPr>
          <w:rFonts w:ascii="Arial" w:eastAsia="Times New Roman" w:hAnsi="Arial" w:cs="Arial"/>
          <w:color w:val="666666"/>
          <w:sz w:val="12"/>
          <w:lang w:eastAsia="fr-FR"/>
        </w:rPr>
        <w:t> </w:t>
      </w:r>
      <w:r w:rsidRPr="00FC7EF8">
        <w:rPr>
          <w:rFonts w:ascii="Arial" w:eastAsia="Times New Roman" w:hAnsi="Arial" w:cs="Arial"/>
          <w:color w:val="666666"/>
          <w:sz w:val="12"/>
          <w:szCs w:val="12"/>
          <w:lang w:eastAsia="fr-FR"/>
        </w:rPr>
        <w:t> | </w:t>
      </w:r>
      <w:hyperlink r:id="rId7" w:history="1">
        <w:r w:rsidRPr="00FC7EF8">
          <w:rPr>
            <w:rFonts w:ascii="Arial" w:eastAsia="Times New Roman" w:hAnsi="Arial" w:cs="Arial"/>
            <w:color w:val="555555"/>
            <w:sz w:val="13"/>
            <w:lang w:eastAsia="fr-FR"/>
          </w:rPr>
          <w:t>Guerre</w:t>
        </w:r>
      </w:hyperlink>
    </w:p>
    <w:p w:rsidR="00FC7EF8" w:rsidRDefault="000D2FB5" w:rsidP="00FC7EF8">
      <w:pPr>
        <w:spacing w:after="0" w:line="336" w:lineRule="atLeast"/>
        <w:rPr>
          <w:rFonts w:ascii="Arial" w:eastAsia="Times New Roman" w:hAnsi="Arial" w:cs="Arial"/>
          <w:color w:val="555555"/>
          <w:sz w:val="13"/>
          <w:szCs w:val="13"/>
          <w:lang w:eastAsia="fr-FR"/>
        </w:rPr>
      </w:pPr>
      <w:hyperlink r:id="rId8" w:tgtFrame="_blank" w:history="1">
        <w:r w:rsidRPr="000D2FB5">
          <w:rPr>
            <w:rFonts w:ascii="Arial" w:eastAsia="Times New Roman" w:hAnsi="Arial" w:cs="Arial"/>
            <w:noProof/>
            <w:color w:val="357ABD"/>
            <w:sz w:val="13"/>
            <w:szCs w:val="13"/>
            <w:lang w:eastAsia="fr-FR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4" o:spid="_x0000_i1025" type="#_x0000_t75" alt="http://fr.ulike.net/img/wiki2.gif" href="http://fr.wikipedia.org/wiki/Les_piliers_de_la_soci%C3%A9t%C3%A9" target="&quot;_blank&quot;" style="width:18pt;height:9pt;visibility:visible;mso-wrap-style:square" o:button="t">
              <v:imagedata r:id="rId9" o:title="wiki2"/>
            </v:shape>
          </w:pict>
        </w:r>
      </w:hyperlink>
      <w:r w:rsidR="00FC7EF8" w:rsidRPr="00FC7EF8">
        <w:rPr>
          <w:rFonts w:ascii="Arial" w:eastAsia="Times New Roman" w:hAnsi="Arial" w:cs="Arial"/>
          <w:color w:val="555555"/>
          <w:sz w:val="13"/>
          <w:szCs w:val="13"/>
          <w:lang w:eastAsia="fr-FR"/>
        </w:rPr>
        <w:t>Huile sur toile (200x108 cm) réalisée en</w:t>
      </w:r>
      <w:hyperlink r:id="rId10" w:history="1">
        <w:r w:rsidR="00FC7EF8" w:rsidRPr="00FC7EF8">
          <w:rPr>
            <w:rFonts w:ascii="Arial" w:eastAsia="Times New Roman" w:hAnsi="Arial" w:cs="Arial"/>
            <w:color w:val="357ABD"/>
            <w:sz w:val="13"/>
            <w:lang w:eastAsia="fr-FR"/>
          </w:rPr>
          <w:t>1926</w:t>
        </w:r>
      </w:hyperlink>
      <w:r w:rsidR="00FC7EF8" w:rsidRPr="00FC7EF8">
        <w:rPr>
          <w:rFonts w:ascii="Arial" w:eastAsia="Times New Roman" w:hAnsi="Arial" w:cs="Arial"/>
          <w:color w:val="555555"/>
          <w:sz w:val="13"/>
          <w:lang w:eastAsia="fr-FR"/>
        </w:rPr>
        <w:t> </w:t>
      </w:r>
      <w:r w:rsidR="00FC7EF8" w:rsidRPr="00FC7EF8">
        <w:rPr>
          <w:rFonts w:ascii="Arial" w:eastAsia="Times New Roman" w:hAnsi="Arial" w:cs="Arial"/>
          <w:color w:val="555555"/>
          <w:sz w:val="13"/>
          <w:szCs w:val="13"/>
          <w:lang w:eastAsia="fr-FR"/>
        </w:rPr>
        <w:t>par</w:t>
      </w:r>
      <w:r w:rsidR="00FC7EF8" w:rsidRPr="00FC7EF8">
        <w:rPr>
          <w:rFonts w:ascii="Arial" w:eastAsia="Times New Roman" w:hAnsi="Arial" w:cs="Arial"/>
          <w:color w:val="555555"/>
          <w:sz w:val="13"/>
          <w:lang w:eastAsia="fr-FR"/>
        </w:rPr>
        <w:t> </w:t>
      </w:r>
      <w:hyperlink r:id="rId11" w:history="1">
        <w:r w:rsidR="00FC7EF8" w:rsidRPr="00FC7EF8">
          <w:rPr>
            <w:rFonts w:ascii="Arial" w:eastAsia="Times New Roman" w:hAnsi="Arial" w:cs="Arial"/>
            <w:color w:val="357ABD"/>
            <w:sz w:val="13"/>
            <w:lang w:eastAsia="fr-FR"/>
          </w:rPr>
          <w:t>George Grosz</w:t>
        </w:r>
      </w:hyperlink>
      <w:r w:rsidR="00FC7EF8" w:rsidRPr="00FC7EF8">
        <w:rPr>
          <w:rFonts w:ascii="Arial" w:eastAsia="Times New Roman" w:hAnsi="Arial" w:cs="Arial"/>
          <w:color w:val="555555"/>
          <w:sz w:val="13"/>
          <w:lang w:eastAsia="fr-FR"/>
        </w:rPr>
        <w:t> </w:t>
      </w:r>
      <w:r w:rsidR="00FC7EF8" w:rsidRPr="00FC7EF8">
        <w:rPr>
          <w:rFonts w:ascii="Arial" w:eastAsia="Times New Roman" w:hAnsi="Arial" w:cs="Arial"/>
          <w:color w:val="555555"/>
          <w:sz w:val="13"/>
          <w:szCs w:val="13"/>
          <w:lang w:eastAsia="fr-FR"/>
        </w:rPr>
        <w:t>(1893-1959, cofondateur de l'aile gauche du mouvement</w:t>
      </w:r>
      <w:r w:rsidR="00FC7EF8" w:rsidRPr="00FC7EF8">
        <w:rPr>
          <w:rFonts w:ascii="Arial" w:eastAsia="Times New Roman" w:hAnsi="Arial" w:cs="Arial"/>
          <w:color w:val="555555"/>
          <w:sz w:val="13"/>
          <w:lang w:eastAsia="fr-FR"/>
        </w:rPr>
        <w:t> </w:t>
      </w:r>
      <w:hyperlink r:id="rId12" w:history="1">
        <w:r w:rsidR="00FC7EF8" w:rsidRPr="00FC7EF8">
          <w:rPr>
            <w:rFonts w:ascii="Arial" w:eastAsia="Times New Roman" w:hAnsi="Arial" w:cs="Arial"/>
            <w:b/>
            <w:bCs/>
            <w:color w:val="357ABD"/>
            <w:sz w:val="13"/>
            <w:lang w:eastAsia="fr-FR"/>
          </w:rPr>
          <w:t>dada</w:t>
        </w:r>
      </w:hyperlink>
      <w:r w:rsidR="00FC7EF8" w:rsidRPr="00FC7EF8">
        <w:rPr>
          <w:rFonts w:ascii="Arial" w:eastAsia="Times New Roman" w:hAnsi="Arial" w:cs="Arial"/>
          <w:color w:val="555555"/>
          <w:sz w:val="13"/>
          <w:lang w:eastAsia="fr-FR"/>
        </w:rPr>
        <w:t> </w:t>
      </w:r>
      <w:r w:rsidR="00FC7EF8" w:rsidRPr="00FC7EF8">
        <w:rPr>
          <w:rFonts w:ascii="Arial" w:eastAsia="Times New Roman" w:hAnsi="Arial" w:cs="Arial"/>
          <w:color w:val="555555"/>
          <w:sz w:val="13"/>
          <w:szCs w:val="13"/>
          <w:lang w:eastAsia="fr-FR"/>
        </w:rPr>
        <w:t>à Berlin et membre influent du courant de la Nouvelle Objectivité aux côtés de Otto Dix). Galerie nationale, Berlin *** Cette</w:t>
      </w:r>
      <w:r w:rsidR="00FC7EF8" w:rsidRPr="00FC7EF8">
        <w:rPr>
          <w:rFonts w:ascii="Arial" w:eastAsia="Times New Roman" w:hAnsi="Arial" w:cs="Arial"/>
          <w:color w:val="555555"/>
          <w:sz w:val="13"/>
          <w:lang w:eastAsia="fr-FR"/>
        </w:rPr>
        <w:t> </w:t>
      </w:r>
      <w:hyperlink r:id="rId13" w:history="1">
        <w:r w:rsidR="00FC7EF8" w:rsidRPr="00FC7EF8">
          <w:rPr>
            <w:rFonts w:ascii="Arial" w:eastAsia="Times New Roman" w:hAnsi="Arial" w:cs="Arial"/>
            <w:b/>
            <w:bCs/>
            <w:color w:val="357ABD"/>
            <w:sz w:val="13"/>
            <w:lang w:eastAsia="fr-FR"/>
          </w:rPr>
          <w:t>allégorie</w:t>
        </w:r>
      </w:hyperlink>
      <w:r w:rsidR="00FC7EF8" w:rsidRPr="00FC7EF8">
        <w:rPr>
          <w:rFonts w:ascii="Arial" w:eastAsia="Times New Roman" w:hAnsi="Arial" w:cs="Arial"/>
          <w:color w:val="555555"/>
          <w:sz w:val="13"/>
          <w:lang w:eastAsia="fr-FR"/>
        </w:rPr>
        <w:t> </w:t>
      </w:r>
      <w:r w:rsidR="00FC7EF8" w:rsidRPr="00FC7EF8">
        <w:rPr>
          <w:rFonts w:ascii="Arial" w:eastAsia="Times New Roman" w:hAnsi="Arial" w:cs="Arial"/>
          <w:color w:val="555555"/>
          <w:sz w:val="13"/>
          <w:szCs w:val="13"/>
          <w:lang w:eastAsia="fr-FR"/>
        </w:rPr>
        <w:t xml:space="preserve">de la République de Weimar est une </w:t>
      </w:r>
      <w:proofErr w:type="spellStart"/>
      <w:r w:rsidR="00FC7EF8" w:rsidRPr="00FC7EF8">
        <w:rPr>
          <w:rFonts w:ascii="Arial" w:eastAsia="Times New Roman" w:hAnsi="Arial" w:cs="Arial"/>
          <w:color w:val="555555"/>
          <w:sz w:val="13"/>
          <w:szCs w:val="13"/>
          <w:lang w:eastAsia="fr-FR"/>
        </w:rPr>
        <w:t>oeuvre</w:t>
      </w:r>
      <w:proofErr w:type="spellEnd"/>
      <w:r w:rsidR="00FC7EF8" w:rsidRPr="00FC7EF8">
        <w:rPr>
          <w:rFonts w:ascii="Arial" w:eastAsia="Times New Roman" w:hAnsi="Arial" w:cs="Arial"/>
          <w:color w:val="555555"/>
          <w:sz w:val="13"/>
          <w:szCs w:val="13"/>
          <w:lang w:eastAsia="fr-FR"/>
        </w:rPr>
        <w:t xml:space="preserve"> </w:t>
      </w:r>
      <w:proofErr w:type="spellStart"/>
      <w:r w:rsidR="00FC7EF8" w:rsidRPr="00FC7EF8">
        <w:rPr>
          <w:rFonts w:ascii="Arial" w:eastAsia="Times New Roman" w:hAnsi="Arial" w:cs="Arial"/>
          <w:color w:val="555555"/>
          <w:sz w:val="13"/>
          <w:szCs w:val="13"/>
          <w:lang w:eastAsia="fr-FR"/>
        </w:rPr>
        <w:t>étonnament</w:t>
      </w:r>
      <w:proofErr w:type="spellEnd"/>
      <w:r w:rsidR="00FC7EF8" w:rsidRPr="00FC7EF8">
        <w:rPr>
          <w:rFonts w:ascii="Arial" w:eastAsia="Times New Roman" w:hAnsi="Arial" w:cs="Arial"/>
          <w:color w:val="555555"/>
          <w:sz w:val="13"/>
          <w:szCs w:val="13"/>
          <w:lang w:eastAsia="fr-FR"/>
        </w:rPr>
        <w:t xml:space="preserve"> prophétique. Elle figure avec mordant les </w:t>
      </w:r>
      <w:proofErr w:type="spellStart"/>
      <w:r w:rsidR="00FC7EF8" w:rsidRPr="00FC7EF8">
        <w:rPr>
          <w:rFonts w:ascii="Arial" w:eastAsia="Times New Roman" w:hAnsi="Arial" w:cs="Arial"/>
          <w:color w:val="555555"/>
          <w:sz w:val="13"/>
          <w:szCs w:val="13"/>
          <w:lang w:eastAsia="fr-FR"/>
        </w:rPr>
        <w:t>réprésentants</w:t>
      </w:r>
      <w:proofErr w:type="spellEnd"/>
      <w:r w:rsidR="00FC7EF8" w:rsidRPr="00FC7EF8">
        <w:rPr>
          <w:rFonts w:ascii="Arial" w:eastAsia="Times New Roman" w:hAnsi="Arial" w:cs="Arial"/>
          <w:color w:val="555555"/>
          <w:sz w:val="13"/>
          <w:szCs w:val="13"/>
          <w:lang w:eastAsia="fr-FR"/>
        </w:rPr>
        <w:t xml:space="preserve"> de la classe dirigeante : l'ancien étudiant aristocratique portant un svastika, le journal réactionnaire, le politicien social-réactionnaire agitant un petit drapeau, l'aumônier miliaire abruti et des soldats blessés.</w:t>
      </w:r>
    </w:p>
    <w:p w:rsidR="00FC7EF8" w:rsidRPr="00FC7EF8" w:rsidRDefault="00FC7EF8" w:rsidP="00FC7EF8">
      <w:pPr>
        <w:spacing w:after="0" w:line="336" w:lineRule="atLeast"/>
        <w:rPr>
          <w:rFonts w:ascii="Arial" w:eastAsia="Times New Roman" w:hAnsi="Arial" w:cs="Arial"/>
          <w:color w:val="555555"/>
          <w:sz w:val="13"/>
          <w:szCs w:val="13"/>
          <w:lang w:eastAsia="fr-FR"/>
        </w:rPr>
      </w:pPr>
    </w:p>
    <w:p w:rsidR="001C0FDF" w:rsidRDefault="00FC7EF8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857500" cy="5238750"/>
            <wp:effectExtent l="19050" t="0" r="0" b="0"/>
            <wp:wrapSquare wrapText="bothSides"/>
            <wp:docPr id="1" name="Image 1" descr="Les piliers de la sociét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s piliers de la société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23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 w:rsidR="001C0FDF">
        <w:rPr>
          <w:noProof/>
          <w:lang w:eastAsia="fr-FR"/>
        </w:rPr>
        <w:lastRenderedPageBreak/>
        <w:drawing>
          <wp:inline distT="0" distB="0" distL="0" distR="0">
            <wp:extent cx="4578350" cy="3009900"/>
            <wp:effectExtent l="19050" t="0" r="0" b="0"/>
            <wp:docPr id="2" name="Image 2" descr="99-di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99-dix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FDF" w:rsidRDefault="001C0FDF" w:rsidP="001C0FDF">
      <w:pPr>
        <w:pStyle w:val="Paragraphedeliste"/>
        <w:numPr>
          <w:ilvl w:val="0"/>
          <w:numId w:val="1"/>
        </w:numPr>
      </w:pPr>
      <w:r>
        <w:t>Otto Dix « la guerre » 1914-1918 TABLEAU</w:t>
      </w:r>
    </w:p>
    <w:p w:rsidR="001C0FDF" w:rsidRDefault="001C0FDF" w:rsidP="001C0FDF">
      <w:pPr>
        <w:pStyle w:val="Paragraphedeliste"/>
        <w:numPr>
          <w:ilvl w:val="0"/>
          <w:numId w:val="1"/>
        </w:numPr>
      </w:pPr>
      <w:r>
        <w:t>Scorpion « Wind of change » : chute du mur de Berlin MUSIQUE</w:t>
      </w:r>
    </w:p>
    <w:p w:rsidR="001C0FDF" w:rsidRDefault="001C0FDF" w:rsidP="001C0FDF">
      <w:pPr>
        <w:pStyle w:val="Paragraphedeliste"/>
        <w:numPr>
          <w:ilvl w:val="0"/>
          <w:numId w:val="1"/>
        </w:numPr>
      </w:pPr>
      <w:r>
        <w:t xml:space="preserve">Eisenstein </w:t>
      </w:r>
      <w:proofErr w:type="spellStart"/>
      <w:r>
        <w:t>Sergeï</w:t>
      </w:r>
      <w:proofErr w:type="spellEnd"/>
      <w:r>
        <w:t xml:space="preserve"> « Octobre » 2</w:t>
      </w:r>
      <w:r w:rsidRPr="001C0FDF">
        <w:rPr>
          <w:vertAlign w:val="superscript"/>
        </w:rPr>
        <w:t>ème</w:t>
      </w:r>
      <w:r>
        <w:t xml:space="preserve"> guerre mondiale FILM</w:t>
      </w:r>
    </w:p>
    <w:p w:rsidR="001C0FDF" w:rsidRDefault="001C0FDF" w:rsidP="001C0FDF">
      <w:pPr>
        <w:pStyle w:val="Paragraphedeliste"/>
        <w:numPr>
          <w:ilvl w:val="0"/>
          <w:numId w:val="1"/>
        </w:numPr>
      </w:pPr>
      <w:r>
        <w:t xml:space="preserve">Les œuvres </w:t>
      </w:r>
      <w:r w:rsidR="00505023">
        <w:t>de Norman Rockwell </w:t>
      </w:r>
      <w:r w:rsidR="001B5D6B">
        <w:t>ou de J. Tati</w:t>
      </w:r>
      <w:r w:rsidR="00505023">
        <w:t>: rêve américain AFFICHE</w:t>
      </w:r>
    </w:p>
    <w:p w:rsidR="00505023" w:rsidRDefault="00505023" w:rsidP="001C0FDF">
      <w:pPr>
        <w:pStyle w:val="Paragraphedeliste"/>
        <w:numPr>
          <w:ilvl w:val="0"/>
          <w:numId w:val="1"/>
        </w:numPr>
      </w:pPr>
      <w:r>
        <w:t>Mémorial Américain de NC : 2</w:t>
      </w:r>
      <w:r w:rsidRPr="00505023">
        <w:rPr>
          <w:vertAlign w:val="superscript"/>
        </w:rPr>
        <w:t>ème</w:t>
      </w:r>
      <w:r>
        <w:t xml:space="preserve"> Guerre Mondiale ARCHITECTURE</w:t>
      </w:r>
    </w:p>
    <w:p w:rsidR="00505023" w:rsidRDefault="00505023" w:rsidP="00505023">
      <w:pPr>
        <w:pStyle w:val="Paragraphedeliste"/>
        <w:ind w:left="390"/>
      </w:pPr>
    </w:p>
    <w:p w:rsidR="00505023" w:rsidRPr="00505023" w:rsidRDefault="00505023" w:rsidP="00505023">
      <w:pPr>
        <w:pStyle w:val="Paragraphedeliste"/>
        <w:ind w:left="390"/>
        <w:rPr>
          <w:u w:val="single"/>
        </w:rPr>
      </w:pPr>
      <w:r w:rsidRPr="00505023">
        <w:rPr>
          <w:u w:val="single"/>
        </w:rPr>
        <w:t>Pour les quatrièmes</w:t>
      </w:r>
    </w:p>
    <w:p w:rsidR="00505023" w:rsidRDefault="00505023" w:rsidP="00505023">
      <w:pPr>
        <w:pStyle w:val="Paragraphedeliste"/>
        <w:numPr>
          <w:ilvl w:val="0"/>
          <w:numId w:val="1"/>
        </w:numPr>
      </w:pPr>
      <w:r>
        <w:t>David « sacre de Napoléon » TABLEAU</w:t>
      </w:r>
    </w:p>
    <w:p w:rsidR="00505023" w:rsidRDefault="00505023" w:rsidP="00505023">
      <w:pPr>
        <w:pStyle w:val="Paragraphedeliste"/>
        <w:numPr>
          <w:ilvl w:val="0"/>
          <w:numId w:val="1"/>
        </w:numPr>
      </w:pPr>
      <w:r>
        <w:rPr>
          <w:noProof/>
          <w:lang w:eastAsia="fr-FR"/>
        </w:rPr>
        <w:drawing>
          <wp:inline distT="0" distB="0" distL="0" distR="0">
            <wp:extent cx="2032619" cy="3060700"/>
            <wp:effectExtent l="19050" t="0" r="5731" b="0"/>
            <wp:docPr id="5" name="Image 5" descr="http://napoleonbonaparte.pagesperso-orange.fr/napoleonemper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napoleonbonaparte.pagesperso-orange.fr/napoleonempereur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619" cy="306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FDF" w:rsidRDefault="00505023" w:rsidP="00505023">
      <w:pPr>
        <w:pStyle w:val="Paragraphedeliste"/>
        <w:numPr>
          <w:ilvl w:val="0"/>
          <w:numId w:val="1"/>
        </w:numPr>
      </w:pPr>
      <w:r>
        <w:t>Chant révolutionnaire « un jour la liberté » Sardou MUSIQUE</w:t>
      </w:r>
    </w:p>
    <w:p w:rsidR="00505023" w:rsidRDefault="00505023" w:rsidP="00505023">
      <w:pPr>
        <w:pStyle w:val="Paragraphedeliste"/>
        <w:numPr>
          <w:ilvl w:val="0"/>
          <w:numId w:val="1"/>
        </w:numPr>
      </w:pPr>
      <w:r>
        <w:t>Statue de la liberté SCULPTURE</w:t>
      </w:r>
    </w:p>
    <w:p w:rsidR="001B5D6B" w:rsidRDefault="001B5D6B" w:rsidP="00505023">
      <w:pPr>
        <w:pStyle w:val="Paragraphedeliste"/>
        <w:numPr>
          <w:ilvl w:val="0"/>
          <w:numId w:val="1"/>
        </w:numPr>
      </w:pPr>
      <w:r>
        <w:t>Versailles</w:t>
      </w:r>
    </w:p>
    <w:p w:rsidR="001B5D6B" w:rsidRDefault="001B5D6B" w:rsidP="00505023">
      <w:pPr>
        <w:pStyle w:val="Paragraphedeliste"/>
        <w:numPr>
          <w:ilvl w:val="0"/>
          <w:numId w:val="1"/>
        </w:numPr>
      </w:pPr>
      <w:r>
        <w:t>Le romantisme</w:t>
      </w:r>
    </w:p>
    <w:p w:rsidR="001B5D6B" w:rsidRDefault="001B5D6B" w:rsidP="00505023">
      <w:pPr>
        <w:pStyle w:val="Paragraphedeliste"/>
        <w:numPr>
          <w:ilvl w:val="0"/>
          <w:numId w:val="1"/>
        </w:numPr>
      </w:pPr>
      <w:r>
        <w:t>Art baroque/classique</w:t>
      </w:r>
    </w:p>
    <w:p w:rsidR="00505023" w:rsidRDefault="00505023" w:rsidP="00505023">
      <w:pPr>
        <w:pStyle w:val="Paragraphedeliste"/>
        <w:ind w:left="390"/>
      </w:pPr>
    </w:p>
    <w:p w:rsidR="00505023" w:rsidRPr="00505023" w:rsidRDefault="00505023" w:rsidP="00505023">
      <w:pPr>
        <w:pStyle w:val="Paragraphedeliste"/>
        <w:ind w:left="390"/>
        <w:rPr>
          <w:u w:val="single"/>
        </w:rPr>
      </w:pPr>
      <w:r w:rsidRPr="00505023">
        <w:rPr>
          <w:u w:val="single"/>
        </w:rPr>
        <w:t>Pour les cinquièmes</w:t>
      </w:r>
    </w:p>
    <w:p w:rsidR="00505023" w:rsidRDefault="00505023" w:rsidP="00505023">
      <w:pPr>
        <w:pStyle w:val="Paragraphedeliste"/>
        <w:numPr>
          <w:ilvl w:val="0"/>
          <w:numId w:val="1"/>
        </w:numPr>
      </w:pPr>
      <w:r>
        <w:t>Mosquée NC / cathédrale NC / Temple ARCHITECTURE</w:t>
      </w:r>
    </w:p>
    <w:p w:rsidR="001B5D6B" w:rsidRDefault="001B5D6B" w:rsidP="00505023">
      <w:pPr>
        <w:pStyle w:val="Paragraphedeliste"/>
        <w:numPr>
          <w:ilvl w:val="0"/>
          <w:numId w:val="1"/>
        </w:numPr>
      </w:pPr>
      <w:r>
        <w:t>Les chambranles</w:t>
      </w:r>
    </w:p>
    <w:p w:rsidR="001B5D6B" w:rsidRDefault="001B5D6B" w:rsidP="00505023">
      <w:pPr>
        <w:pStyle w:val="Paragraphedeliste"/>
        <w:numPr>
          <w:ilvl w:val="0"/>
          <w:numId w:val="1"/>
        </w:numPr>
      </w:pPr>
      <w:r>
        <w:t>Arts kanak</w:t>
      </w:r>
    </w:p>
    <w:p w:rsidR="001B5D6B" w:rsidRDefault="001B5D6B" w:rsidP="00505023">
      <w:pPr>
        <w:pStyle w:val="Paragraphedeliste"/>
        <w:numPr>
          <w:ilvl w:val="0"/>
          <w:numId w:val="1"/>
        </w:numPr>
      </w:pPr>
      <w:r>
        <w:t>Art roman/gothique</w:t>
      </w:r>
    </w:p>
    <w:p w:rsidR="00505023" w:rsidRDefault="00505023" w:rsidP="00505023">
      <w:pPr>
        <w:pStyle w:val="Paragraphedeliste"/>
        <w:numPr>
          <w:ilvl w:val="0"/>
          <w:numId w:val="1"/>
        </w:numPr>
      </w:pPr>
      <w:r>
        <w:t>Tableau de la Renaissance</w:t>
      </w:r>
    </w:p>
    <w:p w:rsidR="00505023" w:rsidRPr="00505023" w:rsidRDefault="00505023" w:rsidP="00505023">
      <w:pPr>
        <w:rPr>
          <w:u w:val="single"/>
        </w:rPr>
      </w:pPr>
      <w:r w:rsidRPr="00505023">
        <w:rPr>
          <w:u w:val="single"/>
        </w:rPr>
        <w:t>Pour les sixièmes.</w:t>
      </w:r>
    </w:p>
    <w:p w:rsidR="00505023" w:rsidRDefault="00505023" w:rsidP="00505023">
      <w:pPr>
        <w:pStyle w:val="Paragraphedeliste"/>
        <w:numPr>
          <w:ilvl w:val="0"/>
          <w:numId w:val="1"/>
        </w:numPr>
      </w:pPr>
      <w:r>
        <w:t>Textes bibliques</w:t>
      </w:r>
    </w:p>
    <w:p w:rsidR="001B5D6B" w:rsidRDefault="001B5D6B" w:rsidP="00505023">
      <w:pPr>
        <w:pStyle w:val="Paragraphedeliste"/>
        <w:numPr>
          <w:ilvl w:val="0"/>
          <w:numId w:val="1"/>
        </w:numPr>
      </w:pPr>
      <w:r>
        <w:t>Pierre de Rosette</w:t>
      </w:r>
    </w:p>
    <w:p w:rsidR="00505023" w:rsidRDefault="00505023" w:rsidP="00505023">
      <w:pPr>
        <w:pStyle w:val="Paragraphedeliste"/>
        <w:numPr>
          <w:ilvl w:val="0"/>
          <w:numId w:val="1"/>
        </w:numPr>
      </w:pPr>
      <w:r>
        <w:t>Extraits « Iliade et Odyssée » + vase décoré sur ce thème</w:t>
      </w:r>
    </w:p>
    <w:p w:rsidR="001B5D6B" w:rsidRDefault="001B5D6B" w:rsidP="00505023">
      <w:pPr>
        <w:pStyle w:val="Paragraphedeliste"/>
        <w:numPr>
          <w:ilvl w:val="0"/>
          <w:numId w:val="1"/>
        </w:numPr>
      </w:pPr>
      <w:r>
        <w:t>Les Panathénées</w:t>
      </w:r>
    </w:p>
    <w:p w:rsidR="00505023" w:rsidRDefault="00505023" w:rsidP="00505023">
      <w:pPr>
        <w:pStyle w:val="Paragraphedeliste"/>
        <w:numPr>
          <w:ilvl w:val="0"/>
          <w:numId w:val="1"/>
        </w:numPr>
      </w:pPr>
      <w:proofErr w:type="spellStart"/>
      <w:r>
        <w:t>Amphithéatre</w:t>
      </w:r>
      <w:proofErr w:type="spellEnd"/>
      <w:r>
        <w:t xml:space="preserve"> romain//</w:t>
      </w:r>
      <w:proofErr w:type="spellStart"/>
      <w:r>
        <w:t>amphithéatre</w:t>
      </w:r>
      <w:proofErr w:type="spellEnd"/>
      <w:r>
        <w:t xml:space="preserve"> des universités en NC ARCHITECTURE</w:t>
      </w:r>
    </w:p>
    <w:p w:rsidR="00505023" w:rsidRDefault="001B5D6B" w:rsidP="00505023">
      <w:pPr>
        <w:pStyle w:val="Paragraphedeliste"/>
        <w:numPr>
          <w:ilvl w:val="0"/>
          <w:numId w:val="1"/>
        </w:numPr>
      </w:pPr>
      <w:r>
        <w:t>Le Forum  Romain</w:t>
      </w:r>
    </w:p>
    <w:p w:rsidR="00505023" w:rsidRDefault="001B5D6B" w:rsidP="00505023">
      <w:pPr>
        <w:pStyle w:val="Paragraphedeliste"/>
        <w:numPr>
          <w:ilvl w:val="0"/>
          <w:numId w:val="1"/>
        </w:numPr>
      </w:pPr>
      <w:r>
        <w:t xml:space="preserve">Poterie  </w:t>
      </w:r>
      <w:proofErr w:type="spellStart"/>
      <w:r>
        <w:t>Lapita</w:t>
      </w:r>
      <w:proofErr w:type="spellEnd"/>
      <w:r>
        <w:t xml:space="preserve"> découverte à </w:t>
      </w:r>
      <w:proofErr w:type="spellStart"/>
      <w:r>
        <w:t>Foué</w:t>
      </w:r>
      <w:proofErr w:type="spellEnd"/>
    </w:p>
    <w:sectPr w:rsidR="00505023" w:rsidSect="006F22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525"/>
    <w:multiLevelType w:val="hybridMultilevel"/>
    <w:tmpl w:val="661E0284"/>
    <w:lvl w:ilvl="0" w:tplc="9F36731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738D49AA"/>
    <w:multiLevelType w:val="hybridMultilevel"/>
    <w:tmpl w:val="A3D463C0"/>
    <w:lvl w:ilvl="0" w:tplc="24DA0240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FC7EF8"/>
    <w:rsid w:val="000D2FB5"/>
    <w:rsid w:val="001B5D6B"/>
    <w:rsid w:val="001C0FDF"/>
    <w:rsid w:val="001C3215"/>
    <w:rsid w:val="00505023"/>
    <w:rsid w:val="0057220A"/>
    <w:rsid w:val="006F2236"/>
    <w:rsid w:val="00CA410C"/>
    <w:rsid w:val="00FC7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236"/>
  </w:style>
  <w:style w:type="paragraph" w:styleId="Titre1">
    <w:name w:val="heading 1"/>
    <w:basedOn w:val="Normal"/>
    <w:link w:val="Titre1Car"/>
    <w:uiPriority w:val="9"/>
    <w:qFormat/>
    <w:rsid w:val="00FC7E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C7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7EF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C7EF8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apple-style-span">
    <w:name w:val="apple-style-span"/>
    <w:basedOn w:val="Policepardfaut"/>
    <w:rsid w:val="00FC7EF8"/>
  </w:style>
  <w:style w:type="character" w:styleId="lev">
    <w:name w:val="Strong"/>
    <w:basedOn w:val="Policepardfaut"/>
    <w:uiPriority w:val="22"/>
    <w:qFormat/>
    <w:rsid w:val="00FC7EF8"/>
    <w:rPr>
      <w:b/>
      <w:bCs/>
    </w:rPr>
  </w:style>
  <w:style w:type="character" w:customStyle="1" w:styleId="apple-converted-space">
    <w:name w:val="apple-converted-space"/>
    <w:basedOn w:val="Policepardfaut"/>
    <w:rsid w:val="00FC7EF8"/>
  </w:style>
  <w:style w:type="character" w:styleId="Lienhypertexte">
    <w:name w:val="Hyperlink"/>
    <w:basedOn w:val="Policepardfaut"/>
    <w:uiPriority w:val="99"/>
    <w:semiHidden/>
    <w:unhideWhenUsed/>
    <w:rsid w:val="00FC7EF8"/>
    <w:rPr>
      <w:color w:val="0000FF"/>
      <w:u w:val="single"/>
    </w:rPr>
  </w:style>
  <w:style w:type="character" w:customStyle="1" w:styleId="div2">
    <w:name w:val="div2"/>
    <w:basedOn w:val="Policepardfaut"/>
    <w:rsid w:val="00FC7EF8"/>
  </w:style>
  <w:style w:type="paragraph" w:customStyle="1" w:styleId="fiche-infos-meta">
    <w:name w:val="fiche-infos-meta"/>
    <w:basedOn w:val="Normal"/>
    <w:rsid w:val="00FC7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1C0F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Les_piliers_de_la_soci%C3%A9t%C3%A9" TargetMode="External"/><Relationship Id="rId13" Type="http://schemas.openxmlformats.org/officeDocument/2006/relationships/hyperlink" Target="http://fr.ulike.net/clubs/all%C3%A9gori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fr.ulike.net/clubs/guerre" TargetMode="External"/><Relationship Id="rId12" Type="http://schemas.openxmlformats.org/officeDocument/2006/relationships/hyperlink" Target="http://fr.ulike.net/clubs/dad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1" Type="http://schemas.openxmlformats.org/officeDocument/2006/relationships/numbering" Target="numbering.xml"/><Relationship Id="rId6" Type="http://schemas.openxmlformats.org/officeDocument/2006/relationships/hyperlink" Target="http://fr.ulike.net/clubs/peinture" TargetMode="External"/><Relationship Id="rId11" Type="http://schemas.openxmlformats.org/officeDocument/2006/relationships/hyperlink" Target="http://fr.ulike.net/George_Grosz" TargetMode="External"/><Relationship Id="rId5" Type="http://schemas.openxmlformats.org/officeDocument/2006/relationships/hyperlink" Target="http://fr.ulike.net/Les_piliers_de_la_soci%C3%A9t%C3%A9/edit" TargetMode="External"/><Relationship Id="rId15" Type="http://schemas.openxmlformats.org/officeDocument/2006/relationships/image" Target="media/image3.jpeg"/><Relationship Id="rId10" Type="http://schemas.openxmlformats.org/officeDocument/2006/relationships/hyperlink" Target="http://fr.ulike.net/1926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gif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346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prof</cp:lastModifiedBy>
  <cp:revision>3</cp:revision>
  <dcterms:created xsi:type="dcterms:W3CDTF">2011-03-03T05:01:00Z</dcterms:created>
  <dcterms:modified xsi:type="dcterms:W3CDTF">2011-03-04T00:01:00Z</dcterms:modified>
</cp:coreProperties>
</file>