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A80C5" w14:textId="252692F7" w:rsidR="008527E6" w:rsidRPr="007A31C4" w:rsidRDefault="00B94F94" w:rsidP="00CD3C5E">
      <w:pPr>
        <w:pStyle w:val="Titre"/>
        <w:jc w:val="center"/>
      </w:pPr>
      <w:r>
        <w:t>Rebondissement dans l'affaire « cheval de Troie »</w:t>
      </w:r>
      <w:r w:rsidR="00A34446">
        <w:t> !</w:t>
      </w:r>
    </w:p>
    <w:p w14:paraId="79EAEA44" w14:textId="2C2EF5D6" w:rsidR="008527E6" w:rsidRPr="007A31C4" w:rsidRDefault="004A066D">
      <w:pPr>
        <w:pStyle w:val="Titre1"/>
      </w:pPr>
      <w:r>
        <w:t>Cultivons-nous !</w:t>
      </w:r>
    </w:p>
    <w:p w14:paraId="22A7B7C1" w14:textId="0466F657" w:rsidR="008527E6" w:rsidRDefault="00B85742">
      <w:r>
        <w:t xml:space="preserve">Bonjour chers élèves… </w:t>
      </w:r>
    </w:p>
    <w:p w14:paraId="520AF6A3" w14:textId="510111AC" w:rsidR="0056061D" w:rsidRDefault="0056061D">
      <w:r>
        <w:t xml:space="preserve">J’espère que tout va bien chez vous et que </w:t>
      </w:r>
      <w:r w:rsidR="008A0677">
        <w:t>le collège ne vous manque pas trop</w:t>
      </w:r>
      <w:r w:rsidR="00E954AA">
        <w:t> </w:t>
      </w:r>
      <w:r w:rsidR="00E954AA">
        <w:sym w:font="Wingdings" w:char="F04A"/>
      </w:r>
      <w:r w:rsidR="00011ABB">
        <w:t> !</w:t>
      </w:r>
    </w:p>
    <w:p w14:paraId="32E323ED" w14:textId="3B592E98" w:rsidR="008A0677" w:rsidRPr="007A31C4" w:rsidRDefault="008A0677">
      <w:r>
        <w:t xml:space="preserve">Pour </w:t>
      </w:r>
      <w:r w:rsidR="00011ABB">
        <w:t xml:space="preserve">les vacances, pas de travail particulier </w:t>
      </w:r>
      <w:r w:rsidR="002140D5">
        <w:t xml:space="preserve">mais quelques conseils </w:t>
      </w:r>
      <w:r w:rsidR="007B6A1B">
        <w:t xml:space="preserve">pour </w:t>
      </w:r>
      <w:r w:rsidR="002376A0">
        <w:t xml:space="preserve">parfaire votre culture </w:t>
      </w:r>
      <w:r w:rsidR="00AB3EEC">
        <w:t>de</w:t>
      </w:r>
      <w:r w:rsidR="002376A0">
        <w:t xml:space="preserve"> </w:t>
      </w:r>
      <w:r w:rsidR="00A3406E">
        <w:t>l’</w:t>
      </w:r>
      <w:r w:rsidR="00C31E67">
        <w:t>A</w:t>
      </w:r>
      <w:r w:rsidR="00A3406E">
        <w:t>ntiquité grecque.</w:t>
      </w:r>
    </w:p>
    <w:p w14:paraId="3957F100" w14:textId="18CA5EA3" w:rsidR="008527E6" w:rsidRDefault="00466E9F" w:rsidP="00F55A02">
      <w:pPr>
        <w:jc w:val="center"/>
      </w:pPr>
      <w:r>
        <w:rPr>
          <w:noProof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4283D60A" wp14:editId="620E3525">
            <wp:simplePos x="0" y="0"/>
            <wp:positionH relativeFrom="column">
              <wp:posOffset>354330</wp:posOffset>
            </wp:positionH>
            <wp:positionV relativeFrom="paragraph">
              <wp:posOffset>158115</wp:posOffset>
            </wp:positionV>
            <wp:extent cx="5868670" cy="4702810"/>
            <wp:effectExtent l="0" t="0" r="0" b="254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D6437" w14:textId="0A59AF21" w:rsidR="00F55A02" w:rsidRDefault="00101175" w:rsidP="00F55A02">
      <w:r>
        <w:t xml:space="preserve">Si vous avez accès à Internet, </w:t>
      </w:r>
      <w:r w:rsidR="00E06068">
        <w:t xml:space="preserve">je vous conseille de regarder </w:t>
      </w:r>
      <w:r w:rsidR="0030610A">
        <w:t xml:space="preserve">le </w:t>
      </w:r>
      <w:proofErr w:type="spellStart"/>
      <w:r w:rsidR="0030610A">
        <w:t>replay</w:t>
      </w:r>
      <w:proofErr w:type="spellEnd"/>
      <w:r w:rsidR="0030610A">
        <w:t xml:space="preserve"> d</w:t>
      </w:r>
      <w:r w:rsidR="00AC68AA">
        <w:t>es documentaires « </w:t>
      </w:r>
      <w:r w:rsidR="0074546C">
        <w:t>L’énigme du cheval de Troie</w:t>
      </w:r>
      <w:r w:rsidR="00AC68AA">
        <w:t xml:space="preserve"> » et </w:t>
      </w:r>
      <w:r w:rsidR="00801CD9">
        <w:t>« Héros de légende</w:t>
      </w:r>
      <w:r w:rsidR="001C324D">
        <w:t> » diffusés</w:t>
      </w:r>
      <w:r w:rsidR="00E67298">
        <w:t xml:space="preserve"> hier</w:t>
      </w:r>
      <w:r w:rsidR="00AC54E4">
        <w:t xml:space="preserve">, </w:t>
      </w:r>
      <w:r w:rsidR="00E67298">
        <w:t>dimanche 28 mars</w:t>
      </w:r>
      <w:r w:rsidR="00AC54E4">
        <w:t xml:space="preserve">, sur </w:t>
      </w:r>
      <w:proofErr w:type="spellStart"/>
      <w:r w:rsidR="00AC54E4">
        <w:t>arte</w:t>
      </w:r>
      <w:proofErr w:type="spellEnd"/>
      <w:r w:rsidR="00AC54E4">
        <w:t>.</w:t>
      </w:r>
    </w:p>
    <w:p w14:paraId="3092C0C6" w14:textId="527308DE" w:rsidR="00F74310" w:rsidRDefault="00255B29" w:rsidP="00F55A02">
      <w:pPr>
        <w:rPr>
          <w:u w:val="single"/>
        </w:rPr>
      </w:pPr>
      <w:r>
        <w:t>Si vous avez accès à une</w:t>
      </w:r>
      <w:r w:rsidR="006E26D6">
        <w:t xml:space="preserve"> bibliothèque, une </w:t>
      </w:r>
      <w:r>
        <w:t xml:space="preserve">tablette ou une liseuse, je vous </w:t>
      </w:r>
      <w:r w:rsidR="005B172F">
        <w:t xml:space="preserve">conseille de lire </w:t>
      </w:r>
      <w:r w:rsidR="005B172F" w:rsidRPr="005B172F">
        <w:rPr>
          <w:u w:val="single"/>
        </w:rPr>
        <w:t>L'Odyssée</w:t>
      </w:r>
      <w:r w:rsidR="00970EB1">
        <w:rPr>
          <w:u w:val="single"/>
        </w:rPr>
        <w:t xml:space="preserve">. </w:t>
      </w:r>
    </w:p>
    <w:p w14:paraId="52057179" w14:textId="490A69A7" w:rsidR="00697BFE" w:rsidRDefault="00697BFE" w:rsidP="00F55A02">
      <w:r w:rsidRPr="00F74310">
        <w:t xml:space="preserve">Cette œuvre </w:t>
      </w:r>
      <w:r w:rsidR="00F74310">
        <w:t xml:space="preserve">est téléchargeable gratuitement </w:t>
      </w:r>
      <w:r w:rsidR="006E26D6">
        <w:t>car</w:t>
      </w:r>
      <w:r w:rsidR="00615EBE">
        <w:t xml:space="preserve"> elle est </w:t>
      </w:r>
      <w:r w:rsidR="001A3938">
        <w:t xml:space="preserve">entrée </w:t>
      </w:r>
      <w:r w:rsidR="00615EBE">
        <w:t>dans le domaine public.</w:t>
      </w:r>
      <w:r w:rsidR="006E26D6">
        <w:t xml:space="preserve"> </w:t>
      </w:r>
    </w:p>
    <w:p w14:paraId="2F83FC24" w14:textId="756CCE10" w:rsidR="00A10C02" w:rsidRDefault="00A10C02" w:rsidP="00F55A02"/>
    <w:p w14:paraId="6A2A259C" w14:textId="67284286" w:rsidR="00A10C02" w:rsidRDefault="00A10C02" w:rsidP="00F55A02">
      <w:r>
        <w:t>Bonne vacances à tous…</w:t>
      </w:r>
    </w:p>
    <w:p w14:paraId="0E8CED64" w14:textId="4F7BDF95" w:rsidR="00A10C02" w:rsidRDefault="00A10C02" w:rsidP="00F55A02"/>
    <w:p w14:paraId="5E3D3131" w14:textId="18605531" w:rsidR="00A10C02" w:rsidRPr="00F74310" w:rsidRDefault="00A10C02" w:rsidP="00D64C19">
      <w:pPr>
        <w:jc w:val="right"/>
        <w:rPr>
          <w:u w:val="single"/>
        </w:rPr>
      </w:pPr>
      <w:r>
        <w:t>Madame Masson</w:t>
      </w:r>
    </w:p>
    <w:sectPr w:rsidR="00A10C02" w:rsidRPr="00F74310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38E82" w14:textId="77777777" w:rsidR="00B94F94" w:rsidRDefault="00B94F94">
      <w:pPr>
        <w:spacing w:after="0" w:line="240" w:lineRule="auto"/>
      </w:pPr>
      <w:r>
        <w:separator/>
      </w:r>
    </w:p>
  </w:endnote>
  <w:endnote w:type="continuationSeparator" w:id="0">
    <w:p w14:paraId="272F5641" w14:textId="77777777" w:rsidR="00B94F94" w:rsidRDefault="00B9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41546" w14:textId="77777777" w:rsidR="008527E6" w:rsidRDefault="00D40ED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ECD8A" w14:textId="77777777" w:rsidR="00B94F94" w:rsidRDefault="00B94F94">
      <w:pPr>
        <w:spacing w:after="0" w:line="240" w:lineRule="auto"/>
      </w:pPr>
      <w:r>
        <w:separator/>
      </w:r>
    </w:p>
  </w:footnote>
  <w:footnote w:type="continuationSeparator" w:id="0">
    <w:p w14:paraId="1D8D0421" w14:textId="77777777" w:rsidR="00B94F94" w:rsidRDefault="00B94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4"/>
    <w:rsid w:val="00011ABB"/>
    <w:rsid w:val="000D3A7A"/>
    <w:rsid w:val="00101175"/>
    <w:rsid w:val="001A0708"/>
    <w:rsid w:val="001A3938"/>
    <w:rsid w:val="001C324D"/>
    <w:rsid w:val="002140D5"/>
    <w:rsid w:val="002376A0"/>
    <w:rsid w:val="00255B29"/>
    <w:rsid w:val="002839DE"/>
    <w:rsid w:val="002A68EF"/>
    <w:rsid w:val="0030610A"/>
    <w:rsid w:val="00466E9F"/>
    <w:rsid w:val="004A066D"/>
    <w:rsid w:val="0056061D"/>
    <w:rsid w:val="005B172F"/>
    <w:rsid w:val="00601B0C"/>
    <w:rsid w:val="00615EBE"/>
    <w:rsid w:val="00697BFE"/>
    <w:rsid w:val="006E26D6"/>
    <w:rsid w:val="0074546C"/>
    <w:rsid w:val="007A31C4"/>
    <w:rsid w:val="007B6A1B"/>
    <w:rsid w:val="00801CD9"/>
    <w:rsid w:val="00831A77"/>
    <w:rsid w:val="008527E6"/>
    <w:rsid w:val="008A0677"/>
    <w:rsid w:val="008F0B1D"/>
    <w:rsid w:val="00970EB1"/>
    <w:rsid w:val="00A0644F"/>
    <w:rsid w:val="00A10C02"/>
    <w:rsid w:val="00A316D4"/>
    <w:rsid w:val="00A3406E"/>
    <w:rsid w:val="00A34446"/>
    <w:rsid w:val="00AB3EEC"/>
    <w:rsid w:val="00AC54E4"/>
    <w:rsid w:val="00AC68AA"/>
    <w:rsid w:val="00B85742"/>
    <w:rsid w:val="00B94F94"/>
    <w:rsid w:val="00C31E67"/>
    <w:rsid w:val="00CB4A08"/>
    <w:rsid w:val="00CD3C5E"/>
    <w:rsid w:val="00D40ED1"/>
    <w:rsid w:val="00D64C19"/>
    <w:rsid w:val="00E06068"/>
    <w:rsid w:val="00E67298"/>
    <w:rsid w:val="00E94E73"/>
    <w:rsid w:val="00E954AA"/>
    <w:rsid w:val="00EB4C59"/>
    <w:rsid w:val="00F55A02"/>
    <w:rsid w:val="00F74310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327E0"/>
  <w15:chartTrackingRefBased/>
  <w15:docId w15:val="{DA971877-19AC-004E-9F86-4381D3B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fr-FR" w:eastAsia="ja-JP" w:bidi="fr-FR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77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666660" w:themeColor="text2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666660" w:themeColor="text2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454541" w:themeColor="text2" w:themeTint="E6"/>
      <w:sz w:val="34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6CED630-A457-604A-BB04-9158BE87D31B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{26CED630-A457-604A-BB04-9158BE87D31B}tf50002001.dotx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masson</dc:creator>
  <cp:keywords/>
  <dc:description/>
  <cp:lastModifiedBy>gaelle masson</cp:lastModifiedBy>
  <cp:revision>2</cp:revision>
  <dcterms:created xsi:type="dcterms:W3CDTF">2021-03-28T11:41:00Z</dcterms:created>
  <dcterms:modified xsi:type="dcterms:W3CDTF">2021-03-28T11:41:00Z</dcterms:modified>
</cp:coreProperties>
</file>