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A09" w:rsidRDefault="00671C35" w:rsidP="007F1A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Emploi du temps</w:t>
      </w:r>
      <w:r w:rsidR="001D49B5">
        <w:rPr>
          <w:b/>
          <w:sz w:val="24"/>
          <w:szCs w:val="24"/>
          <w:u w:val="single"/>
        </w:rPr>
        <w:t xml:space="preserve"> n°1</w:t>
      </w:r>
      <w:r w:rsidR="009D4D9D" w:rsidRPr="00DD4C38">
        <w:rPr>
          <w:b/>
          <w:sz w:val="24"/>
          <w:szCs w:val="24"/>
          <w:u w:val="single"/>
        </w:rPr>
        <w:t xml:space="preserve"> et recom</w:t>
      </w:r>
      <w:r>
        <w:rPr>
          <w:b/>
          <w:sz w:val="24"/>
          <w:szCs w:val="24"/>
          <w:u w:val="single"/>
        </w:rPr>
        <w:t>mandations pour le français</w:t>
      </w:r>
      <w:r w:rsidR="009D4D9D" w:rsidRPr="00DD4C38">
        <w:rPr>
          <w:b/>
          <w:sz w:val="24"/>
          <w:szCs w:val="24"/>
          <w:u w:val="single"/>
        </w:rPr>
        <w:t xml:space="preserve"> 6</w:t>
      </w:r>
      <w:r w:rsidR="009D4D9D" w:rsidRPr="00DD4C38">
        <w:rPr>
          <w:b/>
          <w:sz w:val="24"/>
          <w:szCs w:val="24"/>
          <w:u w:val="single"/>
          <w:vertAlign w:val="superscript"/>
        </w:rPr>
        <w:t>ème</w:t>
      </w:r>
      <w:r w:rsidR="009D4D9D" w:rsidRPr="00DD4C38">
        <w:rPr>
          <w:b/>
          <w:sz w:val="24"/>
          <w:szCs w:val="24"/>
          <w:u w:val="single"/>
        </w:rPr>
        <w:t xml:space="preserve"> S1, 5</w:t>
      </w:r>
      <w:r w:rsidR="009D4D9D" w:rsidRPr="00DD4C38">
        <w:rPr>
          <w:b/>
          <w:sz w:val="24"/>
          <w:szCs w:val="24"/>
          <w:u w:val="single"/>
          <w:vertAlign w:val="superscript"/>
        </w:rPr>
        <w:t>ème</w:t>
      </w:r>
      <w:r w:rsidR="009D4D9D" w:rsidRPr="00DD4C38">
        <w:rPr>
          <w:b/>
          <w:sz w:val="24"/>
          <w:szCs w:val="24"/>
          <w:u w:val="single"/>
        </w:rPr>
        <w:t xml:space="preserve"> S et 4</w:t>
      </w:r>
      <w:r w:rsidR="009D4D9D" w:rsidRPr="00DD4C38">
        <w:rPr>
          <w:b/>
          <w:sz w:val="24"/>
          <w:szCs w:val="24"/>
          <w:u w:val="single"/>
          <w:vertAlign w:val="superscript"/>
        </w:rPr>
        <w:t>ème</w:t>
      </w:r>
      <w:r w:rsidR="009D4D9D" w:rsidRPr="00DD4C38">
        <w:rPr>
          <w:b/>
          <w:sz w:val="24"/>
          <w:szCs w:val="24"/>
          <w:u w:val="single"/>
        </w:rPr>
        <w:t xml:space="preserve"> S1</w:t>
      </w:r>
    </w:p>
    <w:p w:rsidR="009D4D9D" w:rsidRPr="007F1A09" w:rsidRDefault="009D4D9D" w:rsidP="007F1A09">
      <w:pPr>
        <w:rPr>
          <w:b/>
          <w:sz w:val="24"/>
          <w:szCs w:val="24"/>
          <w:u w:val="single"/>
        </w:rPr>
      </w:pPr>
      <w:r w:rsidRPr="00DD4C38">
        <w:rPr>
          <w:sz w:val="24"/>
          <w:szCs w:val="24"/>
        </w:rPr>
        <w:t>« Rien ne sert de courir, il faut partir à point » nou</w:t>
      </w:r>
      <w:r w:rsidR="00C0164F" w:rsidRPr="00DD4C38">
        <w:rPr>
          <w:sz w:val="24"/>
          <w:szCs w:val="24"/>
        </w:rPr>
        <w:t>s dit Jean de La Fontaine dans sa célèbre fable du</w:t>
      </w:r>
      <w:r w:rsidRPr="00DD4C38">
        <w:rPr>
          <w:sz w:val="24"/>
          <w:szCs w:val="24"/>
        </w:rPr>
        <w:t xml:space="preserve"> Lièvre et de la tortue. L’important sera pour vous tous de fournir un effort régulier : </w:t>
      </w:r>
      <w:r w:rsidRPr="00DD4C38">
        <w:rPr>
          <w:color w:val="FF0000"/>
          <w:sz w:val="24"/>
          <w:szCs w:val="24"/>
          <w:u w:val="single"/>
        </w:rPr>
        <w:t xml:space="preserve">un peu tous les jours. </w:t>
      </w:r>
    </w:p>
    <w:p w:rsidR="009D4D9D" w:rsidRPr="00671C35" w:rsidRDefault="009D4D9D" w:rsidP="009D4D9D">
      <w:pPr>
        <w:rPr>
          <w:b/>
          <w:color w:val="FF0000"/>
          <w:sz w:val="24"/>
          <w:szCs w:val="24"/>
        </w:rPr>
      </w:pPr>
      <w:r w:rsidRPr="00DD4C38">
        <w:rPr>
          <w:color w:val="000000" w:themeColor="text1"/>
          <w:sz w:val="24"/>
          <w:szCs w:val="24"/>
        </w:rPr>
        <w:t xml:space="preserve">Je vous propose donc de vous aménager un emploi du temps journalier en français, sur la semaine de 5 jours. Essayer de le suivre autant que possible. </w:t>
      </w:r>
      <w:r w:rsidR="00C0164F" w:rsidRPr="00DD4C38">
        <w:rPr>
          <w:color w:val="000000" w:themeColor="text1"/>
          <w:sz w:val="24"/>
          <w:szCs w:val="24"/>
        </w:rPr>
        <w:t>Seul le français figure sur cet emploi du temps, car je pense que vous risquez d’être plus lents en ne travaillant pas en classe</w:t>
      </w:r>
      <w:r w:rsidR="006C66C4">
        <w:rPr>
          <w:color w:val="000000" w:themeColor="text1"/>
          <w:sz w:val="24"/>
          <w:szCs w:val="24"/>
        </w:rPr>
        <w:t xml:space="preserve"> et on va se tenir à l’essentiel pour une reprise des cours efficace dès que possible</w:t>
      </w:r>
      <w:r w:rsidR="00C0164F" w:rsidRPr="00DD4C38">
        <w:rPr>
          <w:color w:val="000000" w:themeColor="text1"/>
          <w:sz w:val="24"/>
          <w:szCs w:val="24"/>
        </w:rPr>
        <w:t xml:space="preserve">. </w:t>
      </w:r>
      <w:r w:rsidR="00C0164F" w:rsidRPr="00671C35">
        <w:rPr>
          <w:b/>
          <w:color w:val="FF0000"/>
          <w:sz w:val="24"/>
          <w:szCs w:val="24"/>
        </w:rPr>
        <w:t>BON COURAGE A TOUS </w:t>
      </w:r>
      <w:r w:rsidR="007F1A09">
        <w:rPr>
          <w:color w:val="FF0000"/>
          <w:sz w:val="24"/>
          <w:szCs w:val="24"/>
        </w:rPr>
        <w:t>et à bientôt</w:t>
      </w:r>
      <w:r w:rsidR="00671C35">
        <w:rPr>
          <w:b/>
          <w:color w:val="FF0000"/>
          <w:sz w:val="24"/>
          <w:szCs w:val="24"/>
        </w:rPr>
        <w:t xml:space="preserve">. </w:t>
      </w:r>
    </w:p>
    <w:tbl>
      <w:tblPr>
        <w:tblStyle w:val="Grilledutableau3"/>
        <w:tblW w:w="15452" w:type="dxa"/>
        <w:tblInd w:w="-851" w:type="dxa"/>
        <w:tblLook w:val="04A0" w:firstRow="1" w:lastRow="0" w:firstColumn="1" w:lastColumn="0" w:noHBand="0" w:noVBand="1"/>
      </w:tblPr>
      <w:tblGrid>
        <w:gridCol w:w="1701"/>
        <w:gridCol w:w="3235"/>
        <w:gridCol w:w="3010"/>
        <w:gridCol w:w="3027"/>
        <w:gridCol w:w="4479"/>
      </w:tblGrid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/>
        </w:tc>
        <w:tc>
          <w:tcPr>
            <w:tcW w:w="3235" w:type="dxa"/>
          </w:tcPr>
          <w:p w:rsidR="00DD4C38" w:rsidRPr="00DD4C38" w:rsidRDefault="00DD4C38" w:rsidP="00DD4C38">
            <w:pPr>
              <w:jc w:val="center"/>
              <w:rPr>
                <w:sz w:val="24"/>
                <w:szCs w:val="24"/>
              </w:rPr>
            </w:pPr>
            <w:r w:rsidRPr="00DD4C38">
              <w:rPr>
                <w:sz w:val="24"/>
                <w:szCs w:val="24"/>
              </w:rPr>
              <w:t>Lundi</w:t>
            </w:r>
          </w:p>
        </w:tc>
        <w:tc>
          <w:tcPr>
            <w:tcW w:w="3010" w:type="dxa"/>
          </w:tcPr>
          <w:p w:rsidR="00DD4C38" w:rsidRPr="00DD4C38" w:rsidRDefault="00DD4C38" w:rsidP="00DD4C38">
            <w:pPr>
              <w:jc w:val="center"/>
              <w:rPr>
                <w:sz w:val="28"/>
                <w:szCs w:val="28"/>
              </w:rPr>
            </w:pPr>
            <w:r w:rsidRPr="00DD4C38">
              <w:rPr>
                <w:sz w:val="28"/>
                <w:szCs w:val="28"/>
              </w:rPr>
              <w:t>Mardi</w:t>
            </w:r>
          </w:p>
        </w:tc>
        <w:tc>
          <w:tcPr>
            <w:tcW w:w="3027" w:type="dxa"/>
          </w:tcPr>
          <w:p w:rsidR="00DD4C38" w:rsidRPr="00DD4C38" w:rsidRDefault="00DD4C38" w:rsidP="00DD4C38">
            <w:pPr>
              <w:jc w:val="center"/>
              <w:rPr>
                <w:sz w:val="28"/>
                <w:szCs w:val="28"/>
              </w:rPr>
            </w:pPr>
            <w:r w:rsidRPr="00DD4C38">
              <w:rPr>
                <w:sz w:val="28"/>
                <w:szCs w:val="28"/>
              </w:rPr>
              <w:t>Mercredi</w:t>
            </w:r>
          </w:p>
        </w:tc>
        <w:tc>
          <w:tcPr>
            <w:tcW w:w="4479" w:type="dxa"/>
          </w:tcPr>
          <w:p w:rsidR="00DD4C38" w:rsidRPr="00DD4C38" w:rsidRDefault="00DD4C38" w:rsidP="00DD4C38">
            <w:pPr>
              <w:jc w:val="center"/>
              <w:rPr>
                <w:sz w:val="28"/>
                <w:szCs w:val="28"/>
              </w:rPr>
            </w:pPr>
            <w:r w:rsidRPr="00DD4C38">
              <w:rPr>
                <w:sz w:val="28"/>
                <w:szCs w:val="28"/>
              </w:rPr>
              <w:t>Vendredi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 w:rsidRPr="00DD4C38">
              <w:rPr>
                <w:sz w:val="24"/>
                <w:szCs w:val="24"/>
              </w:rPr>
              <w:t>7h35 - 8h30</w:t>
            </w:r>
          </w:p>
        </w:tc>
        <w:tc>
          <w:tcPr>
            <w:tcW w:w="3235" w:type="dxa"/>
          </w:tcPr>
          <w:p w:rsidR="00DD4C38" w:rsidRPr="00DD4C38" w:rsidRDefault="00DD4C38" w:rsidP="00DD4C38">
            <w:pPr>
              <w:rPr>
                <w:color w:val="00B050"/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B050"/>
                <w:sz w:val="24"/>
                <w:szCs w:val="24"/>
              </w:rPr>
              <w:t>lecture orale</w:t>
            </w:r>
            <w:r w:rsidRPr="00DD4C38">
              <w:rPr>
                <w:color w:val="00B050"/>
                <w:sz w:val="24"/>
                <w:szCs w:val="24"/>
              </w:rPr>
              <w:t>. S’exerc</w:t>
            </w:r>
            <w:r w:rsidR="001D49B5">
              <w:rPr>
                <w:color w:val="00B050"/>
                <w:sz w:val="24"/>
                <w:szCs w:val="24"/>
              </w:rPr>
              <w:t>er sur un ou deux petits textes (avec un adulte)</w:t>
            </w:r>
          </w:p>
        </w:tc>
        <w:tc>
          <w:tcPr>
            <w:tcW w:w="3010" w:type="dxa"/>
          </w:tcPr>
          <w:p w:rsidR="00DD4C38" w:rsidRPr="00DD4C38" w:rsidRDefault="00DD4C38" w:rsidP="00DD4C38">
            <w:pPr>
              <w:rPr>
                <w:sz w:val="24"/>
                <w:szCs w:val="24"/>
              </w:rPr>
            </w:pPr>
            <w:r w:rsidRPr="00DD4C38">
              <w:rPr>
                <w:color w:val="0070C0"/>
                <w:sz w:val="24"/>
                <w:szCs w:val="24"/>
              </w:rPr>
              <w:t>Français</w:t>
            </w:r>
            <w:r w:rsidRPr="00DD4C38">
              <w:rPr>
                <w:sz w:val="24"/>
                <w:szCs w:val="24"/>
              </w:rPr>
              <w:t xml:space="preserve"> </w:t>
            </w:r>
            <w:r w:rsidRPr="00DD4C38">
              <w:rPr>
                <w:color w:val="0070C0"/>
                <w:sz w:val="24"/>
                <w:szCs w:val="24"/>
              </w:rPr>
              <w:t>4</w:t>
            </w:r>
            <w:r w:rsidRPr="00DD4C38">
              <w:rPr>
                <w:color w:val="0070C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70C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70C0"/>
                <w:sz w:val="24"/>
                <w:szCs w:val="24"/>
              </w:rPr>
              <w:t>production d’écrits</w:t>
            </w:r>
            <w:r w:rsidRPr="00DD4C38">
              <w:rPr>
                <w:color w:val="0070C0"/>
                <w:sz w:val="24"/>
                <w:szCs w:val="24"/>
              </w:rPr>
              <w:t>. Faire 1 à 2 exercices</w:t>
            </w:r>
            <w:r w:rsidR="00671C35">
              <w:rPr>
                <w:color w:val="0070C0"/>
                <w:sz w:val="24"/>
                <w:szCs w:val="24"/>
              </w:rPr>
              <w:t>.</w:t>
            </w:r>
          </w:p>
        </w:tc>
        <w:tc>
          <w:tcPr>
            <w:tcW w:w="3027" w:type="dxa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DD4C38" w:rsidRDefault="00DD4C38" w:rsidP="00DD4C38">
            <w:pPr>
              <w:rPr>
                <w:b/>
                <w:color w:val="0070C0"/>
                <w:sz w:val="24"/>
                <w:szCs w:val="24"/>
              </w:rPr>
            </w:pPr>
            <w:r w:rsidRPr="00DD4C38">
              <w:rPr>
                <w:color w:val="0070C0"/>
                <w:sz w:val="24"/>
                <w:szCs w:val="24"/>
              </w:rPr>
              <w:t>Français 4</w:t>
            </w:r>
            <w:r w:rsidRPr="00DD4C38">
              <w:rPr>
                <w:color w:val="0070C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70C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70C0"/>
                <w:sz w:val="24"/>
                <w:szCs w:val="24"/>
              </w:rPr>
              <w:t>grammaire</w:t>
            </w:r>
          </w:p>
          <w:p w:rsidR="001D49B5" w:rsidRPr="00DD4C38" w:rsidRDefault="001D49B5" w:rsidP="00DD4C38">
            <w:pPr>
              <w:rPr>
                <w:sz w:val="24"/>
                <w:szCs w:val="24"/>
              </w:rPr>
            </w:pPr>
            <w:r w:rsidRPr="001D49B5">
              <w:rPr>
                <w:color w:val="0070C0"/>
                <w:sz w:val="24"/>
                <w:szCs w:val="24"/>
              </w:rPr>
              <w:t>Lecture de la leçon et applications sur 5 exercices.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 w:rsidRPr="00DD4C38">
              <w:rPr>
                <w:sz w:val="24"/>
                <w:szCs w:val="24"/>
              </w:rPr>
              <w:t>8h35- 9h30</w:t>
            </w:r>
          </w:p>
        </w:tc>
        <w:tc>
          <w:tcPr>
            <w:tcW w:w="3235" w:type="dxa"/>
          </w:tcPr>
          <w:p w:rsidR="00DD4C38" w:rsidRPr="00DD4C38" w:rsidRDefault="00DD4C38" w:rsidP="00DD4C38">
            <w:pPr>
              <w:rPr>
                <w:color w:val="00B050"/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B050"/>
                <w:sz w:val="24"/>
                <w:szCs w:val="24"/>
              </w:rPr>
              <w:t>Copie</w:t>
            </w:r>
            <w:r w:rsidRPr="00DD4C38">
              <w:rPr>
                <w:color w:val="00B050"/>
                <w:sz w:val="24"/>
                <w:szCs w:val="24"/>
              </w:rPr>
              <w:t xml:space="preserve"> d’un texte en s’appliquant pour l’écriture, sautant des lignes, en utilisant la grille de relecture et de correction.</w:t>
            </w:r>
          </w:p>
        </w:tc>
        <w:tc>
          <w:tcPr>
            <w:tcW w:w="3010" w:type="dxa"/>
            <w:vMerge w:val="restart"/>
          </w:tcPr>
          <w:p w:rsidR="00DD4C38" w:rsidRPr="00DD4C38" w:rsidRDefault="00DD4C38" w:rsidP="001D49B5">
            <w:pPr>
              <w:rPr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 </w:t>
            </w:r>
            <w:r w:rsidRPr="00DD4C38">
              <w:rPr>
                <w:b/>
                <w:color w:val="00B050"/>
                <w:sz w:val="24"/>
                <w:szCs w:val="24"/>
              </w:rPr>
              <w:t>: lecture compréhension.</w:t>
            </w:r>
            <w:r w:rsidR="001D49B5">
              <w:rPr>
                <w:color w:val="00B050"/>
                <w:sz w:val="24"/>
                <w:szCs w:val="24"/>
              </w:rPr>
              <w:t xml:space="preserve"> Répondre à </w:t>
            </w:r>
            <w:r w:rsidRPr="00DD4C38">
              <w:rPr>
                <w:color w:val="00B050"/>
                <w:sz w:val="24"/>
                <w:szCs w:val="24"/>
              </w:rPr>
              <w:t xml:space="preserve"> </w:t>
            </w:r>
            <w:r w:rsidR="001D49B5">
              <w:rPr>
                <w:color w:val="00B050"/>
                <w:sz w:val="24"/>
                <w:szCs w:val="24"/>
              </w:rPr>
              <w:t xml:space="preserve">5 </w:t>
            </w:r>
            <w:r w:rsidRPr="00DD4C38">
              <w:rPr>
                <w:color w:val="00B050"/>
                <w:sz w:val="24"/>
                <w:szCs w:val="24"/>
              </w:rPr>
              <w:t>questions</w:t>
            </w:r>
            <w:r w:rsidR="001D49B5">
              <w:rPr>
                <w:color w:val="00B050"/>
                <w:sz w:val="24"/>
                <w:szCs w:val="24"/>
              </w:rPr>
              <w:t xml:space="preserve"> / lecture plaisir : 5 blagues</w:t>
            </w:r>
          </w:p>
        </w:tc>
        <w:tc>
          <w:tcPr>
            <w:tcW w:w="3027" w:type="dxa"/>
          </w:tcPr>
          <w:p w:rsidR="00DD4C38" w:rsidRDefault="00DD4C38" w:rsidP="00DD4C38">
            <w:pPr>
              <w:rPr>
                <w:b/>
                <w:color w:val="00B050"/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Français: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B050"/>
                <w:sz w:val="24"/>
                <w:szCs w:val="24"/>
              </w:rPr>
              <w:t>grammaire</w:t>
            </w:r>
          </w:p>
          <w:p w:rsidR="001D49B5" w:rsidRPr="00DD4C38" w:rsidRDefault="001D49B5" w:rsidP="00DD4C38">
            <w:pPr>
              <w:rPr>
                <w:sz w:val="24"/>
                <w:szCs w:val="24"/>
              </w:rPr>
            </w:pPr>
            <w:r w:rsidRPr="001D49B5">
              <w:rPr>
                <w:color w:val="00B050"/>
                <w:sz w:val="24"/>
                <w:szCs w:val="24"/>
              </w:rPr>
              <w:t>Lecture de la leçon et applications sur 4 exercices.</w:t>
            </w:r>
          </w:p>
        </w:tc>
        <w:tc>
          <w:tcPr>
            <w:tcW w:w="4479" w:type="dxa"/>
          </w:tcPr>
          <w:p w:rsidR="00DD4C38" w:rsidRPr="00DD4C38" w:rsidRDefault="00DD4C38" w:rsidP="00DD4C38">
            <w:pPr>
              <w:rPr>
                <w:b/>
                <w:color w:val="FF0000"/>
                <w:sz w:val="24"/>
                <w:szCs w:val="24"/>
              </w:rPr>
            </w:pPr>
            <w:r w:rsidRPr="00DD4C38">
              <w:rPr>
                <w:color w:val="FF0000"/>
                <w:sz w:val="24"/>
                <w:szCs w:val="24"/>
              </w:rPr>
              <w:t>Français 6</w:t>
            </w:r>
            <w:r w:rsidRPr="00DD4C38">
              <w:rPr>
                <w:color w:val="FF000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FF0000"/>
                <w:sz w:val="24"/>
                <w:szCs w:val="24"/>
              </w:rPr>
              <w:t xml:space="preserve"> S1 : </w:t>
            </w:r>
            <w:r w:rsidR="001D49B5" w:rsidRPr="001D49B5">
              <w:rPr>
                <w:b/>
                <w:color w:val="FF0000"/>
                <w:sz w:val="24"/>
                <w:szCs w:val="24"/>
              </w:rPr>
              <w:t>1-</w:t>
            </w:r>
            <w:r w:rsidR="001D49B5">
              <w:rPr>
                <w:color w:val="FF0000"/>
                <w:sz w:val="24"/>
                <w:szCs w:val="24"/>
              </w:rPr>
              <w:t xml:space="preserve"> </w:t>
            </w:r>
            <w:r w:rsidRPr="00DD4C38">
              <w:rPr>
                <w:b/>
                <w:color w:val="FF0000"/>
                <w:sz w:val="24"/>
                <w:szCs w:val="24"/>
              </w:rPr>
              <w:t>orthographe</w:t>
            </w:r>
            <w:r w:rsidR="001D49B5">
              <w:rPr>
                <w:b/>
                <w:color w:val="FF0000"/>
                <w:sz w:val="24"/>
                <w:szCs w:val="24"/>
              </w:rPr>
              <w:t xml:space="preserve"> : mots fréquents ou invariables </w:t>
            </w:r>
            <w:r w:rsidR="001D49B5" w:rsidRPr="001D49B5">
              <w:rPr>
                <w:color w:val="FF0000"/>
                <w:sz w:val="24"/>
                <w:szCs w:val="24"/>
              </w:rPr>
              <w:t>(mémorisation et dictée)</w:t>
            </w:r>
          </w:p>
          <w:p w:rsidR="001D49B5" w:rsidRPr="001D49B5" w:rsidRDefault="001D49B5" w:rsidP="001D49B5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2-</w:t>
            </w:r>
            <w:r w:rsidR="00DD4C38" w:rsidRPr="00DD4C38">
              <w:rPr>
                <w:b/>
                <w:color w:val="FF0000"/>
                <w:sz w:val="24"/>
                <w:szCs w:val="24"/>
              </w:rPr>
              <w:t>Poésie :</w:t>
            </w:r>
            <w:r w:rsidRPr="001D49B5">
              <w:rPr>
                <w:color w:val="FF0000"/>
                <w:sz w:val="24"/>
                <w:szCs w:val="24"/>
              </w:rPr>
              <w:t xml:space="preserve"> Mémorisation d’une partie + récitation de mémoire</w:t>
            </w:r>
          </w:p>
          <w:p w:rsidR="00DD4C38" w:rsidRPr="00DD4C38" w:rsidRDefault="001D49B5" w:rsidP="001D49B5">
            <w:pPr>
              <w:rPr>
                <w:sz w:val="28"/>
                <w:szCs w:val="28"/>
              </w:rPr>
            </w:pPr>
            <w:r w:rsidRPr="001D49B5">
              <w:rPr>
                <w:color w:val="FF0000"/>
                <w:sz w:val="24"/>
                <w:szCs w:val="24"/>
              </w:rPr>
              <w:t>Mémorisation d’une partie d’une des poésies proposées, puis récitation à un adulte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 w:rsidRPr="00DD4C38">
              <w:rPr>
                <w:sz w:val="24"/>
                <w:szCs w:val="24"/>
              </w:rPr>
              <w:t>9h50 – 10h45</w:t>
            </w:r>
          </w:p>
        </w:tc>
        <w:tc>
          <w:tcPr>
            <w:tcW w:w="3235" w:type="dxa"/>
            <w:vMerge w:val="restart"/>
          </w:tcPr>
          <w:p w:rsidR="00DD4C38" w:rsidRPr="00DD4C38" w:rsidRDefault="00DD4C38" w:rsidP="00DD4C38">
            <w:pPr>
              <w:rPr>
                <w:color w:val="FF0000"/>
                <w:sz w:val="24"/>
                <w:szCs w:val="24"/>
              </w:rPr>
            </w:pPr>
            <w:r w:rsidRPr="00DD4C38">
              <w:rPr>
                <w:color w:val="FF0000"/>
                <w:sz w:val="24"/>
                <w:szCs w:val="24"/>
              </w:rPr>
              <w:t>Français 6</w:t>
            </w:r>
            <w:r w:rsidRPr="00DD4C38">
              <w:rPr>
                <w:color w:val="FF000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FF0000"/>
                <w:sz w:val="24"/>
                <w:szCs w:val="24"/>
              </w:rPr>
              <w:t xml:space="preserve"> S1 : </w:t>
            </w:r>
            <w:r w:rsidRPr="00DD4C38">
              <w:rPr>
                <w:b/>
                <w:color w:val="FF0000"/>
                <w:sz w:val="24"/>
                <w:szCs w:val="24"/>
              </w:rPr>
              <w:t>Lecture orale</w:t>
            </w:r>
          </w:p>
          <w:p w:rsidR="00DD4C38" w:rsidRPr="00DD4C38" w:rsidRDefault="00DD4C38" w:rsidP="00DD4C38">
            <w:pPr>
              <w:rPr>
                <w:sz w:val="28"/>
                <w:szCs w:val="28"/>
              </w:rPr>
            </w:pPr>
            <w:r w:rsidRPr="00DD4C38">
              <w:rPr>
                <w:color w:val="FF0000"/>
                <w:sz w:val="24"/>
                <w:szCs w:val="24"/>
              </w:rPr>
              <w:t>lecture orale. S’exercer sur un ou deux petits textes.</w:t>
            </w:r>
            <w:r w:rsidR="001D49B5">
              <w:rPr>
                <w:color w:val="FF0000"/>
                <w:sz w:val="24"/>
                <w:szCs w:val="24"/>
              </w:rPr>
              <w:t xml:space="preserve"> (avec un adulte)</w:t>
            </w:r>
          </w:p>
        </w:tc>
        <w:tc>
          <w:tcPr>
            <w:tcW w:w="3010" w:type="dxa"/>
            <w:vMerge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:rsidR="00DD4C38" w:rsidRPr="00DD4C38" w:rsidRDefault="00DD4C38" w:rsidP="00DD4C38">
            <w:pPr>
              <w:rPr>
                <w:sz w:val="24"/>
                <w:szCs w:val="24"/>
              </w:rPr>
            </w:pPr>
            <w:r w:rsidRPr="00DD4C38">
              <w:rPr>
                <w:color w:val="FF0000"/>
                <w:sz w:val="24"/>
                <w:szCs w:val="24"/>
              </w:rPr>
              <w:t>Français 6</w:t>
            </w:r>
            <w:r w:rsidRPr="00DD4C38">
              <w:rPr>
                <w:color w:val="FF000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FF0000"/>
                <w:sz w:val="24"/>
                <w:szCs w:val="24"/>
              </w:rPr>
              <w:t xml:space="preserve"> S1 </w:t>
            </w:r>
            <w:r w:rsidRPr="00DD4C38">
              <w:rPr>
                <w:b/>
                <w:color w:val="FF0000"/>
                <w:sz w:val="24"/>
                <w:szCs w:val="24"/>
              </w:rPr>
              <w:t>: lecture compréhension</w:t>
            </w:r>
            <w:r w:rsidR="001D49B5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1D49B5" w:rsidRPr="001D49B5">
              <w:rPr>
                <w:color w:val="FF0000"/>
                <w:sz w:val="24"/>
                <w:szCs w:val="24"/>
              </w:rPr>
              <w:t>Faire 5 questions</w:t>
            </w:r>
            <w:r w:rsidR="007F1A09">
              <w:rPr>
                <w:color w:val="FF0000"/>
                <w:sz w:val="24"/>
                <w:szCs w:val="24"/>
              </w:rPr>
              <w:t xml:space="preserve"> / lecture plaisir : 5 blagues.</w:t>
            </w:r>
          </w:p>
        </w:tc>
        <w:tc>
          <w:tcPr>
            <w:tcW w:w="4479" w:type="dxa"/>
          </w:tcPr>
          <w:p w:rsidR="00DD4C38" w:rsidRDefault="00DD4C38" w:rsidP="00DD4C38">
            <w:pPr>
              <w:rPr>
                <w:b/>
                <w:color w:val="FF0000"/>
                <w:sz w:val="24"/>
                <w:szCs w:val="24"/>
              </w:rPr>
            </w:pPr>
            <w:r w:rsidRPr="00DD4C38">
              <w:rPr>
                <w:color w:val="FF0000"/>
                <w:sz w:val="24"/>
                <w:szCs w:val="24"/>
              </w:rPr>
              <w:t>Français 6</w:t>
            </w:r>
            <w:r w:rsidRPr="00DD4C38">
              <w:rPr>
                <w:color w:val="FF000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FF0000"/>
                <w:sz w:val="24"/>
                <w:szCs w:val="24"/>
              </w:rPr>
              <w:t xml:space="preserve"> S1 : </w:t>
            </w:r>
            <w:r w:rsidRPr="00DD4C38">
              <w:rPr>
                <w:b/>
                <w:color w:val="FF0000"/>
                <w:sz w:val="24"/>
                <w:szCs w:val="24"/>
              </w:rPr>
              <w:t>grammaire</w:t>
            </w:r>
          </w:p>
          <w:p w:rsidR="007F1A09" w:rsidRPr="00DD4C38" w:rsidRDefault="007F1A09" w:rsidP="00DD4C38">
            <w:pPr>
              <w:rPr>
                <w:sz w:val="24"/>
                <w:szCs w:val="24"/>
              </w:rPr>
            </w:pPr>
            <w:r w:rsidRPr="007F1A09">
              <w:rPr>
                <w:color w:val="FF0000"/>
                <w:sz w:val="24"/>
                <w:szCs w:val="24"/>
              </w:rPr>
              <w:t>Lecture de la leçon et applications sur 5 exercices.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 w:rsidRPr="00DD4C38">
              <w:rPr>
                <w:sz w:val="24"/>
                <w:szCs w:val="24"/>
              </w:rPr>
              <w:t>10h50 – 11h45</w:t>
            </w:r>
          </w:p>
        </w:tc>
        <w:tc>
          <w:tcPr>
            <w:tcW w:w="3235" w:type="dxa"/>
            <w:vMerge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DD4C38" w:rsidRDefault="00DD4C38" w:rsidP="00DD4C38">
            <w:pPr>
              <w:rPr>
                <w:b/>
                <w:color w:val="0070C0"/>
                <w:sz w:val="24"/>
                <w:szCs w:val="24"/>
              </w:rPr>
            </w:pPr>
            <w:r w:rsidRPr="00DD4C38">
              <w:rPr>
                <w:color w:val="0070C0"/>
                <w:sz w:val="24"/>
                <w:szCs w:val="24"/>
              </w:rPr>
              <w:t>Français 4</w:t>
            </w:r>
            <w:r w:rsidRPr="00DD4C38">
              <w:rPr>
                <w:color w:val="0070C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70C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70C0"/>
                <w:sz w:val="24"/>
                <w:szCs w:val="24"/>
              </w:rPr>
              <w:t>Conjugaison</w:t>
            </w:r>
          </w:p>
          <w:p w:rsidR="001D49B5" w:rsidRPr="001D49B5" w:rsidRDefault="001D49B5" w:rsidP="00DD4C38">
            <w:pPr>
              <w:rPr>
                <w:sz w:val="24"/>
                <w:szCs w:val="24"/>
              </w:rPr>
            </w:pPr>
            <w:r w:rsidRPr="001D49B5">
              <w:rPr>
                <w:color w:val="0070C0"/>
                <w:sz w:val="24"/>
                <w:szCs w:val="24"/>
              </w:rPr>
              <w:t>Lecture de la leçon et applications sur 5 exercices.</w:t>
            </w:r>
          </w:p>
        </w:tc>
        <w:tc>
          <w:tcPr>
            <w:tcW w:w="3027" w:type="dxa"/>
          </w:tcPr>
          <w:p w:rsidR="00DD4C38" w:rsidRDefault="00DD4C38" w:rsidP="00DD4C38">
            <w:pPr>
              <w:rPr>
                <w:b/>
                <w:color w:val="FF0000"/>
                <w:sz w:val="24"/>
                <w:szCs w:val="24"/>
              </w:rPr>
            </w:pPr>
            <w:r w:rsidRPr="00DD4C38">
              <w:rPr>
                <w:color w:val="FF0000"/>
                <w:sz w:val="24"/>
                <w:szCs w:val="24"/>
              </w:rPr>
              <w:t>Français 6</w:t>
            </w:r>
            <w:r w:rsidRPr="00DD4C38">
              <w:rPr>
                <w:color w:val="FF000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FF0000"/>
                <w:sz w:val="24"/>
                <w:szCs w:val="24"/>
              </w:rPr>
              <w:t xml:space="preserve"> S1 : </w:t>
            </w:r>
            <w:r w:rsidRPr="00DD4C38">
              <w:rPr>
                <w:b/>
                <w:color w:val="FF0000"/>
                <w:sz w:val="24"/>
                <w:szCs w:val="24"/>
              </w:rPr>
              <w:t>conjugaison</w:t>
            </w:r>
          </w:p>
          <w:p w:rsidR="001D49B5" w:rsidRPr="001D49B5" w:rsidRDefault="001D49B5" w:rsidP="00DD4C38">
            <w:pPr>
              <w:rPr>
                <w:color w:val="FF0000"/>
                <w:sz w:val="24"/>
                <w:szCs w:val="24"/>
              </w:rPr>
            </w:pPr>
            <w:r w:rsidRPr="001D49B5">
              <w:rPr>
                <w:color w:val="FF0000"/>
                <w:sz w:val="24"/>
                <w:szCs w:val="24"/>
              </w:rPr>
              <w:t>Lecture de la leçon et applications sur 4 exercices.</w:t>
            </w:r>
          </w:p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DD4C38" w:rsidRPr="00671C35" w:rsidRDefault="00DD4C38" w:rsidP="00DD4C38">
            <w:pPr>
              <w:rPr>
                <w:color w:val="00B050"/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 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="001D49B5">
              <w:rPr>
                <w:color w:val="00B050"/>
                <w:sz w:val="24"/>
                <w:szCs w:val="24"/>
              </w:rPr>
              <w:t xml:space="preserve"> S : Q1</w:t>
            </w:r>
            <w:r w:rsidR="001D49B5">
              <w:rPr>
                <w:b/>
                <w:color w:val="00B050"/>
                <w:sz w:val="24"/>
                <w:szCs w:val="24"/>
              </w:rPr>
              <w:t xml:space="preserve"> </w:t>
            </w:r>
            <w:r w:rsidR="001D49B5" w:rsidRPr="001D49B5">
              <w:rPr>
                <w:b/>
                <w:color w:val="00B050"/>
                <w:sz w:val="24"/>
                <w:szCs w:val="24"/>
              </w:rPr>
              <w:t xml:space="preserve">orthographe : mots fréquents ou invariables </w:t>
            </w:r>
            <w:r w:rsidR="001D49B5" w:rsidRPr="001D49B5">
              <w:rPr>
                <w:color w:val="00B050"/>
                <w:sz w:val="24"/>
                <w:szCs w:val="24"/>
              </w:rPr>
              <w:t>(mémorisation et dictée)</w:t>
            </w:r>
          </w:p>
          <w:p w:rsidR="007B3387" w:rsidRPr="007B3387" w:rsidRDefault="00DD4C38" w:rsidP="007B3387">
            <w:pPr>
              <w:rPr>
                <w:color w:val="0070C0"/>
                <w:sz w:val="24"/>
                <w:szCs w:val="24"/>
              </w:rPr>
            </w:pPr>
            <w:r w:rsidRPr="00DD4C38">
              <w:rPr>
                <w:color w:val="0070C0"/>
                <w:sz w:val="24"/>
                <w:szCs w:val="24"/>
              </w:rPr>
              <w:t>Français 4</w:t>
            </w:r>
            <w:r w:rsidRPr="00DD4C38">
              <w:rPr>
                <w:color w:val="0070C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70C0"/>
                <w:sz w:val="24"/>
                <w:szCs w:val="24"/>
              </w:rPr>
              <w:t xml:space="preserve"> S : Q2</w:t>
            </w:r>
            <w:r w:rsidR="007F1A09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7B3387">
              <w:rPr>
                <w:b/>
                <w:color w:val="0070C0"/>
                <w:sz w:val="24"/>
                <w:szCs w:val="24"/>
              </w:rPr>
              <w:t>Poésie</w:t>
            </w:r>
            <w:r w:rsidR="007B3387" w:rsidRPr="007B3387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7B3387" w:rsidRPr="007B3387">
              <w:rPr>
                <w:color w:val="0070C0"/>
                <w:sz w:val="24"/>
                <w:szCs w:val="24"/>
              </w:rPr>
              <w:t>Mémorisation d’une partie + récitation de mémoire</w:t>
            </w:r>
          </w:p>
          <w:p w:rsidR="00DD4C38" w:rsidRPr="007F1A09" w:rsidRDefault="007B3387" w:rsidP="007B3387">
            <w:pPr>
              <w:rPr>
                <w:b/>
                <w:color w:val="0070C0"/>
                <w:sz w:val="24"/>
                <w:szCs w:val="24"/>
              </w:rPr>
            </w:pPr>
            <w:r w:rsidRPr="007B3387">
              <w:rPr>
                <w:color w:val="0070C0"/>
                <w:sz w:val="24"/>
                <w:szCs w:val="24"/>
              </w:rPr>
              <w:t>Mémorisation d’une partie d’une des poésies proposées, puis récitation à un adulte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13h05 – 14h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DD4C38" w:rsidRDefault="00DD4C38" w:rsidP="00DD4C38">
            <w:pPr>
              <w:rPr>
                <w:b/>
                <w:color w:val="00B050"/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B050"/>
                <w:sz w:val="24"/>
                <w:szCs w:val="24"/>
              </w:rPr>
              <w:t>Conjugaison</w:t>
            </w:r>
          </w:p>
          <w:p w:rsidR="001D49B5" w:rsidRPr="00DD4C38" w:rsidRDefault="001D49B5" w:rsidP="00DD4C38">
            <w:pPr>
              <w:rPr>
                <w:sz w:val="24"/>
                <w:szCs w:val="24"/>
              </w:rPr>
            </w:pPr>
            <w:r w:rsidRPr="001D49B5">
              <w:rPr>
                <w:color w:val="00B050"/>
                <w:sz w:val="24"/>
                <w:szCs w:val="24"/>
              </w:rPr>
              <w:t>Lecture d</w:t>
            </w:r>
            <w:r w:rsidRPr="001D49B5">
              <w:rPr>
                <w:color w:val="00B050"/>
                <w:sz w:val="24"/>
                <w:szCs w:val="24"/>
              </w:rPr>
              <w:t>e la leçon et applications sur 4</w:t>
            </w:r>
            <w:r w:rsidRPr="001D49B5">
              <w:rPr>
                <w:color w:val="00B050"/>
                <w:sz w:val="24"/>
                <w:szCs w:val="24"/>
              </w:rPr>
              <w:t xml:space="preserve"> exercices.</w:t>
            </w:r>
          </w:p>
        </w:tc>
        <w:tc>
          <w:tcPr>
            <w:tcW w:w="3027" w:type="dxa"/>
            <w:vMerge w:val="restart"/>
            <w:shd w:val="clear" w:color="auto" w:fill="D9D9D9" w:themeFill="background1" w:themeFillShade="D9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DD4C38" w:rsidRPr="00DD4C38" w:rsidRDefault="00DD4C38" w:rsidP="00DD4C38">
            <w:pPr>
              <w:rPr>
                <w:sz w:val="24"/>
                <w:szCs w:val="24"/>
              </w:rPr>
            </w:pPr>
            <w:r w:rsidRPr="00DD4C38">
              <w:rPr>
                <w:color w:val="FF0000"/>
                <w:sz w:val="24"/>
                <w:szCs w:val="24"/>
              </w:rPr>
              <w:t>Français 6</w:t>
            </w:r>
            <w:r w:rsidRPr="00DD4C38">
              <w:rPr>
                <w:color w:val="FF000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FF0000"/>
                <w:sz w:val="24"/>
                <w:szCs w:val="24"/>
              </w:rPr>
              <w:t xml:space="preserve"> S1 : </w:t>
            </w:r>
            <w:r w:rsidRPr="00DD4C38">
              <w:rPr>
                <w:b/>
                <w:color w:val="FF0000"/>
                <w:sz w:val="24"/>
                <w:szCs w:val="24"/>
              </w:rPr>
              <w:t>copie</w:t>
            </w:r>
            <w:r w:rsidR="001D49B5">
              <w:rPr>
                <w:b/>
                <w:color w:val="FF0000"/>
                <w:sz w:val="24"/>
                <w:szCs w:val="24"/>
              </w:rPr>
              <w:t>.</w:t>
            </w:r>
            <w:r w:rsidR="007B3387">
              <w:rPr>
                <w:color w:val="FF0000"/>
                <w:sz w:val="24"/>
                <w:szCs w:val="24"/>
              </w:rPr>
              <w:t xml:space="preserve"> Un texte à copier avec</w:t>
            </w:r>
            <w:r w:rsidR="001D49B5" w:rsidRPr="001D49B5">
              <w:rPr>
                <w:color w:val="FF0000"/>
                <w:sz w:val="24"/>
                <w:szCs w:val="24"/>
              </w:rPr>
              <w:t xml:space="preserve"> utilisations grilles relecture / évaluation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14h05 – 15h</w:t>
            </w:r>
          </w:p>
        </w:tc>
        <w:tc>
          <w:tcPr>
            <w:tcW w:w="3235" w:type="dxa"/>
          </w:tcPr>
          <w:p w:rsidR="00DD4C38" w:rsidRPr="00DD4C38" w:rsidRDefault="00DD4C38" w:rsidP="00DD4C38">
            <w:pPr>
              <w:rPr>
                <w:sz w:val="24"/>
                <w:szCs w:val="24"/>
              </w:rPr>
            </w:pPr>
            <w:r w:rsidRPr="00DD4C38">
              <w:rPr>
                <w:color w:val="0070C0"/>
                <w:sz w:val="24"/>
                <w:szCs w:val="24"/>
              </w:rPr>
              <w:t>Français 4</w:t>
            </w:r>
            <w:r w:rsidRPr="00DD4C38">
              <w:rPr>
                <w:color w:val="0070C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70C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70C0"/>
                <w:sz w:val="24"/>
                <w:szCs w:val="24"/>
              </w:rPr>
              <w:t>Lecture compréhension</w:t>
            </w:r>
            <w:r w:rsidRPr="00DD4C38">
              <w:rPr>
                <w:color w:val="0070C0"/>
                <w:sz w:val="24"/>
                <w:szCs w:val="24"/>
              </w:rPr>
              <w:t xml:space="preserve">. Faire 10 </w:t>
            </w:r>
            <w:r w:rsidRPr="00DD4C38">
              <w:rPr>
                <w:color w:val="0070C0"/>
                <w:sz w:val="24"/>
                <w:szCs w:val="24"/>
              </w:rPr>
              <w:lastRenderedPageBreak/>
              <w:t>questions</w:t>
            </w:r>
            <w:r w:rsidR="001D49B5">
              <w:rPr>
                <w:color w:val="0070C0"/>
                <w:sz w:val="24"/>
                <w:szCs w:val="24"/>
              </w:rPr>
              <w:t xml:space="preserve"> / lecture plaisir : 5 blagues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3027" w:type="dxa"/>
            <w:vMerge/>
            <w:shd w:val="clear" w:color="auto" w:fill="D9D9D9" w:themeFill="background1" w:themeFillShade="D9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</w:tcPr>
          <w:p w:rsidR="00DD4C38" w:rsidRDefault="00DD4C38" w:rsidP="00DD4C38">
            <w:pPr>
              <w:rPr>
                <w:b/>
                <w:color w:val="0070C0"/>
                <w:sz w:val="24"/>
                <w:szCs w:val="24"/>
              </w:rPr>
            </w:pPr>
            <w:r w:rsidRPr="00DD4C38">
              <w:rPr>
                <w:color w:val="0070C0"/>
                <w:sz w:val="24"/>
                <w:szCs w:val="24"/>
              </w:rPr>
              <w:t>Français : 4</w:t>
            </w:r>
            <w:r w:rsidRPr="00DD4C38">
              <w:rPr>
                <w:color w:val="0070C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70C0"/>
                <w:sz w:val="24"/>
                <w:szCs w:val="24"/>
              </w:rPr>
              <w:t xml:space="preserve"> S : </w:t>
            </w:r>
            <w:bookmarkStart w:id="0" w:name="_GoBack"/>
            <w:bookmarkEnd w:id="0"/>
          </w:p>
          <w:p w:rsidR="007F1A09" w:rsidRPr="00DD4C38" w:rsidRDefault="007F1A09" w:rsidP="00DD4C38">
            <w:pPr>
              <w:rPr>
                <w:sz w:val="24"/>
                <w:szCs w:val="24"/>
              </w:rPr>
            </w:pPr>
            <w:r w:rsidRPr="001D49B5">
              <w:rPr>
                <w:b/>
                <w:color w:val="0070C0"/>
                <w:sz w:val="24"/>
                <w:szCs w:val="24"/>
              </w:rPr>
              <w:lastRenderedPageBreak/>
              <w:t xml:space="preserve">orthographe : mots fréquents ou invariables </w:t>
            </w:r>
            <w:r w:rsidRPr="001D49B5">
              <w:rPr>
                <w:color w:val="0070C0"/>
                <w:sz w:val="24"/>
                <w:szCs w:val="24"/>
              </w:rPr>
              <w:t>(mémorisation et dictée)</w:t>
            </w:r>
          </w:p>
        </w:tc>
      </w:tr>
      <w:tr w:rsidR="00DD4C38" w:rsidRPr="00DD4C38" w:rsidTr="007F1A0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D4C38" w:rsidRPr="00DD4C38" w:rsidRDefault="00DD4C38" w:rsidP="00DD4C38">
            <w:pPr>
              <w:jc w:val="right"/>
              <w:rPr>
                <w:sz w:val="24"/>
                <w:szCs w:val="24"/>
              </w:rPr>
            </w:pPr>
            <w:r w:rsidRPr="00DD4C38">
              <w:rPr>
                <w:sz w:val="24"/>
                <w:szCs w:val="24"/>
              </w:rPr>
              <w:lastRenderedPageBreak/>
              <w:t>15h20 – 16h15</w:t>
            </w:r>
          </w:p>
        </w:tc>
        <w:tc>
          <w:tcPr>
            <w:tcW w:w="3235" w:type="dxa"/>
          </w:tcPr>
          <w:p w:rsidR="00DD4C38" w:rsidRPr="00DD4C38" w:rsidRDefault="00DD4C38" w:rsidP="00DD4C38">
            <w:pPr>
              <w:rPr>
                <w:color w:val="00B050"/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 : </w:t>
            </w:r>
            <w:r w:rsidRPr="00DD4C38">
              <w:rPr>
                <w:b/>
                <w:color w:val="00B050"/>
                <w:sz w:val="24"/>
                <w:szCs w:val="24"/>
              </w:rPr>
              <w:t>Poésie</w:t>
            </w:r>
            <w:r w:rsidRPr="00DD4C38">
              <w:rPr>
                <w:color w:val="00B050"/>
                <w:sz w:val="24"/>
                <w:szCs w:val="24"/>
              </w:rPr>
              <w:t>.</w:t>
            </w:r>
            <w:r w:rsidR="001D49B5">
              <w:rPr>
                <w:color w:val="00B050"/>
                <w:sz w:val="24"/>
                <w:szCs w:val="24"/>
              </w:rPr>
              <w:t xml:space="preserve"> Mémorisation d’une partie + récitation de mémoire</w:t>
            </w:r>
          </w:p>
          <w:p w:rsidR="00DD4C38" w:rsidRPr="00DD4C38" w:rsidRDefault="00DD4C38" w:rsidP="00DD4C38">
            <w:pPr>
              <w:rPr>
                <w:sz w:val="28"/>
                <w:szCs w:val="28"/>
              </w:rPr>
            </w:pPr>
            <w:r w:rsidRPr="00DD4C38">
              <w:rPr>
                <w:color w:val="00B050"/>
                <w:sz w:val="24"/>
                <w:szCs w:val="24"/>
              </w:rPr>
              <w:t>Mémorisation d’une partie d’une des poésies proposées, puis récitation à un adulte</w:t>
            </w:r>
          </w:p>
        </w:tc>
        <w:tc>
          <w:tcPr>
            <w:tcW w:w="3010" w:type="dxa"/>
          </w:tcPr>
          <w:p w:rsidR="00DD4C38" w:rsidRPr="00DD4C38" w:rsidRDefault="00DD4C38" w:rsidP="00DD4C38">
            <w:pPr>
              <w:rPr>
                <w:sz w:val="24"/>
                <w:szCs w:val="24"/>
              </w:rPr>
            </w:pPr>
            <w:r w:rsidRPr="00DD4C38">
              <w:rPr>
                <w:color w:val="00B050"/>
                <w:sz w:val="24"/>
                <w:szCs w:val="24"/>
              </w:rPr>
              <w:t>Français : 5</w:t>
            </w:r>
            <w:r w:rsidRPr="00DD4C38">
              <w:rPr>
                <w:color w:val="00B050"/>
                <w:sz w:val="24"/>
                <w:szCs w:val="24"/>
                <w:vertAlign w:val="superscript"/>
              </w:rPr>
              <w:t>e</w:t>
            </w:r>
            <w:r w:rsidRPr="00DD4C38">
              <w:rPr>
                <w:color w:val="00B050"/>
                <w:sz w:val="24"/>
                <w:szCs w:val="24"/>
              </w:rPr>
              <w:t xml:space="preserve"> S </w:t>
            </w:r>
            <w:r w:rsidRPr="00DD4C38">
              <w:rPr>
                <w:b/>
                <w:color w:val="00B050"/>
                <w:sz w:val="24"/>
                <w:szCs w:val="24"/>
              </w:rPr>
              <w:t>production d’écrits</w:t>
            </w:r>
            <w:r w:rsidRPr="00DD4C38">
              <w:rPr>
                <w:color w:val="00B050"/>
                <w:sz w:val="24"/>
                <w:szCs w:val="24"/>
              </w:rPr>
              <w:t>. Faire un exercice.</w:t>
            </w:r>
          </w:p>
        </w:tc>
        <w:tc>
          <w:tcPr>
            <w:tcW w:w="3027" w:type="dxa"/>
            <w:vMerge/>
            <w:shd w:val="clear" w:color="auto" w:fill="D9D9D9" w:themeFill="background1" w:themeFillShade="D9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  <w:tc>
          <w:tcPr>
            <w:tcW w:w="4479" w:type="dxa"/>
            <w:shd w:val="clear" w:color="auto" w:fill="D9D9D9" w:themeFill="background1" w:themeFillShade="D9"/>
          </w:tcPr>
          <w:p w:rsidR="00DD4C38" w:rsidRPr="00DD4C38" w:rsidRDefault="00DD4C38" w:rsidP="00DD4C38">
            <w:pPr>
              <w:rPr>
                <w:sz w:val="28"/>
                <w:szCs w:val="28"/>
              </w:rPr>
            </w:pPr>
          </w:p>
        </w:tc>
      </w:tr>
    </w:tbl>
    <w:p w:rsidR="009D4D9D" w:rsidRDefault="009D4D9D"/>
    <w:p w:rsidR="007F1A09" w:rsidRDefault="007F1A09">
      <w:r>
        <w:rPr>
          <w:rFonts w:cstheme="minorHAnsi"/>
        </w:rPr>
        <w:t>•</w:t>
      </w:r>
      <w:r>
        <w:t xml:space="preserve"> Les corrections des exercices seront bientôt disponibles ainsi que certaines autres rubriques. </w:t>
      </w:r>
    </w:p>
    <w:p w:rsidR="007F1A09" w:rsidRDefault="007F1A09">
      <w:r>
        <w:rPr>
          <w:rFonts w:cstheme="minorHAnsi"/>
        </w:rPr>
        <w:t>•</w:t>
      </w:r>
      <w:r>
        <w:t xml:space="preserve"> Pour les élèves </w:t>
      </w:r>
      <w:r w:rsidRPr="006C66C4">
        <w:rPr>
          <w:color w:val="FF0000"/>
        </w:rPr>
        <w:t>dyslexiques</w:t>
      </w:r>
      <w:r>
        <w:t xml:space="preserve">, il est préférable de </w:t>
      </w:r>
      <w:r w:rsidRPr="006C66C4">
        <w:rPr>
          <w:color w:val="FF0000"/>
        </w:rPr>
        <w:t xml:space="preserve">photocopier les exercices </w:t>
      </w:r>
      <w:r>
        <w:t xml:space="preserve">que d’avoir trop à écrire.  </w:t>
      </w:r>
    </w:p>
    <w:p w:rsidR="007F1A09" w:rsidRDefault="007F1A09">
      <w:r>
        <w:rPr>
          <w:rFonts w:cstheme="minorHAnsi"/>
        </w:rPr>
        <w:t>•</w:t>
      </w:r>
      <w:r>
        <w:t xml:space="preserve"> Tu peux m’envoyer tes exercices ou m’écrire à l’adresse suivante : </w:t>
      </w:r>
      <w:hyperlink r:id="rId4" w:history="1">
        <w:r w:rsidR="006C66C4" w:rsidRPr="00437D16">
          <w:rPr>
            <w:rStyle w:val="Lienhypertexte"/>
          </w:rPr>
          <w:t>ellion.nc@laposte.net</w:t>
        </w:r>
      </w:hyperlink>
    </w:p>
    <w:p w:rsidR="006C66C4" w:rsidRDefault="006C66C4"/>
    <w:p w:rsidR="00DA34FB" w:rsidRDefault="00DA34FB"/>
    <w:p w:rsidR="00DA34FB" w:rsidRDefault="00DA34FB"/>
    <w:p w:rsidR="00DA34FB" w:rsidRDefault="00DA34FB" w:rsidP="00DA34FB">
      <w:pPr>
        <w:jc w:val="center"/>
        <w:rPr>
          <w:b/>
          <w:color w:val="FF0000"/>
          <w:sz w:val="32"/>
          <w:szCs w:val="32"/>
        </w:rPr>
      </w:pPr>
      <w:r w:rsidRPr="00DA34FB">
        <w:rPr>
          <w:b/>
          <w:color w:val="FF0000"/>
          <w:sz w:val="32"/>
          <w:szCs w:val="32"/>
        </w:rPr>
        <w:t>Remarque : merci d’être compréhensif en cas d’erreurs dans les documents proposés. Comme mes collègues, je travaille dans l’urgence en essayant autant que possible de produire des documents adaptés</w:t>
      </w:r>
      <w:r w:rsidRPr="006C66C4">
        <w:rPr>
          <w:b/>
          <w:color w:val="FF0000"/>
          <w:sz w:val="32"/>
          <w:szCs w:val="32"/>
        </w:rPr>
        <w:t xml:space="preserve">. </w:t>
      </w:r>
    </w:p>
    <w:p w:rsidR="006C66C4" w:rsidRPr="00DA34FB" w:rsidRDefault="006C66C4" w:rsidP="00DA34FB">
      <w:pPr>
        <w:jc w:val="center"/>
        <w:rPr>
          <w:b/>
          <w:color w:val="FF0000"/>
          <w:sz w:val="32"/>
          <w:szCs w:val="32"/>
        </w:rPr>
      </w:pPr>
    </w:p>
    <w:sectPr w:rsidR="006C66C4" w:rsidRPr="00DA34FB" w:rsidSect="007F1A09">
      <w:pgSz w:w="16838" w:h="11906" w:orient="landscape"/>
      <w:pgMar w:top="284" w:right="141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C0"/>
    <w:rsid w:val="001D49B5"/>
    <w:rsid w:val="00671C35"/>
    <w:rsid w:val="006C66C4"/>
    <w:rsid w:val="007A7BC0"/>
    <w:rsid w:val="007B0A2C"/>
    <w:rsid w:val="007B3387"/>
    <w:rsid w:val="007F1A09"/>
    <w:rsid w:val="009D4D9D"/>
    <w:rsid w:val="00A874FC"/>
    <w:rsid w:val="00C0164F"/>
    <w:rsid w:val="00D179C0"/>
    <w:rsid w:val="00DA34FB"/>
    <w:rsid w:val="00D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D89BA-8155-474C-A333-140D7DC7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7B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17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DD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66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ion.nc@la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dcterms:created xsi:type="dcterms:W3CDTF">2020-03-25T08:35:00Z</dcterms:created>
  <dcterms:modified xsi:type="dcterms:W3CDTF">2020-03-25T21:34:00Z</dcterms:modified>
</cp:coreProperties>
</file>