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F272D" w:rsidTr="004F272D">
        <w:tc>
          <w:tcPr>
            <w:tcW w:w="9212" w:type="dxa"/>
          </w:tcPr>
          <w:p w:rsidR="004F272D" w:rsidRPr="00F94777" w:rsidRDefault="004F272D">
            <w:pPr>
              <w:rPr>
                <w:b/>
              </w:rPr>
            </w:pPr>
            <w:r w:rsidRPr="00F94777">
              <w:rPr>
                <w:b/>
              </w:rPr>
              <w:t>MATHEMATIQUES                                                                                                  6°</w:t>
            </w:r>
            <w:r w:rsidR="00F94777" w:rsidRPr="00F94777">
              <w:rPr>
                <w:b/>
              </w:rPr>
              <w:t>/5°</w:t>
            </w:r>
            <w:r w:rsidRPr="00F94777">
              <w:rPr>
                <w:b/>
              </w:rPr>
              <w:t xml:space="preserve"> SEGPA</w:t>
            </w:r>
          </w:p>
          <w:p w:rsidR="004F272D" w:rsidRPr="00F94777" w:rsidRDefault="004F272D" w:rsidP="004F272D">
            <w:pPr>
              <w:jc w:val="center"/>
              <w:rPr>
                <w:b/>
              </w:rPr>
            </w:pPr>
            <w:r w:rsidRPr="00F94777">
              <w:rPr>
                <w:b/>
              </w:rPr>
              <w:t>Séquence :</w:t>
            </w:r>
            <w:r w:rsidR="00427BDB" w:rsidRPr="00F94777">
              <w:rPr>
                <w:b/>
              </w:rPr>
              <w:t xml:space="preserve"> </w:t>
            </w:r>
            <w:r w:rsidRPr="00F94777">
              <w:rPr>
                <w:b/>
              </w:rPr>
              <w:t>Les heures et les durées.</w:t>
            </w:r>
          </w:p>
        </w:tc>
      </w:tr>
    </w:tbl>
    <w:p w:rsidR="00BF6537" w:rsidRDefault="00BF6537"/>
    <w:p w:rsidR="00F94777" w:rsidRPr="004F272D" w:rsidRDefault="004F272D" w:rsidP="004F272D">
      <w:pPr>
        <w:rPr>
          <w:b/>
        </w:rPr>
      </w:pPr>
      <w:r w:rsidRPr="004F272D">
        <w:rPr>
          <w:b/>
        </w:rPr>
        <w:t>Objectifs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94777" w:rsidTr="00F94777">
        <w:tc>
          <w:tcPr>
            <w:tcW w:w="9212" w:type="dxa"/>
          </w:tcPr>
          <w:p w:rsidR="00F94777" w:rsidRDefault="00F94777" w:rsidP="00F94777">
            <w:pPr>
              <w:pStyle w:val="Paragraphedeliste"/>
              <w:numPr>
                <w:ilvl w:val="0"/>
                <w:numId w:val="1"/>
              </w:numPr>
            </w:pPr>
            <w:r>
              <w:t xml:space="preserve">Savoir utiliser un calendrier. </w:t>
            </w:r>
          </w:p>
          <w:p w:rsidR="00F94777" w:rsidRDefault="00F94777" w:rsidP="00F94777">
            <w:pPr>
              <w:pStyle w:val="Paragraphedeliste"/>
              <w:numPr>
                <w:ilvl w:val="0"/>
                <w:numId w:val="1"/>
              </w:numPr>
            </w:pPr>
            <w:r>
              <w:t xml:space="preserve">Savoir calculer une durée. </w:t>
            </w:r>
          </w:p>
          <w:p w:rsidR="00F94777" w:rsidRPr="00F94777" w:rsidRDefault="00F94777" w:rsidP="00F94777">
            <w:pPr>
              <w:pStyle w:val="Paragraphedeliste"/>
              <w:numPr>
                <w:ilvl w:val="0"/>
                <w:numId w:val="1"/>
              </w:numPr>
            </w:pPr>
            <w:r>
              <w:t>Savoir convertir : jour/heure/min/sec.</w:t>
            </w:r>
          </w:p>
        </w:tc>
      </w:tr>
    </w:tbl>
    <w:p w:rsidR="00F94777" w:rsidRDefault="00F94777" w:rsidP="00F94777">
      <w:pPr>
        <w:rPr>
          <w:b/>
          <w:u w:val="single"/>
        </w:rPr>
      </w:pPr>
    </w:p>
    <w:p w:rsidR="00BA03B4" w:rsidRDefault="00BA03B4" w:rsidP="00F94777">
      <w:r>
        <w:t xml:space="preserve"> La </w:t>
      </w:r>
      <w:r w:rsidRPr="00F94777">
        <w:rPr>
          <w:bCs/>
        </w:rPr>
        <w:t>pandémie de Covid-19 en France</w:t>
      </w:r>
      <w:r>
        <w:t xml:space="preserve"> est une </w:t>
      </w:r>
      <w:hyperlink r:id="rId6" w:tooltip="Crise sanitaire" w:history="1">
        <w:r>
          <w:rPr>
            <w:rStyle w:val="Lienhypertexte"/>
          </w:rPr>
          <w:t>crise sanitaire</w:t>
        </w:r>
      </w:hyperlink>
      <w:r>
        <w:t xml:space="preserve"> majeure provoquée par une </w:t>
      </w:r>
      <w:hyperlink r:id="rId7" w:tooltip="Maladie infectieuse émergente" w:history="1">
        <w:r>
          <w:rPr>
            <w:rStyle w:val="Lienhypertexte"/>
          </w:rPr>
          <w:t>maladie infectieuse émergente</w:t>
        </w:r>
      </w:hyperlink>
      <w:r>
        <w:t xml:space="preserve"> apparue </w:t>
      </w:r>
      <w:hyperlink r:id="rId8" w:tooltip="Novembre 2019" w:history="1">
        <w:r w:rsidR="00427BDB">
          <w:rPr>
            <w:rStyle w:val="Lienhypertexte"/>
          </w:rPr>
          <w:t>en décembre</w:t>
        </w:r>
        <w:r>
          <w:rPr>
            <w:rStyle w:val="Lienhypertexte"/>
          </w:rPr>
          <w:t xml:space="preserve"> 2019</w:t>
        </w:r>
      </w:hyperlink>
      <w:r>
        <w:t xml:space="preserve"> en </w:t>
      </w:r>
      <w:hyperlink r:id="rId9" w:tooltip="Chine continentale" w:history="1">
        <w:r>
          <w:rPr>
            <w:rStyle w:val="Lienhypertexte"/>
          </w:rPr>
          <w:t>Chine continentale</w:t>
        </w:r>
      </w:hyperlink>
      <w:r>
        <w:t xml:space="preserve">, la </w:t>
      </w:r>
      <w:hyperlink r:id="rId10" w:tooltip="Maladie à coronavirus 2019" w:history="1">
        <w:r>
          <w:rPr>
            <w:rStyle w:val="Lienhypertexte"/>
          </w:rPr>
          <w:t>maladie à coronavirus 2019</w:t>
        </w:r>
      </w:hyperlink>
      <w:r>
        <w:t xml:space="preserve"> (Covid-19), dont l'</w:t>
      </w:r>
      <w:hyperlink r:id="rId11" w:tooltip="Agent pathogène" w:history="1">
        <w:r>
          <w:rPr>
            <w:rStyle w:val="Lienhypertexte"/>
          </w:rPr>
          <w:t>agent pathogène</w:t>
        </w:r>
      </w:hyperlink>
      <w:r>
        <w:t xml:space="preserve"> est le </w:t>
      </w:r>
      <w:hyperlink r:id="rId12" w:tooltip="SARS-CoV-2" w:history="1">
        <w:r>
          <w:rPr>
            <w:rStyle w:val="Lienhypertexte"/>
          </w:rPr>
          <w:t>SARS-CoV-2</w:t>
        </w:r>
      </w:hyperlink>
      <w:r>
        <w:t xml:space="preserve">. Ce virus est à l'origine d'une </w:t>
      </w:r>
      <w:hyperlink r:id="rId13" w:tooltip="Pandémie" w:history="1">
        <w:r>
          <w:rPr>
            <w:rStyle w:val="Lienhypertexte"/>
          </w:rPr>
          <w:t>pandémie</w:t>
        </w:r>
      </w:hyperlink>
      <w:r>
        <w:t>, déclarée le 11 mars 2020 par l'</w:t>
      </w:r>
      <w:hyperlink r:id="rId14" w:tooltip="Organisation mondiale de la santé" w:history="1">
        <w:r>
          <w:rPr>
            <w:rStyle w:val="Lienhypertexte"/>
          </w:rPr>
          <w:t>Organisation mondiale de la santé</w:t>
        </w:r>
      </w:hyperlink>
      <w:r>
        <w:t>.</w:t>
      </w:r>
      <w:r w:rsidR="00F94777">
        <w:t xml:space="preserve"> </w:t>
      </w:r>
      <w:r>
        <w:t xml:space="preserve">En </w:t>
      </w:r>
      <w:hyperlink r:id="rId15" w:tooltip="France" w:history="1">
        <w:r>
          <w:rPr>
            <w:rStyle w:val="Lienhypertexte"/>
          </w:rPr>
          <w:t>France</w:t>
        </w:r>
      </w:hyperlink>
      <w:r>
        <w:t>, elle est associée à une surmortalité journalière de 33 % entre le 1</w:t>
      </w:r>
      <w:r w:rsidRPr="00F94777">
        <w:rPr>
          <w:vertAlign w:val="superscript"/>
        </w:rPr>
        <w:t>er</w:t>
      </w:r>
      <w:r>
        <w:t xml:space="preserve"> mars et le 30 avril 2020.</w:t>
      </w:r>
    </w:p>
    <w:p w:rsidR="00BA03B4" w:rsidRPr="00427BDB" w:rsidRDefault="00BA03B4" w:rsidP="00427BDB">
      <w:pPr>
        <w:pStyle w:val="Paragraphedeliste"/>
        <w:numPr>
          <w:ilvl w:val="0"/>
          <w:numId w:val="12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fr-FR"/>
        </w:rPr>
      </w:pPr>
      <w:r w:rsidRPr="00427BD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fr-FR"/>
        </w:rPr>
        <w:t>Covid-19 en Nouvelle-Calédonie : un mois de crise sanitaire en 13 dates.</w:t>
      </w:r>
    </w:p>
    <w:p w:rsidR="00BA03B4" w:rsidRPr="00BA03B4" w:rsidRDefault="00BA03B4" w:rsidP="00BA0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A03B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Après avoir connu deux confinements, en mars 2020, puis en mars 2021, mais en ayant à chaque fois retrouvé un statut </w:t>
      </w:r>
      <w:proofErr w:type="spellStart"/>
      <w:r w:rsidRPr="00BA03B4">
        <w:rPr>
          <w:rFonts w:ascii="Times New Roman" w:eastAsia="Times New Roman" w:hAnsi="Times New Roman" w:cs="Times New Roman"/>
          <w:sz w:val="24"/>
          <w:szCs w:val="24"/>
          <w:lang w:eastAsia="fr-FR"/>
        </w:rPr>
        <w:t>Covid</w:t>
      </w:r>
      <w:proofErr w:type="spellEnd"/>
      <w:r w:rsidRPr="00BA03B4">
        <w:rPr>
          <w:rFonts w:ascii="Times New Roman" w:eastAsia="Times New Roman" w:hAnsi="Times New Roman" w:cs="Times New Roman"/>
          <w:sz w:val="24"/>
          <w:szCs w:val="24"/>
          <w:lang w:eastAsia="fr-FR"/>
        </w:rPr>
        <w:t>-free, la Nouvelle-Calédonie est cette fois touchée de plein fouet par l'</w:t>
      </w:r>
      <w:r w:rsidR="00D44E99" w:rsidRPr="00D44E99">
        <w:rPr>
          <w:rFonts w:ascii="Times New Roman" w:eastAsia="Times New Roman" w:hAnsi="Times New Roman" w:cs="Times New Roman"/>
          <w:sz w:val="24"/>
          <w:szCs w:val="24"/>
          <w:lang w:eastAsia="fr-FR"/>
        </w:rPr>
        <w:t>épidémie. On vous fait un récapitu</w:t>
      </w:r>
      <w:r w:rsidRPr="00BA03B4">
        <w:rPr>
          <w:rFonts w:ascii="Times New Roman" w:eastAsia="Times New Roman" w:hAnsi="Times New Roman" w:cs="Times New Roman"/>
          <w:sz w:val="24"/>
          <w:szCs w:val="24"/>
          <w:lang w:eastAsia="fr-FR"/>
        </w:rPr>
        <w:t>latif, en dates, de ce mois hors du commun.</w:t>
      </w:r>
    </w:p>
    <w:p w:rsidR="00427BDB" w:rsidRPr="00F4741C" w:rsidRDefault="00427BDB" w:rsidP="00427BDB">
      <w:pPr>
        <w:pStyle w:val="Paragraphedeliste"/>
        <w:numPr>
          <w:ilvl w:val="0"/>
          <w:numId w:val="1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6 </w:t>
      </w:r>
      <w:r w:rsidR="00BA03B4" w:rsidRPr="00427BD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septembre : </w:t>
      </w:r>
      <w:r w:rsidR="00BA03B4" w:rsidRPr="00F4741C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les trois premiers cas identifiés</w:t>
      </w:r>
    </w:p>
    <w:p w:rsidR="00D44E99" w:rsidRPr="00F4741C" w:rsidRDefault="00D44E99" w:rsidP="00427BDB">
      <w:pPr>
        <w:pStyle w:val="Paragraphedeliste"/>
        <w:numPr>
          <w:ilvl w:val="0"/>
          <w:numId w:val="11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F4741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7 septembre : </w:t>
      </w:r>
      <w:r w:rsidRPr="00F4741C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le début du confinement et la ruée sur la vaccination</w:t>
      </w:r>
    </w:p>
    <w:p w:rsidR="00D44E99" w:rsidRPr="00D44E99" w:rsidRDefault="00D44E99" w:rsidP="00D44E99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F4741C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10 septembre : </w:t>
      </w:r>
      <w:r w:rsidRPr="00F4741C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l’annonce du premier décès</w:t>
      </w:r>
      <w:r w:rsidR="00F4741C" w:rsidRPr="00F4741C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(6838 cas confirmés).</w:t>
      </w:r>
    </w:p>
    <w:p w:rsidR="00D44E99" w:rsidRPr="00F4741C" w:rsidRDefault="00D44E99" w:rsidP="00D44E99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D44E9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12 septembre : </w:t>
      </w:r>
      <w:r w:rsidRPr="00F4741C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la fin du sas sanitaire</w:t>
      </w:r>
    </w:p>
    <w:p w:rsidR="00BA03B4" w:rsidRPr="00D44E99" w:rsidRDefault="00D44E99" w:rsidP="00D44E99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D44E9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13 septembre : </w:t>
      </w:r>
      <w:r w:rsidRPr="00F4741C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un confinement plus strict</w:t>
      </w:r>
    </w:p>
    <w:p w:rsidR="00D44E99" w:rsidRPr="00D44E99" w:rsidRDefault="00D44E99" w:rsidP="00D44E99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D44E9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14 septembre : </w:t>
      </w:r>
      <w:r w:rsidRPr="00F4741C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l’instauration d’un couvre-feu</w:t>
      </w:r>
      <w:r w:rsidR="00F4741C" w:rsidRPr="00F4741C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entre 21h et 5h du matin</w:t>
      </w:r>
    </w:p>
    <w:p w:rsidR="00D44E99" w:rsidRPr="00D44E99" w:rsidRDefault="00D44E99" w:rsidP="00D44E99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D44E9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17 septembre : </w:t>
      </w:r>
      <w:r w:rsidRPr="00F4741C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le confinement prolongé</w:t>
      </w:r>
      <w:r w:rsidR="00F4741C" w:rsidRPr="00F4741C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(14 décès pour 3000 cas positifs)</w:t>
      </w:r>
    </w:p>
    <w:p w:rsidR="00D44E99" w:rsidRPr="00D44E99" w:rsidRDefault="00D44E99" w:rsidP="00D44E99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D44E9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20 septembre : </w:t>
      </w:r>
      <w:r w:rsidRPr="00F4741C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le vaccin obligatoire pour arriver en Nouvelle-Calédonie</w:t>
      </w:r>
    </w:p>
    <w:p w:rsidR="00D44E99" w:rsidRPr="00F4741C" w:rsidRDefault="00D44E99" w:rsidP="00D44E99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D44E9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21 septembre : </w:t>
      </w:r>
      <w:r w:rsidRPr="00F4741C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l’arrivée des premiers renforts</w:t>
      </w:r>
    </w:p>
    <w:p w:rsidR="00D44E99" w:rsidRDefault="00D44E99" w:rsidP="00D44E99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D44E9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22 septembre : </w:t>
      </w:r>
      <w:r w:rsidR="00F4741C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l</w:t>
      </w:r>
      <w:r w:rsidRPr="00F4741C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e coup de gueule de </w:t>
      </w:r>
      <w:proofErr w:type="spellStart"/>
      <w:r w:rsidRPr="00F4741C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Vaimu'a</w:t>
      </w:r>
      <w:proofErr w:type="spellEnd"/>
      <w:r w:rsidRPr="00F4741C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</w:t>
      </w:r>
      <w:proofErr w:type="spellStart"/>
      <w:r w:rsidRPr="00F4741C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Muliava</w:t>
      </w:r>
      <w:proofErr w:type="spellEnd"/>
    </w:p>
    <w:p w:rsidR="00D44E99" w:rsidRPr="00427BDB" w:rsidRDefault="00D44E99" w:rsidP="00D44E99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427BD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25 septembre : </w:t>
      </w:r>
      <w:r w:rsidRPr="00F4741C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la manifestation anti-</w:t>
      </w:r>
      <w:proofErr w:type="spellStart"/>
      <w:r w:rsidRPr="00F4741C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vax</w:t>
      </w:r>
      <w:proofErr w:type="spellEnd"/>
    </w:p>
    <w:p w:rsidR="00D44E99" w:rsidRPr="00427BDB" w:rsidRDefault="00D44E99" w:rsidP="00427BDB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427BD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28 septembre : </w:t>
      </w:r>
      <w:r w:rsidRPr="00F4741C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la barre des 100 morts dépassée</w:t>
      </w:r>
    </w:p>
    <w:p w:rsidR="00427BDB" w:rsidRPr="00427BDB" w:rsidRDefault="00427BDB" w:rsidP="00427BDB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427BD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4 octobre : </w:t>
      </w:r>
      <w:r w:rsidRPr="00F4741C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le retour à l’école annoncé</w:t>
      </w:r>
      <w:r w:rsidR="00F4741C" w:rsidRPr="00F4741C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pour le 12 octobre 2021 (secondaire)</w:t>
      </w:r>
    </w:p>
    <w:p w:rsidR="00427BDB" w:rsidRDefault="003952C7" w:rsidP="00427BD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Question</w:t>
      </w:r>
      <w:r w:rsidR="00F4741C" w:rsidRPr="003952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 1</w:t>
      </w:r>
      <w:r w:rsidR="00F4741C" w:rsidRPr="003952C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 : </w:t>
      </w:r>
      <w:r w:rsidRPr="00F94777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Combien de jours se sont écoulées entr</w:t>
      </w:r>
      <w:r w:rsidR="00F94777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e </w:t>
      </w:r>
      <w:r w:rsidRPr="00F94777">
        <w:rPr>
          <w:rFonts w:ascii="Times New Roman" w:eastAsia="Times New Roman" w:hAnsi="Times New Roman" w:cs="Times New Roman"/>
          <w:bCs/>
          <w:i/>
          <w:sz w:val="24"/>
          <w:szCs w:val="24"/>
          <w:lang w:eastAsia="fr-FR"/>
        </w:rPr>
        <w:t>l’arrivée du variant Delta</w:t>
      </w:r>
      <w:r w:rsidRPr="00F94777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en Nouvelle-Calédonie et </w:t>
      </w:r>
      <w:r w:rsidRPr="00F94777">
        <w:rPr>
          <w:rFonts w:ascii="Times New Roman" w:eastAsia="Times New Roman" w:hAnsi="Times New Roman" w:cs="Times New Roman"/>
          <w:bCs/>
          <w:i/>
          <w:sz w:val="24"/>
          <w:szCs w:val="24"/>
          <w:lang w:eastAsia="fr-FR"/>
        </w:rPr>
        <w:t>l’arrivée des premiers renforts</w:t>
      </w:r>
      <w:r w:rsidRPr="00F94777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 ?</w:t>
      </w:r>
      <w:r w:rsidR="00427BDB" w:rsidRPr="003952C7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 </w:t>
      </w:r>
    </w:p>
    <w:p w:rsidR="003952C7" w:rsidRPr="00F94777" w:rsidRDefault="003952C7" w:rsidP="00427BD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i/>
          <w:sz w:val="24"/>
          <w:szCs w:val="24"/>
          <w:lang w:eastAsia="fr-FR"/>
        </w:rPr>
      </w:pPr>
      <w:r w:rsidRPr="003952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Question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 : </w:t>
      </w:r>
      <w:r w:rsidRPr="00F94777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Combien de jours a duré le </w:t>
      </w:r>
      <w:r w:rsidRPr="00F94777">
        <w:rPr>
          <w:rFonts w:ascii="Times New Roman" w:eastAsia="Times New Roman" w:hAnsi="Times New Roman" w:cs="Times New Roman"/>
          <w:bCs/>
          <w:i/>
          <w:sz w:val="24"/>
          <w:szCs w:val="24"/>
          <w:lang w:eastAsia="fr-FR"/>
        </w:rPr>
        <w:t>confinement strict</w:t>
      </w:r>
      <w:r w:rsidRPr="00F94777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jusqu’à la </w:t>
      </w:r>
      <w:r w:rsidRPr="00F94777">
        <w:rPr>
          <w:rFonts w:ascii="Times New Roman" w:eastAsia="Times New Roman" w:hAnsi="Times New Roman" w:cs="Times New Roman"/>
          <w:bCs/>
          <w:i/>
          <w:sz w:val="24"/>
          <w:szCs w:val="24"/>
          <w:lang w:eastAsia="fr-FR"/>
        </w:rPr>
        <w:t>reprise officielle des cours ?</w:t>
      </w:r>
    </w:p>
    <w:p w:rsidR="003952C7" w:rsidRPr="003952C7" w:rsidRDefault="003952C7" w:rsidP="00427BD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3952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Question 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 : </w:t>
      </w:r>
      <w:r w:rsidRPr="00F94777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Combien de temps dure </w:t>
      </w:r>
      <w:r w:rsidRPr="00F94777">
        <w:rPr>
          <w:rFonts w:ascii="Times New Roman" w:eastAsia="Times New Roman" w:hAnsi="Times New Roman" w:cs="Times New Roman"/>
          <w:bCs/>
          <w:i/>
          <w:sz w:val="24"/>
          <w:szCs w:val="24"/>
          <w:lang w:eastAsia="fr-FR"/>
        </w:rPr>
        <w:t>le couvre-feu</w:t>
      </w:r>
      <w:r w:rsidRPr="00F94777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 ? Représentez les heures sur une droite pour justifier votre réponse.</w:t>
      </w:r>
    </w:p>
    <w:p w:rsidR="00427BDB" w:rsidRDefault="003952C7" w:rsidP="00427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947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EXERCICE 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: Reportez ces dates sur un calendrier et continuez à le remplir au fil des jours.</w:t>
      </w:r>
    </w:p>
    <w:p w:rsidR="003952C7" w:rsidRPr="00F94777" w:rsidRDefault="00F94777" w:rsidP="00427B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lang w:eastAsia="fr-FR"/>
        </w:rPr>
      </w:pPr>
      <w:r w:rsidRPr="00F94777">
        <w:rPr>
          <w:rFonts w:ascii="Times New Roman" w:eastAsia="Times New Roman" w:hAnsi="Times New Roman" w:cs="Times New Roman"/>
          <w:b/>
          <w:i/>
          <w:lang w:eastAsia="fr-FR"/>
        </w:rPr>
        <w:t xml:space="preserve">      </w:t>
      </w:r>
      <w:r w:rsidR="003952C7" w:rsidRPr="00F94777">
        <w:rPr>
          <w:rFonts w:ascii="Times New Roman" w:eastAsia="Times New Roman" w:hAnsi="Times New Roman" w:cs="Times New Roman"/>
          <w:b/>
          <w:i/>
          <w:lang w:eastAsia="fr-FR"/>
        </w:rPr>
        <w:t>Exemple</w:t>
      </w:r>
      <w:r w:rsidR="003952C7" w:rsidRPr="00F94777">
        <w:rPr>
          <w:rFonts w:ascii="Times New Roman" w:eastAsia="Times New Roman" w:hAnsi="Times New Roman" w:cs="Times New Roman"/>
          <w:i/>
          <w:lang w:eastAsia="fr-FR"/>
        </w:rPr>
        <w:t> : Mercredi 13 octobre : Rentrée des écoles prim</w:t>
      </w:r>
      <w:r w:rsidRPr="00F94777">
        <w:rPr>
          <w:rFonts w:ascii="Times New Roman" w:eastAsia="Times New Roman" w:hAnsi="Times New Roman" w:cs="Times New Roman"/>
          <w:i/>
          <w:lang w:eastAsia="fr-FR"/>
        </w:rPr>
        <w:t>aires reportée dans le Grand-Nouméa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94777" w:rsidTr="00F94777">
        <w:tc>
          <w:tcPr>
            <w:tcW w:w="9212" w:type="dxa"/>
          </w:tcPr>
          <w:p w:rsidR="00F94777" w:rsidRDefault="00F94777" w:rsidP="00F94777">
            <w:pPr>
              <w:rPr>
                <w:b/>
              </w:rPr>
            </w:pPr>
            <w:r w:rsidRPr="00F94777">
              <w:rPr>
                <w:b/>
              </w:rPr>
              <w:lastRenderedPageBreak/>
              <w:t>MATHEMATIQUES</w:t>
            </w:r>
            <w:r>
              <w:rPr>
                <w:b/>
              </w:rPr>
              <w:t xml:space="preserve">                                                                                                            </w:t>
            </w:r>
            <w:r w:rsidRPr="00F94777">
              <w:rPr>
                <w:b/>
              </w:rPr>
              <w:t xml:space="preserve">6°/5° SEGPA </w:t>
            </w:r>
          </w:p>
          <w:p w:rsidR="00F94777" w:rsidRDefault="00F94777" w:rsidP="00F94777">
            <w:pPr>
              <w:rPr>
                <w:b/>
              </w:rPr>
            </w:pPr>
          </w:p>
          <w:p w:rsidR="00F94777" w:rsidRPr="00F94777" w:rsidRDefault="00F94777" w:rsidP="00F947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F94777">
              <w:rPr>
                <w:b/>
              </w:rPr>
              <w:t xml:space="preserve">Séquence : </w:t>
            </w:r>
            <w:r>
              <w:rPr>
                <w:b/>
              </w:rPr>
              <w:t>La multiplication</w:t>
            </w:r>
          </w:p>
        </w:tc>
      </w:tr>
    </w:tbl>
    <w:p w:rsidR="00F94777" w:rsidRPr="00F94777" w:rsidRDefault="00F94777" w:rsidP="00F94777">
      <w:pPr>
        <w:rPr>
          <w:b/>
        </w:rPr>
      </w:pPr>
      <w:r w:rsidRPr="00F94777">
        <w:rPr>
          <w:b/>
        </w:rPr>
        <w:t xml:space="preserve">                                                                                                  </w:t>
      </w:r>
    </w:p>
    <w:p w:rsidR="00427BDB" w:rsidRPr="00427BDB" w:rsidRDefault="00427BDB" w:rsidP="00427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27BDB" w:rsidRPr="00427BDB" w:rsidRDefault="00427BDB" w:rsidP="00427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2467D" w:rsidRDefault="0002467D" w:rsidP="004F272D">
      <w:r>
        <w:t>Objectifs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2467D" w:rsidTr="0002467D">
        <w:tc>
          <w:tcPr>
            <w:tcW w:w="9212" w:type="dxa"/>
          </w:tcPr>
          <w:p w:rsidR="009A5034" w:rsidRDefault="009A5034" w:rsidP="009A5034">
            <w:pPr>
              <w:pStyle w:val="Paragraphedeliste"/>
              <w:numPr>
                <w:ilvl w:val="0"/>
                <w:numId w:val="12"/>
              </w:numPr>
            </w:pPr>
            <w:r>
              <w:t>Connaître les tables.</w:t>
            </w:r>
          </w:p>
          <w:p w:rsidR="0002467D" w:rsidRDefault="009A5034" w:rsidP="0002467D">
            <w:pPr>
              <w:pStyle w:val="Paragraphedeliste"/>
              <w:numPr>
                <w:ilvl w:val="0"/>
                <w:numId w:val="12"/>
              </w:numPr>
            </w:pPr>
            <w:r>
              <w:t>Multiplier par 10, 100, 1000</w:t>
            </w:r>
          </w:p>
          <w:p w:rsidR="0002467D" w:rsidRDefault="0002467D" w:rsidP="0002467D">
            <w:pPr>
              <w:pStyle w:val="Paragraphedeliste"/>
              <w:numPr>
                <w:ilvl w:val="0"/>
                <w:numId w:val="12"/>
              </w:numPr>
            </w:pPr>
            <w:r>
              <w:t xml:space="preserve">Problèmes multiplicatifs. </w:t>
            </w:r>
          </w:p>
          <w:p w:rsidR="0002467D" w:rsidRDefault="0002467D" w:rsidP="004F272D"/>
        </w:tc>
      </w:tr>
    </w:tbl>
    <w:p w:rsidR="0002467D" w:rsidRDefault="0002467D"/>
    <w:p w:rsidR="009A5034" w:rsidRDefault="0002467D">
      <w:r w:rsidRPr="00123854">
        <w:rPr>
          <w:b/>
        </w:rPr>
        <w:t>Exercice 1</w:t>
      </w:r>
      <w:r>
        <w:t xml:space="preserve"> : Dans un tableau, copier vos tables de multiplications par cœur. </w:t>
      </w:r>
    </w:p>
    <w:p w:rsidR="0002467D" w:rsidRDefault="0002467D">
      <w:r>
        <w:t>Coloriez les tables paires (2,</w:t>
      </w:r>
      <w:r w:rsidR="009A5034">
        <w:t xml:space="preserve"> </w:t>
      </w:r>
      <w:r>
        <w:t>4,</w:t>
      </w:r>
      <w:r w:rsidR="009A5034">
        <w:t xml:space="preserve"> </w:t>
      </w:r>
      <w:r>
        <w:t>6,</w:t>
      </w:r>
      <w:r w:rsidR="009A5034">
        <w:t xml:space="preserve"> </w:t>
      </w:r>
      <w:r>
        <w:t>8</w:t>
      </w:r>
      <w:r w:rsidR="009A5034">
        <w:t>, 10</w:t>
      </w:r>
      <w:r>
        <w:t>) en vert et les impaires (1,</w:t>
      </w:r>
      <w:r w:rsidR="009A5034">
        <w:t xml:space="preserve"> </w:t>
      </w:r>
      <w:r>
        <w:t>3,</w:t>
      </w:r>
      <w:r w:rsidR="009A5034">
        <w:t xml:space="preserve"> </w:t>
      </w:r>
      <w:r>
        <w:t>5,</w:t>
      </w:r>
      <w:r w:rsidR="009A5034">
        <w:t xml:space="preserve"> </w:t>
      </w:r>
      <w:r>
        <w:t>7,</w:t>
      </w:r>
      <w:r w:rsidR="009A5034">
        <w:t xml:space="preserve"> </w:t>
      </w:r>
      <w:r>
        <w:t>9) en orange.</w:t>
      </w:r>
    </w:p>
    <w:p w:rsidR="009A5034" w:rsidRDefault="009A5034">
      <w:r>
        <w:rPr>
          <w:noProof/>
          <w:lang w:eastAsia="fr-FR"/>
        </w:rPr>
        <w:drawing>
          <wp:inline distT="0" distB="0" distL="0" distR="0" wp14:anchorId="3BAE5387" wp14:editId="38FA13BF">
            <wp:extent cx="1667435" cy="2128477"/>
            <wp:effectExtent l="0" t="0" r="9525" b="5715"/>
            <wp:docPr id="8" name="Image 8" descr="leçon-tables-480x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çon-tables-480x64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441" cy="212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Amusez-vous à la maison en reproduisant ce modèle. Vous aurez besoin d’un compas, d’une règle, d’un ciseau et de crayons de couleurs.</w:t>
      </w:r>
    </w:p>
    <w:p w:rsidR="009A5034" w:rsidRPr="00123854" w:rsidRDefault="009A5034">
      <w:pPr>
        <w:rPr>
          <w:i/>
        </w:rPr>
      </w:pPr>
      <w:r w:rsidRPr="00123854">
        <w:rPr>
          <w:b/>
        </w:rPr>
        <w:t>Exercice 2</w:t>
      </w:r>
      <w:r>
        <w:t xml:space="preserve"> : </w:t>
      </w:r>
      <w:r w:rsidR="00123854">
        <w:t xml:space="preserve">Complétez le tableau suivant en résolvant les opérations. </w:t>
      </w:r>
      <w:r w:rsidR="00123854" w:rsidRPr="00123854">
        <w:rPr>
          <w:i/>
        </w:rPr>
        <w:t>Exemple : 125 X 10 = 1250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44"/>
        <w:gridCol w:w="1848"/>
        <w:gridCol w:w="1874"/>
        <w:gridCol w:w="1899"/>
        <w:gridCol w:w="1823"/>
      </w:tblGrid>
      <w:tr w:rsidR="009A5034" w:rsidRPr="00123854" w:rsidTr="00123854">
        <w:tc>
          <w:tcPr>
            <w:tcW w:w="1844" w:type="dxa"/>
          </w:tcPr>
          <w:p w:rsidR="009A5034" w:rsidRPr="00123854" w:rsidRDefault="009A5034" w:rsidP="009A5034">
            <w:pPr>
              <w:jc w:val="center"/>
              <w:rPr>
                <w:b/>
                <w:sz w:val="24"/>
                <w:szCs w:val="24"/>
              </w:rPr>
            </w:pPr>
            <w:r w:rsidRPr="00123854"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848" w:type="dxa"/>
          </w:tcPr>
          <w:p w:rsidR="009A5034" w:rsidRPr="00123854" w:rsidRDefault="009A5034" w:rsidP="00123854">
            <w:pPr>
              <w:jc w:val="center"/>
              <w:rPr>
                <w:b/>
              </w:rPr>
            </w:pPr>
            <w:r w:rsidRPr="00123854">
              <w:rPr>
                <w:b/>
              </w:rPr>
              <w:t>1</w:t>
            </w:r>
          </w:p>
        </w:tc>
        <w:tc>
          <w:tcPr>
            <w:tcW w:w="1874" w:type="dxa"/>
          </w:tcPr>
          <w:p w:rsidR="009A5034" w:rsidRPr="00123854" w:rsidRDefault="009A5034" w:rsidP="00123854">
            <w:pPr>
              <w:jc w:val="center"/>
              <w:rPr>
                <w:b/>
              </w:rPr>
            </w:pPr>
            <w:r w:rsidRPr="00123854">
              <w:rPr>
                <w:b/>
              </w:rPr>
              <w:t>10</w:t>
            </w:r>
          </w:p>
        </w:tc>
        <w:tc>
          <w:tcPr>
            <w:tcW w:w="1899" w:type="dxa"/>
          </w:tcPr>
          <w:p w:rsidR="009A5034" w:rsidRPr="00123854" w:rsidRDefault="009A5034" w:rsidP="00123854">
            <w:pPr>
              <w:jc w:val="center"/>
              <w:rPr>
                <w:b/>
              </w:rPr>
            </w:pPr>
            <w:r w:rsidRPr="00123854">
              <w:rPr>
                <w:b/>
              </w:rPr>
              <w:t>100</w:t>
            </w:r>
          </w:p>
        </w:tc>
        <w:tc>
          <w:tcPr>
            <w:tcW w:w="1823" w:type="dxa"/>
          </w:tcPr>
          <w:p w:rsidR="009A5034" w:rsidRPr="00123854" w:rsidRDefault="009A5034" w:rsidP="00123854">
            <w:pPr>
              <w:jc w:val="center"/>
              <w:rPr>
                <w:b/>
              </w:rPr>
            </w:pPr>
            <w:r w:rsidRPr="00123854">
              <w:rPr>
                <w:b/>
              </w:rPr>
              <w:t>1000</w:t>
            </w:r>
          </w:p>
        </w:tc>
      </w:tr>
      <w:tr w:rsidR="009A5034" w:rsidRPr="00123854" w:rsidTr="00123854">
        <w:tc>
          <w:tcPr>
            <w:tcW w:w="1844" w:type="dxa"/>
          </w:tcPr>
          <w:p w:rsidR="009A5034" w:rsidRPr="00123854" w:rsidRDefault="00123854" w:rsidP="00123854">
            <w:pPr>
              <w:jc w:val="center"/>
              <w:rPr>
                <w:b/>
              </w:rPr>
            </w:pPr>
            <w:r w:rsidRPr="00123854">
              <w:rPr>
                <w:b/>
              </w:rPr>
              <w:t>125</w:t>
            </w:r>
          </w:p>
        </w:tc>
        <w:tc>
          <w:tcPr>
            <w:tcW w:w="1848" w:type="dxa"/>
          </w:tcPr>
          <w:p w:rsidR="009A5034" w:rsidRPr="00123854" w:rsidRDefault="009A5034">
            <w:pPr>
              <w:rPr>
                <w:b/>
              </w:rPr>
            </w:pPr>
          </w:p>
        </w:tc>
        <w:tc>
          <w:tcPr>
            <w:tcW w:w="1874" w:type="dxa"/>
          </w:tcPr>
          <w:p w:rsidR="009A5034" w:rsidRPr="00123854" w:rsidRDefault="00123854" w:rsidP="00123854">
            <w:pPr>
              <w:jc w:val="center"/>
              <w:rPr>
                <w:b/>
              </w:rPr>
            </w:pPr>
            <w:r w:rsidRPr="00123854">
              <w:rPr>
                <w:b/>
              </w:rPr>
              <w:t>1250</w:t>
            </w:r>
          </w:p>
        </w:tc>
        <w:tc>
          <w:tcPr>
            <w:tcW w:w="1899" w:type="dxa"/>
          </w:tcPr>
          <w:p w:rsidR="009A5034" w:rsidRPr="00123854" w:rsidRDefault="009A5034">
            <w:pPr>
              <w:rPr>
                <w:b/>
              </w:rPr>
            </w:pPr>
          </w:p>
        </w:tc>
        <w:tc>
          <w:tcPr>
            <w:tcW w:w="1823" w:type="dxa"/>
          </w:tcPr>
          <w:p w:rsidR="009A5034" w:rsidRPr="00123854" w:rsidRDefault="009A5034">
            <w:pPr>
              <w:rPr>
                <w:b/>
              </w:rPr>
            </w:pPr>
          </w:p>
        </w:tc>
      </w:tr>
      <w:tr w:rsidR="009A5034" w:rsidRPr="00123854" w:rsidTr="00123854">
        <w:tc>
          <w:tcPr>
            <w:tcW w:w="1844" w:type="dxa"/>
          </w:tcPr>
          <w:p w:rsidR="009A5034" w:rsidRPr="00123854" w:rsidRDefault="00123854" w:rsidP="00123854">
            <w:pPr>
              <w:jc w:val="center"/>
              <w:rPr>
                <w:b/>
              </w:rPr>
            </w:pPr>
            <w:r>
              <w:rPr>
                <w:b/>
              </w:rPr>
              <w:t>304</w:t>
            </w:r>
          </w:p>
        </w:tc>
        <w:tc>
          <w:tcPr>
            <w:tcW w:w="1848" w:type="dxa"/>
          </w:tcPr>
          <w:p w:rsidR="009A5034" w:rsidRPr="00123854" w:rsidRDefault="009A5034">
            <w:pPr>
              <w:rPr>
                <w:b/>
              </w:rPr>
            </w:pPr>
          </w:p>
        </w:tc>
        <w:tc>
          <w:tcPr>
            <w:tcW w:w="1874" w:type="dxa"/>
          </w:tcPr>
          <w:p w:rsidR="009A5034" w:rsidRPr="00123854" w:rsidRDefault="009A5034">
            <w:pPr>
              <w:rPr>
                <w:b/>
              </w:rPr>
            </w:pPr>
          </w:p>
        </w:tc>
        <w:tc>
          <w:tcPr>
            <w:tcW w:w="1899" w:type="dxa"/>
          </w:tcPr>
          <w:p w:rsidR="009A5034" w:rsidRPr="00123854" w:rsidRDefault="009A5034">
            <w:pPr>
              <w:rPr>
                <w:b/>
              </w:rPr>
            </w:pPr>
          </w:p>
        </w:tc>
        <w:tc>
          <w:tcPr>
            <w:tcW w:w="1823" w:type="dxa"/>
          </w:tcPr>
          <w:p w:rsidR="009A5034" w:rsidRPr="00123854" w:rsidRDefault="009A5034">
            <w:pPr>
              <w:rPr>
                <w:b/>
              </w:rPr>
            </w:pPr>
          </w:p>
        </w:tc>
      </w:tr>
      <w:tr w:rsidR="009A5034" w:rsidRPr="00123854" w:rsidTr="00123854">
        <w:tc>
          <w:tcPr>
            <w:tcW w:w="1844" w:type="dxa"/>
          </w:tcPr>
          <w:p w:rsidR="009A5034" w:rsidRPr="00123854" w:rsidRDefault="00123854" w:rsidP="00123854">
            <w:pPr>
              <w:jc w:val="center"/>
              <w:rPr>
                <w:b/>
              </w:rPr>
            </w:pPr>
            <w:r>
              <w:rPr>
                <w:b/>
              </w:rPr>
              <w:t>1540</w:t>
            </w:r>
          </w:p>
        </w:tc>
        <w:tc>
          <w:tcPr>
            <w:tcW w:w="1848" w:type="dxa"/>
          </w:tcPr>
          <w:p w:rsidR="009A5034" w:rsidRPr="00123854" w:rsidRDefault="009A5034">
            <w:pPr>
              <w:rPr>
                <w:b/>
              </w:rPr>
            </w:pPr>
          </w:p>
        </w:tc>
        <w:tc>
          <w:tcPr>
            <w:tcW w:w="1874" w:type="dxa"/>
          </w:tcPr>
          <w:p w:rsidR="009A5034" w:rsidRPr="00123854" w:rsidRDefault="009A5034">
            <w:pPr>
              <w:rPr>
                <w:b/>
              </w:rPr>
            </w:pPr>
          </w:p>
        </w:tc>
        <w:tc>
          <w:tcPr>
            <w:tcW w:w="1899" w:type="dxa"/>
          </w:tcPr>
          <w:p w:rsidR="009A5034" w:rsidRPr="00123854" w:rsidRDefault="009A5034">
            <w:pPr>
              <w:rPr>
                <w:b/>
              </w:rPr>
            </w:pPr>
          </w:p>
        </w:tc>
        <w:tc>
          <w:tcPr>
            <w:tcW w:w="1823" w:type="dxa"/>
          </w:tcPr>
          <w:p w:rsidR="009A5034" w:rsidRPr="00123854" w:rsidRDefault="009A5034">
            <w:pPr>
              <w:rPr>
                <w:b/>
              </w:rPr>
            </w:pPr>
          </w:p>
        </w:tc>
      </w:tr>
      <w:tr w:rsidR="009A5034" w:rsidRPr="00123854" w:rsidTr="00123854">
        <w:tc>
          <w:tcPr>
            <w:tcW w:w="1844" w:type="dxa"/>
          </w:tcPr>
          <w:p w:rsidR="009A5034" w:rsidRPr="00123854" w:rsidRDefault="00123854" w:rsidP="00123854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848" w:type="dxa"/>
          </w:tcPr>
          <w:p w:rsidR="009A5034" w:rsidRPr="00123854" w:rsidRDefault="009A5034">
            <w:pPr>
              <w:rPr>
                <w:b/>
              </w:rPr>
            </w:pPr>
          </w:p>
        </w:tc>
        <w:tc>
          <w:tcPr>
            <w:tcW w:w="1874" w:type="dxa"/>
          </w:tcPr>
          <w:p w:rsidR="009A5034" w:rsidRPr="00123854" w:rsidRDefault="009A5034">
            <w:pPr>
              <w:rPr>
                <w:b/>
              </w:rPr>
            </w:pPr>
          </w:p>
        </w:tc>
        <w:tc>
          <w:tcPr>
            <w:tcW w:w="1899" w:type="dxa"/>
          </w:tcPr>
          <w:p w:rsidR="009A5034" w:rsidRPr="00123854" w:rsidRDefault="009A5034">
            <w:pPr>
              <w:rPr>
                <w:b/>
              </w:rPr>
            </w:pPr>
          </w:p>
        </w:tc>
        <w:tc>
          <w:tcPr>
            <w:tcW w:w="1823" w:type="dxa"/>
          </w:tcPr>
          <w:p w:rsidR="009A5034" w:rsidRPr="00123854" w:rsidRDefault="009A5034">
            <w:pPr>
              <w:rPr>
                <w:b/>
              </w:rPr>
            </w:pPr>
          </w:p>
        </w:tc>
      </w:tr>
      <w:tr w:rsidR="009A5034" w:rsidRPr="00123854" w:rsidTr="00123854">
        <w:tc>
          <w:tcPr>
            <w:tcW w:w="1844" w:type="dxa"/>
          </w:tcPr>
          <w:p w:rsidR="009A5034" w:rsidRPr="00123854" w:rsidRDefault="00123854" w:rsidP="00123854">
            <w:pPr>
              <w:jc w:val="center"/>
              <w:rPr>
                <w:b/>
              </w:rPr>
            </w:pPr>
            <w:r>
              <w:rPr>
                <w:b/>
              </w:rPr>
              <w:t>412</w:t>
            </w:r>
          </w:p>
        </w:tc>
        <w:tc>
          <w:tcPr>
            <w:tcW w:w="1848" w:type="dxa"/>
          </w:tcPr>
          <w:p w:rsidR="009A5034" w:rsidRPr="00123854" w:rsidRDefault="009A5034">
            <w:pPr>
              <w:rPr>
                <w:b/>
              </w:rPr>
            </w:pPr>
          </w:p>
        </w:tc>
        <w:tc>
          <w:tcPr>
            <w:tcW w:w="1874" w:type="dxa"/>
          </w:tcPr>
          <w:p w:rsidR="009A5034" w:rsidRPr="00123854" w:rsidRDefault="009A5034">
            <w:pPr>
              <w:rPr>
                <w:b/>
              </w:rPr>
            </w:pPr>
          </w:p>
        </w:tc>
        <w:tc>
          <w:tcPr>
            <w:tcW w:w="1899" w:type="dxa"/>
          </w:tcPr>
          <w:p w:rsidR="009A5034" w:rsidRPr="00123854" w:rsidRDefault="009A5034">
            <w:pPr>
              <w:rPr>
                <w:b/>
              </w:rPr>
            </w:pPr>
          </w:p>
        </w:tc>
        <w:tc>
          <w:tcPr>
            <w:tcW w:w="1823" w:type="dxa"/>
          </w:tcPr>
          <w:p w:rsidR="009A5034" w:rsidRPr="00123854" w:rsidRDefault="009A5034">
            <w:pPr>
              <w:rPr>
                <w:b/>
              </w:rPr>
            </w:pPr>
          </w:p>
        </w:tc>
      </w:tr>
      <w:tr w:rsidR="009A5034" w:rsidRPr="00123854" w:rsidTr="00123854">
        <w:tc>
          <w:tcPr>
            <w:tcW w:w="1844" w:type="dxa"/>
          </w:tcPr>
          <w:p w:rsidR="009A5034" w:rsidRPr="00123854" w:rsidRDefault="00123854" w:rsidP="00123854">
            <w:pPr>
              <w:jc w:val="center"/>
              <w:rPr>
                <w:b/>
              </w:rPr>
            </w:pPr>
            <w:r>
              <w:rPr>
                <w:b/>
              </w:rPr>
              <w:t>668</w:t>
            </w:r>
          </w:p>
        </w:tc>
        <w:tc>
          <w:tcPr>
            <w:tcW w:w="1848" w:type="dxa"/>
          </w:tcPr>
          <w:p w:rsidR="009A5034" w:rsidRPr="00123854" w:rsidRDefault="009A5034">
            <w:pPr>
              <w:rPr>
                <w:b/>
              </w:rPr>
            </w:pPr>
          </w:p>
        </w:tc>
        <w:tc>
          <w:tcPr>
            <w:tcW w:w="1874" w:type="dxa"/>
          </w:tcPr>
          <w:p w:rsidR="009A5034" w:rsidRPr="00123854" w:rsidRDefault="009A5034">
            <w:pPr>
              <w:rPr>
                <w:b/>
              </w:rPr>
            </w:pPr>
          </w:p>
        </w:tc>
        <w:tc>
          <w:tcPr>
            <w:tcW w:w="1899" w:type="dxa"/>
          </w:tcPr>
          <w:p w:rsidR="009A5034" w:rsidRPr="00123854" w:rsidRDefault="009A5034">
            <w:pPr>
              <w:rPr>
                <w:b/>
              </w:rPr>
            </w:pPr>
          </w:p>
        </w:tc>
        <w:tc>
          <w:tcPr>
            <w:tcW w:w="1823" w:type="dxa"/>
          </w:tcPr>
          <w:p w:rsidR="009A5034" w:rsidRPr="00123854" w:rsidRDefault="009A5034">
            <w:pPr>
              <w:rPr>
                <w:b/>
              </w:rPr>
            </w:pPr>
          </w:p>
        </w:tc>
      </w:tr>
    </w:tbl>
    <w:p w:rsidR="009A5034" w:rsidRDefault="009A5034"/>
    <w:p w:rsidR="00123854" w:rsidRDefault="00123854">
      <w:r w:rsidRPr="00702C30">
        <w:rPr>
          <w:b/>
        </w:rPr>
        <w:t>Exercice 3</w:t>
      </w:r>
      <w:r>
        <w:t> : Résoudre le problème.</w:t>
      </w:r>
    </w:p>
    <w:p w:rsidR="00702C30" w:rsidRDefault="00123854">
      <w:r>
        <w:t>La Nouvelle-Calédonie compte désormais 10 nouveaux cas par jours. Au 16 0ctobre 2021, le nom</w:t>
      </w:r>
      <w:r w:rsidR="00702C30">
        <w:t>bre total de cas Covid-19 est de 7055</w:t>
      </w:r>
      <w:r>
        <w:t xml:space="preserve">. </w:t>
      </w:r>
    </w:p>
    <w:p w:rsidR="00123854" w:rsidRDefault="00123854">
      <w:r>
        <w:t>A co</w:t>
      </w:r>
      <w:r w:rsidR="00702C30">
        <w:t>mbien s’élèvera le nombre total de cas Covid-19 le</w:t>
      </w:r>
      <w:r>
        <w:t xml:space="preserve"> </w:t>
      </w:r>
      <w:r w:rsidR="00702C30">
        <w:t>26 octobre 2021 ?</w:t>
      </w:r>
      <w:bookmarkStart w:id="0" w:name="_GoBack"/>
      <w:bookmarkEnd w:id="0"/>
    </w:p>
    <w:sectPr w:rsidR="001238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C0F72"/>
    <w:multiLevelType w:val="multilevel"/>
    <w:tmpl w:val="65F28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3E4D98"/>
    <w:multiLevelType w:val="hybridMultilevel"/>
    <w:tmpl w:val="CC22C8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41C9B"/>
    <w:multiLevelType w:val="hybridMultilevel"/>
    <w:tmpl w:val="86B2E8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043EE7"/>
    <w:multiLevelType w:val="hybridMultilevel"/>
    <w:tmpl w:val="DF7AF2B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1EF764A"/>
    <w:multiLevelType w:val="multilevel"/>
    <w:tmpl w:val="69EC1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65575F"/>
    <w:multiLevelType w:val="hybridMultilevel"/>
    <w:tmpl w:val="5F7C72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5D01C4"/>
    <w:multiLevelType w:val="multilevel"/>
    <w:tmpl w:val="E250A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A875B2"/>
    <w:multiLevelType w:val="multilevel"/>
    <w:tmpl w:val="1A0A4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1671DC"/>
    <w:multiLevelType w:val="multilevel"/>
    <w:tmpl w:val="A522B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A716B8"/>
    <w:multiLevelType w:val="hybridMultilevel"/>
    <w:tmpl w:val="FE4A21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A64091"/>
    <w:multiLevelType w:val="multilevel"/>
    <w:tmpl w:val="66344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E317F7"/>
    <w:multiLevelType w:val="multilevel"/>
    <w:tmpl w:val="21A05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7"/>
  </w:num>
  <w:num w:numId="8">
    <w:abstractNumId w:val="6"/>
  </w:num>
  <w:num w:numId="9">
    <w:abstractNumId w:val="0"/>
  </w:num>
  <w:num w:numId="10">
    <w:abstractNumId w:val="8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047"/>
    <w:rsid w:val="0002467D"/>
    <w:rsid w:val="00123854"/>
    <w:rsid w:val="0019292A"/>
    <w:rsid w:val="003952C7"/>
    <w:rsid w:val="00427BDB"/>
    <w:rsid w:val="004F272D"/>
    <w:rsid w:val="00702C30"/>
    <w:rsid w:val="009A5034"/>
    <w:rsid w:val="00BA03B4"/>
    <w:rsid w:val="00BF6537"/>
    <w:rsid w:val="00D44E99"/>
    <w:rsid w:val="00ED1047"/>
    <w:rsid w:val="00F4741C"/>
    <w:rsid w:val="00F9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F2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F272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F2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272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BA03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F2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F272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F2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272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BA03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9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0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6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2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06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9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07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35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771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39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39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8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37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7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48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8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Novembre_2019" TargetMode="External"/><Relationship Id="rId13" Type="http://schemas.openxmlformats.org/officeDocument/2006/relationships/hyperlink" Target="https://fr.wikipedia.org/wiki/Pand%C3%A9mie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fr.wikipedia.org/wiki/Maladie_infectieuse_%C3%A9mergente" TargetMode="External"/><Relationship Id="rId12" Type="http://schemas.openxmlformats.org/officeDocument/2006/relationships/hyperlink" Target="https://fr.wikipedia.org/wiki/SARS-CoV-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1" Type="http://schemas.openxmlformats.org/officeDocument/2006/relationships/numbering" Target="numbering.xml"/><Relationship Id="rId6" Type="http://schemas.openxmlformats.org/officeDocument/2006/relationships/hyperlink" Target="https://fr.wikipedia.org/wiki/Crise_sanitaire" TargetMode="External"/><Relationship Id="rId11" Type="http://schemas.openxmlformats.org/officeDocument/2006/relationships/hyperlink" Target="https://fr.wikipedia.org/wiki/Agent_pathog%C3%A8n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r.wikipedia.org/wiki/France" TargetMode="External"/><Relationship Id="rId10" Type="http://schemas.openxmlformats.org/officeDocument/2006/relationships/hyperlink" Target="https://fr.wikipedia.org/wiki/Maladie_%C3%A0_coronavirus_20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r.wikipedia.org/wiki/Chine_continentale" TargetMode="External"/><Relationship Id="rId14" Type="http://schemas.openxmlformats.org/officeDocument/2006/relationships/hyperlink" Target="https://fr.wikipedia.org/wiki/Organisation_mondiale_de_la_sant%C3%A9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669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3</cp:revision>
  <dcterms:created xsi:type="dcterms:W3CDTF">2021-10-13T13:25:00Z</dcterms:created>
  <dcterms:modified xsi:type="dcterms:W3CDTF">2021-10-13T13:26:00Z</dcterms:modified>
</cp:coreProperties>
</file>