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D7" w:rsidRDefault="003924D7" w:rsidP="0039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ESPAGNOL 4</w:t>
      </w:r>
      <w:r w:rsidRPr="003924D7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 </w:t>
      </w:r>
    </w:p>
    <w:p w:rsidR="003924D7" w:rsidRDefault="003924D7" w:rsidP="003924D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Dans le manuel p.20, lire à voix haute, la poésie (n°6) « </w:t>
      </w:r>
      <w:proofErr w:type="spellStart"/>
      <w:r>
        <w:rPr>
          <w:rFonts w:ascii="Comic Sans MS" w:hAnsi="Comic Sans MS"/>
        </w:rPr>
        <w:t>Mapa</w:t>
      </w:r>
      <w:proofErr w:type="spellEnd"/>
      <w:r>
        <w:rPr>
          <w:rFonts w:ascii="Comic Sans MS" w:hAnsi="Comic Sans MS"/>
        </w:rPr>
        <w:t> », s’entraîner plusieurs fois, puis s’enregistrer sur un appareil (téléphone ou ordi)</w:t>
      </w:r>
    </w:p>
    <w:p w:rsidR="003924D7" w:rsidRDefault="003924D7" w:rsidP="003924D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Faire les exercices 2 et 3 p. 20 (el </w:t>
      </w:r>
      <w:proofErr w:type="spellStart"/>
      <w:r>
        <w:rPr>
          <w:rFonts w:ascii="Comic Sans MS" w:hAnsi="Comic Sans MS"/>
        </w:rPr>
        <w:t>material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escolar</w:t>
      </w:r>
      <w:proofErr w:type="spellEnd"/>
      <w:r>
        <w:rPr>
          <w:rFonts w:ascii="Comic Sans MS" w:hAnsi="Comic Sans MS"/>
        </w:rPr>
        <w:t>) + 1 et 2 p. 21 (se référer à l’encadré « le présent de l’indicatif » + donner la traduction des phrases des exos 1 et 2 p. 21</w:t>
      </w:r>
    </w:p>
    <w:p w:rsidR="00B15E01" w:rsidRDefault="00B15E01" w:rsidP="003924D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Faire les exercices suivants :</w:t>
      </w:r>
    </w:p>
    <w:p w:rsidR="003924D7" w:rsidRDefault="00B15E01" w:rsidP="00B15E01">
      <w:pPr>
        <w:pStyle w:val="Paragraphedeliste"/>
        <w:rPr>
          <w:rFonts w:ascii="Comic Sans MS" w:hAnsi="Comic Sans MS"/>
        </w:rPr>
      </w:pPr>
      <w:r w:rsidRPr="00B15E01">
        <w:rPr>
          <w:rFonts w:ascii="Comic Sans MS" w:hAnsi="Comic Sans MS"/>
          <w:noProof/>
          <w:lang w:eastAsia="fr-FR"/>
        </w:rPr>
        <w:drawing>
          <wp:inline distT="0" distB="0" distL="0" distR="0">
            <wp:extent cx="6327565" cy="3990975"/>
            <wp:effectExtent l="0" t="0" r="0" b="0"/>
            <wp:docPr id="1" name="Image 1" descr="C:\Users\Utilisateur\Desktop\2ème ENVOI continuite peda\4e\exo pst colorier les formes verbal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2ème ENVOI continuite peda\4e\exo pst colorier les formes verbale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34138" cy="39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01" w:rsidRDefault="00B15E01" w:rsidP="00B15E01">
      <w:pPr>
        <w:pStyle w:val="Paragraphedeliste"/>
        <w:rPr>
          <w:rFonts w:ascii="Comic Sans MS" w:hAnsi="Comic Sans MS"/>
        </w:rPr>
      </w:pPr>
    </w:p>
    <w:p w:rsidR="00B15E01" w:rsidRDefault="00B15E01" w:rsidP="00B15E01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23.5pt;height:145.5pt">
            <v:imagedata r:id="rId6" o:title="exo pst donner inf + pers du V"/>
          </v:shape>
        </w:pict>
      </w:r>
    </w:p>
    <w:p w:rsidR="00B15E01" w:rsidRPr="003924D7" w:rsidRDefault="00B15E01" w:rsidP="00B15E01">
      <w:pPr>
        <w:pStyle w:val="Paragraphedeliste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pict>
          <v:shape id="_x0000_i1042" type="#_x0000_t75" style="width:522.75pt;height:159.75pt">
            <v:imagedata r:id="rId7" o:title="exo pst ind retrouver inf V.pron"/>
          </v:shape>
        </w:pict>
      </w:r>
    </w:p>
    <w:sectPr w:rsidR="00B15E01" w:rsidRPr="003924D7" w:rsidSect="00392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F7268"/>
    <w:multiLevelType w:val="hybridMultilevel"/>
    <w:tmpl w:val="30188420"/>
    <w:lvl w:ilvl="0" w:tplc="50FC3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D7"/>
    <w:rsid w:val="003924D7"/>
    <w:rsid w:val="00B15E01"/>
    <w:rsid w:val="00C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2D32"/>
  <w15:chartTrackingRefBased/>
  <w15:docId w15:val="{3B86ECD8-733E-4DF8-A00B-4FF6F389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2021-03-18T00:09:00Z</dcterms:created>
  <dcterms:modified xsi:type="dcterms:W3CDTF">2021-03-18T00:49:00Z</dcterms:modified>
</cp:coreProperties>
</file>