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1027" w14:textId="77777777" w:rsidR="00191236" w:rsidRPr="0090386F" w:rsidRDefault="0090386F" w:rsidP="0090386F">
      <w:pPr>
        <w:pBdr>
          <w:top w:val="single" w:sz="4" w:space="1" w:color="auto"/>
          <w:left w:val="single" w:sz="4" w:space="4" w:color="auto"/>
          <w:bottom w:val="single" w:sz="4" w:space="1" w:color="auto"/>
          <w:right w:val="single" w:sz="4" w:space="4" w:color="auto"/>
        </w:pBdr>
        <w:jc w:val="center"/>
        <w:rPr>
          <w:sz w:val="24"/>
          <w:szCs w:val="24"/>
        </w:rPr>
      </w:pPr>
      <w:r w:rsidRPr="0090386F">
        <w:rPr>
          <w:sz w:val="24"/>
          <w:szCs w:val="24"/>
        </w:rPr>
        <w:t>Devoirs à rendre en SVT 4 ème</w:t>
      </w:r>
    </w:p>
    <w:p w14:paraId="4FAB5B1E" w14:textId="77777777" w:rsidR="00C05E73" w:rsidRDefault="00C05E73" w:rsidP="0090386F">
      <w:pPr>
        <w:rPr>
          <w:color w:val="000000" w:themeColor="text1"/>
          <w:u w:val="single"/>
        </w:rPr>
      </w:pPr>
      <w:r>
        <w:rPr>
          <w:color w:val="000000" w:themeColor="text1"/>
          <w:u w:val="single"/>
        </w:rPr>
        <w:t>Exercice 1 : Transport de matières chez les plantes :</w:t>
      </w:r>
    </w:p>
    <w:p w14:paraId="7BD37B84" w14:textId="77777777" w:rsidR="00ED6B18" w:rsidRPr="00ED6B18" w:rsidRDefault="00ED6B18" w:rsidP="0090386F">
      <w:pPr>
        <w:rPr>
          <w:color w:val="000000" w:themeColor="text1"/>
        </w:rPr>
      </w:pPr>
      <w:r w:rsidRPr="00ED6B18">
        <w:rPr>
          <w:color w:val="000000" w:themeColor="text1"/>
          <w:u w:val="single"/>
        </w:rPr>
        <w:t>Doc 1 : vertus de la sève de bouleau </w:t>
      </w:r>
      <w:r w:rsidRPr="00ED6B18">
        <w:rPr>
          <w:color w:val="000000" w:themeColor="text1"/>
        </w:rPr>
        <w:t xml:space="preserve">: Ce liquide nourricier remonte le tronc pour aller nourrir les bourgeons, les feuilles. Consommée en cure, la sève favorise l’élimination des déchets organiques toxiques (ex : urée). Riche en éléments minéraux, elle aide à renforcer les os, le coeur… </w:t>
      </w:r>
    </w:p>
    <w:p w14:paraId="7B366D30" w14:textId="77777777" w:rsidR="0090386F" w:rsidRDefault="00ED6B18" w:rsidP="0090386F">
      <w:r w:rsidRPr="00B412AD">
        <w:rPr>
          <w:noProof/>
          <w:color w:val="0070C0"/>
          <w:sz w:val="40"/>
          <w:szCs w:val="40"/>
          <w:lang w:eastAsia="fr-FR"/>
        </w:rPr>
        <w:drawing>
          <wp:inline distT="0" distB="0" distL="0" distR="0" wp14:anchorId="5631F30D" wp14:editId="55460D31">
            <wp:extent cx="2497900" cy="1653540"/>
            <wp:effectExtent l="0" t="0" r="0" b="0"/>
            <wp:docPr id="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5"/>
                    <a:stretch>
                      <a:fillRect/>
                    </a:stretch>
                  </pic:blipFill>
                  <pic:spPr>
                    <a:xfrm>
                      <a:off x="0" y="0"/>
                      <a:ext cx="2517799" cy="1666712"/>
                    </a:xfrm>
                    <a:prstGeom prst="rect">
                      <a:avLst/>
                    </a:prstGeom>
                  </pic:spPr>
                </pic:pic>
              </a:graphicData>
            </a:graphic>
          </wp:inline>
        </w:drawing>
      </w:r>
    </w:p>
    <w:p w14:paraId="7207BC8D" w14:textId="77777777" w:rsidR="00ED6B18" w:rsidRDefault="00ED6B18" w:rsidP="0090386F">
      <w:r>
        <w:rPr>
          <w:noProof/>
          <w:color w:val="0070C0"/>
          <w:sz w:val="40"/>
          <w:szCs w:val="40"/>
          <w:lang w:eastAsia="fr-FR"/>
        </w:rPr>
        <w:drawing>
          <wp:inline distT="0" distB="0" distL="0" distR="0" wp14:anchorId="7B74F7F9" wp14:editId="515A103B">
            <wp:extent cx="4979035" cy="3978832"/>
            <wp:effectExtent l="0" t="0" r="0" b="9525"/>
            <wp:docPr id="25" name="Image 25" descr="puceron%20et%20s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uceron%20et%20sev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98389" cy="3994298"/>
                    </a:xfrm>
                    <a:prstGeom prst="rect">
                      <a:avLst/>
                    </a:prstGeom>
                    <a:noFill/>
                    <a:ln>
                      <a:noFill/>
                    </a:ln>
                  </pic:spPr>
                </pic:pic>
              </a:graphicData>
            </a:graphic>
          </wp:inline>
        </w:drawing>
      </w:r>
    </w:p>
    <w:p w14:paraId="2DD95FA4" w14:textId="77777777" w:rsidR="00ED6B18" w:rsidRDefault="00ED6B18" w:rsidP="00ED6B18">
      <w:pPr>
        <w:pStyle w:val="Pardeliste"/>
        <w:numPr>
          <w:ilvl w:val="0"/>
          <w:numId w:val="4"/>
        </w:numPr>
        <w:rPr>
          <w:color w:val="0070C0"/>
          <w:sz w:val="22"/>
          <w:szCs w:val="22"/>
        </w:rPr>
      </w:pPr>
      <w:r>
        <w:rPr>
          <w:color w:val="0070C0"/>
          <w:sz w:val="22"/>
          <w:szCs w:val="22"/>
        </w:rPr>
        <w:t>Doc 1 : explique l’avantage de faire une cure de sève brute.</w:t>
      </w:r>
    </w:p>
    <w:p w14:paraId="0736D825" w14:textId="77777777" w:rsidR="00ED6B18" w:rsidRPr="00ED6B18" w:rsidRDefault="00ED6B18" w:rsidP="00ED6B18">
      <w:pPr>
        <w:pStyle w:val="Pardeliste"/>
        <w:numPr>
          <w:ilvl w:val="0"/>
          <w:numId w:val="4"/>
        </w:numPr>
        <w:rPr>
          <w:color w:val="0070C0"/>
          <w:sz w:val="22"/>
          <w:szCs w:val="22"/>
        </w:rPr>
      </w:pPr>
      <w:r w:rsidRPr="00ED6B18">
        <w:rPr>
          <w:color w:val="0070C0"/>
          <w:sz w:val="22"/>
          <w:szCs w:val="22"/>
        </w:rPr>
        <w:t>Compare la composition des sèves brute et élaborée.</w:t>
      </w:r>
    </w:p>
    <w:p w14:paraId="5E0EB471" w14:textId="77777777" w:rsidR="00ED6B18" w:rsidRPr="00ED6B18" w:rsidRDefault="00ED6B18" w:rsidP="00ED6B18">
      <w:pPr>
        <w:pStyle w:val="Pardeliste"/>
        <w:numPr>
          <w:ilvl w:val="0"/>
          <w:numId w:val="4"/>
        </w:numPr>
        <w:rPr>
          <w:color w:val="0070C0"/>
          <w:sz w:val="22"/>
          <w:szCs w:val="22"/>
        </w:rPr>
      </w:pPr>
      <w:r w:rsidRPr="00ED6B18">
        <w:rPr>
          <w:color w:val="0070C0"/>
          <w:sz w:val="22"/>
          <w:szCs w:val="22"/>
        </w:rPr>
        <w:t>Pourquoi le puceron choisit-il de consommer la sève élaborée ?</w:t>
      </w:r>
    </w:p>
    <w:p w14:paraId="752D4B4F" w14:textId="77777777" w:rsidR="00ED6B18" w:rsidRDefault="00ED6B18" w:rsidP="00ED6B18">
      <w:pPr>
        <w:pStyle w:val="Pardeliste"/>
        <w:numPr>
          <w:ilvl w:val="0"/>
          <w:numId w:val="4"/>
        </w:numPr>
        <w:rPr>
          <w:color w:val="0070C0"/>
          <w:sz w:val="22"/>
          <w:szCs w:val="22"/>
        </w:rPr>
      </w:pPr>
      <w:r w:rsidRPr="00ED6B18">
        <w:rPr>
          <w:color w:val="0070C0"/>
          <w:sz w:val="22"/>
          <w:szCs w:val="22"/>
        </w:rPr>
        <w:t>Que montre le doc 3 p 99 concernant la circulation des 2 sèves ?</w:t>
      </w:r>
    </w:p>
    <w:p w14:paraId="65AF03FE" w14:textId="77777777" w:rsidR="00ED6B18" w:rsidRDefault="00ED6B18" w:rsidP="00ED6B18">
      <w:pPr>
        <w:pStyle w:val="Pardeliste"/>
        <w:rPr>
          <w:color w:val="0070C0"/>
          <w:sz w:val="22"/>
          <w:szCs w:val="22"/>
        </w:rPr>
      </w:pPr>
    </w:p>
    <w:p w14:paraId="06390F81" w14:textId="77777777" w:rsidR="00ED6B18" w:rsidRDefault="00ED6B18" w:rsidP="00ED6B18">
      <w:pPr>
        <w:pStyle w:val="Pardeliste"/>
        <w:numPr>
          <w:ilvl w:val="0"/>
          <w:numId w:val="4"/>
        </w:numPr>
        <w:rPr>
          <w:color w:val="0070C0"/>
          <w:sz w:val="22"/>
          <w:szCs w:val="22"/>
        </w:rPr>
      </w:pPr>
      <w:r>
        <w:rPr>
          <w:color w:val="0070C0"/>
          <w:sz w:val="22"/>
          <w:szCs w:val="22"/>
        </w:rPr>
        <w:t>Sur le schéma bilan suivant montre :</w:t>
      </w:r>
    </w:p>
    <w:p w14:paraId="56146E60" w14:textId="77777777" w:rsidR="00ED6B18" w:rsidRDefault="00ED6B18" w:rsidP="00ED6B18">
      <w:pPr>
        <w:pStyle w:val="Pardeliste"/>
        <w:numPr>
          <w:ilvl w:val="0"/>
          <w:numId w:val="5"/>
        </w:numPr>
        <w:rPr>
          <w:color w:val="0070C0"/>
          <w:sz w:val="22"/>
          <w:szCs w:val="22"/>
        </w:rPr>
      </w:pPr>
      <w:r>
        <w:rPr>
          <w:color w:val="0070C0"/>
          <w:sz w:val="22"/>
          <w:szCs w:val="22"/>
        </w:rPr>
        <w:t xml:space="preserve">Le lieu d’entrée de l’eau et des sels minéraux </w:t>
      </w:r>
      <w:r w:rsidR="00604D6F">
        <w:rPr>
          <w:color w:val="0070C0"/>
          <w:sz w:val="22"/>
          <w:szCs w:val="22"/>
        </w:rPr>
        <w:t>(à légender en utilisant des figurés simples)</w:t>
      </w:r>
    </w:p>
    <w:p w14:paraId="68DB40A6" w14:textId="77777777" w:rsidR="00ED6B18" w:rsidRDefault="00ED6B18" w:rsidP="00ED6B18">
      <w:pPr>
        <w:pStyle w:val="Pardeliste"/>
        <w:numPr>
          <w:ilvl w:val="0"/>
          <w:numId w:val="5"/>
        </w:numPr>
        <w:rPr>
          <w:color w:val="0070C0"/>
          <w:sz w:val="22"/>
          <w:szCs w:val="22"/>
        </w:rPr>
      </w:pPr>
      <w:r>
        <w:rPr>
          <w:color w:val="0070C0"/>
          <w:sz w:val="22"/>
          <w:szCs w:val="22"/>
        </w:rPr>
        <w:t>Le lieu d’entrée du CO2</w:t>
      </w:r>
      <w:r w:rsidR="00604D6F">
        <w:rPr>
          <w:color w:val="0070C0"/>
          <w:sz w:val="22"/>
          <w:szCs w:val="22"/>
        </w:rPr>
        <w:t xml:space="preserve"> (à légender)</w:t>
      </w:r>
    </w:p>
    <w:p w14:paraId="3E4C1019" w14:textId="77777777" w:rsidR="00ED6B18" w:rsidRDefault="00ED6B18" w:rsidP="00ED6B18">
      <w:pPr>
        <w:pStyle w:val="Pardeliste"/>
        <w:numPr>
          <w:ilvl w:val="0"/>
          <w:numId w:val="5"/>
        </w:numPr>
        <w:rPr>
          <w:color w:val="0070C0"/>
          <w:sz w:val="22"/>
          <w:szCs w:val="22"/>
        </w:rPr>
      </w:pPr>
      <w:r>
        <w:rPr>
          <w:color w:val="0070C0"/>
          <w:sz w:val="22"/>
          <w:szCs w:val="22"/>
        </w:rPr>
        <w:t xml:space="preserve">La circulation des 2 types de sèves par des flèches légendées de couleurs différentes. </w:t>
      </w:r>
    </w:p>
    <w:p w14:paraId="07126939" w14:textId="77777777" w:rsidR="00604D6F" w:rsidRPr="00C05E73" w:rsidRDefault="00604D6F" w:rsidP="00C05E73">
      <w:pPr>
        <w:pStyle w:val="Pardeliste"/>
        <w:numPr>
          <w:ilvl w:val="0"/>
          <w:numId w:val="5"/>
        </w:numPr>
        <w:rPr>
          <w:color w:val="0070C0"/>
          <w:sz w:val="22"/>
          <w:szCs w:val="22"/>
        </w:rPr>
      </w:pPr>
      <w:r>
        <w:rPr>
          <w:color w:val="0070C0"/>
          <w:sz w:val="22"/>
          <w:szCs w:val="22"/>
        </w:rPr>
        <w:t>Montre le bourgeon, le</w:t>
      </w:r>
      <w:r w:rsidR="00C05E73">
        <w:rPr>
          <w:color w:val="0070C0"/>
          <w:sz w:val="22"/>
          <w:szCs w:val="22"/>
        </w:rPr>
        <w:t xml:space="preserve"> tubercule , p</w:t>
      </w:r>
      <w:r w:rsidRPr="00C05E73">
        <w:rPr>
          <w:color w:val="0070C0"/>
          <w:sz w:val="22"/>
          <w:szCs w:val="22"/>
        </w:rPr>
        <w:t>ropose un titre.</w:t>
      </w:r>
    </w:p>
    <w:p w14:paraId="685B76E3" w14:textId="77777777" w:rsidR="00ED6B18" w:rsidRPr="00ED6B18" w:rsidRDefault="00ED6B18" w:rsidP="00ED6B18">
      <w:pPr>
        <w:pStyle w:val="Pardeliste"/>
        <w:rPr>
          <w:color w:val="0070C0"/>
          <w:sz w:val="22"/>
          <w:szCs w:val="22"/>
        </w:rPr>
      </w:pPr>
    </w:p>
    <w:p w14:paraId="17ECD1BC" w14:textId="77777777" w:rsidR="00ED6B18" w:rsidRDefault="00604D6F" w:rsidP="0090386F">
      <w:r>
        <w:t xml:space="preserve">                  </w:t>
      </w:r>
      <w:r w:rsidR="00ED6B18" w:rsidRPr="00E10E9A">
        <w:rPr>
          <w:noProof/>
          <w:color w:val="000000" w:themeColor="text1"/>
          <w:lang w:eastAsia="fr-FR"/>
        </w:rPr>
        <w:drawing>
          <wp:inline distT="0" distB="0" distL="0" distR="0" wp14:anchorId="072D7C2E" wp14:editId="7701B4E5">
            <wp:extent cx="3726058" cy="5036000"/>
            <wp:effectExtent l="0" t="0" r="8255" b="0"/>
            <wp:docPr id="42" name="Image 42"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Ã©e"/>
                    <pic:cNvPicPr>
                      <a:picLocks noChangeAspect="1" noChangeArrowheads="1"/>
                    </pic:cNvPicPr>
                  </pic:nvPicPr>
                  <pic:blipFill rotWithShape="1">
                    <a:blip r:embed="rId7">
                      <a:extLst>
                        <a:ext uri="{28A0092B-C50C-407E-A947-70E740481C1C}">
                          <a14:useLocalDpi xmlns:a14="http://schemas.microsoft.com/office/drawing/2010/main" val="0"/>
                        </a:ext>
                      </a:extLst>
                    </a:blip>
                    <a:srcRect l="10717" t="4283" r="10442" b="15177"/>
                    <a:stretch/>
                  </pic:blipFill>
                  <pic:spPr bwMode="auto">
                    <a:xfrm>
                      <a:off x="0" y="0"/>
                      <a:ext cx="3755440" cy="5075712"/>
                    </a:xfrm>
                    <a:prstGeom prst="rect">
                      <a:avLst/>
                    </a:prstGeom>
                    <a:noFill/>
                    <a:ln>
                      <a:noFill/>
                    </a:ln>
                    <a:extLst>
                      <a:ext uri="{53640926-AAD7-44D8-BBD7-CCE9431645EC}">
                        <a14:shadowObscured xmlns:a14="http://schemas.microsoft.com/office/drawing/2010/main"/>
                      </a:ext>
                    </a:extLst>
                  </pic:spPr>
                </pic:pic>
              </a:graphicData>
            </a:graphic>
          </wp:inline>
        </w:drawing>
      </w:r>
    </w:p>
    <w:p w14:paraId="7336E905" w14:textId="77777777" w:rsidR="00C05E73" w:rsidRDefault="00C05E73" w:rsidP="0090386F">
      <w:r w:rsidRPr="00C05E73">
        <w:rPr>
          <w:u w:val="single"/>
        </w:rPr>
        <w:t>Exercice 2 </w:t>
      </w:r>
      <w:r>
        <w:t>: Sujet de DNB à préparer en 30mn (si possible)</w:t>
      </w:r>
    </w:p>
    <w:p w14:paraId="1C9648D9" w14:textId="77777777" w:rsidR="005275E7" w:rsidRPr="00C05E73" w:rsidRDefault="005275E7" w:rsidP="005275E7">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Monsieur X souhaite débuter sérieusement la course à pied pour réaliser une compétition. Pour mettre en place son programme d’entraînement, il s’intéresse aux adaptations de son organisme pendant l’effort physique.</w:t>
      </w:r>
    </w:p>
    <w:p w14:paraId="4C757330" w14:textId="77777777" w:rsidR="005275E7" w:rsidRPr="00C05E73" w:rsidRDefault="005275E7" w:rsidP="005275E7">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Monsieur X s’entraîne sur son tapis de course et mesure son rythme cardiaque à l’aide de capteurs.</w:t>
      </w:r>
    </w:p>
    <w:p w14:paraId="50D0E7C8" w14:textId="77777777" w:rsidR="005275E7" w:rsidRPr="00C05E73" w:rsidRDefault="005275E7" w:rsidP="005275E7">
      <w:pPr>
        <w:rPr>
          <w:sz w:val="20"/>
          <w:szCs w:val="20"/>
        </w:rPr>
      </w:pPr>
      <w:r w:rsidRPr="00C05E73">
        <w:rPr>
          <w:rFonts w:ascii="Ubuntu" w:hAnsi="Ubuntu" w:cs="Ubuntu"/>
          <w:color w:val="222222"/>
          <w:sz w:val="20"/>
          <w:szCs w:val="20"/>
          <w:u w:val="single" w:color="222222"/>
        </w:rPr>
        <w:t>Document 1</w:t>
      </w:r>
      <w:r w:rsidRPr="00C05E73">
        <w:rPr>
          <w:rFonts w:ascii="Ubuntu" w:hAnsi="Ubuntu" w:cs="Ubuntu"/>
          <w:color w:val="222222"/>
          <w:sz w:val="20"/>
          <w:szCs w:val="20"/>
          <w:u w:color="222222"/>
        </w:rPr>
        <w:t xml:space="preserve"> : rythme cardiaque de Monsieur X lors de sa course sur tapis roulant</w:t>
      </w:r>
    </w:p>
    <w:p w14:paraId="7958BA58" w14:textId="77777777" w:rsidR="00ED6B18" w:rsidRDefault="005275E7" w:rsidP="0090386F">
      <w:r>
        <w:rPr>
          <w:rFonts w:ascii="Helvetica" w:hAnsi="Helvetica" w:cs="Helvetica"/>
          <w:noProof/>
          <w:sz w:val="24"/>
          <w:szCs w:val="24"/>
          <w:lang w:eastAsia="fr-FR"/>
        </w:rPr>
        <w:drawing>
          <wp:inline distT="0" distB="0" distL="0" distR="0" wp14:anchorId="17859A46" wp14:editId="7B7C2440">
            <wp:extent cx="4642890" cy="2133016"/>
            <wp:effectExtent l="0" t="0" r="5715"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58433" cy="2140157"/>
                    </a:xfrm>
                    <a:prstGeom prst="rect">
                      <a:avLst/>
                    </a:prstGeom>
                    <a:noFill/>
                    <a:ln>
                      <a:noFill/>
                    </a:ln>
                  </pic:spPr>
                </pic:pic>
              </a:graphicData>
            </a:graphic>
          </wp:inline>
        </w:drawing>
      </w:r>
    </w:p>
    <w:p w14:paraId="5BF1C83D" w14:textId="77777777" w:rsidR="005275E7" w:rsidRPr="00C05E73" w:rsidRDefault="005275E7" w:rsidP="005275E7">
      <w:pPr>
        <w:widowControl w:val="0"/>
        <w:autoSpaceDE w:val="0"/>
        <w:autoSpaceDN w:val="0"/>
        <w:adjustRightInd w:val="0"/>
        <w:spacing w:after="0" w:line="240" w:lineRule="auto"/>
        <w:rPr>
          <w:rFonts w:ascii="Ubuntu" w:hAnsi="Ubuntu" w:cs="Ubuntu"/>
          <w:i/>
          <w:color w:val="222222"/>
          <w:sz w:val="20"/>
          <w:szCs w:val="20"/>
          <w:u w:val="single"/>
        </w:rPr>
      </w:pPr>
      <w:r w:rsidRPr="00C05E73">
        <w:rPr>
          <w:rFonts w:ascii="Ubuntu" w:hAnsi="Ubuntu" w:cs="Ubuntu"/>
          <w:i/>
          <w:color w:val="222222"/>
          <w:sz w:val="20"/>
          <w:szCs w:val="20"/>
          <w:u w:val="single"/>
        </w:rPr>
        <w:lastRenderedPageBreak/>
        <w:t>Question 1 (7,5 points)</w:t>
      </w:r>
    </w:p>
    <w:p w14:paraId="659BB92E" w14:textId="77777777" w:rsidR="005275E7" w:rsidRPr="00C05E73" w:rsidRDefault="005275E7" w:rsidP="005275E7">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Indiquer les rythmes cardiaques de monsieur X au repos et après 3 minutes d’effort (ce qui équivaut au temps 5 minutes sur ce graphique).</w:t>
      </w:r>
    </w:p>
    <w:p w14:paraId="221BFE91" w14:textId="77777777" w:rsidR="005275E7" w:rsidRPr="00C05E73" w:rsidRDefault="005275E7" w:rsidP="005275E7">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 </w:t>
      </w:r>
    </w:p>
    <w:p w14:paraId="2701C6E3" w14:textId="77777777" w:rsidR="005275E7" w:rsidRPr="00C05E73" w:rsidRDefault="005275E7" w:rsidP="005275E7">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Lors de son entraînement sur tapis roulant, Monsieur X augmente progressivement sa vitesse de course. Il surveille toujours son rythme cardiaque.</w:t>
      </w:r>
    </w:p>
    <w:p w14:paraId="0A37AD83" w14:textId="77777777" w:rsidR="005275E7" w:rsidRPr="00C05E73" w:rsidRDefault="005275E7" w:rsidP="005275E7">
      <w:pPr>
        <w:rPr>
          <w:rFonts w:ascii="Ubuntu" w:hAnsi="Ubuntu" w:cs="Ubuntu"/>
          <w:color w:val="222222"/>
          <w:sz w:val="20"/>
          <w:szCs w:val="20"/>
          <w:u w:color="222222"/>
        </w:rPr>
      </w:pPr>
      <w:r w:rsidRPr="00C05E73">
        <w:rPr>
          <w:rFonts w:ascii="Ubuntu" w:hAnsi="Ubuntu" w:cs="Ubuntu"/>
          <w:color w:val="222222"/>
          <w:sz w:val="20"/>
          <w:szCs w:val="20"/>
          <w:u w:val="single" w:color="222222"/>
        </w:rPr>
        <w:t>Document 2</w:t>
      </w:r>
      <w:r w:rsidRPr="00C05E73">
        <w:rPr>
          <w:rFonts w:ascii="Ubuntu" w:hAnsi="Ubuntu" w:cs="Ubuntu"/>
          <w:color w:val="222222"/>
          <w:sz w:val="20"/>
          <w:szCs w:val="20"/>
          <w:u w:color="222222"/>
        </w:rPr>
        <w:t xml:space="preserve"> :  rythme cardiaque en fonction de la vitesse course</w:t>
      </w:r>
    </w:p>
    <w:p w14:paraId="1508332A" w14:textId="77777777" w:rsidR="005275E7" w:rsidRPr="00C05E73" w:rsidRDefault="005275E7" w:rsidP="005275E7">
      <w:pPr>
        <w:rPr>
          <w:sz w:val="20"/>
          <w:szCs w:val="20"/>
        </w:rPr>
      </w:pPr>
      <w:r w:rsidRPr="00C05E73">
        <w:rPr>
          <w:rFonts w:ascii="Helvetica" w:hAnsi="Helvetica" w:cs="Helvetica"/>
          <w:noProof/>
          <w:sz w:val="20"/>
          <w:szCs w:val="20"/>
          <w:lang w:eastAsia="fr-FR"/>
        </w:rPr>
        <w:drawing>
          <wp:inline distT="0" distB="0" distL="0" distR="0" wp14:anchorId="42C3605B" wp14:editId="5C54528E">
            <wp:extent cx="4871490" cy="2530419"/>
            <wp:effectExtent l="0" t="0" r="5715" b="1016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6180" cy="2538050"/>
                    </a:xfrm>
                    <a:prstGeom prst="rect">
                      <a:avLst/>
                    </a:prstGeom>
                    <a:noFill/>
                    <a:ln>
                      <a:noFill/>
                    </a:ln>
                  </pic:spPr>
                </pic:pic>
              </a:graphicData>
            </a:graphic>
          </wp:inline>
        </w:drawing>
      </w:r>
    </w:p>
    <w:p w14:paraId="769F8B0D" w14:textId="77777777" w:rsidR="00C05E73" w:rsidRPr="00C05E73" w:rsidRDefault="00C05E73" w:rsidP="00C05E73">
      <w:pPr>
        <w:widowControl w:val="0"/>
        <w:autoSpaceDE w:val="0"/>
        <w:autoSpaceDN w:val="0"/>
        <w:adjustRightInd w:val="0"/>
        <w:spacing w:after="0" w:line="240" w:lineRule="auto"/>
        <w:rPr>
          <w:rFonts w:ascii="Ubuntu" w:hAnsi="Ubuntu" w:cs="Ubuntu"/>
          <w:i/>
          <w:color w:val="222222"/>
          <w:sz w:val="20"/>
          <w:szCs w:val="20"/>
          <w:u w:val="single"/>
        </w:rPr>
      </w:pPr>
      <w:r w:rsidRPr="00C05E73">
        <w:rPr>
          <w:rFonts w:ascii="Ubuntu" w:hAnsi="Ubuntu" w:cs="Ubuntu"/>
          <w:i/>
          <w:color w:val="222222"/>
          <w:sz w:val="20"/>
          <w:szCs w:val="20"/>
          <w:u w:val="single"/>
        </w:rPr>
        <w:t>Question 2 (8,5 points)</w:t>
      </w:r>
    </w:p>
    <w:p w14:paraId="61A665C9"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En utilisant le document 2, montrer que le rythme cardiaque atteint un maximum qui n’est pas dépassé même si la vitesse de course augmente encore.</w:t>
      </w:r>
    </w:p>
    <w:p w14:paraId="479BB7CC"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 </w:t>
      </w:r>
    </w:p>
    <w:p w14:paraId="3BE6D68A"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rPr>
      </w:pPr>
      <w:r w:rsidRPr="00C05E73">
        <w:rPr>
          <w:rFonts w:ascii="Ubuntu" w:hAnsi="Ubuntu" w:cs="Ubuntu"/>
          <w:color w:val="222222"/>
          <w:sz w:val="20"/>
          <w:szCs w:val="20"/>
        </w:rPr>
        <w:t>Monsieur X, avant de commencer son entraînement, consulte un médecin du sport qui lui précise quels sont les besoins de son organisme et le lien entre les besoins et le débit cardiaque.</w:t>
      </w:r>
    </w:p>
    <w:p w14:paraId="21C14646"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u w:color="222222"/>
        </w:rPr>
      </w:pPr>
      <w:r w:rsidRPr="00C05E73">
        <w:rPr>
          <w:rFonts w:ascii="Ubuntu" w:hAnsi="Ubuntu" w:cs="Ubuntu"/>
          <w:color w:val="222222"/>
          <w:sz w:val="20"/>
          <w:szCs w:val="20"/>
          <w:u w:val="single" w:color="222222"/>
        </w:rPr>
        <w:t>Document 3</w:t>
      </w:r>
      <w:r w:rsidRPr="00C05E73">
        <w:rPr>
          <w:rFonts w:ascii="Ubuntu" w:hAnsi="Ubuntu" w:cs="Ubuntu"/>
          <w:color w:val="222222"/>
          <w:sz w:val="20"/>
          <w:szCs w:val="20"/>
          <w:u w:color="222222"/>
        </w:rPr>
        <w:t xml:space="preserve"> : les besoins lors d’un effort musculaire</w:t>
      </w:r>
    </w:p>
    <w:p w14:paraId="0EB1B29D"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u w:color="222222"/>
        </w:rPr>
      </w:pPr>
      <w:r w:rsidRPr="00C05E73">
        <w:rPr>
          <w:rFonts w:ascii="Ubuntu" w:hAnsi="Ubuntu" w:cs="Ubuntu"/>
          <w:color w:val="222222"/>
          <w:sz w:val="20"/>
          <w:szCs w:val="20"/>
          <w:u w:color="222222"/>
        </w:rPr>
        <w:t>Les muscles ont besoin de dioxygène et de glucose (sucre), qui leur sont apportés par le sang, pour leur fonctionnement. Les besoins augmentent avec l’intensité de l’effort.</w:t>
      </w:r>
    </w:p>
    <w:p w14:paraId="521DF9F1"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u w:color="222222"/>
        </w:rPr>
      </w:pPr>
      <w:r w:rsidRPr="00C05E73">
        <w:rPr>
          <w:rFonts w:ascii="Ubuntu" w:hAnsi="Ubuntu" w:cs="Ubuntu"/>
          <w:color w:val="222222"/>
          <w:sz w:val="20"/>
          <w:szCs w:val="20"/>
          <w:u w:val="single" w:color="222222"/>
        </w:rPr>
        <w:t>Document 4</w:t>
      </w:r>
      <w:r w:rsidRPr="00C05E73">
        <w:rPr>
          <w:rFonts w:ascii="Ubuntu" w:hAnsi="Ubuntu" w:cs="Ubuntu"/>
          <w:color w:val="222222"/>
          <w:sz w:val="20"/>
          <w:szCs w:val="20"/>
          <w:u w:color="222222"/>
        </w:rPr>
        <w:t xml:space="preserve"> : le débit cardiaque lors d’une course à une vitesse de 16 km/h sur tapis roulant</w:t>
      </w:r>
    </w:p>
    <w:p w14:paraId="630A6246"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u w:color="222222"/>
        </w:rPr>
      </w:pPr>
      <w:r w:rsidRPr="00C05E73">
        <w:rPr>
          <w:rFonts w:ascii="Ubuntu" w:hAnsi="Ubuntu" w:cs="Ubuntu"/>
          <w:color w:val="222222"/>
          <w:sz w:val="20"/>
          <w:szCs w:val="20"/>
          <w:u w:color="222222"/>
        </w:rPr>
        <w:t>Le débit cardiaque représente le volume de sang éjecté par le cœur en une minute. Plus le débit cardiaque est élevé plus l’apport de sang au muscle est important.</w:t>
      </w:r>
    </w:p>
    <w:p w14:paraId="2068FB76" w14:textId="77777777" w:rsidR="00C05E73" w:rsidRPr="00C05E73" w:rsidRDefault="00C05E73" w:rsidP="00C05E73">
      <w:pPr>
        <w:widowControl w:val="0"/>
        <w:autoSpaceDE w:val="0"/>
        <w:autoSpaceDN w:val="0"/>
        <w:adjustRightInd w:val="0"/>
        <w:spacing w:after="0" w:line="240" w:lineRule="auto"/>
        <w:rPr>
          <w:rFonts w:ascii="Ubuntu" w:hAnsi="Ubuntu" w:cs="Ubuntu"/>
          <w:color w:val="222222"/>
          <w:sz w:val="20"/>
          <w:szCs w:val="20"/>
          <w:u w:color="222222"/>
        </w:rPr>
      </w:pPr>
      <w:r w:rsidRPr="00C05E73">
        <w:rPr>
          <w:rFonts w:ascii="Ubuntu" w:hAnsi="Ubuntu" w:cs="Ubuntu"/>
          <w:color w:val="222222"/>
          <w:sz w:val="20"/>
          <w:szCs w:val="20"/>
          <w:u w:color="222222"/>
        </w:rPr>
        <w:t>Pour calculer le débit cardiaque de monsieur X, le médecin mesure la fréquence cardiaque et calcule le volume de sang propulsé à chaque battement de son cœur.</w:t>
      </w:r>
    </w:p>
    <w:p w14:paraId="7683A426" w14:textId="77777777" w:rsidR="00C05E73" w:rsidRPr="00C05E73" w:rsidRDefault="00C05E73" w:rsidP="00C05E73">
      <w:pPr>
        <w:rPr>
          <w:rFonts w:ascii="Ubuntu" w:hAnsi="Ubuntu" w:cs="Ubuntu"/>
          <w:color w:val="222222"/>
          <w:sz w:val="20"/>
          <w:szCs w:val="20"/>
          <w:u w:color="222222"/>
        </w:rPr>
      </w:pPr>
      <w:r w:rsidRPr="00C05E73">
        <w:rPr>
          <w:rFonts w:ascii="Ubuntu" w:hAnsi="Ubuntu" w:cs="Ubuntu"/>
          <w:color w:val="222222"/>
          <w:sz w:val="20"/>
          <w:szCs w:val="20"/>
          <w:u w:color="222222"/>
        </w:rPr>
        <w:t>Le médecin compare ces mesures à celles d’une personne entraînée pour expliquer à monsieur X l’intérêt de l’entrainement.</w:t>
      </w:r>
    </w:p>
    <w:p w14:paraId="333D2E2E" w14:textId="77777777" w:rsidR="00C05E73" w:rsidRPr="00C05E73" w:rsidRDefault="00C05E73" w:rsidP="00C05E73">
      <w:pPr>
        <w:rPr>
          <w:sz w:val="20"/>
          <w:szCs w:val="20"/>
        </w:rPr>
      </w:pPr>
      <w:r w:rsidRPr="00C05E73">
        <w:rPr>
          <w:rFonts w:ascii="Helvetica" w:hAnsi="Helvetica" w:cs="Helvetica"/>
          <w:noProof/>
          <w:sz w:val="20"/>
          <w:szCs w:val="20"/>
          <w:lang w:eastAsia="fr-FR"/>
        </w:rPr>
        <w:drawing>
          <wp:inline distT="0" distB="0" distL="0" distR="0" wp14:anchorId="29F00713" wp14:editId="784C368C">
            <wp:extent cx="4528590" cy="1802758"/>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2459" cy="1816241"/>
                    </a:xfrm>
                    <a:prstGeom prst="rect">
                      <a:avLst/>
                    </a:prstGeom>
                    <a:noFill/>
                    <a:ln>
                      <a:noFill/>
                    </a:ln>
                  </pic:spPr>
                </pic:pic>
              </a:graphicData>
            </a:graphic>
          </wp:inline>
        </w:drawing>
      </w:r>
    </w:p>
    <w:p w14:paraId="4D217599" w14:textId="77777777" w:rsidR="00C05E73" w:rsidRPr="00C05E73" w:rsidRDefault="00C05E73" w:rsidP="00C05E73">
      <w:pPr>
        <w:widowControl w:val="0"/>
        <w:autoSpaceDE w:val="0"/>
        <w:autoSpaceDN w:val="0"/>
        <w:adjustRightInd w:val="0"/>
        <w:spacing w:after="0" w:line="240" w:lineRule="auto"/>
        <w:rPr>
          <w:rFonts w:ascii="Ubuntu" w:hAnsi="Ubuntu" w:cs="Ubuntu"/>
          <w:i/>
          <w:color w:val="222222"/>
          <w:sz w:val="20"/>
          <w:szCs w:val="20"/>
          <w:u w:val="single"/>
        </w:rPr>
      </w:pPr>
      <w:r w:rsidRPr="00C05E73">
        <w:rPr>
          <w:rFonts w:ascii="Ubuntu" w:hAnsi="Ubuntu" w:cs="Ubuntu"/>
          <w:i/>
          <w:color w:val="222222"/>
          <w:sz w:val="20"/>
          <w:szCs w:val="20"/>
          <w:u w:val="single"/>
        </w:rPr>
        <w:t>Question 3 (9 points)</w:t>
      </w:r>
    </w:p>
    <w:p w14:paraId="17A95516" w14:textId="77777777" w:rsidR="00C05E73" w:rsidRPr="00C05E73" w:rsidRDefault="00C05E73" w:rsidP="00C05E73">
      <w:pPr>
        <w:rPr>
          <w:rFonts w:ascii="Ubuntu" w:hAnsi="Ubuntu" w:cs="Ubuntu"/>
          <w:color w:val="222222"/>
          <w:sz w:val="20"/>
          <w:szCs w:val="20"/>
        </w:rPr>
      </w:pPr>
      <w:r w:rsidRPr="00C05E73">
        <w:rPr>
          <w:rFonts w:ascii="Ubuntu" w:hAnsi="Ubuntu" w:cs="Ubuntu"/>
          <w:color w:val="222222"/>
          <w:sz w:val="20"/>
          <w:szCs w:val="20"/>
        </w:rPr>
        <w:t>En utilisant les deux documents 3 et 4, justifier l’intérêt qu’a monsieur X à s</w:t>
      </w:r>
      <w:r>
        <w:rPr>
          <w:rFonts w:ascii="Ubuntu" w:hAnsi="Ubuntu" w:cs="Ubuntu"/>
          <w:color w:val="222222"/>
          <w:sz w:val="20"/>
          <w:szCs w:val="20"/>
        </w:rPr>
        <w:t>’entraîner avant la compétition (quels changements provoque l’entrainement sur les capacités cardiaques et vasculaires ?)</w:t>
      </w:r>
      <w:bookmarkStart w:id="0" w:name="_GoBack"/>
      <w:bookmarkEnd w:id="0"/>
    </w:p>
    <w:sectPr w:rsidR="00C05E73" w:rsidRPr="00C05E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Ubuntu">
    <w:altName w:val="Calibri"/>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7F11AA"/>
    <w:multiLevelType w:val="hybridMultilevel"/>
    <w:tmpl w:val="176857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2A346C"/>
    <w:multiLevelType w:val="hybridMultilevel"/>
    <w:tmpl w:val="20CA3DE4"/>
    <w:lvl w:ilvl="0" w:tplc="EE001C96">
      <w:start w:val="1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2044D68"/>
    <w:multiLevelType w:val="hybridMultilevel"/>
    <w:tmpl w:val="65587E8A"/>
    <w:lvl w:ilvl="0" w:tplc="E3641C20">
      <w:start w:val="1"/>
      <w:numFmt w:val="lowerLetter"/>
      <w:lvlText w:val="%1-"/>
      <w:lvlJc w:val="left"/>
      <w:pPr>
        <w:ind w:left="360" w:hanging="360"/>
      </w:pPr>
      <w:rPr>
        <w:rFonts w:hint="default"/>
        <w:sz w:val="22"/>
        <w:szCs w:val="2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5508638F"/>
    <w:multiLevelType w:val="hybridMultilevel"/>
    <w:tmpl w:val="DA1CF7DE"/>
    <w:lvl w:ilvl="0" w:tplc="D342472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A063A55"/>
    <w:multiLevelType w:val="hybridMultilevel"/>
    <w:tmpl w:val="2A18241C"/>
    <w:lvl w:ilvl="0" w:tplc="C5CE046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86F"/>
    <w:rsid w:val="000A47CE"/>
    <w:rsid w:val="00191236"/>
    <w:rsid w:val="005275E7"/>
    <w:rsid w:val="00604D6F"/>
    <w:rsid w:val="0090386F"/>
    <w:rsid w:val="00C05E73"/>
    <w:rsid w:val="00ED6B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FA097B2"/>
  <w15:chartTrackingRefBased/>
  <w15:docId w15:val="{C22E1C68-6C85-4465-9721-FA97796D6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90386F"/>
    <w:pPr>
      <w:spacing w:after="0" w:line="240" w:lineRule="auto"/>
      <w:ind w:left="720"/>
      <w:contextualSpacing/>
    </w:pPr>
    <w:rPr>
      <w:sz w:val="24"/>
      <w:szCs w:val="24"/>
    </w:rPr>
  </w:style>
  <w:style w:type="character" w:styleId="Lienhypertexte">
    <w:name w:val="Hyperlink"/>
    <w:basedOn w:val="Policepardfaut"/>
    <w:uiPriority w:val="99"/>
    <w:unhideWhenUsed/>
    <w:rsid w:val="009038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tiff"/><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481</Words>
  <Characters>2647</Characters>
  <Application>Microsoft Macintosh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Shirley Prevot</cp:lastModifiedBy>
  <cp:revision>2</cp:revision>
  <dcterms:created xsi:type="dcterms:W3CDTF">2021-03-08T02:28:00Z</dcterms:created>
  <dcterms:modified xsi:type="dcterms:W3CDTF">2021-03-17T22:13:00Z</dcterms:modified>
</cp:coreProperties>
</file>