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B1A7D" w14:textId="77777777" w:rsidR="009C06E7" w:rsidRPr="009C06E7" w:rsidRDefault="009C06E7" w:rsidP="009C0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C06E7">
        <w:t>Devoirs à rendre 5</w:t>
      </w:r>
      <w:r w:rsidRPr="00044037">
        <w:rPr>
          <w:vertAlign w:val="superscript"/>
        </w:rPr>
        <w:t>ème</w:t>
      </w:r>
      <w:r w:rsidR="00044037">
        <w:t xml:space="preserve"> </w:t>
      </w:r>
      <w:r w:rsidRPr="009C06E7">
        <w:t>SVT</w:t>
      </w:r>
    </w:p>
    <w:p w14:paraId="4BC401DB" w14:textId="77777777" w:rsidR="00044037" w:rsidRDefault="00044037" w:rsidP="00044037">
      <w:pPr>
        <w:pStyle w:val="Pardeliste"/>
        <w:numPr>
          <w:ilvl w:val="0"/>
          <w:numId w:val="5"/>
        </w:numPr>
      </w:pPr>
      <w:r w:rsidRPr="00044037">
        <w:rPr>
          <w:u w:val="single"/>
        </w:rPr>
        <w:t>Production et utilisation d’énergie par les muscles </w:t>
      </w:r>
      <w:r>
        <w:t xml:space="preserve">: </w:t>
      </w:r>
      <w:r w:rsidRPr="00044037">
        <w:t xml:space="preserve">Une expérience de combustion : </w:t>
      </w:r>
    </w:p>
    <w:p w14:paraId="3987FD3C" w14:textId="77777777" w:rsidR="00044037" w:rsidRDefault="00044037" w:rsidP="00044037">
      <w:r>
        <w:rPr>
          <w:rFonts w:ascii="Helvetica" w:eastAsiaTheme="minorHAnsi" w:hAnsi="Helvetica" w:cs="Helvetica"/>
          <w:noProof/>
          <w:sz w:val="24"/>
          <w:szCs w:val="24"/>
        </w:rPr>
        <w:drawing>
          <wp:inline distT="0" distB="0" distL="0" distR="0" wp14:anchorId="482B2718" wp14:editId="3A87B144">
            <wp:extent cx="5320810" cy="299798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961" cy="300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AB5FF" w14:textId="77777777" w:rsidR="00044037" w:rsidRPr="00044037" w:rsidRDefault="00044037" w:rsidP="00044037">
      <w:r w:rsidRPr="00044037">
        <w:t>Remarque : si on isole le glucose du dioxygène de l’air (par exemple en mettant un verre au-dessus), la combustion est stoppée net.</w:t>
      </w:r>
    </w:p>
    <w:p w14:paraId="02F4D141" w14:textId="77777777" w:rsidR="00044037" w:rsidRPr="00044037" w:rsidRDefault="00044037" w:rsidP="00044037">
      <w:pPr>
        <w:pStyle w:val="Pardeliste"/>
        <w:numPr>
          <w:ilvl w:val="0"/>
          <w:numId w:val="3"/>
        </w:numPr>
        <w:rPr>
          <w:color w:val="0070C0"/>
        </w:rPr>
      </w:pPr>
      <w:r w:rsidRPr="00044037">
        <w:rPr>
          <w:color w:val="0070C0"/>
        </w:rPr>
        <w:t xml:space="preserve">Après avoir analysé ce document, indique quels sont les </w:t>
      </w:r>
      <w:r w:rsidRPr="00044037">
        <w:rPr>
          <w:b/>
          <w:color w:val="0070C0"/>
        </w:rPr>
        <w:t>éléments qui entrent en combustion</w:t>
      </w:r>
      <w:r w:rsidRPr="00044037">
        <w:rPr>
          <w:color w:val="0070C0"/>
        </w:rPr>
        <w:t> ?</w:t>
      </w:r>
    </w:p>
    <w:p w14:paraId="050C6762" w14:textId="77777777" w:rsidR="00044037" w:rsidRPr="00044037" w:rsidRDefault="00044037" w:rsidP="00044037">
      <w:pPr>
        <w:pStyle w:val="Pardeliste"/>
        <w:numPr>
          <w:ilvl w:val="0"/>
          <w:numId w:val="3"/>
        </w:numPr>
        <w:rPr>
          <w:color w:val="0070C0"/>
        </w:rPr>
      </w:pPr>
      <w:r w:rsidRPr="00044037">
        <w:rPr>
          <w:color w:val="0070C0"/>
        </w:rPr>
        <w:t xml:space="preserve">Quels sont les </w:t>
      </w:r>
      <w:r w:rsidRPr="00044037">
        <w:rPr>
          <w:b/>
          <w:color w:val="0070C0"/>
        </w:rPr>
        <w:t>produits</w:t>
      </w:r>
      <w:r w:rsidRPr="00044037">
        <w:rPr>
          <w:color w:val="0070C0"/>
        </w:rPr>
        <w:t xml:space="preserve"> de cette réaction </w:t>
      </w:r>
      <w:r>
        <w:rPr>
          <w:color w:val="0070C0"/>
        </w:rPr>
        <w:t>(ce qui est libéré</w:t>
      </w:r>
      <w:proofErr w:type="gramStart"/>
      <w:r>
        <w:rPr>
          <w:color w:val="0070C0"/>
        </w:rPr>
        <w:t>)</w:t>
      </w:r>
      <w:r w:rsidRPr="00044037">
        <w:rPr>
          <w:color w:val="0070C0"/>
        </w:rPr>
        <w:t>?</w:t>
      </w:r>
      <w:proofErr w:type="gramEnd"/>
    </w:p>
    <w:p w14:paraId="47E6D9FE" w14:textId="77777777" w:rsidR="00044037" w:rsidRDefault="00044037" w:rsidP="00044037">
      <w:pPr>
        <w:pStyle w:val="Pardeliste"/>
        <w:numPr>
          <w:ilvl w:val="0"/>
          <w:numId w:val="3"/>
        </w:numPr>
        <w:rPr>
          <w:color w:val="0070C0"/>
        </w:rPr>
      </w:pPr>
      <w:r w:rsidRPr="00044037">
        <w:rPr>
          <w:color w:val="0070C0"/>
        </w:rPr>
        <w:t xml:space="preserve">A l’aide des documents ci-dessous, indique </w:t>
      </w:r>
      <w:r w:rsidRPr="00044037">
        <w:rPr>
          <w:b/>
          <w:color w:val="0070C0"/>
        </w:rPr>
        <w:t>sous quelle forme</w:t>
      </w:r>
      <w:r w:rsidRPr="00044037">
        <w:rPr>
          <w:color w:val="0070C0"/>
        </w:rPr>
        <w:t xml:space="preserve"> est principalement libérée l’énergie dans le muscle ?</w:t>
      </w:r>
    </w:p>
    <w:p w14:paraId="7E45C95D" w14:textId="77777777" w:rsidR="00044037" w:rsidRPr="00044037" w:rsidRDefault="00044037" w:rsidP="00044037">
      <w:pPr>
        <w:pStyle w:val="Pardeliste"/>
        <w:ind w:left="643"/>
        <w:rPr>
          <w:color w:val="0070C0"/>
        </w:rPr>
      </w:pPr>
      <w:r>
        <w:rPr>
          <w:color w:val="0070C0"/>
        </w:rPr>
        <w:t xml:space="preserve">            </w:t>
      </w:r>
      <w:r w:rsidRPr="00DB2E6E">
        <w:rPr>
          <w:noProof/>
        </w:rPr>
        <w:drawing>
          <wp:inline distT="0" distB="0" distL="0" distR="0" wp14:anchorId="02A8469D" wp14:editId="0CA99E66">
            <wp:extent cx="4990931" cy="3312807"/>
            <wp:effectExtent l="0" t="0" r="0" b="0"/>
            <wp:docPr id="7" name="Image 7" descr="thermographie%20muscle%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rmographie%20muscle%2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064" cy="33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AFF7A" w14:textId="77777777" w:rsidR="00044037" w:rsidRDefault="00044037" w:rsidP="00044037"/>
    <w:p w14:paraId="1637CD8E" w14:textId="77777777" w:rsidR="00044037" w:rsidRDefault="00044037" w:rsidP="00044037">
      <w:pPr>
        <w:pStyle w:val="Pardeliste"/>
        <w:numPr>
          <w:ilvl w:val="0"/>
          <w:numId w:val="4"/>
        </w:numPr>
        <w:rPr>
          <w:color w:val="0070C0"/>
        </w:rPr>
      </w:pPr>
      <w:r w:rsidRPr="00044037">
        <w:rPr>
          <w:color w:val="0070C0"/>
        </w:rPr>
        <w:t>A l’aide des informations des exercices précédents et du schéma bilan, complète le bilan suivant :</w:t>
      </w:r>
    </w:p>
    <w:p w14:paraId="75D57914" w14:textId="77777777" w:rsidR="00044037" w:rsidRPr="00044037" w:rsidRDefault="00044037" w:rsidP="00044037">
      <w:pPr>
        <w:pStyle w:val="Pardeliste"/>
        <w:ind w:left="643"/>
        <w:rPr>
          <w:color w:val="0070C0"/>
        </w:rPr>
      </w:pPr>
      <w:r>
        <w:rPr>
          <w:color w:val="0070C0"/>
        </w:rPr>
        <w:t xml:space="preserve">                    </w:t>
      </w:r>
      <w:r>
        <w:rPr>
          <w:noProof/>
          <w:sz w:val="36"/>
          <w:szCs w:val="36"/>
          <w:u w:val="single"/>
        </w:rPr>
        <w:drawing>
          <wp:inline distT="0" distB="0" distL="0" distR="0" wp14:anchorId="622E6CB9" wp14:editId="2A0DD27C">
            <wp:extent cx="2972596" cy="3006894"/>
            <wp:effectExtent l="0" t="0" r="0" b="0"/>
            <wp:docPr id="8" name="Image 8" descr="nrj%20mus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rj%20musc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173" cy="30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2F2D2" w14:textId="77777777" w:rsidR="00044037" w:rsidRPr="00044037" w:rsidRDefault="00044037" w:rsidP="00044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044037">
        <w:rPr>
          <w:sz w:val="28"/>
          <w:szCs w:val="28"/>
          <w:u w:val="single"/>
        </w:rPr>
        <w:t>Bilan </w:t>
      </w:r>
      <w:r w:rsidRPr="00044037">
        <w:rPr>
          <w:sz w:val="28"/>
          <w:szCs w:val="28"/>
        </w:rPr>
        <w:t xml:space="preserve">: Dans les organes, une </w:t>
      </w:r>
      <w:r w:rsidRPr="00044037">
        <w:rPr>
          <w:color w:val="FF0000"/>
          <w:sz w:val="28"/>
          <w:szCs w:val="28"/>
        </w:rPr>
        <w:t xml:space="preserve">réaction chimique </w:t>
      </w:r>
      <w:r w:rsidRPr="00044037">
        <w:rPr>
          <w:sz w:val="28"/>
          <w:szCs w:val="28"/>
        </w:rPr>
        <w:t xml:space="preserve">a lieu entre les </w:t>
      </w:r>
      <w:r w:rsidRPr="00044037">
        <w:rPr>
          <w:color w:val="FF0000"/>
          <w:sz w:val="28"/>
          <w:szCs w:val="28"/>
        </w:rPr>
        <w:t>………………….</w:t>
      </w:r>
      <w:r w:rsidRPr="00044037">
        <w:rPr>
          <w:sz w:val="28"/>
          <w:szCs w:val="28"/>
        </w:rPr>
        <w:t xml:space="preserve"> (</w:t>
      </w:r>
      <w:proofErr w:type="gramStart"/>
      <w:r w:rsidRPr="00044037">
        <w:rPr>
          <w:sz w:val="28"/>
          <w:szCs w:val="28"/>
        </w:rPr>
        <w:t>ex</w:t>
      </w:r>
      <w:proofErr w:type="gramEnd"/>
      <w:r w:rsidRPr="00044037">
        <w:rPr>
          <w:sz w:val="28"/>
          <w:szCs w:val="28"/>
        </w:rPr>
        <w:t xml:space="preserve"> : glucose) et le </w:t>
      </w:r>
      <w:r w:rsidRPr="00044037">
        <w:rPr>
          <w:color w:val="FF0000"/>
          <w:sz w:val="28"/>
          <w:szCs w:val="28"/>
        </w:rPr>
        <w:t>……………………</w:t>
      </w:r>
      <w:r w:rsidRPr="00044037">
        <w:rPr>
          <w:sz w:val="28"/>
          <w:szCs w:val="28"/>
        </w:rPr>
        <w:t xml:space="preserve">. </w:t>
      </w:r>
    </w:p>
    <w:p w14:paraId="357A3430" w14:textId="77777777" w:rsidR="00044037" w:rsidRPr="00044037" w:rsidRDefault="00044037" w:rsidP="00044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8"/>
          <w:szCs w:val="28"/>
        </w:rPr>
      </w:pPr>
      <w:r w:rsidRPr="00044037">
        <w:rPr>
          <w:sz w:val="28"/>
          <w:szCs w:val="28"/>
        </w:rPr>
        <w:t xml:space="preserve">Cette réaction libère de </w:t>
      </w:r>
      <w:r w:rsidRPr="00044037">
        <w:rPr>
          <w:color w:val="FF0000"/>
          <w:sz w:val="28"/>
          <w:szCs w:val="28"/>
        </w:rPr>
        <w:t>l’……………………</w:t>
      </w:r>
      <w:r w:rsidRPr="00044037">
        <w:rPr>
          <w:sz w:val="28"/>
          <w:szCs w:val="28"/>
        </w:rPr>
        <w:t xml:space="preserve"> dont :                                                               -une partie est utilisée pour le </w:t>
      </w:r>
      <w:r w:rsidRPr="00044037">
        <w:rPr>
          <w:color w:val="FF0000"/>
          <w:sz w:val="28"/>
          <w:szCs w:val="28"/>
        </w:rPr>
        <w:t>fonctionnement de l’organe</w:t>
      </w:r>
      <w:r w:rsidRPr="00044037">
        <w:rPr>
          <w:sz w:val="28"/>
          <w:szCs w:val="28"/>
        </w:rPr>
        <w:t xml:space="preserve"> (ex : contraction).                                                                                    -la plus grande partie est </w:t>
      </w:r>
      <w:r w:rsidRPr="00044037">
        <w:rPr>
          <w:color w:val="FF0000"/>
          <w:sz w:val="28"/>
          <w:szCs w:val="28"/>
        </w:rPr>
        <w:t xml:space="preserve">libérée sous forme de …………… </w:t>
      </w:r>
      <w:r w:rsidRPr="00044037">
        <w:rPr>
          <w:sz w:val="28"/>
          <w:szCs w:val="28"/>
        </w:rPr>
        <w:t xml:space="preserve">Cette réaction produit des </w:t>
      </w:r>
      <w:r w:rsidRPr="00044037">
        <w:rPr>
          <w:color w:val="FF0000"/>
          <w:sz w:val="28"/>
          <w:szCs w:val="28"/>
        </w:rPr>
        <w:t xml:space="preserve">déchets : de l’eau, du ……………………. </w:t>
      </w:r>
      <w:proofErr w:type="gramStart"/>
      <w:r w:rsidRPr="00044037">
        <w:rPr>
          <w:color w:val="FF0000"/>
          <w:sz w:val="28"/>
          <w:szCs w:val="28"/>
        </w:rPr>
        <w:t>et</w:t>
      </w:r>
      <w:proofErr w:type="gramEnd"/>
      <w:r w:rsidRPr="00044037">
        <w:rPr>
          <w:color w:val="FF0000"/>
          <w:sz w:val="28"/>
          <w:szCs w:val="28"/>
        </w:rPr>
        <w:t xml:space="preserve"> de l’urée.</w:t>
      </w:r>
    </w:p>
    <w:p w14:paraId="2C30DD5F" w14:textId="77777777" w:rsidR="00044037" w:rsidRDefault="00044037" w:rsidP="00044037">
      <w:pPr>
        <w:rPr>
          <w:color w:val="0070C0"/>
          <w:u w:val="single"/>
        </w:rPr>
      </w:pPr>
    </w:p>
    <w:p w14:paraId="69A9475F" w14:textId="77777777" w:rsidR="00044037" w:rsidRPr="00044037" w:rsidRDefault="00044037" w:rsidP="00044037">
      <w:pPr>
        <w:rPr>
          <w:color w:val="0070C0"/>
        </w:rPr>
      </w:pPr>
      <w:r w:rsidRPr="00044037">
        <w:rPr>
          <w:color w:val="0070C0"/>
          <w:u w:val="single"/>
        </w:rPr>
        <w:t>Exercice 2 </w:t>
      </w:r>
      <w:r>
        <w:rPr>
          <w:color w:val="0070C0"/>
        </w:rPr>
        <w:t>: L’entrainement augmente les performances :</w:t>
      </w:r>
    </w:p>
    <w:p w14:paraId="1E23FAC1" w14:textId="77777777" w:rsidR="00044037" w:rsidRDefault="00044037" w:rsidP="00044037">
      <w:pPr>
        <w:pStyle w:val="Pardeliste"/>
        <w:ind w:left="643"/>
        <w:rPr>
          <w:color w:val="0070C0"/>
          <w:sz w:val="36"/>
          <w:szCs w:val="36"/>
        </w:rPr>
      </w:pPr>
      <w:r w:rsidRPr="00C05E73">
        <w:rPr>
          <w:rFonts w:ascii="Helvetica" w:hAnsi="Helvetica" w:cs="Helvetica"/>
          <w:noProof/>
          <w:sz w:val="20"/>
          <w:szCs w:val="20"/>
        </w:rPr>
        <w:drawing>
          <wp:inline distT="0" distB="0" distL="0" distR="0" wp14:anchorId="6F50AF11" wp14:editId="05591F15">
            <wp:extent cx="4229896" cy="168385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894" cy="170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77F86" w14:textId="77777777" w:rsidR="00026D89" w:rsidRDefault="00026D89" w:rsidP="00026D89">
      <w:pPr>
        <w:pStyle w:val="Pardeliste"/>
        <w:numPr>
          <w:ilvl w:val="0"/>
          <w:numId w:val="6"/>
        </w:numPr>
        <w:rPr>
          <w:color w:val="0070C0"/>
        </w:rPr>
      </w:pPr>
      <w:r>
        <w:rPr>
          <w:color w:val="0070C0"/>
        </w:rPr>
        <w:t>Quels sont les changements observés chez la personne entraînée (données du tableau à comparer)</w:t>
      </w:r>
    </w:p>
    <w:p w14:paraId="68C42778" w14:textId="77777777" w:rsidR="00026D89" w:rsidRPr="00026D89" w:rsidRDefault="00044037" w:rsidP="00026D89">
      <w:pPr>
        <w:pStyle w:val="Pardeliste"/>
        <w:numPr>
          <w:ilvl w:val="0"/>
          <w:numId w:val="6"/>
        </w:numPr>
        <w:rPr>
          <w:color w:val="0070C0"/>
        </w:rPr>
      </w:pPr>
      <w:r w:rsidRPr="00026D89">
        <w:rPr>
          <w:color w:val="0070C0"/>
        </w:rPr>
        <w:t xml:space="preserve">Explique pourquoi la personne entraînée est elle plus performante en </w:t>
      </w:r>
      <w:r w:rsidR="00026D89">
        <w:rPr>
          <w:color w:val="0070C0"/>
        </w:rPr>
        <w:t xml:space="preserve">te servant des données du bilan.                                                                  </w:t>
      </w:r>
      <w:bookmarkStart w:id="0" w:name="_GoBack"/>
      <w:bookmarkEnd w:id="0"/>
      <w:r w:rsidR="00026D89">
        <w:rPr>
          <w:color w:val="0070C0"/>
        </w:rPr>
        <w:t xml:space="preserve">                 Bon courage.</w:t>
      </w:r>
    </w:p>
    <w:sectPr w:rsidR="00026D89" w:rsidRPr="00026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D3110"/>
    <w:multiLevelType w:val="hybridMultilevel"/>
    <w:tmpl w:val="281AB9D8"/>
    <w:lvl w:ilvl="0" w:tplc="441AEF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44F3F"/>
    <w:multiLevelType w:val="hybridMultilevel"/>
    <w:tmpl w:val="36D62638"/>
    <w:lvl w:ilvl="0" w:tplc="9900072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47A7B"/>
    <w:multiLevelType w:val="hybridMultilevel"/>
    <w:tmpl w:val="A49A1C28"/>
    <w:lvl w:ilvl="0" w:tplc="BD12DD0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15254"/>
    <w:multiLevelType w:val="hybridMultilevel"/>
    <w:tmpl w:val="961E9C0C"/>
    <w:lvl w:ilvl="0" w:tplc="0406B7E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F7E31"/>
    <w:multiLevelType w:val="hybridMultilevel"/>
    <w:tmpl w:val="A49C779E"/>
    <w:lvl w:ilvl="0" w:tplc="84C862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E4794"/>
    <w:multiLevelType w:val="hybridMultilevel"/>
    <w:tmpl w:val="A49A1C28"/>
    <w:lvl w:ilvl="0" w:tplc="BD12DD0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C"/>
    <w:rsid w:val="00026D89"/>
    <w:rsid w:val="00044037"/>
    <w:rsid w:val="00507880"/>
    <w:rsid w:val="0065723C"/>
    <w:rsid w:val="009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FA7FB"/>
  <w15:chartTrackingRefBased/>
  <w15:docId w15:val="{8CBFD998-CE46-4451-8C75-3671636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23C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65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1276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Shirley Prevot</cp:lastModifiedBy>
  <cp:revision>4</cp:revision>
  <dcterms:created xsi:type="dcterms:W3CDTF">2021-03-07T23:45:00Z</dcterms:created>
  <dcterms:modified xsi:type="dcterms:W3CDTF">2021-03-17T22:40:00Z</dcterms:modified>
</cp:coreProperties>
</file>