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42E" w:rsidRPr="00B4542E" w:rsidRDefault="00B4542E" w:rsidP="00B4542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bookmarkStart w:id="0" w:name="_GoBack"/>
      <w:bookmarkEnd w:id="0"/>
      <w:r w:rsidRPr="00B4542E">
        <w:rPr>
          <w:color w:val="00B050"/>
          <w:sz w:val="32"/>
          <w:szCs w:val="32"/>
        </w:rPr>
        <w:t>Devoirs à faire en SVT 3</w:t>
      </w:r>
      <w:r w:rsidRPr="00B4542E">
        <w:rPr>
          <w:color w:val="00B050"/>
          <w:sz w:val="32"/>
          <w:szCs w:val="32"/>
          <w:vertAlign w:val="superscript"/>
        </w:rPr>
        <w:t>ème</w:t>
      </w:r>
      <w:r w:rsidRPr="00B4542E">
        <w:rPr>
          <w:color w:val="00B050"/>
          <w:sz w:val="32"/>
          <w:szCs w:val="32"/>
        </w:rPr>
        <w:t xml:space="preserve"> Prépa Métiers.</w:t>
      </w:r>
    </w:p>
    <w:p w:rsidR="00B4542E" w:rsidRPr="00B4542E" w:rsidRDefault="00B4542E" w:rsidP="00B4542E">
      <w:pPr>
        <w:pStyle w:val="Paragraphedeliste"/>
        <w:spacing w:after="0" w:line="240" w:lineRule="auto"/>
      </w:pPr>
    </w:p>
    <w:p w:rsidR="00B4542E" w:rsidRPr="00B4542E" w:rsidRDefault="00B4542E" w:rsidP="00B4542E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4542E">
        <w:rPr>
          <w:color w:val="00B050"/>
          <w:sz w:val="24"/>
          <w:szCs w:val="24"/>
          <w:u w:val="single"/>
        </w:rPr>
        <w:t>Rôle du cerveau et dans la réception et l’intégration des informations venant de l’environnement</w:t>
      </w:r>
      <w:r w:rsidRPr="00B4542E">
        <w:rPr>
          <w:sz w:val="24"/>
          <w:szCs w:val="24"/>
        </w:rPr>
        <w:t>.</w:t>
      </w:r>
    </w:p>
    <w:p w:rsidR="00B4542E" w:rsidRPr="00B4542E" w:rsidRDefault="00B4542E" w:rsidP="00B4542E">
      <w:pPr>
        <w:pStyle w:val="Paragraphedeliste"/>
        <w:spacing w:after="0" w:line="240" w:lineRule="auto"/>
        <w:rPr>
          <w:color w:val="00B050"/>
          <w:sz w:val="24"/>
          <w:szCs w:val="24"/>
          <w:u w:val="single"/>
        </w:rPr>
      </w:pPr>
    </w:p>
    <w:p w:rsidR="00B4542E" w:rsidRPr="00B4542E" w:rsidRDefault="00B4542E" w:rsidP="00B4542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B4542E">
        <w:rPr>
          <w:sz w:val="24"/>
          <w:szCs w:val="24"/>
        </w:rPr>
        <w:t xml:space="preserve">Rappel : La commande du mouvement fait intervenir le système nerveux. Les organes des sens (yeux, langue, peau…) captent des informations de l’environnement qu’ils transmettent aux </w:t>
      </w:r>
      <w:r w:rsidRPr="00B4542E">
        <w:rPr>
          <w:color w:val="FF0000"/>
          <w:sz w:val="24"/>
          <w:szCs w:val="24"/>
        </w:rPr>
        <w:t xml:space="preserve">centres nerveux (cerveau et moelle épinière) </w:t>
      </w:r>
      <w:r w:rsidRPr="00B4542E">
        <w:rPr>
          <w:sz w:val="24"/>
          <w:szCs w:val="24"/>
        </w:rPr>
        <w:t xml:space="preserve">à travers des </w:t>
      </w:r>
      <w:r w:rsidRPr="00B4542E">
        <w:rPr>
          <w:color w:val="FF0000"/>
          <w:sz w:val="24"/>
          <w:szCs w:val="24"/>
        </w:rPr>
        <w:t>nerfs sensitifs</w:t>
      </w:r>
      <w:r w:rsidRPr="00B4542E">
        <w:rPr>
          <w:sz w:val="24"/>
          <w:szCs w:val="24"/>
        </w:rPr>
        <w:t xml:space="preserve">. Le cerveau élabore des </w:t>
      </w:r>
      <w:r w:rsidRPr="00B4542E">
        <w:rPr>
          <w:color w:val="FF0000"/>
          <w:sz w:val="24"/>
          <w:szCs w:val="24"/>
        </w:rPr>
        <w:t xml:space="preserve">messages moteurs </w:t>
      </w:r>
      <w:r w:rsidRPr="00B4542E">
        <w:rPr>
          <w:sz w:val="24"/>
          <w:szCs w:val="24"/>
        </w:rPr>
        <w:t>qui se propagent le long de nerfs moteurs, vers les muscles qui permettent le mouvement.</w:t>
      </w:r>
    </w:p>
    <w:p w:rsidR="00B4542E" w:rsidRDefault="00B4542E" w:rsidP="00B4542E">
      <w:pPr>
        <w:pStyle w:val="Paragraphedeliste"/>
        <w:spacing w:after="0" w:line="240" w:lineRule="auto"/>
        <w:rPr>
          <w:color w:val="000000" w:themeColor="text1"/>
        </w:rPr>
      </w:pPr>
    </w:p>
    <w:p w:rsidR="00B4542E" w:rsidRDefault="00B4542E" w:rsidP="00B4542E">
      <w:pPr>
        <w:pStyle w:val="Paragraphedeliste"/>
        <w:numPr>
          <w:ilvl w:val="0"/>
          <w:numId w:val="2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A l’aide des informations du texte, légende les différentes parties du système nerveux du schéma bilan (que tu as eu au cours précédent)                  </w:t>
      </w:r>
      <w:r w:rsidRPr="00C57C89">
        <w:rPr>
          <w:noProof/>
          <w:lang w:eastAsia="fr-FR"/>
        </w:rPr>
        <w:t xml:space="preserve"> </w:t>
      </w:r>
    </w:p>
    <w:p w:rsidR="00B4542E" w:rsidRDefault="00B4542E" w:rsidP="00B4542E">
      <w:pPr>
        <w:pStyle w:val="Paragraphedeliste"/>
        <w:spacing w:after="0" w:line="240" w:lineRule="auto"/>
        <w:ind w:left="1080"/>
        <w:rPr>
          <w:color w:val="000000" w:themeColor="text1"/>
        </w:rPr>
      </w:pPr>
    </w:p>
    <w:p w:rsidR="00B4542E" w:rsidRDefault="00B4542E" w:rsidP="00B4542E">
      <w:pPr>
        <w:pStyle w:val="Paragraphedeliste"/>
        <w:numPr>
          <w:ilvl w:val="0"/>
          <w:numId w:val="2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Flèche en vert le message nerveux moteur, en rouge, le message nerveux sensitif.</w:t>
      </w:r>
    </w:p>
    <w:p w:rsidR="00B4542E" w:rsidRDefault="00B4542E" w:rsidP="00B4542E">
      <w:pPr>
        <w:pStyle w:val="Paragraphedeliste"/>
        <w:numPr>
          <w:ilvl w:val="0"/>
          <w:numId w:val="2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Doc 4,5 p 84 : où se trouve la zone cérébrale responsable de la vision ?</w:t>
      </w:r>
    </w:p>
    <w:p w:rsidR="00B4542E" w:rsidRDefault="00B4542E" w:rsidP="00B4542E">
      <w:pPr>
        <w:pStyle w:val="Paragraphedeliste"/>
        <w:numPr>
          <w:ilvl w:val="0"/>
          <w:numId w:val="2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Doc 1, 3 : quelle information la zone de lésion cérébrale du patient A, B </w:t>
      </w:r>
      <w:proofErr w:type="spellStart"/>
      <w:r>
        <w:rPr>
          <w:color w:val="000000" w:themeColor="text1"/>
        </w:rPr>
        <w:t>doit-elle</w:t>
      </w:r>
      <w:proofErr w:type="spellEnd"/>
      <w:r>
        <w:rPr>
          <w:color w:val="000000" w:themeColor="text1"/>
        </w:rPr>
        <w:t xml:space="preserve"> traiter ? justifie.</w:t>
      </w:r>
    </w:p>
    <w:p w:rsidR="00B4542E" w:rsidRDefault="00B4542E" w:rsidP="00B4542E">
      <w:pPr>
        <w:pStyle w:val="Paragraphedeliste"/>
        <w:spacing w:after="0" w:line="240" w:lineRule="auto"/>
        <w:ind w:left="1080"/>
        <w:rPr>
          <w:color w:val="000000" w:themeColor="text1"/>
        </w:rPr>
      </w:pPr>
    </w:p>
    <w:p w:rsidR="00B4542E" w:rsidRDefault="00B4542E" w:rsidP="00B4542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</w:pPr>
      <w:r>
        <w:rPr>
          <w:color w:val="000000" w:themeColor="text1"/>
        </w:rPr>
        <w:t xml:space="preserve">Le </w:t>
      </w:r>
      <w:r w:rsidRPr="00F13EF0">
        <w:rPr>
          <w:color w:val="FF0000"/>
        </w:rPr>
        <w:t>cerveau doit intégrer plusieurs informations traitées par différente</w:t>
      </w:r>
      <w:r>
        <w:rPr>
          <w:color w:val="FF0000"/>
        </w:rPr>
        <w:t>s zones</w:t>
      </w:r>
      <w:r w:rsidRPr="00F13EF0">
        <w:rPr>
          <w:color w:val="FF0000"/>
        </w:rPr>
        <w:t xml:space="preserve"> </w:t>
      </w:r>
      <w:r>
        <w:rPr>
          <w:color w:val="000000" w:themeColor="text1"/>
        </w:rPr>
        <w:t xml:space="preserve">pour avoir une bonne perception d’une image (couleur, forme…).                                                          Cette intégration nécessite une </w:t>
      </w:r>
      <w:r w:rsidRPr="00F13EF0">
        <w:rPr>
          <w:color w:val="FF0000"/>
        </w:rPr>
        <w:t>communication</w:t>
      </w:r>
      <w:r>
        <w:rPr>
          <w:color w:val="000000" w:themeColor="text1"/>
        </w:rPr>
        <w:t xml:space="preserve"> entre différentes zones cérébrales qui sont en relation à travers un réseau de </w:t>
      </w:r>
      <w:r w:rsidRPr="00F13EF0">
        <w:rPr>
          <w:color w:val="FF0000"/>
        </w:rPr>
        <w:t>cellules nerveuses (les neurones)</w:t>
      </w:r>
      <w:r>
        <w:rPr>
          <w:color w:val="000000" w:themeColor="text1"/>
        </w:rPr>
        <w:t xml:space="preserve">.                          Le message nerveux, qui a atteint l’extrémité du neurone se propage à travers une </w:t>
      </w:r>
      <w:r w:rsidRPr="009363F4">
        <w:rPr>
          <w:color w:val="FF0000"/>
        </w:rPr>
        <w:t>synapse qui fait intervenir des substances chimiques</w:t>
      </w:r>
      <w:r>
        <w:rPr>
          <w:color w:val="000000" w:themeColor="text1"/>
        </w:rPr>
        <w:t xml:space="preserve"> </w:t>
      </w:r>
      <w:r>
        <w:t>(allant se fixer sur le neurone suivant pour déclencher un nouveau message nerveux).</w:t>
      </w:r>
    </w:p>
    <w:p w:rsidR="00B4542E" w:rsidRDefault="00B4542E" w:rsidP="00B4542E">
      <w:pPr>
        <w:pStyle w:val="Paragraphedeliste"/>
        <w:spacing w:after="0" w:line="240" w:lineRule="auto"/>
        <w:ind w:left="1080"/>
      </w:pPr>
    </w:p>
    <w:p w:rsidR="00B4542E" w:rsidRDefault="00B4542E" w:rsidP="00B4542E">
      <w:pPr>
        <w:spacing w:after="0" w:line="240" w:lineRule="auto"/>
      </w:pPr>
      <w:r>
        <w:t xml:space="preserve">                                          </w:t>
      </w:r>
      <w:r>
        <w:rPr>
          <w:noProof/>
          <w:lang w:val="en-US"/>
        </w:rPr>
        <w:drawing>
          <wp:inline distT="0" distB="0" distL="0" distR="0" wp14:anchorId="3F83056C" wp14:editId="2073E6BD">
            <wp:extent cx="3493698" cy="1979474"/>
            <wp:effectExtent l="0" t="0" r="0" b="1905"/>
            <wp:docPr id="1" name="Image 1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772" cy="198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42E" w:rsidRDefault="00B4542E" w:rsidP="00B4542E">
      <w:pPr>
        <w:spacing w:after="0" w:line="240" w:lineRule="auto"/>
      </w:pPr>
      <w:r>
        <w:t xml:space="preserve">Tu prépareras, en te connectant grâce aux liens suivants, les deux sujets de DNB </w:t>
      </w:r>
      <w:r w:rsidRPr="00642977">
        <w:rPr>
          <w:b/>
        </w:rPr>
        <w:t>(à rendre sur feuille)</w:t>
      </w:r>
      <w:r>
        <w:t xml:space="preserve"> à faire en 30 mn (uniquement la partie SVT :</w:t>
      </w:r>
    </w:p>
    <w:p w:rsidR="00B4542E" w:rsidRDefault="006E75A9" w:rsidP="00B4542E">
      <w:pPr>
        <w:spacing w:after="0" w:line="240" w:lineRule="auto"/>
        <w:rPr>
          <w:color w:val="000000" w:themeColor="text1"/>
        </w:rPr>
      </w:pPr>
      <w:hyperlink r:id="rId6" w:history="1">
        <w:r w:rsidR="00B4542E" w:rsidRPr="000A0A46">
          <w:rPr>
            <w:rStyle w:val="Lienhypertexte"/>
          </w:rPr>
          <w:t>http://svtsite.free.fr/IMG/pdf/2018-usa-audition-sujet-2.pdf</w:t>
        </w:r>
      </w:hyperlink>
    </w:p>
    <w:p w:rsidR="00B4542E" w:rsidRDefault="006E75A9" w:rsidP="00B4542E">
      <w:pPr>
        <w:spacing w:after="0" w:line="240" w:lineRule="auto"/>
        <w:rPr>
          <w:color w:val="000000" w:themeColor="text1"/>
        </w:rPr>
      </w:pPr>
      <w:hyperlink r:id="rId7" w:history="1">
        <w:r w:rsidR="00B4542E" w:rsidRPr="000A0A46">
          <w:rPr>
            <w:rStyle w:val="Lienhypertexte"/>
          </w:rPr>
          <w:t>https://www.profexpress.com/exercices-en-ligne/physique-chimie/sujet-dnb-physique-chimie-asie-2019-contraception-chez-lhumain/</w:t>
        </w:r>
      </w:hyperlink>
      <w:r w:rsidR="00B4542E">
        <w:rPr>
          <w:color w:val="000000" w:themeColor="text1"/>
        </w:rPr>
        <w:t xml:space="preserve">     (pour celui-ci , il est conseillé de relire le cours dans ton chier de 4</w:t>
      </w:r>
      <w:r w:rsidR="00B4542E" w:rsidRPr="00B10EF8">
        <w:rPr>
          <w:color w:val="000000" w:themeColor="text1"/>
          <w:vertAlign w:val="superscript"/>
        </w:rPr>
        <w:t>ème</w:t>
      </w:r>
      <w:r w:rsidR="00B4542E">
        <w:rPr>
          <w:color w:val="000000" w:themeColor="text1"/>
        </w:rPr>
        <w:t xml:space="preserve"> sur la contraception ou ton livre p 92,93)</w:t>
      </w:r>
    </w:p>
    <w:p w:rsidR="00B4542E" w:rsidRDefault="00B4542E" w:rsidP="00B4542E">
      <w:pPr>
        <w:spacing w:after="0" w:line="240" w:lineRule="auto"/>
        <w:rPr>
          <w:color w:val="000000" w:themeColor="text1"/>
        </w:rPr>
      </w:pPr>
    </w:p>
    <w:p w:rsidR="00B4542E" w:rsidRPr="00642977" w:rsidRDefault="00B4542E" w:rsidP="00B4542E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Bon courage !!</w:t>
      </w:r>
    </w:p>
    <w:p w:rsidR="00B90FDA" w:rsidRDefault="00B90FDA"/>
    <w:sectPr w:rsidR="00B90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27262"/>
    <w:multiLevelType w:val="hybridMultilevel"/>
    <w:tmpl w:val="F6A8226E"/>
    <w:lvl w:ilvl="0" w:tplc="365610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57D26"/>
    <w:multiLevelType w:val="hybridMultilevel"/>
    <w:tmpl w:val="7A7688EA"/>
    <w:lvl w:ilvl="0" w:tplc="64989C9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42E"/>
    <w:rsid w:val="006E75A9"/>
    <w:rsid w:val="00B4542E"/>
    <w:rsid w:val="00B9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693CC-383B-442A-A2FD-5DB8291B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4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542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4542E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7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75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ofexpress.com/exercices-en-ligne/physique-chimie/sujet-dnb-physique-chimie-asie-2019-contraception-chez-lhuma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vtsite.free.fr/IMG/pdf/2018-usa-audition-sujet-2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sadm1</cp:lastModifiedBy>
  <cp:revision>2</cp:revision>
  <cp:lastPrinted>2021-03-08T00:09:00Z</cp:lastPrinted>
  <dcterms:created xsi:type="dcterms:W3CDTF">2021-03-08T00:09:00Z</dcterms:created>
  <dcterms:modified xsi:type="dcterms:W3CDTF">2021-03-08T00:09:00Z</dcterms:modified>
</cp:coreProperties>
</file>