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16" w:rsidRDefault="00583116" w:rsidP="00583116">
      <w:pPr>
        <w:pStyle w:val="Titre"/>
        <w:ind w:right="-142"/>
        <w:rPr>
          <w:rFonts w:ascii="Tahoma" w:hAnsi="Tahoma"/>
          <w:sz w:val="2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13335</wp:posOffset>
                </wp:positionV>
                <wp:extent cx="2011680" cy="1430020"/>
                <wp:effectExtent l="0" t="0" r="26670" b="1778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143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116" w:rsidRDefault="00583116" w:rsidP="00583116">
                            <w:r>
                              <w:t xml:space="preserve">Cachet / Accord du directeur : </w:t>
                            </w:r>
                          </w:p>
                          <w:p w:rsidR="00583116" w:rsidRDefault="00583116" w:rsidP="00583116"/>
                          <w:p w:rsidR="00583116" w:rsidRDefault="00583116" w:rsidP="00583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1.3pt;margin-top:1.05pt;width:158.4pt;height:1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QGLwIAAFgEAAAOAAAAZHJzL2Uyb0RvYy54bWysVE2P0zAQvSPxHyzfaZLSLt2o6WrpUoS0&#10;fEgLF26O7SQWtsfYbpPy65k43VItcEHkYHk84+eZ92ayvhmMJgfpgwJb0WKWUyItB6FsW9Evn3cv&#10;VpSEyKxgGqys6FEGerN5/mzdu1LOoQMtpCcIYkPZu4p2MboyywLvpGFhBk5adDbgDYto+jYTnvWI&#10;bnQ2z/OrrAcvnAcuQ8DTu8lJNwm/aSSPH5smyEh0RTG3mFaf1npcs82ala1nrlP8lAb7hywMUxYf&#10;PUPdscjI3qvfoIziHgI0ccbBZNA0istUA1ZT5E+qeeiYk6kWJCe4M03h/8HyD4dPniiB2qFSlhnU&#10;6CsqRYQkUQ5REjxHknoXSox9cBgdh9cw4IVUcHD3wL8FYmHbMdvKW++h7yQTmGQx3swurk44YQSp&#10;+/cg8DG2j5CAhsabkUHkhCA6inU8C4SJEI6HyFFxtUIXR1+xeJnn8yRhxsrH686H+FaCIeOmoh47&#10;IMGzw32IYzqsfAwZXwugldgprZPh23qrPTkw7JZd+lIFT8K0JX1Fr5fz5cTAXyHy9P0JwqiIba+V&#10;qejqHMTKkbc3VqSmjEzpaY8pa3sicuRuYjEO9XASpgZxREo9TO2N44ibDvwPSnps7YqG73vmJSX6&#10;nUVZrovFYpyFZCyWr5BD4i899aWHWY5QFY2UTNttnOZn77xqO3xpagQLtyhloxLJo+ZTVqe8sX0T&#10;96dRG+fj0k5Rv34Im58AAAD//wMAUEsDBBQABgAIAAAAIQCOGG8b3QAAAAcBAAAPAAAAZHJzL2Rv&#10;d25yZXYueG1sTI7NTsMwEITvSLyDtUhcEHV+qrQNcSqEBIIbFARXN94mEfE62G4a3p7lBKfRaEYz&#10;X7Wd7SAm9KF3pCBdJCCQGmd6ahW8vd5fr0GEqMnowREq+MYA2/r8rNKlcSd6wWkXW8EjFEqtoItx&#10;LKUMTYdWh4UbkTg7OG91ZOtbabw+8bgdZJYkhbS6J37o9Ih3HTafu6NVsF4+Th/hKX9+b4rDsIlX&#10;q+nhyyt1eTHf3oCIOMe/MvziMzrUzLR3RzJBDAqygossKQhO83SzBLFnn61ykHUl//PXPwAAAP//&#10;AwBQSwECLQAUAAYACAAAACEAtoM4kv4AAADhAQAAEwAAAAAAAAAAAAAAAAAAAAAAW0NvbnRlbnRf&#10;VHlwZXNdLnhtbFBLAQItABQABgAIAAAAIQA4/SH/1gAAAJQBAAALAAAAAAAAAAAAAAAAAC8BAABf&#10;cmVscy8ucmVsc1BLAQItABQABgAIAAAAIQCYx4QGLwIAAFgEAAAOAAAAAAAAAAAAAAAAAC4CAABk&#10;cnMvZTJvRG9jLnhtbFBLAQItABQABgAIAAAAIQCOGG8b3QAAAAcBAAAPAAAAAAAAAAAAAAAAAIkE&#10;AABkcnMvZG93bnJldi54bWxQSwUGAAAAAAQABADzAAAAkwUAAAAA&#10;" o:allowincell="f">
                <v:textbox>
                  <w:txbxContent>
                    <w:p w:rsidR="00583116" w:rsidRDefault="00583116" w:rsidP="00583116">
                      <w:r>
                        <w:t xml:space="preserve">Cachet / Accord du directeur : </w:t>
                      </w:r>
                    </w:p>
                    <w:p w:rsidR="00583116" w:rsidRDefault="00583116" w:rsidP="00583116"/>
                    <w:p w:rsidR="00583116" w:rsidRDefault="00583116" w:rsidP="00583116"/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4965065</wp:posOffset>
            </wp:positionH>
            <wp:positionV relativeFrom="paragraph">
              <wp:posOffset>3810</wp:posOffset>
            </wp:positionV>
            <wp:extent cx="1690370" cy="1257300"/>
            <wp:effectExtent l="0" t="0" r="0" b="0"/>
            <wp:wrapNone/>
            <wp:docPr id="5" name="Image 5" descr="logoVR--2012-394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VR--2012-394px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28"/>
        </w:rPr>
        <w:t>PROJET D’ETABLISSEMENT</w:t>
      </w:r>
    </w:p>
    <w:p w:rsidR="00583116" w:rsidRPr="00C9558B" w:rsidRDefault="00583116" w:rsidP="00583116">
      <w:pPr>
        <w:ind w:right="-142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2020</w:t>
      </w:r>
      <w:r w:rsidRPr="00C9558B">
        <w:rPr>
          <w:rFonts w:ascii="Tahoma" w:hAnsi="Tahoma"/>
          <w:b/>
          <w:sz w:val="28"/>
        </w:rPr>
        <w:t>-20</w:t>
      </w:r>
      <w:r>
        <w:rPr>
          <w:rFonts w:ascii="Tahoma" w:hAnsi="Tahoma"/>
          <w:b/>
          <w:sz w:val="28"/>
        </w:rPr>
        <w:t>23</w:t>
      </w:r>
    </w:p>
    <w:p w:rsidR="00583116" w:rsidRPr="007613D4" w:rsidRDefault="00583116" w:rsidP="00583116">
      <w:pPr>
        <w:jc w:val="center"/>
        <w:rPr>
          <w:rFonts w:ascii="Tahoma" w:hAnsi="Tahoma"/>
          <w:b/>
          <w:sz w:val="6"/>
          <w:szCs w:val="6"/>
        </w:rPr>
      </w:pPr>
    </w:p>
    <w:p w:rsidR="00583116" w:rsidRDefault="00583116" w:rsidP="00583116">
      <w:pPr>
        <w:pStyle w:val="En-tte"/>
        <w:ind w:right="-142"/>
        <w:jc w:val="center"/>
        <w:rPr>
          <w:b/>
          <w:sz w:val="24"/>
          <w:szCs w:val="24"/>
        </w:rPr>
      </w:pPr>
    </w:p>
    <w:p w:rsidR="00583116" w:rsidRPr="00C9558B" w:rsidRDefault="00583116" w:rsidP="00583116">
      <w:pPr>
        <w:pStyle w:val="En-tte"/>
        <w:ind w:righ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FICHE ACTION  2020</w:t>
      </w:r>
    </w:p>
    <w:p w:rsidR="00583116" w:rsidRDefault="00583116" w:rsidP="00583116">
      <w:pPr>
        <w:pStyle w:val="En-tte"/>
        <w:ind w:right="-142"/>
        <w:jc w:val="center"/>
        <w:rPr>
          <w:b/>
          <w:sz w:val="24"/>
          <w:szCs w:val="24"/>
        </w:rPr>
      </w:pPr>
    </w:p>
    <w:p w:rsidR="00583116" w:rsidRDefault="00583116" w:rsidP="00583116">
      <w:pPr>
        <w:pStyle w:val="En-tte"/>
        <w:ind w:right="-142"/>
        <w:jc w:val="center"/>
        <w:rPr>
          <w:b/>
          <w:sz w:val="24"/>
          <w:szCs w:val="24"/>
        </w:rPr>
      </w:pPr>
    </w:p>
    <w:p w:rsidR="00583116" w:rsidRDefault="00583116" w:rsidP="00583116">
      <w:pPr>
        <w:pStyle w:val="En-tte"/>
        <w:ind w:right="-142"/>
        <w:jc w:val="center"/>
        <w:rPr>
          <w:b/>
          <w:sz w:val="24"/>
          <w:szCs w:val="24"/>
        </w:rPr>
      </w:pPr>
    </w:p>
    <w:p w:rsidR="00583116" w:rsidRPr="00355026" w:rsidRDefault="00583116" w:rsidP="00583116">
      <w:pPr>
        <w:rPr>
          <w:b/>
        </w:rPr>
      </w:pPr>
      <w:r w:rsidRPr="00355026">
        <w:rPr>
          <w:b/>
        </w:rPr>
        <w:t xml:space="preserve">ÉTABLISSEMENT DE LA PROVINCE :                </w:t>
      </w:r>
      <w:r w:rsidRPr="00163385">
        <w:rPr>
          <w:b/>
          <w:noProof/>
          <w:lang w:val="en-US" w:eastAsia="en-US"/>
        </w:rPr>
        <w:drawing>
          <wp:inline distT="0" distB="0" distL="0" distR="0">
            <wp:extent cx="170815" cy="150495"/>
            <wp:effectExtent l="0" t="0" r="635" b="190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Îles                                   </w:t>
      </w:r>
      <w:r w:rsidRPr="00163385">
        <w:rPr>
          <w:b/>
          <w:noProof/>
          <w:lang w:val="en-US" w:eastAsia="en-US"/>
        </w:rPr>
        <w:drawing>
          <wp:inline distT="0" distB="0" distL="0" distR="0">
            <wp:extent cx="170815" cy="150495"/>
            <wp:effectExtent l="0" t="0" r="635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5026">
        <w:rPr>
          <w:b/>
        </w:rPr>
        <w:t xml:space="preserve"> </w:t>
      </w:r>
      <w:r>
        <w:rPr>
          <w:b/>
        </w:rPr>
        <w:t xml:space="preserve">Nord                           </w:t>
      </w:r>
      <w:r w:rsidRPr="00355026">
        <w:rPr>
          <w:b/>
        </w:rPr>
        <w:t xml:space="preserve">    </w:t>
      </w:r>
      <w:r>
        <w:rPr>
          <w:rFonts w:ascii="Arial" w:hAnsi="Arial" w:cs="Arial"/>
          <w:b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1"/>
            </w:checkBox>
          </w:ffData>
        </w:fldChar>
      </w:r>
      <w:bookmarkStart w:id="0" w:name="CaseACocher1"/>
      <w:r>
        <w:rPr>
          <w:rFonts w:ascii="Arial" w:hAnsi="Arial" w:cs="Arial"/>
          <w:b/>
        </w:rPr>
        <w:instrText xml:space="preserve"> FORMCHECKBOX </w:instrText>
      </w:r>
      <w:r w:rsidR="00287F42">
        <w:rPr>
          <w:rFonts w:ascii="Arial" w:hAnsi="Arial" w:cs="Arial"/>
          <w:b/>
        </w:rPr>
      </w:r>
      <w:r w:rsidR="00287F4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bookmarkEnd w:id="0"/>
      <w:r>
        <w:rPr>
          <w:b/>
        </w:rPr>
        <w:t xml:space="preserve">  </w:t>
      </w:r>
      <w:r w:rsidRPr="00355026">
        <w:rPr>
          <w:b/>
        </w:rPr>
        <w:t xml:space="preserve"> Sud</w:t>
      </w:r>
    </w:p>
    <w:p w:rsidR="00583116" w:rsidRPr="00355026" w:rsidRDefault="00583116" w:rsidP="00583116"/>
    <w:p w:rsidR="00583116" w:rsidRDefault="00583116" w:rsidP="00583116"/>
    <w:p w:rsidR="00583116" w:rsidRDefault="00583116" w:rsidP="00583116">
      <w:r>
        <w:rPr>
          <w:sz w:val="24"/>
          <w:szCs w:val="24"/>
        </w:rPr>
        <w:t>Nom de l’é</w:t>
      </w:r>
      <w:r w:rsidRPr="007613D4">
        <w:rPr>
          <w:sz w:val="24"/>
          <w:szCs w:val="24"/>
        </w:rPr>
        <w:t>tablissement :</w:t>
      </w:r>
      <w:r>
        <w:t xml:space="preserve"> COLLEGE LOUIS LEOPOLD DJIET BOURAIL</w:t>
      </w:r>
    </w:p>
    <w:p w:rsidR="00583116" w:rsidRPr="007613D4" w:rsidRDefault="00583116" w:rsidP="00583116">
      <w:pPr>
        <w:rPr>
          <w:sz w:val="6"/>
          <w:szCs w:val="6"/>
        </w:rPr>
      </w:pPr>
    </w:p>
    <w:p w:rsidR="00583116" w:rsidRPr="007613D4" w:rsidRDefault="00583116" w:rsidP="00583116">
      <w:pPr>
        <w:pStyle w:val="En-tte"/>
        <w:jc w:val="center"/>
        <w:rPr>
          <w:b/>
          <w:sz w:val="6"/>
          <w:szCs w:val="6"/>
        </w:rPr>
      </w:pPr>
    </w:p>
    <w:p w:rsidR="00583116" w:rsidRDefault="00583116" w:rsidP="00583116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583116" w:rsidRDefault="00583116" w:rsidP="00583116">
      <w:pPr>
        <w:pStyle w:val="En-tte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5529"/>
        </w:tabs>
        <w:ind w:left="720"/>
        <w:rPr>
          <w:b/>
          <w:sz w:val="24"/>
          <w:szCs w:val="24"/>
        </w:rPr>
      </w:pPr>
    </w:p>
    <w:p w:rsidR="00583116" w:rsidRPr="00540751" w:rsidRDefault="00583116" w:rsidP="00583116">
      <w:pPr>
        <w:rPr>
          <w:b/>
        </w:rPr>
      </w:pPr>
      <w:r w:rsidRPr="00A31DFF">
        <w:rPr>
          <w:sz w:val="24"/>
          <w:szCs w:val="24"/>
          <w:u w:val="single"/>
        </w:rPr>
        <w:t>Nature de la demande</w:t>
      </w:r>
      <w:r>
        <w:rPr>
          <w:rFonts w:ascii="Arial" w:hAnsi="Arial"/>
          <w:sz w:val="16"/>
        </w:rPr>
        <w:t> </w:t>
      </w:r>
      <w:r w:rsidRPr="00A31DFF">
        <w:rPr>
          <w:sz w:val="24"/>
          <w:szCs w:val="24"/>
        </w:rPr>
        <w:t xml:space="preserve">:    </w:t>
      </w:r>
      <w:r>
        <w:rPr>
          <w:sz w:val="24"/>
          <w:szCs w:val="24"/>
        </w:rPr>
        <w:t xml:space="preserve">    </w:t>
      </w:r>
      <w:r w:rsidRPr="00A31DFF"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</w:t>
      </w:r>
      <w:r w:rsidRPr="00A31DFF">
        <w:rPr>
          <w:sz w:val="24"/>
          <w:szCs w:val="24"/>
        </w:rPr>
        <w:t xml:space="preserve">Création </w:t>
      </w:r>
      <w:r>
        <w:rPr>
          <w:sz w:val="24"/>
          <w:szCs w:val="24"/>
        </w:rPr>
        <w:t xml:space="preserve">                 </w:t>
      </w:r>
      <w:r w:rsidRPr="00A31DFF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rFonts w:ascii="Arial" w:hAnsi="Arial" w:cs="Arial"/>
          <w:b/>
        </w:rPr>
        <w:fldChar w:fldCharType="begin">
          <w:ffData>
            <w:name w:val=""/>
            <w:enabled w:val="0"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</w:rPr>
        <w:instrText xml:space="preserve"> FORMCHECKBOX </w:instrText>
      </w:r>
      <w:r w:rsidR="00287F42">
        <w:rPr>
          <w:rFonts w:ascii="Arial" w:hAnsi="Arial" w:cs="Arial"/>
          <w:b/>
        </w:rPr>
      </w:r>
      <w:r w:rsidR="00287F42"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fldChar w:fldCharType="end"/>
      </w:r>
      <w:r>
        <w:rPr>
          <w:b/>
        </w:rPr>
        <w:t xml:space="preserve">  </w:t>
      </w:r>
      <w:r w:rsidRPr="00A31DFF">
        <w:rPr>
          <w:sz w:val="24"/>
          <w:szCs w:val="24"/>
        </w:rPr>
        <w:t xml:space="preserve">Reconduction  </w:t>
      </w:r>
    </w:p>
    <w:p w:rsidR="00583116" w:rsidRDefault="00583116" w:rsidP="00583116">
      <w:pPr>
        <w:pStyle w:val="En-tte"/>
        <w:ind w:right="-142"/>
        <w:jc w:val="center"/>
        <w:rPr>
          <w:b/>
          <w:sz w:val="24"/>
          <w:szCs w:val="24"/>
        </w:rPr>
      </w:pPr>
    </w:p>
    <w:p w:rsidR="00583116" w:rsidRDefault="00583116" w:rsidP="00583116">
      <w:pPr>
        <w:pStyle w:val="En-tte"/>
        <w:ind w:right="-142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7278"/>
      </w:tblGrid>
      <w:tr w:rsidR="00583116" w:rsidTr="00FD260A">
        <w:tc>
          <w:tcPr>
            <w:tcW w:w="3004" w:type="dxa"/>
            <w:shd w:val="clear" w:color="auto" w:fill="auto"/>
          </w:tcPr>
          <w:p w:rsidR="00583116" w:rsidRPr="0071566E" w:rsidRDefault="00583116" w:rsidP="00FD260A">
            <w:pPr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b/>
                <w:sz w:val="16"/>
                <w:szCs w:val="16"/>
              </w:rPr>
              <w:t>Ambition</w:t>
            </w: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FD260A">
            <w:pPr>
              <w:rPr>
                <w:sz w:val="16"/>
                <w:szCs w:val="16"/>
              </w:rPr>
            </w:pPr>
          </w:p>
        </w:tc>
      </w:tr>
      <w:tr w:rsidR="00583116" w:rsidTr="00FD260A">
        <w:tc>
          <w:tcPr>
            <w:tcW w:w="3004" w:type="dxa"/>
            <w:vMerge w:val="restart"/>
            <w:shd w:val="clear" w:color="auto" w:fill="auto"/>
            <w:vAlign w:val="center"/>
          </w:tcPr>
          <w:p w:rsidR="00583116" w:rsidRPr="0071566E" w:rsidRDefault="00583116" w:rsidP="00FD260A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Développer l'identité de l'Ecole Calédonienne</w:t>
            </w: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1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une citoyenneté ouverte et responsable</w:t>
            </w:r>
          </w:p>
          <w:p w:rsidR="00583116" w:rsidRPr="0071566E" w:rsidRDefault="00583116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583116" w:rsidTr="00FD260A">
        <w:tc>
          <w:tcPr>
            <w:tcW w:w="3004" w:type="dxa"/>
            <w:vMerge/>
            <w:shd w:val="clear" w:color="auto" w:fill="auto"/>
          </w:tcPr>
          <w:p w:rsidR="00583116" w:rsidRPr="0071566E" w:rsidRDefault="00583116" w:rsidP="00FD260A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1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Renforcer l'éducation culturelle artistique et scientifique</w:t>
            </w:r>
          </w:p>
          <w:p w:rsidR="00583116" w:rsidRPr="0071566E" w:rsidRDefault="00583116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583116" w:rsidTr="00FD260A">
        <w:tc>
          <w:tcPr>
            <w:tcW w:w="3004" w:type="dxa"/>
            <w:vMerge/>
            <w:shd w:val="clear" w:color="auto" w:fill="auto"/>
          </w:tcPr>
          <w:p w:rsidR="00583116" w:rsidRPr="0071566E" w:rsidRDefault="00583116" w:rsidP="00FD260A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1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connaissance de l'histoire, de la culture et des langues des communautés de la Nouvelle-Calédonie</w:t>
            </w:r>
          </w:p>
          <w:p w:rsidR="00583116" w:rsidRPr="0071566E" w:rsidRDefault="00583116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583116" w:rsidTr="00FD260A">
        <w:tc>
          <w:tcPr>
            <w:tcW w:w="3004" w:type="dxa"/>
            <w:vMerge w:val="restart"/>
            <w:shd w:val="clear" w:color="auto" w:fill="auto"/>
            <w:vAlign w:val="center"/>
          </w:tcPr>
          <w:p w:rsidR="00583116" w:rsidRPr="0071566E" w:rsidRDefault="00583116" w:rsidP="00FD260A">
            <w:pPr>
              <w:ind w:left="360"/>
              <w:jc w:val="center"/>
              <w:rPr>
                <w:rFonts w:eastAsia="+mn-ea"/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Considérer la diversité des publics pour une école de la réussite</w:t>
            </w: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Garantir à chaque élève, de l’école jusqu’au lycée, l'acquisition d'un socle de connaissances, compétences et valeurs</w:t>
            </w:r>
          </w:p>
          <w:p w:rsidR="00583116" w:rsidRPr="0071566E" w:rsidRDefault="00583116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583116" w:rsidTr="00FD260A">
        <w:tc>
          <w:tcPr>
            <w:tcW w:w="3004" w:type="dxa"/>
            <w:vMerge/>
            <w:shd w:val="clear" w:color="auto" w:fill="auto"/>
          </w:tcPr>
          <w:p w:rsidR="00583116" w:rsidRPr="0071566E" w:rsidRDefault="00583116" w:rsidP="00FD260A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Construire un parcours individuel de formation et d'orientation adapté à chaque élève et développer des stratégies d'apprentissage adaptée à leurs potentialités et à leur difficulté</w:t>
            </w:r>
          </w:p>
          <w:p w:rsidR="00583116" w:rsidRPr="0071566E" w:rsidRDefault="00583116" w:rsidP="00FD260A">
            <w:pPr>
              <w:pStyle w:val="Paragraphedeliste"/>
              <w:ind w:left="38"/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</w:p>
        </w:tc>
      </w:tr>
      <w:tr w:rsidR="00583116" w:rsidTr="00FD260A">
        <w:tc>
          <w:tcPr>
            <w:tcW w:w="3004" w:type="dxa"/>
            <w:vMerge/>
            <w:shd w:val="clear" w:color="auto" w:fill="auto"/>
          </w:tcPr>
          <w:p w:rsidR="00583116" w:rsidRPr="0071566E" w:rsidRDefault="00583116" w:rsidP="00FD260A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l'innovation pédagogique</w:t>
            </w:r>
          </w:p>
          <w:p w:rsidR="00583116" w:rsidRPr="0071566E" w:rsidRDefault="00583116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583116" w:rsidTr="00FD260A">
        <w:tc>
          <w:tcPr>
            <w:tcW w:w="3004" w:type="dxa"/>
            <w:vMerge/>
            <w:shd w:val="clear" w:color="auto" w:fill="auto"/>
          </w:tcPr>
          <w:p w:rsidR="00583116" w:rsidRPr="0071566E" w:rsidRDefault="00583116" w:rsidP="00FD260A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Réduire les inégalités ou les écarts de performance selon les origines sociales ou culturelles, géographiques, de genre</w:t>
            </w:r>
          </w:p>
          <w:p w:rsidR="00583116" w:rsidRPr="0071566E" w:rsidRDefault="00583116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583116" w:rsidTr="00FD260A">
        <w:tc>
          <w:tcPr>
            <w:tcW w:w="3004" w:type="dxa"/>
            <w:vMerge/>
            <w:shd w:val="clear" w:color="auto" w:fill="auto"/>
          </w:tcPr>
          <w:p w:rsidR="00583116" w:rsidRPr="0071566E" w:rsidRDefault="00583116" w:rsidP="00FD260A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2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Vaincre le décrochage Scolaire</w:t>
            </w:r>
          </w:p>
          <w:p w:rsidR="00583116" w:rsidRPr="0071566E" w:rsidRDefault="00583116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583116" w:rsidTr="00FD260A">
        <w:tc>
          <w:tcPr>
            <w:tcW w:w="3004" w:type="dxa"/>
            <w:vMerge w:val="restart"/>
            <w:shd w:val="clear" w:color="auto" w:fill="auto"/>
            <w:vAlign w:val="center"/>
          </w:tcPr>
          <w:p w:rsidR="00583116" w:rsidRPr="0071566E" w:rsidRDefault="00583116" w:rsidP="00FD260A">
            <w:pPr>
              <w:ind w:left="360"/>
              <w:jc w:val="center"/>
              <w:rPr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Ancrer l'Ecole dans son environnement, un climat scolaire au service de l'épanouissement de l'élève</w:t>
            </w: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les liens avec les familles et les partenariats institutionnels</w:t>
            </w:r>
          </w:p>
          <w:p w:rsidR="00583116" w:rsidRPr="0071566E" w:rsidRDefault="00583116" w:rsidP="00FD260A">
            <w:pPr>
              <w:rPr>
                <w:sz w:val="16"/>
                <w:szCs w:val="16"/>
              </w:rPr>
            </w:pPr>
          </w:p>
        </w:tc>
      </w:tr>
      <w:tr w:rsidR="00583116" w:rsidTr="00FD260A">
        <w:tc>
          <w:tcPr>
            <w:tcW w:w="3004" w:type="dxa"/>
            <w:vMerge/>
            <w:shd w:val="clear" w:color="auto" w:fill="auto"/>
          </w:tcPr>
          <w:p w:rsidR="00583116" w:rsidRPr="0071566E" w:rsidRDefault="00583116" w:rsidP="00FD260A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Veiller au maintien d'un environnement scolaire propice au bien-être et à la réussite des élèves et des personnels</w:t>
            </w:r>
          </w:p>
          <w:p w:rsidR="00583116" w:rsidRPr="0071566E" w:rsidRDefault="00583116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583116" w:rsidTr="00FD260A">
        <w:tc>
          <w:tcPr>
            <w:tcW w:w="3004" w:type="dxa"/>
            <w:vMerge/>
            <w:shd w:val="clear" w:color="auto" w:fill="auto"/>
          </w:tcPr>
          <w:p w:rsidR="00583116" w:rsidRPr="0071566E" w:rsidRDefault="00583116" w:rsidP="00FD260A">
            <w:pPr>
              <w:rPr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3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Favoriser une scolarité sereine dans un climat de confiance</w:t>
            </w:r>
          </w:p>
          <w:p w:rsidR="00583116" w:rsidRPr="0071566E" w:rsidRDefault="00583116" w:rsidP="00FD260A">
            <w:pPr>
              <w:ind w:left="38"/>
              <w:rPr>
                <w:rFonts w:eastAsia="+mn-ea"/>
                <w:color w:val="000000"/>
                <w:sz w:val="16"/>
                <w:szCs w:val="16"/>
              </w:rPr>
            </w:pPr>
          </w:p>
        </w:tc>
      </w:tr>
      <w:tr w:rsidR="00583116" w:rsidTr="00FD260A">
        <w:tc>
          <w:tcPr>
            <w:tcW w:w="3004" w:type="dxa"/>
            <w:vMerge w:val="restart"/>
            <w:shd w:val="clear" w:color="auto" w:fill="auto"/>
            <w:vAlign w:val="center"/>
          </w:tcPr>
          <w:p w:rsidR="00583116" w:rsidRPr="0071566E" w:rsidRDefault="00583116" w:rsidP="00FD260A">
            <w:pPr>
              <w:ind w:left="360"/>
              <w:jc w:val="center"/>
              <w:rPr>
                <w:b/>
                <w:sz w:val="16"/>
                <w:szCs w:val="16"/>
              </w:rPr>
            </w:pPr>
            <w:r w:rsidRPr="0071566E">
              <w:rPr>
                <w:rFonts w:eastAsia="+mn-ea"/>
                <w:b/>
                <w:sz w:val="16"/>
                <w:szCs w:val="16"/>
              </w:rPr>
              <w:t>Ouvrir l'Ecole sur la région Océanie et le Monde</w:t>
            </w:r>
          </w:p>
          <w:p w:rsidR="00583116" w:rsidRPr="0071566E" w:rsidRDefault="00583116" w:rsidP="00FD260A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4"/>
              </w:numPr>
              <w:rPr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Ouvrir l’établissement au monde économique, social, coutumier et associatif, et à l’international </w:t>
            </w:r>
          </w:p>
          <w:p w:rsidR="00583116" w:rsidRPr="0071566E" w:rsidRDefault="00583116" w:rsidP="00FD260A">
            <w:pPr>
              <w:rPr>
                <w:sz w:val="16"/>
                <w:szCs w:val="16"/>
                <w:lang w:eastAsia="en-US"/>
              </w:rPr>
            </w:pPr>
          </w:p>
        </w:tc>
      </w:tr>
      <w:tr w:rsidR="00583116" w:rsidTr="00FD260A">
        <w:tc>
          <w:tcPr>
            <w:tcW w:w="3004" w:type="dxa"/>
            <w:vMerge/>
            <w:shd w:val="clear" w:color="auto" w:fill="auto"/>
            <w:hideMark/>
          </w:tcPr>
          <w:p w:rsidR="00583116" w:rsidRPr="0071566E" w:rsidRDefault="00583116" w:rsidP="00FD260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4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 xml:space="preserve">Développer la pratique des langues et la connaissance des cultures étrangères </w:t>
            </w:r>
          </w:p>
          <w:p w:rsidR="00583116" w:rsidRPr="0071566E" w:rsidRDefault="00583116" w:rsidP="00FD260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83116" w:rsidTr="00FD260A">
        <w:tc>
          <w:tcPr>
            <w:tcW w:w="3004" w:type="dxa"/>
            <w:vMerge/>
            <w:shd w:val="clear" w:color="auto" w:fill="auto"/>
            <w:hideMark/>
          </w:tcPr>
          <w:p w:rsidR="00583116" w:rsidRPr="0071566E" w:rsidRDefault="00583116" w:rsidP="00FD260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4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Développer la mobilité des élèves et des personnels en renforçant les partenariats à l’international</w:t>
            </w:r>
          </w:p>
          <w:p w:rsidR="00583116" w:rsidRPr="0071566E" w:rsidRDefault="00583116" w:rsidP="00FD260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583116" w:rsidTr="00FD260A">
        <w:tc>
          <w:tcPr>
            <w:tcW w:w="3004" w:type="dxa"/>
            <w:vMerge/>
            <w:shd w:val="clear" w:color="auto" w:fill="auto"/>
            <w:hideMark/>
          </w:tcPr>
          <w:p w:rsidR="00583116" w:rsidRPr="0071566E" w:rsidRDefault="00583116" w:rsidP="00FD260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680" w:type="dxa"/>
            <w:shd w:val="clear" w:color="auto" w:fill="auto"/>
          </w:tcPr>
          <w:p w:rsidR="00583116" w:rsidRPr="0071566E" w:rsidRDefault="00583116" w:rsidP="00583116">
            <w:pPr>
              <w:pStyle w:val="Paragraphedeliste"/>
              <w:numPr>
                <w:ilvl w:val="0"/>
                <w:numId w:val="4"/>
              </w:numPr>
              <w:rPr>
                <w:rFonts w:eastAsia="+mn-ea"/>
                <w:color w:val="000000"/>
                <w:sz w:val="16"/>
                <w:szCs w:val="16"/>
                <w:lang w:eastAsia="en-US"/>
              </w:rPr>
            </w:pPr>
            <w:r w:rsidRPr="0071566E">
              <w:rPr>
                <w:rFonts w:eastAsia="+mn-ea"/>
                <w:color w:val="000000"/>
                <w:sz w:val="16"/>
                <w:szCs w:val="16"/>
                <w:lang w:eastAsia="en-US"/>
              </w:rPr>
              <w:t>Promouvoir le développement des usages du numérique et des nouvelles technologies dans les apprentissages et pour les élèves</w:t>
            </w:r>
          </w:p>
          <w:p w:rsidR="00583116" w:rsidRPr="0071566E" w:rsidRDefault="00583116" w:rsidP="00FD260A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</w:tbl>
    <w:p w:rsidR="00583116" w:rsidRPr="00384FBF" w:rsidRDefault="00583116" w:rsidP="00583116">
      <w:pPr>
        <w:pStyle w:val="En-tte"/>
        <w:ind w:right="-142"/>
        <w:rPr>
          <w:sz w:val="24"/>
          <w:szCs w:val="24"/>
        </w:rPr>
      </w:pPr>
    </w:p>
    <w:p w:rsidR="00583116" w:rsidRPr="00384FBF" w:rsidRDefault="00583116" w:rsidP="00583116">
      <w:pPr>
        <w:pStyle w:val="En-tte"/>
        <w:ind w:right="-142"/>
        <w:rPr>
          <w:sz w:val="24"/>
          <w:szCs w:val="24"/>
        </w:rPr>
      </w:pPr>
    </w:p>
    <w:p w:rsidR="00583116" w:rsidRPr="00413406" w:rsidRDefault="00583116" w:rsidP="00583116">
      <w:pPr>
        <w:pStyle w:val="En-tte"/>
        <w:ind w:right="-142"/>
      </w:pPr>
      <w:r w:rsidRPr="00384FBF">
        <w:rPr>
          <w:sz w:val="24"/>
          <w:szCs w:val="24"/>
        </w:rPr>
        <w:t xml:space="preserve"> </w:t>
      </w:r>
    </w:p>
    <w:p w:rsidR="00583116" w:rsidRDefault="00583116" w:rsidP="00583116">
      <w:pPr>
        <w:pStyle w:val="Titre"/>
        <w:rPr>
          <w:rFonts w:ascii="Arial" w:hAnsi="Arial" w:cs="Arial"/>
          <w:sz w:val="36"/>
        </w:rPr>
      </w:pPr>
    </w:p>
    <w:p w:rsidR="009E64FD" w:rsidRDefault="009E64FD">
      <w:pPr>
        <w:rPr>
          <w:rFonts w:ascii="Verdana" w:hAnsi="Verdana"/>
          <w:sz w:val="22"/>
        </w:rPr>
      </w:pPr>
    </w:p>
    <w:p w:rsidR="00583116" w:rsidRDefault="00583116">
      <w:pPr>
        <w:rPr>
          <w:rFonts w:ascii="Verdana" w:hAnsi="Verdana"/>
          <w:sz w:val="22"/>
        </w:rPr>
      </w:pPr>
    </w:p>
    <w:p w:rsidR="009E64FD" w:rsidRPr="00B844A2" w:rsidRDefault="009E64F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B844A2">
        <w:tc>
          <w:tcPr>
            <w:tcW w:w="10344" w:type="dxa"/>
          </w:tcPr>
          <w:p w:rsidR="009E64FD" w:rsidRPr="00B844A2" w:rsidRDefault="00583116" w:rsidP="00207476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E64FD" w:rsidRPr="00B844A2">
              <w:rPr>
                <w:rFonts w:ascii="Arial" w:hAnsi="Arial" w:cs="Arial"/>
                <w:b/>
              </w:rPr>
              <w:t xml:space="preserve"> -Intitulé de l’action :</w:t>
            </w:r>
            <w:r w:rsidR="00853EB9" w:rsidRPr="00B844A2">
              <w:rPr>
                <w:rFonts w:ascii="Arial" w:hAnsi="Arial" w:cs="Arial"/>
                <w:b/>
              </w:rPr>
              <w:t xml:space="preserve"> </w:t>
            </w:r>
            <w:r w:rsidR="00207476">
              <w:rPr>
                <w:rFonts w:ascii="Arial" w:hAnsi="Arial" w:cs="Arial"/>
                <w:b/>
              </w:rPr>
              <w:t>A</w:t>
            </w:r>
            <w:r w:rsidR="00E302F0">
              <w:rPr>
                <w:rFonts w:ascii="Verdana" w:hAnsi="Verdana"/>
                <w:sz w:val="22"/>
              </w:rPr>
              <w:t>ccueil d’un groupe d’élèves chiliens</w:t>
            </w:r>
          </w:p>
        </w:tc>
      </w:tr>
    </w:tbl>
    <w:p w:rsidR="009E64FD" w:rsidRPr="00B844A2" w:rsidRDefault="009E64F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9E64FD" w:rsidRPr="00B844A2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B844A2" w:rsidRDefault="005831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2</w:t>
            </w:r>
            <w:r w:rsidR="009E64FD" w:rsidRPr="00B844A2">
              <w:rPr>
                <w:rFonts w:ascii="Arial" w:hAnsi="Arial" w:cs="Arial"/>
                <w:b/>
              </w:rPr>
              <w:t xml:space="preserve"> -Objectif recherché, compétences attendues :</w:t>
            </w:r>
          </w:p>
        </w:tc>
      </w:tr>
      <w:tr w:rsidR="009E64FD" w:rsidRPr="00B844A2">
        <w:tc>
          <w:tcPr>
            <w:tcW w:w="10276" w:type="dxa"/>
            <w:tcBorders>
              <w:top w:val="nil"/>
            </w:tcBorders>
          </w:tcPr>
          <w:p w:rsidR="00E302F0" w:rsidRDefault="00E302F0" w:rsidP="00E302F0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Améliorer l’apprentissage de la LV2 Espagnol (langue et culture).</w:t>
            </w:r>
          </w:p>
          <w:p w:rsidR="00E302F0" w:rsidRDefault="00E302F0" w:rsidP="00E302F0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Découverte de « l’autre, l’étranger ».</w:t>
            </w:r>
          </w:p>
          <w:p w:rsidR="00E302F0" w:rsidRDefault="00E302F0" w:rsidP="00E302F0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Développer les compétences numériques (communiquer avec les élèves du Chili en utilisant les TICE).</w:t>
            </w:r>
          </w:p>
          <w:p w:rsidR="00E302F0" w:rsidRDefault="00E302F0" w:rsidP="00E302F0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Travailler en groupes sur un projet commun.</w:t>
            </w:r>
          </w:p>
          <w:p w:rsidR="00B844A2" w:rsidRPr="00287F42" w:rsidRDefault="00E302F0" w:rsidP="00B844A2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Renforcer les liens Internat / Collège.</w:t>
            </w:r>
          </w:p>
        </w:tc>
      </w:tr>
    </w:tbl>
    <w:p w:rsidR="009E64FD" w:rsidRPr="00B844A2" w:rsidRDefault="009E64FD">
      <w:pPr>
        <w:spacing w:before="120"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9E64FD" w:rsidRPr="00B844A2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B844A2" w:rsidRDefault="005831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E64FD" w:rsidRPr="00B844A2">
              <w:rPr>
                <w:rFonts w:ascii="Arial" w:hAnsi="Arial" w:cs="Arial"/>
                <w:b/>
              </w:rPr>
              <w:t xml:space="preserve"> -Descriptif de l’action :</w:t>
            </w:r>
          </w:p>
        </w:tc>
      </w:tr>
      <w:tr w:rsidR="009E64FD" w:rsidRPr="00B844A2">
        <w:tc>
          <w:tcPr>
            <w:tcW w:w="10276" w:type="dxa"/>
            <w:tcBorders>
              <w:top w:val="nil"/>
            </w:tcBorders>
          </w:tcPr>
          <w:p w:rsidR="00E302F0" w:rsidRPr="00287F42" w:rsidRDefault="00E302F0" w:rsidP="00E302F0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</w:rPr>
            </w:pPr>
            <w:r w:rsidRPr="00287F42">
              <w:rPr>
                <w:rFonts w:ascii="Verdana" w:hAnsi="Verdana"/>
              </w:rPr>
              <w:t>Le groupe d’élèves chiliens est accueilli à Bourail pour une période de 7 jours.</w:t>
            </w:r>
          </w:p>
          <w:p w:rsidR="00E302F0" w:rsidRPr="00287F42" w:rsidRDefault="00E302F0" w:rsidP="00E302F0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</w:rPr>
            </w:pPr>
            <w:r w:rsidRPr="00287F42">
              <w:rPr>
                <w:rFonts w:ascii="Verdana" w:hAnsi="Verdana"/>
              </w:rPr>
              <w:t>L’accueil des élèves à Bourail relève d’un partenariat avec le Lycée du Grand Nouméa, qui lui, est à l’origine de l’échange international.</w:t>
            </w:r>
          </w:p>
          <w:p w:rsidR="00E302F0" w:rsidRPr="00287F42" w:rsidRDefault="00E302F0" w:rsidP="00E302F0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</w:rPr>
            </w:pPr>
            <w:r w:rsidRPr="00287F42">
              <w:rPr>
                <w:rFonts w:ascii="Verdana" w:hAnsi="Verdana"/>
              </w:rPr>
              <w:t xml:space="preserve">Les </w:t>
            </w:r>
            <w:proofErr w:type="gramStart"/>
            <w:r w:rsidRPr="00287F42">
              <w:rPr>
                <w:rFonts w:ascii="Verdana" w:hAnsi="Verdana"/>
              </w:rPr>
              <w:t>élèves  accueillis</w:t>
            </w:r>
            <w:proofErr w:type="gramEnd"/>
            <w:r w:rsidRPr="00287F42">
              <w:rPr>
                <w:rFonts w:ascii="Verdana" w:hAnsi="Verdana"/>
              </w:rPr>
              <w:t xml:space="preserve"> sont de niveau 4</w:t>
            </w:r>
            <w:r w:rsidRPr="00287F42">
              <w:rPr>
                <w:rFonts w:ascii="Verdana" w:hAnsi="Verdana"/>
                <w:vertAlign w:val="superscript"/>
              </w:rPr>
              <w:t>ème</w:t>
            </w:r>
            <w:r w:rsidRPr="00287F42">
              <w:rPr>
                <w:rFonts w:ascii="Verdana" w:hAnsi="Verdana"/>
              </w:rPr>
              <w:t xml:space="preserve"> à 2</w:t>
            </w:r>
            <w:r w:rsidRPr="00287F42">
              <w:rPr>
                <w:rFonts w:ascii="Verdana" w:hAnsi="Verdana"/>
                <w:vertAlign w:val="superscript"/>
              </w:rPr>
              <w:t>nde</w:t>
            </w:r>
            <w:r w:rsidRPr="00287F42">
              <w:rPr>
                <w:rFonts w:ascii="Verdana" w:hAnsi="Verdana"/>
              </w:rPr>
              <w:t xml:space="preserve"> </w:t>
            </w:r>
          </w:p>
          <w:p w:rsidR="00E302F0" w:rsidRPr="00287F42" w:rsidRDefault="00E302F0" w:rsidP="00E302F0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</w:rPr>
            </w:pPr>
            <w:r w:rsidRPr="00287F42">
              <w:rPr>
                <w:rFonts w:ascii="Verdana" w:hAnsi="Verdana"/>
              </w:rPr>
              <w:t>Ils sont accueillis en famille (éventuellement à l’Internat Provincial de Bourail, à confirmer)</w:t>
            </w:r>
          </w:p>
          <w:p w:rsidR="00E302F0" w:rsidRPr="00287F42" w:rsidRDefault="00E302F0" w:rsidP="00E302F0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</w:rPr>
            </w:pPr>
            <w:r w:rsidRPr="00287F42">
              <w:rPr>
                <w:rFonts w:ascii="Verdana" w:hAnsi="Verdana"/>
              </w:rPr>
              <w:t>Durant leur séjour, les élèves chiliens proposent des danses et exposés sur leur culture.</w:t>
            </w:r>
          </w:p>
          <w:p w:rsidR="00E302F0" w:rsidRPr="00287F42" w:rsidRDefault="00E302F0" w:rsidP="00E302F0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</w:rPr>
            </w:pPr>
            <w:r w:rsidRPr="00287F42">
              <w:rPr>
                <w:rFonts w:ascii="Verdana" w:hAnsi="Verdana"/>
              </w:rPr>
              <w:t>De même les élèves de Bourail les invitent à découvrir leur collège, leur commune (visite du musée, journée e</w:t>
            </w:r>
            <w:r w:rsidR="00083D35" w:rsidRPr="00287F42">
              <w:rPr>
                <w:rFonts w:ascii="Verdana" w:hAnsi="Verdana"/>
              </w:rPr>
              <w:t>n tribu</w:t>
            </w:r>
            <w:r w:rsidRPr="00287F42">
              <w:rPr>
                <w:rFonts w:ascii="Verdana" w:hAnsi="Verdana"/>
              </w:rPr>
              <w:t xml:space="preserve">, </w:t>
            </w:r>
            <w:r w:rsidR="00083D35" w:rsidRPr="00287F42">
              <w:rPr>
                <w:rFonts w:ascii="Verdana" w:hAnsi="Verdana"/>
              </w:rPr>
              <w:t xml:space="preserve">promenades au domaine de </w:t>
            </w:r>
            <w:proofErr w:type="spellStart"/>
            <w:r w:rsidR="00083D35" w:rsidRPr="00287F42">
              <w:rPr>
                <w:rFonts w:ascii="Verdana" w:hAnsi="Verdana"/>
              </w:rPr>
              <w:t>Déva</w:t>
            </w:r>
            <w:proofErr w:type="spellEnd"/>
            <w:r w:rsidR="00083D35" w:rsidRPr="00287F42">
              <w:rPr>
                <w:rFonts w:ascii="Verdana" w:hAnsi="Verdana"/>
              </w:rPr>
              <w:t xml:space="preserve">, </w:t>
            </w:r>
            <w:r w:rsidRPr="00287F42">
              <w:rPr>
                <w:rFonts w:ascii="Verdana" w:hAnsi="Verdana"/>
              </w:rPr>
              <w:t xml:space="preserve">plage, île verte, lagon de </w:t>
            </w:r>
            <w:proofErr w:type="spellStart"/>
            <w:r w:rsidRPr="00287F42">
              <w:rPr>
                <w:rFonts w:ascii="Verdana" w:hAnsi="Verdana"/>
              </w:rPr>
              <w:t>Poé</w:t>
            </w:r>
            <w:proofErr w:type="spellEnd"/>
            <w:r w:rsidRPr="00287F42">
              <w:rPr>
                <w:rFonts w:ascii="Verdana" w:hAnsi="Verdana"/>
              </w:rPr>
              <w:t xml:space="preserve"> …).</w:t>
            </w:r>
          </w:p>
          <w:p w:rsidR="009E64FD" w:rsidRPr="00B844A2" w:rsidRDefault="00E302F0" w:rsidP="00287F42">
            <w:pPr>
              <w:tabs>
                <w:tab w:val="right" w:leader="dot" w:pos="9923"/>
              </w:tabs>
              <w:spacing w:before="120" w:after="120"/>
              <w:rPr>
                <w:rFonts w:ascii="Arial" w:hAnsi="Arial" w:cs="Arial"/>
              </w:rPr>
            </w:pPr>
            <w:r w:rsidRPr="00287F42">
              <w:rPr>
                <w:rFonts w:ascii="Verdana" w:hAnsi="Verdana"/>
              </w:rPr>
              <w:t>Une journée en tribu est organisée, découverte de la culture kanak.</w:t>
            </w:r>
          </w:p>
        </w:tc>
      </w:tr>
    </w:tbl>
    <w:p w:rsidR="009E64FD" w:rsidRPr="00B844A2" w:rsidRDefault="009E64FD">
      <w:pPr>
        <w:spacing w:after="12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068"/>
        <w:gridCol w:w="1760"/>
        <w:gridCol w:w="1701"/>
        <w:gridCol w:w="2443"/>
      </w:tblGrid>
      <w:tr w:rsidR="009E64FD" w:rsidRPr="00B844A2">
        <w:tc>
          <w:tcPr>
            <w:tcW w:w="103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B844A2" w:rsidRDefault="005831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9E64FD" w:rsidRPr="00B844A2">
              <w:rPr>
                <w:rFonts w:ascii="Arial" w:hAnsi="Arial" w:cs="Arial"/>
                <w:b/>
              </w:rPr>
              <w:t xml:space="preserve"> -Evaluation prévue, indicateurs de mesure de réussite :</w:t>
            </w:r>
          </w:p>
        </w:tc>
      </w:tr>
      <w:tr w:rsidR="009E64FD" w:rsidRPr="00B844A2">
        <w:tc>
          <w:tcPr>
            <w:tcW w:w="10310" w:type="dxa"/>
            <w:gridSpan w:val="5"/>
            <w:tcBorders>
              <w:top w:val="nil"/>
            </w:tcBorders>
          </w:tcPr>
          <w:p w:rsidR="009E64FD" w:rsidRPr="00B844A2" w:rsidRDefault="009E64FD">
            <w:pPr>
              <w:rPr>
                <w:rFonts w:ascii="Arial" w:hAnsi="Arial" w:cs="Arial"/>
              </w:rPr>
            </w:pPr>
          </w:p>
          <w:p w:rsidR="00E302F0" w:rsidRDefault="00E302F0" w:rsidP="00E302F0">
            <w:pPr>
              <w:tabs>
                <w:tab w:val="right" w:leader="dot" w:pos="9923"/>
              </w:tabs>
              <w:spacing w:before="120" w:after="120"/>
              <w:rPr>
                <w:rFonts w:ascii="Verdana" w:hAnsi="Verdana"/>
                <w:sz w:val="22"/>
              </w:rPr>
            </w:pPr>
            <w:r>
              <w:rPr>
                <w:rFonts w:ascii="Verdana" w:hAnsi="Verdana"/>
                <w:sz w:val="22"/>
              </w:rPr>
              <w:t>Implication des élèves, nombre d’élèves volontaires pour participer activement à l’accueil</w:t>
            </w:r>
            <w:r>
              <w:rPr>
                <w:rFonts w:ascii="Verdana" w:hAnsi="Verdana"/>
                <w:sz w:val="22"/>
              </w:rPr>
              <w:tab/>
            </w:r>
          </w:p>
          <w:p w:rsidR="00B844A2" w:rsidRPr="00B844A2" w:rsidRDefault="00B844A2">
            <w:pPr>
              <w:rPr>
                <w:rFonts w:ascii="Arial" w:hAnsi="Arial" w:cs="Arial"/>
              </w:rPr>
            </w:pPr>
          </w:p>
        </w:tc>
      </w:tr>
      <w:tr w:rsidR="009E64FD" w:rsidRPr="00B844A2" w:rsidTr="007E641B"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64FD" w:rsidRPr="00B844A2" w:rsidRDefault="00583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9E64FD" w:rsidRPr="00B844A2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068" w:type="dxa"/>
            <w:tcBorders>
              <w:left w:val="nil"/>
            </w:tcBorders>
          </w:tcPr>
          <w:p w:rsidR="009E64FD" w:rsidRPr="00B844A2" w:rsidRDefault="009E64FD">
            <w:pPr>
              <w:jc w:val="center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Nom</w:t>
            </w:r>
          </w:p>
        </w:tc>
        <w:tc>
          <w:tcPr>
            <w:tcW w:w="1760" w:type="dxa"/>
          </w:tcPr>
          <w:p w:rsidR="009E64FD" w:rsidRPr="00B844A2" w:rsidRDefault="009E64FD">
            <w:pPr>
              <w:jc w:val="center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Prénom</w:t>
            </w:r>
          </w:p>
        </w:tc>
        <w:tc>
          <w:tcPr>
            <w:tcW w:w="1701" w:type="dxa"/>
          </w:tcPr>
          <w:p w:rsidR="009E64FD" w:rsidRPr="00B844A2" w:rsidRDefault="009E64FD">
            <w:pPr>
              <w:jc w:val="center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Grade</w:t>
            </w:r>
          </w:p>
        </w:tc>
        <w:tc>
          <w:tcPr>
            <w:tcW w:w="2443" w:type="dxa"/>
          </w:tcPr>
          <w:p w:rsidR="009E64FD" w:rsidRPr="00B844A2" w:rsidRDefault="009E64FD">
            <w:pPr>
              <w:jc w:val="center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Spécificité</w:t>
            </w:r>
          </w:p>
        </w:tc>
      </w:tr>
      <w:tr w:rsidR="009E64FD" w:rsidRPr="00B844A2" w:rsidTr="007E641B">
        <w:tc>
          <w:tcPr>
            <w:tcW w:w="2338" w:type="dxa"/>
            <w:tcBorders>
              <w:top w:val="nil"/>
            </w:tcBorders>
          </w:tcPr>
          <w:p w:rsidR="009E64FD" w:rsidRPr="00B844A2" w:rsidRDefault="009E64FD">
            <w:pPr>
              <w:spacing w:before="120" w:after="120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Pilote de l’action</w:t>
            </w:r>
          </w:p>
        </w:tc>
        <w:tc>
          <w:tcPr>
            <w:tcW w:w="2068" w:type="dxa"/>
          </w:tcPr>
          <w:p w:rsidR="009E64FD" w:rsidRDefault="009E64FD">
            <w:pPr>
              <w:rPr>
                <w:rFonts w:ascii="Arial" w:hAnsi="Arial" w:cs="Arial"/>
              </w:rPr>
            </w:pPr>
          </w:p>
          <w:p w:rsidR="00E302F0" w:rsidRPr="00B844A2" w:rsidRDefault="00E30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MYLLE</w:t>
            </w:r>
          </w:p>
        </w:tc>
        <w:tc>
          <w:tcPr>
            <w:tcW w:w="1760" w:type="dxa"/>
          </w:tcPr>
          <w:p w:rsidR="009E64FD" w:rsidRDefault="009E64FD">
            <w:pPr>
              <w:rPr>
                <w:rFonts w:ascii="Arial" w:hAnsi="Arial" w:cs="Arial"/>
              </w:rPr>
            </w:pPr>
          </w:p>
          <w:p w:rsidR="00E302F0" w:rsidRPr="00B844A2" w:rsidRDefault="00E30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Judith</w:t>
            </w:r>
          </w:p>
        </w:tc>
        <w:tc>
          <w:tcPr>
            <w:tcW w:w="1701" w:type="dxa"/>
          </w:tcPr>
          <w:p w:rsidR="009E64FD" w:rsidRDefault="009E64FD">
            <w:pPr>
              <w:rPr>
                <w:rFonts w:ascii="Arial" w:hAnsi="Arial" w:cs="Arial"/>
              </w:rPr>
            </w:pPr>
          </w:p>
          <w:p w:rsidR="00E302F0" w:rsidRPr="00B844A2" w:rsidRDefault="00E30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Certifiée</w:t>
            </w:r>
          </w:p>
        </w:tc>
        <w:tc>
          <w:tcPr>
            <w:tcW w:w="2443" w:type="dxa"/>
          </w:tcPr>
          <w:p w:rsidR="009E64FD" w:rsidRDefault="009E64FD">
            <w:pPr>
              <w:rPr>
                <w:rFonts w:ascii="Arial" w:hAnsi="Arial" w:cs="Arial"/>
              </w:rPr>
            </w:pPr>
          </w:p>
          <w:p w:rsidR="00E302F0" w:rsidRPr="00B844A2" w:rsidRDefault="00E30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Espagnol</w:t>
            </w:r>
          </w:p>
        </w:tc>
      </w:tr>
      <w:tr w:rsidR="009E64FD" w:rsidRPr="00B844A2" w:rsidTr="007E641B">
        <w:tc>
          <w:tcPr>
            <w:tcW w:w="2338" w:type="dxa"/>
          </w:tcPr>
          <w:p w:rsidR="009E64FD" w:rsidRPr="00B844A2" w:rsidRDefault="009E64FD" w:rsidP="00287F42">
            <w:pPr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Autres participants</w:t>
            </w:r>
          </w:p>
        </w:tc>
        <w:tc>
          <w:tcPr>
            <w:tcW w:w="2068" w:type="dxa"/>
          </w:tcPr>
          <w:p w:rsidR="007E641B" w:rsidRPr="00B844A2" w:rsidRDefault="007E641B" w:rsidP="008D1A15">
            <w:pPr>
              <w:rPr>
                <w:rFonts w:ascii="Arial" w:hAnsi="Arial" w:cs="Arial"/>
              </w:rPr>
            </w:pPr>
          </w:p>
          <w:p w:rsidR="00B844A2" w:rsidRPr="00B844A2" w:rsidRDefault="00E302F0" w:rsidP="008D1A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BEGE</w:t>
            </w:r>
          </w:p>
        </w:tc>
        <w:tc>
          <w:tcPr>
            <w:tcW w:w="1760" w:type="dxa"/>
          </w:tcPr>
          <w:p w:rsidR="008D1A15" w:rsidRDefault="008D1A15" w:rsidP="007E641B">
            <w:pPr>
              <w:rPr>
                <w:rFonts w:ascii="Arial" w:hAnsi="Arial" w:cs="Arial"/>
                <w:lang w:val="en-US"/>
              </w:rPr>
            </w:pPr>
          </w:p>
          <w:p w:rsidR="00E302F0" w:rsidRPr="00B844A2" w:rsidRDefault="00E302F0" w:rsidP="007E641B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Jeanny</w:t>
            </w:r>
            <w:proofErr w:type="spellEnd"/>
          </w:p>
        </w:tc>
        <w:tc>
          <w:tcPr>
            <w:tcW w:w="1701" w:type="dxa"/>
          </w:tcPr>
          <w:p w:rsidR="007E641B" w:rsidRDefault="007E641B" w:rsidP="007E641B">
            <w:pPr>
              <w:rPr>
                <w:rFonts w:ascii="Arial" w:hAnsi="Arial" w:cs="Arial"/>
              </w:rPr>
            </w:pPr>
          </w:p>
          <w:p w:rsidR="00E302F0" w:rsidRPr="00B844A2" w:rsidRDefault="00E302F0" w:rsidP="007E64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CPE</w:t>
            </w:r>
          </w:p>
        </w:tc>
        <w:tc>
          <w:tcPr>
            <w:tcW w:w="2443" w:type="dxa"/>
          </w:tcPr>
          <w:p w:rsidR="007E641B" w:rsidRPr="00B844A2" w:rsidRDefault="007E641B">
            <w:pPr>
              <w:rPr>
                <w:rFonts w:ascii="Arial" w:hAnsi="Arial" w:cs="Arial"/>
              </w:rPr>
            </w:pPr>
          </w:p>
        </w:tc>
      </w:tr>
    </w:tbl>
    <w:p w:rsidR="00583116" w:rsidRDefault="00583116">
      <w:pPr>
        <w:rPr>
          <w:rFonts w:ascii="Arial" w:hAnsi="Arial" w:cs="Arial"/>
        </w:rPr>
      </w:pPr>
    </w:p>
    <w:p w:rsidR="00583116" w:rsidRPr="00B844A2" w:rsidRDefault="0058311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2"/>
      </w:tblGrid>
      <w:tr w:rsidR="009E64FD" w:rsidRPr="00B844A2">
        <w:trPr>
          <w:trHeight w:val="36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auto" w:fill="FFFFFF"/>
          </w:tcPr>
          <w:p w:rsidR="009E64FD" w:rsidRPr="00B844A2" w:rsidRDefault="0002314F">
            <w:pPr>
              <w:pStyle w:val="Titre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13970</wp:posOffset>
                      </wp:positionV>
                      <wp:extent cx="457200" cy="274320"/>
                      <wp:effectExtent l="0" t="0" r="0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64FD" w:rsidRDefault="00583116">
                                  <w:r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  <w:t>6</w:t>
                                  </w:r>
                                  <w:r w:rsidR="009E64FD">
                                    <w:rPr>
                                      <w:rFonts w:ascii="Verdana" w:hAnsi="Verdana"/>
                                      <w:b/>
                                      <w:sz w:val="22"/>
                                    </w:rPr>
                                    <w:t xml:space="preserve"> 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.65pt;margin-top:1.1pt;width:36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sktQ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M9udvtMJOD124GYGOLaetlLdPcjiu0ZCLmsqNuxOKdnXjJaQXWhv+mdXRxxt&#10;Qdb9J1lCGLo10gENlWotIDQDATqw9HxkxqZSwCGZzIBtjAowRTNyHTnmfJocLndKmw9MtsguUqyA&#10;eAdOdw/a2GRocnCxsYTMedM48htxcQCO4wmEhqvWZpNwXL7EQbyar+bEI9F05ZEgy7y7fEm8aR7O&#10;Jtl1tlxm4S8bNyRJzcuSCRvmoKuQ/Blve4WPijgqS8uGlxbOpqTVZr1sFNpR0HXuPtdysJzc/Ms0&#10;XBOgllclhREJ7qPYy6fzmUdyMvHiWTD3gjC+j6cBiUmWX5b0wAX795JQn+J4Ek1GLZ2SflVb4L63&#10;tdGk5QYmR8PbFM+PTjSxClyJ0lFrKG/G9VkrbPqnVgDdB6KdXq1ER7GaYT3sHwaAWS2vZfkMAlYS&#10;BAZahKkHi1qqnxj1MEFSrH9sqWIYNR8FPII4JMSOHLdxAsZInVvW5xYqCoBKscFoXC7NOKa2neKb&#10;GiKNz07IO3g4FXeiPmW1f24wJVxt+4lmx9D53nmd5u7iNwAAAP//AwBQSwMEFAAGAAgAAAAhAEc7&#10;IkHZAAAABQEAAA8AAABkcnMvZG93bnJldi54bWxMjstOwzAQRfdI/IM1SOyoTZryCHEqBGILanlI&#10;7KbxNImIx1HsNuHvGVawPLpX955yPfteHWmMXWALlwsDirgOruPGwtvr08UNqJiQHfaBycI3RVhX&#10;pyclFi5MvKHjNjVKRjgWaKFNaSi0jnVLHuMiDMSS7cPoMQmOjXYjTjLue50Zc6U9diwPLQ700FL9&#10;tT14C+/P+8+P3Lw0j341TGE2mv2ttvb8bL6/A5VoTn9l+NUXdajEaRcO7KLqhZdStJBloCS9Xgru&#10;LOSrHHRV6v/21Q8AAAD//wMAUEsBAi0AFAAGAAgAAAAhALaDOJL+AAAA4QEAABMAAAAAAAAAAAAA&#10;AAAAAAAAAFtDb250ZW50X1R5cGVzXS54bWxQSwECLQAUAAYACAAAACEAOP0h/9YAAACUAQAACwAA&#10;AAAAAAAAAAAAAAAvAQAAX3JlbHMvLnJlbHNQSwECLQAUAAYACAAAACEAH7LLJLUCAAC/BQAADgAA&#10;AAAAAAAAAAAAAAAuAgAAZHJzL2Uyb0RvYy54bWxQSwECLQAUAAYACAAAACEARzsiQdkAAAAFAQAA&#10;DwAAAAAAAAAAAAAAAAAPBQAAZHJzL2Rvd25yZXYueG1sUEsFBgAAAAAEAAQA8wAAABUGAAAAAA==&#10;" o:allowincell="f" filled="f" stroked="f">
                      <v:textbox>
                        <w:txbxContent>
                          <w:p w:rsidR="009E64FD" w:rsidRDefault="00583116">
                            <w:r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>6</w:t>
                            </w:r>
                            <w:r w:rsidR="009E64FD">
                              <w:rPr>
                                <w:rFonts w:ascii="Verdana" w:hAnsi="Verdana"/>
                                <w:b/>
                                <w:sz w:val="22"/>
                              </w:rPr>
                              <w:t xml:space="preserve">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64FD" w:rsidRPr="00B844A2">
              <w:rPr>
                <w:rFonts w:ascii="Arial" w:hAnsi="Arial" w:cs="Arial"/>
                <w:sz w:val="20"/>
              </w:rPr>
              <w:t>Niveau des élèves concernés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2" w:color="auto" w:fill="FFFFFF"/>
          </w:tcPr>
          <w:p w:rsidR="009E64FD" w:rsidRPr="00B844A2" w:rsidRDefault="009E64FD">
            <w:pPr>
              <w:pStyle w:val="Titre2"/>
              <w:rPr>
                <w:rFonts w:ascii="Arial" w:hAnsi="Arial" w:cs="Arial"/>
                <w:sz w:val="20"/>
              </w:rPr>
            </w:pPr>
            <w:r w:rsidRPr="00B844A2">
              <w:rPr>
                <w:rFonts w:ascii="Arial" w:hAnsi="Arial" w:cs="Arial"/>
                <w:sz w:val="20"/>
              </w:rPr>
              <w:t>Nombre</w:t>
            </w:r>
          </w:p>
        </w:tc>
      </w:tr>
      <w:tr w:rsidR="009E64FD" w:rsidRPr="00B844A2">
        <w:tc>
          <w:tcPr>
            <w:tcW w:w="5172" w:type="dxa"/>
            <w:tcBorders>
              <w:top w:val="nil"/>
            </w:tcBorders>
          </w:tcPr>
          <w:p w:rsidR="00E302F0" w:rsidRDefault="00E302F0" w:rsidP="00B844A2">
            <w:pPr>
              <w:rPr>
                <w:rFonts w:ascii="Arial" w:hAnsi="Arial" w:cs="Arial"/>
              </w:rPr>
            </w:pPr>
          </w:p>
          <w:p w:rsidR="009E64FD" w:rsidRDefault="00E302F0" w:rsidP="00B844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E302F0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>, 4</w:t>
            </w:r>
            <w:r w:rsidRPr="00E302F0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et  3</w:t>
            </w:r>
            <w:proofErr w:type="gramEnd"/>
            <w:r w:rsidRPr="00E302F0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</w:t>
            </w:r>
          </w:p>
          <w:p w:rsidR="00E302F0" w:rsidRPr="00B844A2" w:rsidRDefault="00E302F0" w:rsidP="00B844A2">
            <w:pPr>
              <w:rPr>
                <w:rFonts w:ascii="Arial" w:hAnsi="Arial" w:cs="Arial"/>
              </w:rPr>
            </w:pPr>
          </w:p>
        </w:tc>
        <w:tc>
          <w:tcPr>
            <w:tcW w:w="5172" w:type="dxa"/>
            <w:tcBorders>
              <w:top w:val="nil"/>
            </w:tcBorders>
          </w:tcPr>
          <w:p w:rsidR="009E64FD" w:rsidRDefault="00E302F0" w:rsidP="00715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Une vingtaine d’élèves (familles d’accueil)</w:t>
            </w:r>
          </w:p>
          <w:p w:rsidR="00E302F0" w:rsidRDefault="00E302F0" w:rsidP="00715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Environ 60 élèves issus des 3 niveaux pour participer aux activités hors collège.</w:t>
            </w:r>
          </w:p>
          <w:p w:rsidR="00E302F0" w:rsidRPr="00B844A2" w:rsidRDefault="00E302F0" w:rsidP="00715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L’ensemble des élèves du collège pourront assister aux danses et auront l’opportunité de côtoyer les élèves chiliens et leurs accompagnateurs</w:t>
            </w:r>
          </w:p>
        </w:tc>
      </w:tr>
    </w:tbl>
    <w:p w:rsidR="00B844A2" w:rsidRPr="00B844A2" w:rsidRDefault="00B844A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4"/>
      </w:tblGrid>
      <w:tr w:rsidR="009E64FD" w:rsidRPr="00B844A2">
        <w:tc>
          <w:tcPr>
            <w:tcW w:w="10344" w:type="dxa"/>
          </w:tcPr>
          <w:p w:rsidR="009E64FD" w:rsidRPr="00B844A2" w:rsidRDefault="0058311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9E64FD" w:rsidRPr="00B844A2">
              <w:rPr>
                <w:rFonts w:ascii="Arial" w:hAnsi="Arial" w:cs="Arial"/>
                <w:b/>
              </w:rPr>
              <w:t xml:space="preserve"> -</w:t>
            </w:r>
            <w:r w:rsidR="009E64FD" w:rsidRPr="00B844A2">
              <w:rPr>
                <w:rFonts w:ascii="Arial" w:hAnsi="Arial" w:cs="Arial"/>
              </w:rPr>
              <w:t xml:space="preserve"> Partenaires extérieurs :</w:t>
            </w:r>
            <w:r w:rsidR="000875DD" w:rsidRPr="00B844A2">
              <w:rPr>
                <w:rFonts w:ascii="Arial" w:hAnsi="Arial" w:cs="Arial"/>
              </w:rPr>
              <w:t xml:space="preserve"> </w:t>
            </w:r>
            <w:r w:rsidR="00B35AE0" w:rsidRPr="00B844A2">
              <w:rPr>
                <w:rFonts w:ascii="Arial" w:hAnsi="Arial" w:cs="Arial"/>
              </w:rPr>
              <w:t xml:space="preserve">     </w:t>
            </w:r>
            <w:proofErr w:type="spellStart"/>
            <w:r w:rsidR="00DB0E6E">
              <w:rPr>
                <w:rFonts w:ascii="Arial" w:hAnsi="Arial" w:cs="Arial"/>
              </w:rPr>
              <w:t>Kiwanis</w:t>
            </w:r>
            <w:proofErr w:type="spellEnd"/>
            <w:r w:rsidR="00DB0E6E">
              <w:rPr>
                <w:rFonts w:ascii="Arial" w:hAnsi="Arial" w:cs="Arial"/>
              </w:rPr>
              <w:t xml:space="preserve"> ou autres clubs de services</w:t>
            </w:r>
          </w:p>
          <w:p w:rsidR="009E64FD" w:rsidRPr="00B844A2" w:rsidRDefault="009E64FD">
            <w:pPr>
              <w:spacing w:after="120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(</w:t>
            </w:r>
            <w:proofErr w:type="gramStart"/>
            <w:r w:rsidRPr="00B844A2">
              <w:rPr>
                <w:rFonts w:ascii="Arial" w:hAnsi="Arial" w:cs="Arial"/>
              </w:rPr>
              <w:t>nombres</w:t>
            </w:r>
            <w:proofErr w:type="gramEnd"/>
            <w:r w:rsidRPr="00B844A2">
              <w:rPr>
                <w:rFonts w:ascii="Arial" w:hAnsi="Arial" w:cs="Arial"/>
              </w:rPr>
              <w:t xml:space="preserve"> et qualité)</w:t>
            </w:r>
          </w:p>
          <w:p w:rsidR="009E64FD" w:rsidRPr="00B844A2" w:rsidRDefault="009E64FD">
            <w:pPr>
              <w:spacing w:after="120"/>
              <w:rPr>
                <w:rFonts w:ascii="Arial" w:hAnsi="Arial" w:cs="Arial"/>
              </w:rPr>
            </w:pPr>
          </w:p>
        </w:tc>
      </w:tr>
      <w:tr w:rsidR="009E64FD" w:rsidRPr="00B844A2">
        <w:tc>
          <w:tcPr>
            <w:tcW w:w="10344" w:type="dxa"/>
          </w:tcPr>
          <w:p w:rsidR="009E64FD" w:rsidRPr="00B844A2" w:rsidRDefault="009E64FD" w:rsidP="00DA70B7">
            <w:pPr>
              <w:spacing w:before="120" w:after="120"/>
              <w:rPr>
                <w:rFonts w:ascii="Arial" w:hAnsi="Arial" w:cs="Arial"/>
              </w:rPr>
            </w:pPr>
            <w:r w:rsidRPr="00B844A2">
              <w:rPr>
                <w:rFonts w:ascii="Arial" w:hAnsi="Arial" w:cs="Arial"/>
              </w:rPr>
              <w:t>Durée prévue de l’action ou fréquence :</w:t>
            </w:r>
            <w:r w:rsidR="00B35AE0" w:rsidRPr="00B844A2">
              <w:rPr>
                <w:rFonts w:ascii="Arial" w:hAnsi="Arial" w:cs="Arial"/>
              </w:rPr>
              <w:t xml:space="preserve">    </w:t>
            </w:r>
            <w:r w:rsidR="00DB0E6E">
              <w:rPr>
                <w:rFonts w:ascii="Arial" w:hAnsi="Arial" w:cs="Arial"/>
              </w:rPr>
              <w:t>1 fois tous les deux ans</w:t>
            </w:r>
          </w:p>
        </w:tc>
      </w:tr>
    </w:tbl>
    <w:p w:rsidR="00B844A2" w:rsidRPr="00B844A2" w:rsidRDefault="00B844A2">
      <w:pPr>
        <w:spacing w:before="120" w:after="120"/>
        <w:rPr>
          <w:rFonts w:ascii="Arial" w:hAnsi="Arial" w:cs="Arial"/>
        </w:rPr>
      </w:pPr>
      <w:bookmarkStart w:id="1" w:name="_GoBack"/>
      <w:bookmarkEnd w:id="1"/>
    </w:p>
    <w:sectPr w:rsidR="00B844A2" w:rsidRPr="00B844A2">
      <w:footerReference w:type="default" r:id="rId10"/>
      <w:pgSz w:w="11906" w:h="16838"/>
      <w:pgMar w:top="1134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EAA" w:rsidRDefault="007E0EAA">
      <w:r>
        <w:separator/>
      </w:r>
    </w:p>
  </w:endnote>
  <w:endnote w:type="continuationSeparator" w:id="0">
    <w:p w:rsidR="007E0EAA" w:rsidRDefault="007E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AF" w:rsidRDefault="002C0B27">
    <w:pPr>
      <w:pStyle w:val="Pieddepage"/>
    </w:pPr>
    <w:r>
      <w:t xml:space="preserve">Volet  Culturel                                                                   </w:t>
    </w:r>
    <w:r w:rsidR="001A16AF">
      <w:t>fiche action PE</w:t>
    </w:r>
    <w:r w:rsidR="001A16AF">
      <w:tab/>
    </w:r>
    <w:r w:rsidR="001A16AF">
      <w:tab/>
      <w:t xml:space="preserve">         </w:t>
    </w:r>
    <w:r w:rsidR="001A16AF">
      <w:rPr>
        <w:rStyle w:val="Numrodepage"/>
      </w:rPr>
      <w:fldChar w:fldCharType="begin"/>
    </w:r>
    <w:r w:rsidR="001A16AF">
      <w:rPr>
        <w:rStyle w:val="Numrodepage"/>
      </w:rPr>
      <w:instrText xml:space="preserve"> PAGE </w:instrText>
    </w:r>
    <w:r w:rsidR="001A16AF">
      <w:rPr>
        <w:rStyle w:val="Numrodepage"/>
      </w:rPr>
      <w:fldChar w:fldCharType="separate"/>
    </w:r>
    <w:r w:rsidR="00287F42">
      <w:rPr>
        <w:rStyle w:val="Numrodepage"/>
        <w:noProof/>
      </w:rPr>
      <w:t>1</w:t>
    </w:r>
    <w:r w:rsidR="001A16AF">
      <w:rPr>
        <w:rStyle w:val="Numrodepage"/>
      </w:rPr>
      <w:fldChar w:fldCharType="end"/>
    </w:r>
    <w:r w:rsidR="001A16AF">
      <w:rPr>
        <w:rStyle w:val="Numrodepage"/>
      </w:rPr>
      <w:t>/</w:t>
    </w:r>
    <w:r w:rsidR="001A16AF">
      <w:rPr>
        <w:rStyle w:val="Numrodepage"/>
      </w:rPr>
      <w:fldChar w:fldCharType="begin"/>
    </w:r>
    <w:r w:rsidR="001A16AF">
      <w:rPr>
        <w:rStyle w:val="Numrodepage"/>
      </w:rPr>
      <w:instrText xml:space="preserve"> NUMPAGES </w:instrText>
    </w:r>
    <w:r w:rsidR="001A16AF">
      <w:rPr>
        <w:rStyle w:val="Numrodepage"/>
      </w:rPr>
      <w:fldChar w:fldCharType="separate"/>
    </w:r>
    <w:r w:rsidR="00287F42">
      <w:rPr>
        <w:rStyle w:val="Numrodepage"/>
        <w:noProof/>
      </w:rPr>
      <w:t>2</w:t>
    </w:r>
    <w:r w:rsidR="001A16AF">
      <w:rPr>
        <w:rStyle w:val="Numrodepage"/>
      </w:rPr>
      <w:fldChar w:fldCharType="end"/>
    </w:r>
    <w:r w:rsidR="001A16A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EAA" w:rsidRDefault="007E0EAA">
      <w:r>
        <w:separator/>
      </w:r>
    </w:p>
  </w:footnote>
  <w:footnote w:type="continuationSeparator" w:id="0">
    <w:p w:rsidR="007E0EAA" w:rsidRDefault="007E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2156A"/>
    <w:multiLevelType w:val="hybridMultilevel"/>
    <w:tmpl w:val="89B2DD80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60630D6A"/>
    <w:multiLevelType w:val="hybridMultilevel"/>
    <w:tmpl w:val="2CECD35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73531065"/>
    <w:multiLevelType w:val="hybridMultilevel"/>
    <w:tmpl w:val="E2A6A244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7F814811"/>
    <w:multiLevelType w:val="hybridMultilevel"/>
    <w:tmpl w:val="9790F098"/>
    <w:lvl w:ilvl="0" w:tplc="C19292C2">
      <w:start w:val="1"/>
      <w:numFmt w:val="bullet"/>
      <w:lvlText w:val=""/>
      <w:lvlJc w:val="left"/>
      <w:pPr>
        <w:ind w:left="7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AF"/>
    <w:rsid w:val="0002314F"/>
    <w:rsid w:val="00031A51"/>
    <w:rsid w:val="00083D35"/>
    <w:rsid w:val="000875DD"/>
    <w:rsid w:val="0009427B"/>
    <w:rsid w:val="000A7AE6"/>
    <w:rsid w:val="000A7DC8"/>
    <w:rsid w:val="000C0BB3"/>
    <w:rsid w:val="00143A45"/>
    <w:rsid w:val="0016490D"/>
    <w:rsid w:val="001A16AF"/>
    <w:rsid w:val="001E778C"/>
    <w:rsid w:val="00207476"/>
    <w:rsid w:val="00247778"/>
    <w:rsid w:val="0026178C"/>
    <w:rsid w:val="00286236"/>
    <w:rsid w:val="00287F42"/>
    <w:rsid w:val="0029498A"/>
    <w:rsid w:val="002C0B27"/>
    <w:rsid w:val="00306C35"/>
    <w:rsid w:val="003561DB"/>
    <w:rsid w:val="003C0DD2"/>
    <w:rsid w:val="003D6AEA"/>
    <w:rsid w:val="00433760"/>
    <w:rsid w:val="004647A8"/>
    <w:rsid w:val="0048438B"/>
    <w:rsid w:val="00485FAC"/>
    <w:rsid w:val="00492840"/>
    <w:rsid w:val="004C05B9"/>
    <w:rsid w:val="00515325"/>
    <w:rsid w:val="00583116"/>
    <w:rsid w:val="00583FC3"/>
    <w:rsid w:val="0059198E"/>
    <w:rsid w:val="006B6177"/>
    <w:rsid w:val="00707899"/>
    <w:rsid w:val="00715818"/>
    <w:rsid w:val="007E0EAA"/>
    <w:rsid w:val="007E28F2"/>
    <w:rsid w:val="007E641B"/>
    <w:rsid w:val="00806E32"/>
    <w:rsid w:val="008227F7"/>
    <w:rsid w:val="00853EB9"/>
    <w:rsid w:val="008739FD"/>
    <w:rsid w:val="008D1A15"/>
    <w:rsid w:val="00906391"/>
    <w:rsid w:val="00920B47"/>
    <w:rsid w:val="00920B76"/>
    <w:rsid w:val="00942A46"/>
    <w:rsid w:val="00944D24"/>
    <w:rsid w:val="00966189"/>
    <w:rsid w:val="009B3889"/>
    <w:rsid w:val="009E64FD"/>
    <w:rsid w:val="009F7F6C"/>
    <w:rsid w:val="00AD262F"/>
    <w:rsid w:val="00B02C5C"/>
    <w:rsid w:val="00B35AE0"/>
    <w:rsid w:val="00B64A01"/>
    <w:rsid w:val="00B844A2"/>
    <w:rsid w:val="00BB2532"/>
    <w:rsid w:val="00BB31CA"/>
    <w:rsid w:val="00BC4D99"/>
    <w:rsid w:val="00C4354D"/>
    <w:rsid w:val="00C7187D"/>
    <w:rsid w:val="00CD2CC2"/>
    <w:rsid w:val="00D05838"/>
    <w:rsid w:val="00D56073"/>
    <w:rsid w:val="00D702E9"/>
    <w:rsid w:val="00DA08C2"/>
    <w:rsid w:val="00DA70B7"/>
    <w:rsid w:val="00DB0E6E"/>
    <w:rsid w:val="00DE1E94"/>
    <w:rsid w:val="00DE7AD9"/>
    <w:rsid w:val="00E21226"/>
    <w:rsid w:val="00E302F0"/>
    <w:rsid w:val="00E70278"/>
    <w:rsid w:val="00ED7DC0"/>
    <w:rsid w:val="00EE1679"/>
    <w:rsid w:val="00F0678A"/>
    <w:rsid w:val="00F3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D2441"/>
  <w15:docId w15:val="{BDB292AB-3E7A-4996-BD6F-827A6906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Century Schoolbook" w:hAnsi="Century Schoolbook"/>
      <w:b/>
      <w:sz w:val="24"/>
    </w:rPr>
  </w:style>
  <w:style w:type="paragraph" w:styleId="Titre2">
    <w:name w:val="heading 2"/>
    <w:basedOn w:val="Normal"/>
    <w:next w:val="Normal"/>
    <w:qFormat/>
    <w:pPr>
      <w:keepNext/>
      <w:spacing w:before="120"/>
      <w:jc w:val="center"/>
      <w:outlineLvl w:val="1"/>
    </w:pPr>
    <w:rPr>
      <w:rFonts w:ascii="Verdana" w:hAnsi="Verdana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Century Schoolbook" w:hAnsi="Century Schoolbook"/>
      <w:b/>
      <w:sz w:val="40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16A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1A16AF"/>
  </w:style>
  <w:style w:type="paragraph" w:styleId="Textedebulles">
    <w:name w:val="Balloon Text"/>
    <w:basedOn w:val="Normal"/>
    <w:link w:val="TextedebullesCar"/>
    <w:semiHidden/>
    <w:unhideWhenUsed/>
    <w:rsid w:val="0020747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207476"/>
    <w:rPr>
      <w:rFonts w:ascii="Segoe UI" w:hAnsi="Segoe UI" w:cs="Segoe UI"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583116"/>
    <w:pPr>
      <w:ind w:left="720"/>
      <w:contextualSpacing/>
    </w:pPr>
    <w:rPr>
      <w:sz w:val="24"/>
      <w:szCs w:val="24"/>
    </w:rPr>
  </w:style>
  <w:style w:type="character" w:customStyle="1" w:styleId="En-tteCar">
    <w:name w:val="En-tête Car"/>
    <w:link w:val="En-tte"/>
    <w:rsid w:val="00583116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AEAFB-4826-48FD-AF3F-452BA9FF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ACTION</vt:lpstr>
    </vt:vector>
  </TitlesOfParts>
  <Company>VICERECTORAT</Company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ACTION</dc:title>
  <dc:subject/>
  <dc:creator>nadine</dc:creator>
  <cp:keywords/>
  <cp:lastModifiedBy>sadm1</cp:lastModifiedBy>
  <cp:revision>5</cp:revision>
  <cp:lastPrinted>2019-09-02T21:15:00Z</cp:lastPrinted>
  <dcterms:created xsi:type="dcterms:W3CDTF">2019-06-07T00:09:00Z</dcterms:created>
  <dcterms:modified xsi:type="dcterms:W3CDTF">2019-10-03T05:42:00Z</dcterms:modified>
</cp:coreProperties>
</file>