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393AE" w14:textId="77777777" w:rsidR="002B3027" w:rsidRDefault="001E1096" w:rsidP="00D734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Term</w:t>
      </w:r>
      <w:proofErr w:type="spellEnd"/>
      <w:r>
        <w:t xml:space="preserve"> S</w:t>
      </w:r>
    </w:p>
    <w:p w14:paraId="73D5691A" w14:textId="77777777" w:rsidR="00D73426" w:rsidRPr="000125E9" w:rsidRDefault="00D73426" w:rsidP="00D73426">
      <w:pPr>
        <w:pStyle w:val="Titre1"/>
        <w:jc w:val="center"/>
        <w:rPr>
          <w:color w:val="800080"/>
        </w:rPr>
      </w:pPr>
      <w:r w:rsidRPr="000125E9">
        <w:rPr>
          <w:color w:val="800080"/>
        </w:rPr>
        <w:t xml:space="preserve">Continuité et théorème </w:t>
      </w:r>
      <w:r>
        <w:rPr>
          <w:color w:val="800080"/>
        </w:rPr>
        <w:t>des valeurs intermédiaires</w:t>
      </w:r>
    </w:p>
    <w:p w14:paraId="5D2E040D" w14:textId="77777777" w:rsidR="00D73426" w:rsidRPr="000125E9" w:rsidRDefault="00D73426" w:rsidP="00D73426">
      <w:pPr>
        <w:pStyle w:val="Titre2"/>
        <w:rPr>
          <w:color w:val="008000"/>
        </w:rPr>
      </w:pPr>
      <w:proofErr w:type="gramStart"/>
      <w:r w:rsidRPr="000125E9">
        <w:rPr>
          <w:color w:val="008000"/>
        </w:rPr>
        <w:t>I ]</w:t>
      </w:r>
      <w:proofErr w:type="gramEnd"/>
      <w:r w:rsidRPr="000125E9">
        <w:rPr>
          <w:color w:val="008000"/>
        </w:rPr>
        <w:t xml:space="preserve"> Continuité </w:t>
      </w:r>
    </w:p>
    <w:p w14:paraId="495E5F6F" w14:textId="77777777" w:rsidR="00D73426" w:rsidRPr="007A73E0" w:rsidRDefault="00D73426" w:rsidP="00D73426"/>
    <w:p w14:paraId="447FF0B4" w14:textId="77777777" w:rsidR="00D73426" w:rsidRPr="007A73E0" w:rsidRDefault="00D73426" w:rsidP="00D73426">
      <w:pPr>
        <w:numPr>
          <w:ilvl w:val="0"/>
          <w:numId w:val="3"/>
        </w:numPr>
      </w:pPr>
      <w:r w:rsidRPr="007A73E0">
        <w:rPr>
          <w:rStyle w:val="Titre30"/>
        </w:rPr>
        <w:t>Définition :</w:t>
      </w:r>
      <w:r w:rsidRPr="007A73E0">
        <w:t xml:space="preserve"> Soit une fonction numérique </w:t>
      </w:r>
      <w:r w:rsidRPr="002954A3">
        <w:rPr>
          <w:i/>
        </w:rPr>
        <w:t xml:space="preserve">f </w:t>
      </w:r>
      <w:r w:rsidRPr="007A73E0">
        <w:t xml:space="preserve">et </w:t>
      </w:r>
      <w:r w:rsidRPr="002954A3">
        <w:rPr>
          <w:i/>
        </w:rPr>
        <w:t>a</w:t>
      </w:r>
      <w:r w:rsidRPr="007A73E0">
        <w:t xml:space="preserve"> un réel. On dit que </w:t>
      </w:r>
      <w:r w:rsidRPr="002954A3">
        <w:rPr>
          <w:i/>
        </w:rPr>
        <w:t>f</w:t>
      </w:r>
      <w:r w:rsidRPr="007A73E0">
        <w:t xml:space="preserve"> est continue en </w:t>
      </w:r>
      <w:r w:rsidRPr="002954A3">
        <w:rPr>
          <w:i/>
        </w:rPr>
        <w:t>a</w:t>
      </w:r>
      <w:r w:rsidRPr="007A73E0">
        <w:t xml:space="preserve"> si </w:t>
      </w:r>
      <w:r w:rsidR="002954A3" w:rsidRPr="002954A3">
        <w:rPr>
          <w:position w:val="-14"/>
        </w:rPr>
        <w:object w:dxaOrig="720" w:dyaOrig="360" w14:anchorId="3DA5AF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4" type="#_x0000_t75" style="width:36pt;height:18pt" o:ole="">
            <v:imagedata r:id="rId6" o:title=""/>
          </v:shape>
          <o:OLEObject Type="Embed" ProgID="Equation.DSMT4" ShapeID="_x0000_i1094" DrawAspect="Content" ObjectID="_1257407453" r:id="rId7"/>
        </w:object>
      </w:r>
      <w:r w:rsidRPr="007A73E0">
        <w:t xml:space="preserve"> et </w:t>
      </w:r>
      <w:proofErr w:type="gramStart"/>
      <w:r w:rsidRPr="007A73E0">
        <w:t xml:space="preserve">si </w:t>
      </w:r>
      <w:proofErr w:type="gramEnd"/>
      <w:r w:rsidR="002954A3" w:rsidRPr="007A73E0">
        <w:rPr>
          <w:position w:val="-24"/>
        </w:rPr>
        <w:object w:dxaOrig="1540" w:dyaOrig="460" w14:anchorId="183AB7DC">
          <v:shape id="_x0000_i1095" type="#_x0000_t75" style="width:77pt;height:23pt" o:ole="">
            <v:imagedata r:id="rId8" o:title=""/>
          </v:shape>
          <o:OLEObject Type="Embed" ProgID="Equation.DSMT4" ShapeID="_x0000_i1095" DrawAspect="Content" ObjectID="_1257407454" r:id="rId9"/>
        </w:object>
      </w:r>
      <w:r w:rsidRPr="007A73E0">
        <w:t xml:space="preserve">. </w:t>
      </w:r>
      <w:r>
        <w:t xml:space="preserve">   </w:t>
      </w:r>
      <w:proofErr w:type="gramStart"/>
      <w:r>
        <w:t>ou</w:t>
      </w:r>
      <w:proofErr w:type="gramEnd"/>
      <w:r>
        <w:t xml:space="preserve">   </w:t>
      </w:r>
      <w:r w:rsidR="002954A3" w:rsidRPr="007A73E0">
        <w:rPr>
          <w:position w:val="-22"/>
        </w:rPr>
        <w:object w:dxaOrig="1840" w:dyaOrig="440" w14:anchorId="1FAC36BC">
          <v:shape id="_x0000_i1096" type="#_x0000_t75" style="width:92pt;height:22pt" o:ole="">
            <v:imagedata r:id="rId10" o:title=""/>
          </v:shape>
          <o:OLEObject Type="Embed" ProgID="Equation.DSMT4" ShapeID="_x0000_i1096" DrawAspect="Content" ObjectID="_1257407455" r:id="rId11"/>
        </w:object>
      </w:r>
    </w:p>
    <w:p w14:paraId="7B41F8E3" w14:textId="77777777" w:rsidR="00D73426" w:rsidRPr="007A73E0" w:rsidRDefault="00D73426" w:rsidP="00D73426">
      <w:r w:rsidRPr="007A73E0">
        <w:rPr>
          <w:b/>
          <w:u w:val="single"/>
        </w:rPr>
        <w:t xml:space="preserve">Définition </w:t>
      </w:r>
      <w:proofErr w:type="gramStart"/>
      <w:r w:rsidRPr="007A73E0">
        <w:rPr>
          <w:b/>
          <w:u w:val="single"/>
        </w:rPr>
        <w:t>:</w:t>
      </w:r>
      <w:r w:rsidRPr="007A73E0">
        <w:t xml:space="preserve">  Soit</w:t>
      </w:r>
      <w:proofErr w:type="gramEnd"/>
      <w:r w:rsidRPr="007A73E0">
        <w:t xml:space="preserve"> une fonction numérique </w:t>
      </w:r>
      <w:r w:rsidRPr="002954A3">
        <w:rPr>
          <w:i/>
        </w:rPr>
        <w:t xml:space="preserve">f </w:t>
      </w:r>
      <w:r w:rsidRPr="007A73E0">
        <w:t xml:space="preserve">définie sur un intervalle I, on dit que </w:t>
      </w:r>
      <w:r w:rsidRPr="002954A3">
        <w:rPr>
          <w:b/>
          <w:i/>
        </w:rPr>
        <w:t>f</w:t>
      </w:r>
      <w:r w:rsidRPr="007A73E0">
        <w:rPr>
          <w:b/>
        </w:rPr>
        <w:t xml:space="preserve"> est continue sur I</w:t>
      </w:r>
      <w:r w:rsidRPr="007A73E0">
        <w:t xml:space="preserve"> si </w:t>
      </w:r>
      <w:r w:rsidRPr="002954A3">
        <w:rPr>
          <w:i/>
        </w:rPr>
        <w:t>f</w:t>
      </w:r>
      <w:r w:rsidRPr="007A73E0">
        <w:t xml:space="preserve"> est continue en tout point </w:t>
      </w:r>
      <w:r w:rsidRPr="002954A3">
        <w:rPr>
          <w:i/>
        </w:rPr>
        <w:t>a</w:t>
      </w:r>
      <w:r w:rsidRPr="007A73E0">
        <w:t xml:space="preserve"> de I.</w:t>
      </w:r>
    </w:p>
    <w:p w14:paraId="2CF611F4" w14:textId="77777777" w:rsidR="00D73426" w:rsidRPr="007A73E0" w:rsidRDefault="00D73426" w:rsidP="00D73426"/>
    <w:p w14:paraId="771B9049" w14:textId="77777777" w:rsidR="00D73426" w:rsidRPr="006F3725" w:rsidRDefault="00D73426" w:rsidP="00D73426">
      <w:pPr>
        <w:pStyle w:val="Corpsdetexte2"/>
        <w:rPr>
          <w:rFonts w:ascii="Times New Roman" w:hAnsi="Times New Roman" w:cs="Times New Roman"/>
          <w:sz w:val="24"/>
        </w:rPr>
      </w:pPr>
      <w:r w:rsidRPr="006F3725">
        <w:rPr>
          <w:rFonts w:ascii="Times New Roman" w:hAnsi="Times New Roman" w:cs="Times New Roman"/>
          <w:sz w:val="24"/>
        </w:rPr>
        <w:t>Graphiquement, cela signifie que sa représentation graphique ne présente aucun point de rupture : on peut la tracer sans lever le crayon.</w:t>
      </w:r>
    </w:p>
    <w:p w14:paraId="777B27C5" w14:textId="77777777" w:rsidR="00D73426" w:rsidRPr="007A73E0" w:rsidRDefault="00D73426" w:rsidP="00D73426"/>
    <w:p w14:paraId="4AB19618" w14:textId="77777777" w:rsidR="00D73426" w:rsidRPr="007A73E0" w:rsidRDefault="00D73426" w:rsidP="00D73426">
      <w:pPr>
        <w:numPr>
          <w:ilvl w:val="0"/>
          <w:numId w:val="3"/>
        </w:numPr>
      </w:pPr>
      <w:r w:rsidRPr="007A73E0">
        <w:rPr>
          <w:rStyle w:val="Titre30"/>
        </w:rPr>
        <w:t xml:space="preserve">Propriétés </w:t>
      </w:r>
      <w:r w:rsidRPr="007A73E0">
        <w:rPr>
          <w:rStyle w:val="Titre30"/>
          <w:b w:val="0"/>
          <w:bCs/>
        </w:rPr>
        <w:t>(admises)</w:t>
      </w:r>
      <w:r w:rsidRPr="007A73E0">
        <w:t xml:space="preserve">: </w:t>
      </w:r>
    </w:p>
    <w:p w14:paraId="19D7F55B" w14:textId="77777777" w:rsidR="00D73426" w:rsidRPr="007A73E0" w:rsidRDefault="00D73426" w:rsidP="00D73426">
      <w:r w:rsidRPr="007A73E0">
        <w:t xml:space="preserve">Toute fonction polynôme </w:t>
      </w:r>
      <w:r>
        <w:t xml:space="preserve">(à coefficients réels) </w:t>
      </w:r>
      <w:r w:rsidRPr="007A73E0">
        <w:t xml:space="preserve">est continue </w:t>
      </w:r>
      <w:proofErr w:type="gramStart"/>
      <w:r w:rsidRPr="007A73E0">
        <w:t xml:space="preserve">sur </w:t>
      </w:r>
      <w:proofErr w:type="gramEnd"/>
      <w:r w:rsidR="001E1096" w:rsidRPr="007A73E0">
        <w:rPr>
          <w:position w:val="-4"/>
        </w:rPr>
        <w:object w:dxaOrig="260" w:dyaOrig="260" w14:anchorId="2CBC8C89">
          <v:shape id="_x0000_i1097" type="#_x0000_t75" style="width:13pt;height:13pt" o:ole="">
            <v:imagedata r:id="rId12" o:title=""/>
          </v:shape>
          <o:OLEObject Type="Embed" ProgID="Equation.DSMT4" ShapeID="_x0000_i1097" DrawAspect="Content" ObjectID="_1257407456" r:id="rId13"/>
        </w:object>
      </w:r>
      <w:r w:rsidRPr="007A73E0">
        <w:t>.</w:t>
      </w:r>
    </w:p>
    <w:p w14:paraId="0CEC6759" w14:textId="77777777" w:rsidR="00D73426" w:rsidRPr="007A73E0" w:rsidRDefault="00D73426" w:rsidP="00D73426">
      <w:r w:rsidRPr="007A73E0">
        <w:t xml:space="preserve">Toute fonction rationnelle </w:t>
      </w:r>
      <w:r>
        <w:t xml:space="preserve">(à </w:t>
      </w:r>
      <w:proofErr w:type="spellStart"/>
      <w:r>
        <w:t>coefficiens</w:t>
      </w:r>
      <w:proofErr w:type="spellEnd"/>
      <w:r>
        <w:t xml:space="preserve"> réels) </w:t>
      </w:r>
      <w:r w:rsidRPr="007A73E0">
        <w:t>est continue sur tout intervalle inclus dans son ensemble de définition.</w:t>
      </w:r>
    </w:p>
    <w:p w14:paraId="64457927" w14:textId="77777777" w:rsidR="00D73426" w:rsidRPr="007A73E0" w:rsidRDefault="00D73426" w:rsidP="00D73426">
      <w:r w:rsidRPr="007A73E0">
        <w:t xml:space="preserve">Les fonctions sinus et cosinus sont continues </w:t>
      </w:r>
      <w:proofErr w:type="gramStart"/>
      <w:r w:rsidRPr="007A73E0">
        <w:t xml:space="preserve">sur  </w:t>
      </w:r>
      <w:proofErr w:type="gramEnd"/>
      <w:r w:rsidR="001E1096" w:rsidRPr="007A73E0">
        <w:rPr>
          <w:position w:val="-4"/>
        </w:rPr>
        <w:object w:dxaOrig="260" w:dyaOrig="260" w14:anchorId="58682D20">
          <v:shape id="_x0000_i1098" type="#_x0000_t75" style="width:13pt;height:13pt" o:ole="">
            <v:imagedata r:id="rId14" o:title=""/>
          </v:shape>
          <o:OLEObject Type="Embed" ProgID="Equation.DSMT4" ShapeID="_x0000_i1098" DrawAspect="Content" ObjectID="_1257407457" r:id="rId15"/>
        </w:object>
      </w:r>
      <w:r w:rsidRPr="007A73E0">
        <w:t>.</w:t>
      </w:r>
    </w:p>
    <w:p w14:paraId="5845B35E" w14:textId="77777777" w:rsidR="00D73426" w:rsidRPr="007A73E0" w:rsidRDefault="00D73426" w:rsidP="00D73426">
      <w:r w:rsidRPr="007A73E0">
        <w:t xml:space="preserve">La fonction racine carrée est continue </w:t>
      </w:r>
      <w:proofErr w:type="gramStart"/>
      <w:r w:rsidRPr="007A73E0">
        <w:t xml:space="preserve">sur </w:t>
      </w:r>
      <w:proofErr w:type="gramEnd"/>
      <w:r w:rsidRPr="007A73E0">
        <w:rPr>
          <w:position w:val="-14"/>
        </w:rPr>
        <w:object w:dxaOrig="800" w:dyaOrig="400" w14:anchorId="2F97F7CC">
          <v:shape id="_x0000_i1099" type="#_x0000_t75" style="width:40pt;height:20pt" o:ole="">
            <v:imagedata r:id="rId16" o:title=""/>
          </v:shape>
          <o:OLEObject Type="Embed" ProgID="Equation.DSMT4" ShapeID="_x0000_i1099" DrawAspect="Content" ObjectID="_1257407458" r:id="rId17"/>
        </w:object>
      </w:r>
      <w:r w:rsidRPr="007A73E0">
        <w:t>.</w:t>
      </w:r>
    </w:p>
    <w:p w14:paraId="04FF1410" w14:textId="77777777" w:rsidR="00D73426" w:rsidRPr="007A73E0" w:rsidRDefault="00D73426" w:rsidP="00D73426"/>
    <w:p w14:paraId="48B16767" w14:textId="77777777" w:rsidR="00D73426" w:rsidRPr="007A73E0" w:rsidRDefault="00D73426" w:rsidP="00D73426">
      <w:pPr>
        <w:numPr>
          <w:ilvl w:val="0"/>
          <w:numId w:val="3"/>
        </w:numPr>
      </w:pPr>
      <w:r w:rsidRPr="007A73E0">
        <w:rPr>
          <w:rStyle w:val="Titre30"/>
        </w:rPr>
        <w:t>Opérations</w:t>
      </w:r>
      <w:r w:rsidRPr="007A73E0">
        <w:t xml:space="preserve"> :</w:t>
      </w:r>
    </w:p>
    <w:p w14:paraId="58D8C018" w14:textId="77777777" w:rsidR="00D73426" w:rsidRPr="007A73E0" w:rsidRDefault="00D73426" w:rsidP="00D73426">
      <w:r w:rsidRPr="007A73E0">
        <w:t xml:space="preserve">Si </w:t>
      </w:r>
      <w:r w:rsidRPr="007A73E0">
        <w:rPr>
          <w:i/>
        </w:rPr>
        <w:t>u</w:t>
      </w:r>
      <w:r w:rsidRPr="007A73E0">
        <w:t xml:space="preserve"> et </w:t>
      </w:r>
      <w:r w:rsidRPr="007A73E0">
        <w:rPr>
          <w:i/>
        </w:rPr>
        <w:t>v</w:t>
      </w:r>
      <w:r w:rsidRPr="007A73E0">
        <w:t xml:space="preserve"> sont continues sur I, alors </w:t>
      </w:r>
      <w:r w:rsidRPr="007A73E0">
        <w:rPr>
          <w:i/>
        </w:rPr>
        <w:t>u</w:t>
      </w:r>
      <w:r w:rsidRPr="007A73E0">
        <w:t xml:space="preserve"> + </w:t>
      </w:r>
      <w:r w:rsidRPr="007A73E0">
        <w:rPr>
          <w:i/>
        </w:rPr>
        <w:t>v</w:t>
      </w:r>
      <w:r w:rsidRPr="007A73E0">
        <w:t xml:space="preserve">, </w:t>
      </w:r>
      <w:proofErr w:type="spellStart"/>
      <w:r>
        <w:t>k</w:t>
      </w:r>
      <w:r w:rsidRPr="007A73E0">
        <w:rPr>
          <w:i/>
          <w:iCs/>
        </w:rPr>
        <w:t>u</w:t>
      </w:r>
      <w:proofErr w:type="spellEnd"/>
      <w:r>
        <w:t xml:space="preserve"> avec k </w:t>
      </w:r>
      <w:proofErr w:type="gramStart"/>
      <w:r>
        <w:t>réel ,</w:t>
      </w:r>
      <w:proofErr w:type="gramEnd"/>
      <w:r>
        <w:t xml:space="preserve"> </w:t>
      </w:r>
      <w:r w:rsidRPr="007A73E0">
        <w:rPr>
          <w:i/>
        </w:rPr>
        <w:t>u</w:t>
      </w:r>
      <w:r w:rsidRPr="007A73E0">
        <w:t xml:space="preserve"> </w:t>
      </w:r>
      <w:r w:rsidRPr="007A73E0">
        <w:sym w:font="Symbol" w:char="F0B4"/>
      </w:r>
      <w:r w:rsidRPr="007A73E0">
        <w:t xml:space="preserve"> </w:t>
      </w:r>
      <w:r w:rsidRPr="007A73E0">
        <w:rPr>
          <w:i/>
        </w:rPr>
        <w:t>v</w:t>
      </w:r>
      <w:r w:rsidRPr="007A73E0">
        <w:t xml:space="preserve"> et </w:t>
      </w:r>
      <w:r w:rsidRPr="007A73E0">
        <w:rPr>
          <w:i/>
        </w:rPr>
        <w:t>u</w:t>
      </w:r>
      <w:r w:rsidRPr="007A73E0">
        <w:rPr>
          <w:vertAlign w:val="superscript"/>
        </w:rPr>
        <w:t>n</w:t>
      </w:r>
      <w:r w:rsidRPr="007A73E0">
        <w:t xml:space="preserve"> (</w:t>
      </w:r>
      <w:r w:rsidRPr="007A73E0">
        <w:rPr>
          <w:i/>
        </w:rPr>
        <w:t>n</w:t>
      </w:r>
      <w:r w:rsidRPr="007A73E0">
        <w:t xml:space="preserve"> entier naturel non nul) sont continues sur I. </w:t>
      </w:r>
      <w:r w:rsidRPr="007A73E0">
        <w:rPr>
          <w:position w:val="-22"/>
        </w:rPr>
        <w:object w:dxaOrig="220" w:dyaOrig="580" w14:anchorId="740A1869">
          <v:shape id="_x0000_i1100" type="#_x0000_t75" style="width:11pt;height:29pt" o:ole="" fillcolor="window">
            <v:imagedata r:id="rId18" o:title=""/>
          </v:shape>
          <o:OLEObject Type="Embed" ProgID="Equation.3" ShapeID="_x0000_i1100" DrawAspect="Content" ObjectID="_1257407459" r:id="rId19"/>
        </w:object>
      </w:r>
      <w:r w:rsidRPr="007A73E0">
        <w:t xml:space="preserve"> est continue sur les intervalles où elle est définie.</w:t>
      </w:r>
    </w:p>
    <w:p w14:paraId="0E4E4538" w14:textId="77777777" w:rsidR="00D73426" w:rsidRPr="007A73E0" w:rsidRDefault="00D73426" w:rsidP="00D73426">
      <w:r w:rsidRPr="007A73E0">
        <w:t xml:space="preserve">Si la fonction </w:t>
      </w:r>
      <w:r w:rsidRPr="007A73E0">
        <w:rPr>
          <w:i/>
        </w:rPr>
        <w:t>f</w:t>
      </w:r>
      <w:r w:rsidRPr="007A73E0">
        <w:t xml:space="preserve"> est continue en </w:t>
      </w:r>
      <w:r w:rsidRPr="007A73E0">
        <w:rPr>
          <w:i/>
        </w:rPr>
        <w:t>a</w:t>
      </w:r>
      <w:r w:rsidRPr="007A73E0">
        <w:t xml:space="preserve"> et si la fonction </w:t>
      </w:r>
      <w:r w:rsidRPr="007A73E0">
        <w:rPr>
          <w:i/>
        </w:rPr>
        <w:t>g</w:t>
      </w:r>
      <w:r w:rsidRPr="007A73E0">
        <w:t xml:space="preserve"> est continue en </w:t>
      </w:r>
      <w:proofErr w:type="gramStart"/>
      <w:r w:rsidRPr="007A73E0">
        <w:rPr>
          <w:i/>
        </w:rPr>
        <w:t>f</w:t>
      </w:r>
      <w:r w:rsidRPr="007A73E0">
        <w:t>(</w:t>
      </w:r>
      <w:proofErr w:type="gramEnd"/>
      <w:r w:rsidRPr="007A73E0">
        <w:rPr>
          <w:i/>
        </w:rPr>
        <w:t>a</w:t>
      </w:r>
      <w:r w:rsidRPr="007A73E0">
        <w:t xml:space="preserve">) alors la fonction </w:t>
      </w:r>
      <w:r w:rsidRPr="007A73E0">
        <w:rPr>
          <w:i/>
        </w:rPr>
        <w:t xml:space="preserve">g </w:t>
      </w:r>
      <w:r w:rsidRPr="007A73E0">
        <w:t xml:space="preserve">o </w:t>
      </w:r>
      <w:r w:rsidRPr="007A73E0">
        <w:rPr>
          <w:i/>
        </w:rPr>
        <w:t>f</w:t>
      </w:r>
      <w:r w:rsidRPr="007A73E0">
        <w:t xml:space="preserve"> est continue en </w:t>
      </w:r>
      <w:r w:rsidRPr="007A73E0">
        <w:rPr>
          <w:i/>
        </w:rPr>
        <w:t>a</w:t>
      </w:r>
      <w:r w:rsidRPr="007A73E0">
        <w:t>.</w:t>
      </w:r>
    </w:p>
    <w:p w14:paraId="6BC2296B" w14:textId="7A70FC59" w:rsidR="00D73426" w:rsidRPr="00C260EB" w:rsidRDefault="00D73426" w:rsidP="00D73426">
      <w:pPr>
        <w:pStyle w:val="Titre7"/>
        <w:rPr>
          <w:i w:val="0"/>
          <w:sz w:val="24"/>
          <w:szCs w:val="24"/>
        </w:rPr>
      </w:pPr>
      <w:r w:rsidRPr="00C260EB">
        <w:rPr>
          <w:i w:val="0"/>
          <w:sz w:val="24"/>
          <w:szCs w:val="24"/>
          <w:u w:val="single"/>
        </w:rPr>
        <w:t xml:space="preserve">Exercice </w:t>
      </w:r>
      <w:r>
        <w:rPr>
          <w:i w:val="0"/>
          <w:sz w:val="24"/>
          <w:szCs w:val="24"/>
          <w:u w:val="single"/>
        </w:rPr>
        <w:t>1</w:t>
      </w:r>
      <w:r w:rsidRPr="00C260EB">
        <w:rPr>
          <w:i w:val="0"/>
          <w:sz w:val="24"/>
          <w:szCs w:val="24"/>
        </w:rPr>
        <w:t xml:space="preserve"> : justifier que la fonction </w:t>
      </w:r>
      <w:r w:rsidRPr="005476D2">
        <w:rPr>
          <w:sz w:val="24"/>
          <w:szCs w:val="24"/>
        </w:rPr>
        <w:t>x</w:t>
      </w:r>
      <w:r w:rsidRPr="00C260EB">
        <w:rPr>
          <w:i w:val="0"/>
          <w:sz w:val="24"/>
          <w:szCs w:val="24"/>
        </w:rPr>
        <w:t xml:space="preserve"> </w:t>
      </w:r>
      <w:r w:rsidRPr="00C260EB">
        <w:rPr>
          <w:i w:val="0"/>
          <w:sz w:val="24"/>
          <w:szCs w:val="24"/>
        </w:rPr>
        <w:fldChar w:fldCharType="begin"/>
      </w:r>
      <w:r w:rsidR="001E1096">
        <w:rPr>
          <w:i w:val="0"/>
          <w:sz w:val="24"/>
          <w:szCs w:val="24"/>
        </w:rPr>
        <w:instrText>EQ</w:instrText>
      </w:r>
      <w:r w:rsidRPr="00C260EB">
        <w:rPr>
          <w:i w:val="0"/>
          <w:sz w:val="24"/>
          <w:szCs w:val="24"/>
        </w:rPr>
        <w:instrText xml:space="preserve"> \s\up1(</w:instrText>
      </w:r>
      <w:r w:rsidRPr="00C260EB">
        <w:rPr>
          <w:i w:val="0"/>
          <w:sz w:val="24"/>
          <w:szCs w:val="24"/>
        </w:rPr>
        <w:fldChar w:fldCharType="begin"/>
      </w:r>
      <w:r w:rsidRPr="00C260EB">
        <w:rPr>
          <w:i w:val="0"/>
          <w:sz w:val="24"/>
          <w:szCs w:val="24"/>
        </w:rPr>
        <w:instrText xml:space="preserve"> </w:instrText>
      </w:r>
      <w:r w:rsidR="001E1096">
        <w:rPr>
          <w:i w:val="0"/>
          <w:sz w:val="24"/>
          <w:szCs w:val="24"/>
        </w:rPr>
        <w:instrText>SYMBOL</w:instrText>
      </w:r>
      <w:r w:rsidRPr="00C260EB">
        <w:rPr>
          <w:i w:val="0"/>
          <w:sz w:val="24"/>
          <w:szCs w:val="24"/>
        </w:rPr>
        <w:instrText xml:space="preserve"> 189\f"Symbol"\h\s3</w:instrText>
      </w:r>
      <w:r w:rsidRPr="00C260EB">
        <w:rPr>
          <w:i w:val="0"/>
          <w:sz w:val="24"/>
          <w:szCs w:val="24"/>
        </w:rPr>
        <w:fldChar w:fldCharType="end"/>
      </w:r>
      <w:r w:rsidRPr="00C260EB">
        <w:rPr>
          <w:i w:val="0"/>
          <w:sz w:val="24"/>
          <w:szCs w:val="24"/>
        </w:rPr>
        <w:fldChar w:fldCharType="begin"/>
      </w:r>
      <w:r w:rsidRPr="00C260EB">
        <w:rPr>
          <w:i w:val="0"/>
          <w:sz w:val="24"/>
          <w:szCs w:val="24"/>
        </w:rPr>
        <w:instrText xml:space="preserve"> </w:instrText>
      </w:r>
      <w:r w:rsidR="001E1096">
        <w:rPr>
          <w:i w:val="0"/>
          <w:sz w:val="24"/>
          <w:szCs w:val="24"/>
        </w:rPr>
        <w:instrText>SYMBOL</w:instrText>
      </w:r>
      <w:r w:rsidRPr="00C260EB">
        <w:rPr>
          <w:i w:val="0"/>
          <w:sz w:val="24"/>
          <w:szCs w:val="24"/>
        </w:rPr>
        <w:instrText xml:space="preserve"> 190\f"Symbol"\h\s5</w:instrText>
      </w:r>
      <w:r w:rsidRPr="00C260EB">
        <w:rPr>
          <w:i w:val="0"/>
          <w:sz w:val="24"/>
          <w:szCs w:val="24"/>
        </w:rPr>
        <w:fldChar w:fldCharType="end"/>
      </w:r>
      <w:r w:rsidRPr="00C260EB">
        <w:rPr>
          <w:i w:val="0"/>
          <w:sz w:val="24"/>
          <w:szCs w:val="24"/>
        </w:rPr>
        <w:fldChar w:fldCharType="begin"/>
      </w:r>
      <w:r w:rsidRPr="00C260EB">
        <w:rPr>
          <w:i w:val="0"/>
          <w:sz w:val="24"/>
          <w:szCs w:val="24"/>
        </w:rPr>
        <w:instrText xml:space="preserve"> </w:instrText>
      </w:r>
      <w:r w:rsidR="001E1096">
        <w:rPr>
          <w:i w:val="0"/>
          <w:sz w:val="24"/>
          <w:szCs w:val="24"/>
        </w:rPr>
        <w:instrText>SYMBOL</w:instrText>
      </w:r>
      <w:r w:rsidRPr="00C260EB">
        <w:rPr>
          <w:i w:val="0"/>
          <w:sz w:val="24"/>
          <w:szCs w:val="24"/>
        </w:rPr>
        <w:instrText xml:space="preserve"> 190\f"Symbol"\h\s5</w:instrText>
      </w:r>
      <w:r w:rsidRPr="00C260EB">
        <w:rPr>
          <w:i w:val="0"/>
          <w:sz w:val="24"/>
          <w:szCs w:val="24"/>
        </w:rPr>
        <w:fldChar w:fldCharType="end"/>
      </w:r>
      <w:r w:rsidRPr="00C260EB">
        <w:rPr>
          <w:i w:val="0"/>
          <w:sz w:val="24"/>
          <w:szCs w:val="24"/>
        </w:rPr>
        <w:fldChar w:fldCharType="begin"/>
      </w:r>
      <w:r w:rsidRPr="00C260EB">
        <w:rPr>
          <w:i w:val="0"/>
          <w:sz w:val="24"/>
          <w:szCs w:val="24"/>
        </w:rPr>
        <w:instrText xml:space="preserve"> </w:instrText>
      </w:r>
      <w:r w:rsidR="001E1096">
        <w:rPr>
          <w:i w:val="0"/>
          <w:sz w:val="24"/>
          <w:szCs w:val="24"/>
        </w:rPr>
        <w:instrText>SYMBOL</w:instrText>
      </w:r>
      <w:r w:rsidRPr="00C260EB">
        <w:rPr>
          <w:i w:val="0"/>
          <w:sz w:val="24"/>
          <w:szCs w:val="24"/>
        </w:rPr>
        <w:instrText xml:space="preserve"> 174\f"Symbol"\h\s5</w:instrText>
      </w:r>
      <w:r w:rsidRPr="00C260EB">
        <w:rPr>
          <w:i w:val="0"/>
          <w:sz w:val="24"/>
          <w:szCs w:val="24"/>
        </w:rPr>
        <w:fldChar w:fldCharType="end"/>
      </w:r>
      <w:r w:rsidRPr="00C260EB">
        <w:rPr>
          <w:i w:val="0"/>
          <w:sz w:val="24"/>
          <w:szCs w:val="24"/>
        </w:rPr>
        <w:instrText>)</w:instrText>
      </w:r>
      <w:r w:rsidRPr="00C260EB">
        <w:rPr>
          <w:i w:val="0"/>
          <w:sz w:val="24"/>
          <w:szCs w:val="24"/>
        </w:rPr>
        <w:fldChar w:fldCharType="end"/>
      </w:r>
      <w:r w:rsidRPr="00C260EB">
        <w:rPr>
          <w:i w:val="0"/>
          <w:sz w:val="24"/>
          <w:szCs w:val="24"/>
        </w:rPr>
        <w:t xml:space="preserve"> </w:t>
      </w:r>
      <w:r w:rsidR="005476D2" w:rsidRPr="005476D2">
        <w:rPr>
          <w:i w:val="0"/>
          <w:position w:val="-6"/>
          <w:sz w:val="24"/>
          <w:szCs w:val="24"/>
        </w:rPr>
        <w:object w:dxaOrig="820" w:dyaOrig="380" w14:anchorId="51513859">
          <v:shape id="_x0000_i1101" type="#_x0000_t75" style="width:41pt;height:19pt" o:ole="">
            <v:imagedata r:id="rId20" o:title=""/>
          </v:shape>
          <o:OLEObject Type="Embed" ProgID="Equation.DSMT4" ShapeID="_x0000_i1101" DrawAspect="Content" ObjectID="_1257407460" r:id="rId21"/>
        </w:object>
      </w:r>
      <w:r w:rsidRPr="00C260EB">
        <w:rPr>
          <w:i w:val="0"/>
          <w:sz w:val="24"/>
          <w:szCs w:val="24"/>
        </w:rPr>
        <w:t xml:space="preserve"> est continue sur  </w:t>
      </w:r>
      <w:r w:rsidRPr="00C260EB">
        <w:rPr>
          <w:i w:val="0"/>
          <w:sz w:val="24"/>
          <w:szCs w:val="24"/>
        </w:rPr>
        <w:fldChar w:fldCharType="begin"/>
      </w:r>
      <w:r w:rsidR="001E1096">
        <w:rPr>
          <w:i w:val="0"/>
          <w:sz w:val="24"/>
          <w:szCs w:val="24"/>
        </w:rPr>
        <w:instrText>EQ</w:instrText>
      </w:r>
      <w:r w:rsidRPr="00C260EB">
        <w:rPr>
          <w:i w:val="0"/>
          <w:sz w:val="24"/>
          <w:szCs w:val="24"/>
        </w:rPr>
        <w:instrText xml:space="preserve"> \o\al(I;\d\fo2()R)</w:instrText>
      </w:r>
      <w:r w:rsidRPr="00C260EB">
        <w:rPr>
          <w:i w:val="0"/>
          <w:sz w:val="24"/>
          <w:szCs w:val="24"/>
        </w:rPr>
        <w:fldChar w:fldCharType="end"/>
      </w:r>
      <w:r w:rsidRPr="00C260EB">
        <w:rPr>
          <w:i w:val="0"/>
          <w:sz w:val="24"/>
          <w:szCs w:val="24"/>
        </w:rPr>
        <w:t xml:space="preserve">   et étudier la continuité de la fonction  </w:t>
      </w:r>
      <w:r w:rsidRPr="005476D2">
        <w:rPr>
          <w:sz w:val="24"/>
          <w:szCs w:val="24"/>
        </w:rPr>
        <w:t>x</w:t>
      </w:r>
      <w:r w:rsidRPr="00C260EB">
        <w:rPr>
          <w:i w:val="0"/>
          <w:sz w:val="24"/>
          <w:szCs w:val="24"/>
        </w:rPr>
        <w:t xml:space="preserve"> </w:t>
      </w:r>
      <w:r w:rsidRPr="00C260EB">
        <w:rPr>
          <w:i w:val="0"/>
          <w:sz w:val="24"/>
          <w:szCs w:val="24"/>
        </w:rPr>
        <w:fldChar w:fldCharType="begin"/>
      </w:r>
      <w:r w:rsidR="001E1096">
        <w:rPr>
          <w:i w:val="0"/>
          <w:sz w:val="24"/>
          <w:szCs w:val="24"/>
        </w:rPr>
        <w:instrText>EQ</w:instrText>
      </w:r>
      <w:r w:rsidRPr="00C260EB">
        <w:rPr>
          <w:i w:val="0"/>
          <w:sz w:val="24"/>
          <w:szCs w:val="24"/>
        </w:rPr>
        <w:instrText xml:space="preserve"> \s\up1(</w:instrText>
      </w:r>
      <w:r w:rsidRPr="00C260EB">
        <w:rPr>
          <w:i w:val="0"/>
          <w:sz w:val="24"/>
          <w:szCs w:val="24"/>
        </w:rPr>
        <w:fldChar w:fldCharType="begin"/>
      </w:r>
      <w:r w:rsidRPr="00C260EB">
        <w:rPr>
          <w:i w:val="0"/>
          <w:sz w:val="24"/>
          <w:szCs w:val="24"/>
        </w:rPr>
        <w:instrText xml:space="preserve"> </w:instrText>
      </w:r>
      <w:r w:rsidR="001E1096">
        <w:rPr>
          <w:i w:val="0"/>
          <w:sz w:val="24"/>
          <w:szCs w:val="24"/>
        </w:rPr>
        <w:instrText>SYMBOL</w:instrText>
      </w:r>
      <w:r w:rsidRPr="00C260EB">
        <w:rPr>
          <w:i w:val="0"/>
          <w:sz w:val="24"/>
          <w:szCs w:val="24"/>
        </w:rPr>
        <w:instrText xml:space="preserve"> 189\f"Symbol"\h\s3</w:instrText>
      </w:r>
      <w:r w:rsidRPr="00C260EB">
        <w:rPr>
          <w:i w:val="0"/>
          <w:sz w:val="24"/>
          <w:szCs w:val="24"/>
        </w:rPr>
        <w:fldChar w:fldCharType="end"/>
      </w:r>
      <w:r w:rsidRPr="00C260EB">
        <w:rPr>
          <w:i w:val="0"/>
          <w:sz w:val="24"/>
          <w:szCs w:val="24"/>
        </w:rPr>
        <w:fldChar w:fldCharType="begin"/>
      </w:r>
      <w:r w:rsidRPr="00C260EB">
        <w:rPr>
          <w:i w:val="0"/>
          <w:sz w:val="24"/>
          <w:szCs w:val="24"/>
        </w:rPr>
        <w:instrText xml:space="preserve"> </w:instrText>
      </w:r>
      <w:r w:rsidR="001E1096">
        <w:rPr>
          <w:i w:val="0"/>
          <w:sz w:val="24"/>
          <w:szCs w:val="24"/>
        </w:rPr>
        <w:instrText>SYMBOL</w:instrText>
      </w:r>
      <w:r w:rsidRPr="00C260EB">
        <w:rPr>
          <w:i w:val="0"/>
          <w:sz w:val="24"/>
          <w:szCs w:val="24"/>
        </w:rPr>
        <w:instrText xml:space="preserve"> 190\f"Symbol"\h\s5</w:instrText>
      </w:r>
      <w:r w:rsidRPr="00C260EB">
        <w:rPr>
          <w:i w:val="0"/>
          <w:sz w:val="24"/>
          <w:szCs w:val="24"/>
        </w:rPr>
        <w:fldChar w:fldCharType="end"/>
      </w:r>
      <w:r w:rsidRPr="00C260EB">
        <w:rPr>
          <w:i w:val="0"/>
          <w:sz w:val="24"/>
          <w:szCs w:val="24"/>
        </w:rPr>
        <w:fldChar w:fldCharType="begin"/>
      </w:r>
      <w:r w:rsidRPr="00C260EB">
        <w:rPr>
          <w:i w:val="0"/>
          <w:sz w:val="24"/>
          <w:szCs w:val="24"/>
        </w:rPr>
        <w:instrText xml:space="preserve"> </w:instrText>
      </w:r>
      <w:r w:rsidR="001E1096">
        <w:rPr>
          <w:i w:val="0"/>
          <w:sz w:val="24"/>
          <w:szCs w:val="24"/>
        </w:rPr>
        <w:instrText>SYMBOL</w:instrText>
      </w:r>
      <w:r w:rsidRPr="00C260EB">
        <w:rPr>
          <w:i w:val="0"/>
          <w:sz w:val="24"/>
          <w:szCs w:val="24"/>
        </w:rPr>
        <w:instrText xml:space="preserve"> 190\f"Symbol"\h\s5</w:instrText>
      </w:r>
      <w:r w:rsidRPr="00C260EB">
        <w:rPr>
          <w:i w:val="0"/>
          <w:sz w:val="24"/>
          <w:szCs w:val="24"/>
        </w:rPr>
        <w:fldChar w:fldCharType="end"/>
      </w:r>
      <w:r w:rsidRPr="00C260EB">
        <w:rPr>
          <w:i w:val="0"/>
          <w:sz w:val="24"/>
          <w:szCs w:val="24"/>
        </w:rPr>
        <w:fldChar w:fldCharType="begin"/>
      </w:r>
      <w:r w:rsidRPr="00C260EB">
        <w:rPr>
          <w:i w:val="0"/>
          <w:sz w:val="24"/>
          <w:szCs w:val="24"/>
        </w:rPr>
        <w:instrText xml:space="preserve"> </w:instrText>
      </w:r>
      <w:r w:rsidR="001E1096">
        <w:rPr>
          <w:i w:val="0"/>
          <w:sz w:val="24"/>
          <w:szCs w:val="24"/>
        </w:rPr>
        <w:instrText>SYMBOL</w:instrText>
      </w:r>
      <w:r w:rsidRPr="00C260EB">
        <w:rPr>
          <w:i w:val="0"/>
          <w:sz w:val="24"/>
          <w:szCs w:val="24"/>
        </w:rPr>
        <w:instrText xml:space="preserve"> 174\f"Symbol"\h\s5</w:instrText>
      </w:r>
      <w:r w:rsidRPr="00C260EB">
        <w:rPr>
          <w:i w:val="0"/>
          <w:sz w:val="24"/>
          <w:szCs w:val="24"/>
        </w:rPr>
        <w:fldChar w:fldCharType="end"/>
      </w:r>
      <w:r w:rsidRPr="00C260EB">
        <w:rPr>
          <w:i w:val="0"/>
          <w:sz w:val="24"/>
          <w:szCs w:val="24"/>
        </w:rPr>
        <w:instrText>)</w:instrText>
      </w:r>
      <w:r w:rsidRPr="00C260EB">
        <w:rPr>
          <w:i w:val="0"/>
          <w:sz w:val="24"/>
          <w:szCs w:val="24"/>
        </w:rPr>
        <w:fldChar w:fldCharType="end"/>
      </w:r>
      <w:r w:rsidRPr="00C260EB">
        <w:rPr>
          <w:i w:val="0"/>
          <w:sz w:val="24"/>
          <w:szCs w:val="24"/>
        </w:rPr>
        <w:t xml:space="preserve">  </w:t>
      </w:r>
      <w:r w:rsidR="005476D2" w:rsidRPr="005476D2">
        <w:rPr>
          <w:i w:val="0"/>
          <w:position w:val="-24"/>
          <w:sz w:val="24"/>
          <w:szCs w:val="24"/>
        </w:rPr>
        <w:object w:dxaOrig="700" w:dyaOrig="620" w14:anchorId="3E9973F0">
          <v:shape id="_x0000_i1102" type="#_x0000_t75" style="width:35pt;height:31pt" o:ole="">
            <v:imagedata r:id="rId22" o:title=""/>
          </v:shape>
          <o:OLEObject Type="Embed" ProgID="Equation.DSMT4" ShapeID="_x0000_i1102" DrawAspect="Content" ObjectID="_1257407461" r:id="rId23"/>
        </w:object>
      </w:r>
    </w:p>
    <w:p w14:paraId="12BBD0EE" w14:textId="77777777" w:rsidR="00D73426" w:rsidRPr="007A73E0" w:rsidRDefault="00D73426" w:rsidP="00D73426"/>
    <w:p w14:paraId="4A4AF308" w14:textId="77777777" w:rsidR="00D73426" w:rsidRPr="007A73E0" w:rsidRDefault="00D73426" w:rsidP="00D73426">
      <w:pPr>
        <w:numPr>
          <w:ilvl w:val="0"/>
          <w:numId w:val="3"/>
        </w:numPr>
      </w:pPr>
      <w:r w:rsidRPr="001D291A">
        <w:rPr>
          <w:rStyle w:val="Titre30"/>
        </w:rPr>
        <w:t xml:space="preserve">Contre exemple </w:t>
      </w:r>
      <w:r w:rsidRPr="007A73E0">
        <w:t xml:space="preserve">: </w:t>
      </w:r>
      <w:r w:rsidRPr="001D291A">
        <w:rPr>
          <w:rStyle w:val="Titre30"/>
        </w:rPr>
        <w:t>La fonction Partie Entière</w:t>
      </w:r>
    </w:p>
    <w:p w14:paraId="385A5911" w14:textId="77777777" w:rsidR="00D73426" w:rsidRPr="007A73E0" w:rsidRDefault="00D73426" w:rsidP="00D73426">
      <w:pPr>
        <w:rPr>
          <w:b/>
          <w:color w:val="3366FF"/>
        </w:rPr>
      </w:pPr>
      <w:r w:rsidRPr="007A73E0">
        <w:t xml:space="preserve">La fonction partie entière, notée E est définie pour tout </w:t>
      </w:r>
      <w:r w:rsidRPr="005476D2">
        <w:rPr>
          <w:i/>
        </w:rPr>
        <w:t>x</w:t>
      </w:r>
      <w:r w:rsidRPr="007A73E0">
        <w:t xml:space="preserve"> </w:t>
      </w:r>
      <w:r w:rsidR="005476D2" w:rsidRPr="007A73E0">
        <w:rPr>
          <w:position w:val="-10"/>
        </w:rPr>
        <w:object w:dxaOrig="400" w:dyaOrig="320" w14:anchorId="4257630A">
          <v:shape id="_x0000_i1103" type="#_x0000_t75" style="width:20pt;height:16pt" o:ole="">
            <v:imagedata r:id="rId24" o:title=""/>
          </v:shape>
          <o:OLEObject Type="Embed" ProgID="Equation.DSMT4" ShapeID="_x0000_i1103" DrawAspect="Content" ObjectID="_1257407462" r:id="rId25"/>
        </w:object>
      </w:r>
      <w:r w:rsidRPr="007A73E0">
        <w:t xml:space="preserve"> par </w:t>
      </w:r>
      <w:proofErr w:type="gramStart"/>
      <w:r w:rsidRPr="007A73E0">
        <w:rPr>
          <w:b/>
          <w:color w:val="3366FF"/>
        </w:rPr>
        <w:t>:E</w:t>
      </w:r>
      <w:proofErr w:type="gramEnd"/>
      <w:r w:rsidRPr="007A73E0">
        <w:rPr>
          <w:b/>
          <w:color w:val="3366FF"/>
        </w:rPr>
        <w:t>(</w:t>
      </w:r>
      <w:r w:rsidRPr="005476D2">
        <w:rPr>
          <w:b/>
          <w:i/>
          <w:color w:val="3366FF"/>
        </w:rPr>
        <w:t>x</w:t>
      </w:r>
      <w:r w:rsidRPr="007A73E0">
        <w:rPr>
          <w:b/>
          <w:color w:val="3366FF"/>
        </w:rPr>
        <w:t xml:space="preserve">) est le plus grand entier relatif inférieur ou égal à </w:t>
      </w:r>
      <w:r w:rsidRPr="005476D2">
        <w:rPr>
          <w:b/>
          <w:i/>
          <w:color w:val="3366FF"/>
        </w:rPr>
        <w:t>x</w:t>
      </w:r>
      <w:r w:rsidRPr="007A73E0">
        <w:rPr>
          <w:b/>
          <w:color w:val="3366FF"/>
        </w:rPr>
        <w:t xml:space="preserve">. </w:t>
      </w:r>
    </w:p>
    <w:p w14:paraId="7D17AEDF" w14:textId="77777777" w:rsidR="00D73426" w:rsidRPr="007A73E0" w:rsidRDefault="00D73426" w:rsidP="00D73426">
      <w:r w:rsidRPr="007A73E0">
        <w:t xml:space="preserve">Par conséquent, si </w:t>
      </w:r>
      <w:r w:rsidRPr="005476D2">
        <w:rPr>
          <w:i/>
        </w:rPr>
        <w:t xml:space="preserve">x </w:t>
      </w:r>
      <w:r w:rsidRPr="007A73E0">
        <w:t>désigne un réel et n un entier relatif,  E(</w:t>
      </w:r>
      <w:r w:rsidRPr="005476D2">
        <w:rPr>
          <w:i/>
        </w:rPr>
        <w:t>x</w:t>
      </w:r>
      <w:r w:rsidRPr="007A73E0">
        <w:t>)</w:t>
      </w:r>
      <w:r>
        <w:t xml:space="preserve"> </w:t>
      </w:r>
      <w:r w:rsidRPr="007A73E0">
        <w:t>=</w:t>
      </w:r>
      <w:r>
        <w:t xml:space="preserve"> </w:t>
      </w:r>
      <w:r w:rsidRPr="007A73E0">
        <w:t xml:space="preserve">n si et seulement si n </w:t>
      </w:r>
      <w:r w:rsidRPr="007A73E0">
        <w:rPr>
          <w:position w:val="-4"/>
        </w:rPr>
        <w:object w:dxaOrig="200" w:dyaOrig="240" w14:anchorId="2D7F49E1">
          <v:shape id="_x0000_i1104" type="#_x0000_t75" style="width:10pt;height:12pt" o:ole="">
            <v:imagedata r:id="rId26" o:title=""/>
          </v:shape>
          <o:OLEObject Type="Embed" ProgID="Equation.DSMT4" ShapeID="_x0000_i1104" DrawAspect="Content" ObjectID="_1257407463" r:id="rId27"/>
        </w:object>
      </w:r>
      <w:r w:rsidRPr="005476D2">
        <w:rPr>
          <w:i/>
        </w:rPr>
        <w:t xml:space="preserve">x </w:t>
      </w:r>
      <w:r w:rsidRPr="007A73E0">
        <w:t>&lt;n+1</w:t>
      </w:r>
    </w:p>
    <w:p w14:paraId="109CAF14" w14:textId="77777777" w:rsidR="00D73426" w:rsidRPr="007A73E0" w:rsidRDefault="00D73426" w:rsidP="00D73426"/>
    <w:p w14:paraId="65F554BA" w14:textId="77777777" w:rsidR="00D73426" w:rsidRPr="001D291A" w:rsidRDefault="00D73426" w:rsidP="00D73426">
      <w:pPr>
        <w:rPr>
          <w:lang w:val="de-DE"/>
        </w:rPr>
      </w:pPr>
      <w:proofErr w:type="spellStart"/>
      <w:r w:rsidRPr="001D291A">
        <w:rPr>
          <w:lang w:val="de-DE"/>
        </w:rPr>
        <w:t>Exemples</w:t>
      </w:r>
      <w:proofErr w:type="spellEnd"/>
      <w:r w:rsidRPr="001D291A">
        <w:rPr>
          <w:lang w:val="de-DE"/>
        </w:rPr>
        <w:t xml:space="preserve"> : </w:t>
      </w:r>
      <w:r w:rsidRPr="001D291A">
        <w:rPr>
          <w:lang w:val="de-DE"/>
        </w:rPr>
        <w:tab/>
        <w:t>•E(4) = 4</w:t>
      </w:r>
    </w:p>
    <w:p w14:paraId="0FC041D5" w14:textId="77777777" w:rsidR="00D73426" w:rsidRPr="001D291A" w:rsidRDefault="00D73426" w:rsidP="00D73426">
      <w:pPr>
        <w:rPr>
          <w:lang w:val="de-DE"/>
        </w:rPr>
      </w:pPr>
      <w:r w:rsidRPr="001D291A">
        <w:rPr>
          <w:lang w:val="de-DE"/>
        </w:rPr>
        <w:t xml:space="preserve">•E(6, 2) = 6 </w:t>
      </w:r>
    </w:p>
    <w:p w14:paraId="5DAA4F2F" w14:textId="77777777" w:rsidR="00D73426" w:rsidRPr="001D291A" w:rsidRDefault="00D73426" w:rsidP="00D73426">
      <w:pPr>
        <w:rPr>
          <w:lang w:val="de-DE"/>
        </w:rPr>
      </w:pPr>
      <w:r w:rsidRPr="001D291A">
        <w:rPr>
          <w:lang w:val="de-DE"/>
        </w:rPr>
        <w:t xml:space="preserve">•E( -2) = -2 </w:t>
      </w:r>
    </w:p>
    <w:p w14:paraId="69ACB0DD" w14:textId="77777777" w:rsidR="00D73426" w:rsidRPr="001D291A" w:rsidRDefault="00D73426" w:rsidP="00D73426">
      <w:pPr>
        <w:rPr>
          <w:lang w:val="de-DE"/>
        </w:rPr>
      </w:pPr>
      <w:r w:rsidRPr="001D291A">
        <w:rPr>
          <w:lang w:val="de-DE"/>
        </w:rPr>
        <w:t xml:space="preserve">•E( -4, 3) = -5 </w:t>
      </w:r>
    </w:p>
    <w:p w14:paraId="2109F29E" w14:textId="77777777" w:rsidR="00D73426" w:rsidRPr="001D291A" w:rsidRDefault="00D73426" w:rsidP="00D73426">
      <w:pPr>
        <w:rPr>
          <w:lang w:val="de-DE"/>
        </w:rPr>
      </w:pPr>
    </w:p>
    <w:p w14:paraId="15AD5332" w14:textId="77777777" w:rsidR="00D73426" w:rsidRPr="0022254D" w:rsidRDefault="00D73426" w:rsidP="00D73426">
      <w:r w:rsidRPr="0022254D">
        <w:t xml:space="preserve">Exprimer </w:t>
      </w:r>
      <w:proofErr w:type="gramStart"/>
      <w:r w:rsidRPr="0022254D">
        <w:t>E(</w:t>
      </w:r>
      <w:proofErr w:type="gramEnd"/>
      <w:r w:rsidRPr="0022254D">
        <w:t xml:space="preserve"> </w:t>
      </w:r>
      <w:r w:rsidRPr="002270ED">
        <w:rPr>
          <w:rFonts w:ascii="Symbol" w:hAnsi="Symbol"/>
          <w:i/>
          <w:lang w:val="de-DE"/>
        </w:rPr>
        <w:t></w:t>
      </w:r>
      <w:r w:rsidRPr="0022254D">
        <w:t xml:space="preserve"> ) ; E(x) pour x  </w:t>
      </w:r>
      <w:r>
        <w:rPr>
          <w:lang w:val="de-DE"/>
        </w:rPr>
        <w:sym w:font="Symbol" w:char="F0CE"/>
      </w:r>
      <w:r w:rsidRPr="0022254D">
        <w:t xml:space="preserve"> [0;1[ ; [1;2[ ; [-1;0[ </w:t>
      </w:r>
    </w:p>
    <w:p w14:paraId="355D56B1" w14:textId="77777777" w:rsidR="00D73426" w:rsidRPr="0022254D" w:rsidRDefault="00D73426" w:rsidP="00D73426">
      <w:r w:rsidRPr="0022254D">
        <w:t xml:space="preserve">Tracer la courbe de la fonction partie entière sur </w:t>
      </w:r>
      <w:r>
        <w:t>[-3</w:t>
      </w:r>
      <w:proofErr w:type="gramStart"/>
      <w:r>
        <w:t>;3</w:t>
      </w:r>
      <w:proofErr w:type="gramEnd"/>
      <w:r>
        <w:t>[</w:t>
      </w:r>
    </w:p>
    <w:p w14:paraId="58D3A09C" w14:textId="77777777" w:rsidR="00D73426" w:rsidRPr="007A73E0" w:rsidRDefault="00D73426" w:rsidP="00D73426">
      <w:r w:rsidRPr="007A73E0">
        <w:t xml:space="preserve">La fonction partie entière n'est pas continue en 1 mais est continue </w:t>
      </w:r>
      <w:proofErr w:type="gramStart"/>
      <w:r w:rsidRPr="007A73E0">
        <w:t xml:space="preserve">sur </w:t>
      </w:r>
      <w:proofErr w:type="gramEnd"/>
      <w:r w:rsidRPr="007A73E0">
        <w:rPr>
          <w:position w:val="-14"/>
        </w:rPr>
        <w:object w:dxaOrig="580" w:dyaOrig="400" w14:anchorId="07420F03">
          <v:shape id="_x0000_i1105" type="#_x0000_t75" style="width:29pt;height:20pt" o:ole="">
            <v:imagedata r:id="rId28" o:title=""/>
          </v:shape>
          <o:OLEObject Type="Embed" ProgID="Equation.DSMT4" ShapeID="_x0000_i1105" DrawAspect="Content" ObjectID="_1257407464" r:id="rId29"/>
        </w:object>
      </w:r>
      <w:r w:rsidRPr="007A73E0">
        <w:t>.</w:t>
      </w:r>
    </w:p>
    <w:p w14:paraId="49C5787B" w14:textId="77777777" w:rsidR="00D73426" w:rsidRDefault="00D73426" w:rsidP="00D73426"/>
    <w:p w14:paraId="37ABF188" w14:textId="77777777" w:rsidR="00D73426" w:rsidRDefault="00D73426" w:rsidP="00D73426">
      <w:r w:rsidRPr="0022254D">
        <w:rPr>
          <w:u w:val="single"/>
        </w:rPr>
        <w:t>Exercice</w:t>
      </w:r>
      <w:r>
        <w:rPr>
          <w:u w:val="single"/>
        </w:rPr>
        <w:t xml:space="preserve"> 2</w:t>
      </w:r>
      <w:r>
        <w:t xml:space="preserve"> : Activité 1 page 48 (hyperbole)</w:t>
      </w:r>
    </w:p>
    <w:p w14:paraId="5A5DC8FE" w14:textId="77777777" w:rsidR="00D73426" w:rsidRDefault="00D73426" w:rsidP="00D73426"/>
    <w:p w14:paraId="5AF4A944" w14:textId="77777777" w:rsidR="00D73426" w:rsidRDefault="00D73426" w:rsidP="00D73426"/>
    <w:p w14:paraId="770E6C3E" w14:textId="77777777" w:rsidR="00D73426" w:rsidRDefault="00D73426" w:rsidP="00D73426"/>
    <w:p w14:paraId="7F5B7EDB" w14:textId="77777777" w:rsidR="00D73426" w:rsidRPr="000125E9" w:rsidRDefault="00185A4C" w:rsidP="00D73426">
      <w:pPr>
        <w:rPr>
          <w:color w:val="00800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C46AA81" wp14:editId="0E07C420">
            <wp:simplePos x="0" y="0"/>
            <wp:positionH relativeFrom="column">
              <wp:posOffset>3771900</wp:posOffset>
            </wp:positionH>
            <wp:positionV relativeFrom="paragraph">
              <wp:posOffset>0</wp:posOffset>
            </wp:positionV>
            <wp:extent cx="2486025" cy="2190750"/>
            <wp:effectExtent l="0" t="0" r="3175" b="0"/>
            <wp:wrapTight wrapText="bothSides">
              <wp:wrapPolygon edited="0">
                <wp:start x="0" y="0"/>
                <wp:lineTo x="0" y="21287"/>
                <wp:lineTo x="21407" y="21287"/>
                <wp:lineTo x="21407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19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D73426" w:rsidRPr="000125E9">
        <w:rPr>
          <w:rStyle w:val="Titre2Car"/>
          <w:color w:val="008000"/>
        </w:rPr>
        <w:t>II ]</w:t>
      </w:r>
      <w:proofErr w:type="gramEnd"/>
      <w:r w:rsidR="00D73426" w:rsidRPr="000125E9">
        <w:rPr>
          <w:rStyle w:val="Titre2Car"/>
          <w:color w:val="008000"/>
        </w:rPr>
        <w:t xml:space="preserve"> Théorème des Valeurs Intermédiaires</w:t>
      </w:r>
      <w:r w:rsidR="00D73426" w:rsidRPr="000125E9">
        <w:rPr>
          <w:color w:val="008000"/>
        </w:rPr>
        <w:t xml:space="preserve"> :  (admis)</w:t>
      </w:r>
    </w:p>
    <w:p w14:paraId="741E8CF8" w14:textId="77777777" w:rsidR="00D73426" w:rsidRPr="000125E9" w:rsidRDefault="00D73426" w:rsidP="00D73426">
      <w:pPr>
        <w:rPr>
          <w:color w:val="008000"/>
        </w:rPr>
      </w:pPr>
    </w:p>
    <w:p w14:paraId="5312F835" w14:textId="77777777" w:rsidR="00D73426" w:rsidRPr="0022254D" w:rsidRDefault="00D73426" w:rsidP="00D73426">
      <w:r w:rsidRPr="000125E9">
        <w:rPr>
          <w:rStyle w:val="Titre2Car"/>
          <w:color w:val="008000"/>
        </w:rPr>
        <w:t>1)  TVI</w:t>
      </w:r>
      <w:r w:rsidRPr="000125E9">
        <w:rPr>
          <w:b/>
          <w:color w:val="008000"/>
        </w:rPr>
        <w:t xml:space="preserve"> :</w:t>
      </w:r>
      <w:r w:rsidRPr="001D291A">
        <w:rPr>
          <w:b/>
        </w:rPr>
        <w:t xml:space="preserve"> </w:t>
      </w:r>
      <w:r w:rsidRPr="006F3725">
        <w:rPr>
          <w:color w:val="FF0000"/>
        </w:rPr>
        <w:t xml:space="preserve">Si la fonction </w:t>
      </w:r>
      <w:r w:rsidRPr="006F3725">
        <w:rPr>
          <w:i/>
          <w:color w:val="FF0000"/>
        </w:rPr>
        <w:t>f</w:t>
      </w:r>
      <w:r w:rsidRPr="006F3725">
        <w:rPr>
          <w:color w:val="FF0000"/>
        </w:rPr>
        <w:t xml:space="preserve"> est définie et </w:t>
      </w:r>
      <w:r w:rsidRPr="006F3725">
        <w:rPr>
          <w:b/>
          <w:color w:val="FF0000"/>
        </w:rPr>
        <w:t>continue</w:t>
      </w:r>
      <w:r w:rsidRPr="006F3725">
        <w:rPr>
          <w:color w:val="FF0000"/>
        </w:rPr>
        <w:t xml:space="preserve"> sur un intervalle I, si </w:t>
      </w:r>
      <w:r w:rsidRPr="006F3725">
        <w:rPr>
          <w:i/>
          <w:color w:val="FF0000"/>
        </w:rPr>
        <w:t>a</w:t>
      </w:r>
      <w:r w:rsidRPr="006F3725">
        <w:rPr>
          <w:color w:val="FF0000"/>
        </w:rPr>
        <w:t xml:space="preserve"> et </w:t>
      </w:r>
      <w:r w:rsidRPr="006F3725">
        <w:rPr>
          <w:i/>
          <w:color w:val="FF0000"/>
        </w:rPr>
        <w:t>b</w:t>
      </w:r>
      <w:r w:rsidRPr="006F3725">
        <w:rPr>
          <w:color w:val="FF0000"/>
        </w:rPr>
        <w:t xml:space="preserve"> sont deux valeurs de I et </w:t>
      </w:r>
      <w:r w:rsidRPr="006F3725">
        <w:rPr>
          <w:b/>
          <w:i/>
          <w:color w:val="FF0000"/>
        </w:rPr>
        <w:t>k</w:t>
      </w:r>
      <w:r w:rsidRPr="006F3725">
        <w:rPr>
          <w:b/>
          <w:color w:val="FF0000"/>
        </w:rPr>
        <w:t xml:space="preserve"> un réel compris entre  </w:t>
      </w:r>
      <w:proofErr w:type="gramStart"/>
      <w:r w:rsidRPr="006F3725">
        <w:rPr>
          <w:b/>
          <w:i/>
          <w:color w:val="FF0000"/>
        </w:rPr>
        <w:t>f</w:t>
      </w:r>
      <w:r w:rsidRPr="006F3725">
        <w:rPr>
          <w:b/>
          <w:color w:val="FF0000"/>
        </w:rPr>
        <w:t>(</w:t>
      </w:r>
      <w:proofErr w:type="gramEnd"/>
      <w:r w:rsidRPr="006F3725">
        <w:rPr>
          <w:b/>
          <w:i/>
          <w:color w:val="FF0000"/>
        </w:rPr>
        <w:t>a</w:t>
      </w:r>
      <w:r w:rsidRPr="006F3725">
        <w:rPr>
          <w:b/>
          <w:color w:val="FF0000"/>
        </w:rPr>
        <w:t xml:space="preserve">) et </w:t>
      </w:r>
      <w:r w:rsidRPr="006F3725">
        <w:rPr>
          <w:b/>
          <w:i/>
          <w:color w:val="FF0000"/>
        </w:rPr>
        <w:t>f</w:t>
      </w:r>
      <w:r w:rsidRPr="006F3725">
        <w:rPr>
          <w:b/>
          <w:color w:val="FF0000"/>
        </w:rPr>
        <w:t>(</w:t>
      </w:r>
      <w:r w:rsidRPr="006F3725">
        <w:rPr>
          <w:b/>
          <w:i/>
          <w:color w:val="FF0000"/>
        </w:rPr>
        <w:t>b</w:t>
      </w:r>
      <w:r w:rsidRPr="006F3725">
        <w:rPr>
          <w:b/>
          <w:color w:val="FF0000"/>
        </w:rPr>
        <w:t>)</w:t>
      </w:r>
      <w:r w:rsidRPr="006F3725">
        <w:rPr>
          <w:color w:val="FF0000"/>
        </w:rPr>
        <w:t xml:space="preserve"> , alors </w:t>
      </w:r>
      <w:r w:rsidRPr="006F3725">
        <w:rPr>
          <w:b/>
          <w:color w:val="FF0000"/>
          <w:u w:val="single"/>
        </w:rPr>
        <w:t>il existe au moins</w:t>
      </w:r>
      <w:r w:rsidRPr="006F3725">
        <w:rPr>
          <w:color w:val="FF0000"/>
        </w:rPr>
        <w:t xml:space="preserve"> un réel </w:t>
      </w:r>
      <w:r w:rsidRPr="006F3725">
        <w:rPr>
          <w:i/>
          <w:color w:val="FF0000"/>
        </w:rPr>
        <w:t>c</w:t>
      </w:r>
      <w:r w:rsidRPr="006F3725">
        <w:rPr>
          <w:color w:val="FF0000"/>
        </w:rPr>
        <w:t xml:space="preserve"> tel que </w:t>
      </w:r>
      <w:r w:rsidRPr="006F3725">
        <w:rPr>
          <w:i/>
          <w:color w:val="FF0000"/>
        </w:rPr>
        <w:t>f</w:t>
      </w:r>
      <w:r w:rsidRPr="006F3725">
        <w:rPr>
          <w:color w:val="FF0000"/>
        </w:rPr>
        <w:t>(</w:t>
      </w:r>
      <w:r w:rsidRPr="006F3725">
        <w:rPr>
          <w:i/>
          <w:color w:val="FF0000"/>
        </w:rPr>
        <w:t>c</w:t>
      </w:r>
      <w:r w:rsidRPr="006F3725">
        <w:rPr>
          <w:color w:val="FF0000"/>
        </w:rPr>
        <w:t xml:space="preserve">) = </w:t>
      </w:r>
      <w:r w:rsidRPr="006F3725">
        <w:rPr>
          <w:i/>
          <w:color w:val="FF0000"/>
        </w:rPr>
        <w:t>k</w:t>
      </w:r>
      <w:r w:rsidRPr="006F3725">
        <w:rPr>
          <w:color w:val="FF0000"/>
        </w:rPr>
        <w:t>.</w:t>
      </w:r>
    </w:p>
    <w:p w14:paraId="19C8FBAC" w14:textId="77777777" w:rsidR="00D73426" w:rsidRDefault="00D73426" w:rsidP="00D73426"/>
    <w:p w14:paraId="4E6BB6F9" w14:textId="77777777" w:rsidR="00D73426" w:rsidRPr="001D291A" w:rsidRDefault="00D73426" w:rsidP="00D73426"/>
    <w:p w14:paraId="15573EDC" w14:textId="77777777" w:rsidR="00D73426" w:rsidRPr="007A73E0" w:rsidRDefault="00D73426" w:rsidP="00D73426"/>
    <w:p w14:paraId="4F132D93" w14:textId="77777777" w:rsidR="00D73426" w:rsidRDefault="00D73426" w:rsidP="00D73426"/>
    <w:p w14:paraId="2DC84E53" w14:textId="77777777" w:rsidR="00D73426" w:rsidRDefault="00D73426" w:rsidP="00D73426"/>
    <w:p w14:paraId="78718B88" w14:textId="77777777" w:rsidR="00D73426" w:rsidRPr="001D291A" w:rsidRDefault="00185A4C" w:rsidP="00D73426">
      <w:r>
        <w:rPr>
          <w:noProof/>
        </w:rPr>
        <w:drawing>
          <wp:anchor distT="0" distB="0" distL="114300" distR="114300" simplePos="0" relativeHeight="251657216" behindDoc="1" locked="0" layoutInCell="1" allowOverlap="1" wp14:anchorId="5AFBA803" wp14:editId="03695143">
            <wp:simplePos x="0" y="0"/>
            <wp:positionH relativeFrom="column">
              <wp:posOffset>3886200</wp:posOffset>
            </wp:positionH>
            <wp:positionV relativeFrom="paragraph">
              <wp:posOffset>177800</wp:posOffset>
            </wp:positionV>
            <wp:extent cx="2625090" cy="2828290"/>
            <wp:effectExtent l="0" t="0" r="0" b="0"/>
            <wp:wrapTight wrapText="bothSides">
              <wp:wrapPolygon edited="0">
                <wp:start x="0" y="0"/>
                <wp:lineTo x="0" y="21338"/>
                <wp:lineTo x="21318" y="21338"/>
                <wp:lineTo x="21318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282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426" w:rsidRPr="000125E9">
        <w:rPr>
          <w:rStyle w:val="Titre2Car"/>
          <w:color w:val="008000"/>
        </w:rPr>
        <w:t xml:space="preserve">2) </w:t>
      </w:r>
      <w:r w:rsidR="00D73426">
        <w:rPr>
          <w:rStyle w:val="Titre2Car"/>
          <w:color w:val="008000"/>
        </w:rPr>
        <w:t xml:space="preserve">Corollaire du TVI, </w:t>
      </w:r>
      <w:r w:rsidR="00D73426" w:rsidRPr="000125E9">
        <w:rPr>
          <w:rStyle w:val="Titre2Car"/>
          <w:color w:val="008000"/>
        </w:rPr>
        <w:t>Théorème de la bijection</w:t>
      </w:r>
      <w:r w:rsidR="00D73426" w:rsidRPr="001D291A">
        <w:t xml:space="preserve"> : </w:t>
      </w:r>
      <w:r w:rsidR="00D73426">
        <w:t>(</w:t>
      </w:r>
      <w:r w:rsidR="00D73426" w:rsidRPr="00411698">
        <w:rPr>
          <w:b/>
          <w:color w:val="FF00FF"/>
        </w:rPr>
        <w:t>ROC</w:t>
      </w:r>
      <w:r w:rsidR="00D73426">
        <w:t xml:space="preserve">) </w:t>
      </w:r>
      <w:r w:rsidR="00D73426" w:rsidRPr="001D291A">
        <w:t>à démontrer</w:t>
      </w:r>
    </w:p>
    <w:p w14:paraId="3702E841" w14:textId="77777777" w:rsidR="00D73426" w:rsidRPr="006F3725" w:rsidRDefault="00D73426" w:rsidP="00D73426">
      <w:pPr>
        <w:rPr>
          <w:color w:val="FF0000"/>
        </w:rPr>
      </w:pPr>
    </w:p>
    <w:p w14:paraId="0594C53B" w14:textId="77777777" w:rsidR="00D73426" w:rsidRPr="006F3725" w:rsidRDefault="00D73426" w:rsidP="00D73426">
      <w:pPr>
        <w:rPr>
          <w:color w:val="FF0000"/>
        </w:rPr>
      </w:pPr>
      <w:r w:rsidRPr="006F3725">
        <w:rPr>
          <w:color w:val="FF0000"/>
        </w:rPr>
        <w:t xml:space="preserve">Si la fonction </w:t>
      </w:r>
      <w:r w:rsidRPr="006F3725">
        <w:rPr>
          <w:i/>
          <w:color w:val="FF0000"/>
        </w:rPr>
        <w:t>f</w:t>
      </w:r>
      <w:r w:rsidRPr="006F3725">
        <w:rPr>
          <w:color w:val="FF0000"/>
        </w:rPr>
        <w:t xml:space="preserve"> est </w:t>
      </w:r>
      <w:r w:rsidRPr="00C54837">
        <w:rPr>
          <w:b/>
          <w:bCs w:val="0"/>
          <w:color w:val="FF0000"/>
        </w:rPr>
        <w:t>continue et strictement monotone</w:t>
      </w:r>
      <w:r w:rsidRPr="006F3725">
        <w:rPr>
          <w:color w:val="FF0000"/>
        </w:rPr>
        <w:t xml:space="preserve"> sur l'intervalle [</w:t>
      </w:r>
      <w:r w:rsidRPr="006F3725">
        <w:rPr>
          <w:i/>
          <w:color w:val="FF0000"/>
        </w:rPr>
        <w:t>a</w:t>
      </w:r>
      <w:r w:rsidRPr="006F3725">
        <w:rPr>
          <w:color w:val="FF0000"/>
        </w:rPr>
        <w:t xml:space="preserve"> ; </w:t>
      </w:r>
      <w:r w:rsidRPr="006F3725">
        <w:rPr>
          <w:i/>
          <w:color w:val="FF0000"/>
        </w:rPr>
        <w:t>b</w:t>
      </w:r>
      <w:r w:rsidRPr="006F3725">
        <w:rPr>
          <w:color w:val="FF0000"/>
        </w:rPr>
        <w:t xml:space="preserve">], alors pour tout réel </w:t>
      </w:r>
      <w:r w:rsidRPr="00C54837">
        <w:rPr>
          <w:b/>
          <w:bCs w:val="0"/>
          <w:i/>
          <w:color w:val="FF0000"/>
        </w:rPr>
        <w:t>k</w:t>
      </w:r>
      <w:r w:rsidRPr="00C54837">
        <w:rPr>
          <w:b/>
          <w:bCs w:val="0"/>
          <w:color w:val="FF0000"/>
        </w:rPr>
        <w:t xml:space="preserve"> compris entre </w:t>
      </w:r>
      <w:proofErr w:type="gramStart"/>
      <w:r w:rsidRPr="00C54837">
        <w:rPr>
          <w:b/>
          <w:bCs w:val="0"/>
          <w:i/>
          <w:color w:val="FF0000"/>
        </w:rPr>
        <w:t>f</w:t>
      </w:r>
      <w:r w:rsidRPr="00C54837">
        <w:rPr>
          <w:b/>
          <w:bCs w:val="0"/>
          <w:color w:val="FF0000"/>
        </w:rPr>
        <w:t>(</w:t>
      </w:r>
      <w:proofErr w:type="gramEnd"/>
      <w:r w:rsidRPr="00C54837">
        <w:rPr>
          <w:b/>
          <w:bCs w:val="0"/>
          <w:i/>
          <w:color w:val="FF0000"/>
        </w:rPr>
        <w:t>a</w:t>
      </w:r>
      <w:r w:rsidRPr="00C54837">
        <w:rPr>
          <w:b/>
          <w:bCs w:val="0"/>
          <w:color w:val="FF0000"/>
        </w:rPr>
        <w:t xml:space="preserve">) et </w:t>
      </w:r>
      <w:r w:rsidRPr="00C54837">
        <w:rPr>
          <w:b/>
          <w:bCs w:val="0"/>
          <w:i/>
          <w:color w:val="FF0000"/>
        </w:rPr>
        <w:t>f</w:t>
      </w:r>
      <w:r w:rsidRPr="00C54837">
        <w:rPr>
          <w:b/>
          <w:bCs w:val="0"/>
          <w:color w:val="FF0000"/>
        </w:rPr>
        <w:t>(</w:t>
      </w:r>
      <w:r w:rsidRPr="00C54837">
        <w:rPr>
          <w:b/>
          <w:bCs w:val="0"/>
          <w:i/>
          <w:color w:val="FF0000"/>
        </w:rPr>
        <w:t>b</w:t>
      </w:r>
      <w:r w:rsidRPr="00C54837">
        <w:rPr>
          <w:b/>
          <w:bCs w:val="0"/>
          <w:color w:val="FF0000"/>
        </w:rPr>
        <w:t>)</w:t>
      </w:r>
      <w:r w:rsidRPr="006F3725">
        <w:rPr>
          <w:color w:val="FF0000"/>
        </w:rPr>
        <w:t xml:space="preserve">, l'équation </w:t>
      </w:r>
      <w:r w:rsidRPr="00C54837">
        <w:rPr>
          <w:b/>
          <w:bCs w:val="0"/>
          <w:i/>
          <w:color w:val="FF0000"/>
        </w:rPr>
        <w:t>f</w:t>
      </w:r>
      <w:r w:rsidRPr="00C54837">
        <w:rPr>
          <w:b/>
          <w:bCs w:val="0"/>
          <w:color w:val="FF0000"/>
        </w:rPr>
        <w:t>(</w:t>
      </w:r>
      <w:r w:rsidRPr="00C54837">
        <w:rPr>
          <w:b/>
          <w:bCs w:val="0"/>
          <w:i/>
          <w:color w:val="FF0000"/>
        </w:rPr>
        <w:t>x</w:t>
      </w:r>
      <w:r w:rsidRPr="00C54837">
        <w:rPr>
          <w:b/>
          <w:bCs w:val="0"/>
          <w:color w:val="FF0000"/>
        </w:rPr>
        <w:t xml:space="preserve">) = </w:t>
      </w:r>
      <w:r w:rsidRPr="00C54837">
        <w:rPr>
          <w:b/>
          <w:bCs w:val="0"/>
          <w:i/>
          <w:color w:val="FF0000"/>
        </w:rPr>
        <w:t>k</w:t>
      </w:r>
      <w:r w:rsidRPr="00C54837">
        <w:rPr>
          <w:b/>
          <w:bCs w:val="0"/>
          <w:color w:val="FF0000"/>
        </w:rPr>
        <w:t xml:space="preserve">  admet une solution unique</w:t>
      </w:r>
      <w:r w:rsidRPr="006F3725">
        <w:rPr>
          <w:color w:val="FF0000"/>
        </w:rPr>
        <w:t xml:space="preserve"> dans </w:t>
      </w:r>
      <w:r>
        <w:rPr>
          <w:color w:val="FF0000"/>
        </w:rPr>
        <w:t xml:space="preserve">   </w:t>
      </w:r>
      <w:r w:rsidRPr="006F3725">
        <w:rPr>
          <w:color w:val="FF0000"/>
        </w:rPr>
        <w:t>[</w:t>
      </w:r>
      <w:r w:rsidRPr="006F3725">
        <w:rPr>
          <w:i/>
          <w:color w:val="FF0000"/>
        </w:rPr>
        <w:t>a</w:t>
      </w:r>
      <w:r w:rsidRPr="006F3725">
        <w:rPr>
          <w:color w:val="FF0000"/>
        </w:rPr>
        <w:t xml:space="preserve"> ; </w:t>
      </w:r>
      <w:r w:rsidRPr="006F3725">
        <w:rPr>
          <w:i/>
          <w:color w:val="FF0000"/>
        </w:rPr>
        <w:t>b</w:t>
      </w:r>
      <w:r w:rsidRPr="006F3725">
        <w:rPr>
          <w:color w:val="FF0000"/>
        </w:rPr>
        <w:t xml:space="preserve">]. On dit que </w:t>
      </w:r>
      <w:r w:rsidRPr="006F3725">
        <w:rPr>
          <w:i/>
          <w:color w:val="FF0000"/>
        </w:rPr>
        <w:t>f</w:t>
      </w:r>
      <w:r w:rsidRPr="006F3725">
        <w:rPr>
          <w:color w:val="FF0000"/>
        </w:rPr>
        <w:t xml:space="preserve"> réalise une </w:t>
      </w:r>
      <w:r w:rsidRPr="00C54837">
        <w:rPr>
          <w:b/>
          <w:bCs w:val="0"/>
          <w:color w:val="FF0000"/>
        </w:rPr>
        <w:t>bijection</w:t>
      </w:r>
      <w:r w:rsidRPr="006F3725">
        <w:rPr>
          <w:color w:val="FF0000"/>
        </w:rPr>
        <w:t xml:space="preserve"> de [</w:t>
      </w:r>
      <w:r w:rsidRPr="006F3725">
        <w:rPr>
          <w:i/>
          <w:color w:val="FF0000"/>
        </w:rPr>
        <w:t>a</w:t>
      </w:r>
      <w:r w:rsidRPr="006F3725">
        <w:rPr>
          <w:color w:val="FF0000"/>
        </w:rPr>
        <w:t xml:space="preserve"> ; </w:t>
      </w:r>
      <w:r w:rsidRPr="006F3725">
        <w:rPr>
          <w:i/>
          <w:color w:val="FF0000"/>
        </w:rPr>
        <w:t>b</w:t>
      </w:r>
      <w:r w:rsidRPr="006F3725">
        <w:rPr>
          <w:color w:val="FF0000"/>
        </w:rPr>
        <w:t>] sur [</w:t>
      </w:r>
      <w:proofErr w:type="gramStart"/>
      <w:r w:rsidRPr="006F3725">
        <w:rPr>
          <w:i/>
          <w:color w:val="FF0000"/>
        </w:rPr>
        <w:t>f</w:t>
      </w:r>
      <w:r w:rsidRPr="006F3725">
        <w:rPr>
          <w:color w:val="FF0000"/>
        </w:rPr>
        <w:t>(</w:t>
      </w:r>
      <w:proofErr w:type="gramEnd"/>
      <w:r w:rsidRPr="006F3725">
        <w:rPr>
          <w:i/>
          <w:color w:val="FF0000"/>
        </w:rPr>
        <w:t>a</w:t>
      </w:r>
      <w:r w:rsidRPr="006F3725">
        <w:rPr>
          <w:color w:val="FF0000"/>
        </w:rPr>
        <w:t xml:space="preserve">) ; </w:t>
      </w:r>
      <w:r w:rsidRPr="006F3725">
        <w:rPr>
          <w:i/>
          <w:color w:val="FF0000"/>
        </w:rPr>
        <w:t>f</w:t>
      </w:r>
      <w:r w:rsidRPr="006F3725">
        <w:rPr>
          <w:color w:val="FF0000"/>
        </w:rPr>
        <w:t>(</w:t>
      </w:r>
      <w:r w:rsidRPr="006F3725">
        <w:rPr>
          <w:i/>
          <w:color w:val="FF0000"/>
        </w:rPr>
        <w:t>b</w:t>
      </w:r>
      <w:r w:rsidRPr="006F3725">
        <w:rPr>
          <w:color w:val="FF0000"/>
        </w:rPr>
        <w:t>)] ou [</w:t>
      </w:r>
      <w:r w:rsidRPr="006F3725">
        <w:rPr>
          <w:i/>
          <w:color w:val="FF0000"/>
        </w:rPr>
        <w:t>f</w:t>
      </w:r>
      <w:r w:rsidRPr="006F3725">
        <w:rPr>
          <w:color w:val="FF0000"/>
        </w:rPr>
        <w:t>(</w:t>
      </w:r>
      <w:r w:rsidRPr="006F3725">
        <w:rPr>
          <w:i/>
          <w:color w:val="FF0000"/>
        </w:rPr>
        <w:t>b</w:t>
      </w:r>
      <w:r w:rsidRPr="006F3725">
        <w:rPr>
          <w:color w:val="FF0000"/>
        </w:rPr>
        <w:t xml:space="preserve">) ; </w:t>
      </w:r>
      <w:r w:rsidRPr="006F3725">
        <w:rPr>
          <w:i/>
          <w:color w:val="FF0000"/>
        </w:rPr>
        <w:t>f</w:t>
      </w:r>
      <w:r w:rsidRPr="006F3725">
        <w:rPr>
          <w:color w:val="FF0000"/>
        </w:rPr>
        <w:t>(</w:t>
      </w:r>
      <w:r w:rsidRPr="006F3725">
        <w:rPr>
          <w:i/>
          <w:color w:val="FF0000"/>
        </w:rPr>
        <w:t>a</w:t>
      </w:r>
      <w:r w:rsidRPr="006F3725">
        <w:rPr>
          <w:color w:val="FF0000"/>
        </w:rPr>
        <w:t xml:space="preserve">)] selon que </w:t>
      </w:r>
      <w:r w:rsidRPr="006F3725">
        <w:rPr>
          <w:i/>
          <w:color w:val="FF0000"/>
        </w:rPr>
        <w:t>f</w:t>
      </w:r>
      <w:r w:rsidRPr="006F3725">
        <w:rPr>
          <w:color w:val="FF0000"/>
        </w:rPr>
        <w:t xml:space="preserve"> est croissante ou décroissante.</w:t>
      </w:r>
    </w:p>
    <w:p w14:paraId="375F2414" w14:textId="77777777" w:rsidR="00D73426" w:rsidRDefault="00D73426" w:rsidP="00D73426"/>
    <w:p w14:paraId="57F7DD38" w14:textId="77777777" w:rsidR="00D73426" w:rsidRPr="001D291A" w:rsidRDefault="00D73426" w:rsidP="00D73426">
      <w:r w:rsidRPr="00B564E9">
        <w:rPr>
          <w:u w:val="single"/>
        </w:rPr>
        <w:t>Cas particulier</w:t>
      </w:r>
      <w:r w:rsidRPr="001D291A">
        <w:t xml:space="preserve"> : Si </w:t>
      </w:r>
      <w:r w:rsidRPr="001D291A">
        <w:rPr>
          <w:i/>
        </w:rPr>
        <w:t>f</w:t>
      </w:r>
      <w:r w:rsidRPr="001D291A">
        <w:t xml:space="preserve"> réalise une bijection (donc toutes les conditions précédentes) et que </w:t>
      </w:r>
      <w:proofErr w:type="gramStart"/>
      <w:r w:rsidRPr="001D291A">
        <w:rPr>
          <w:b/>
          <w:i/>
        </w:rPr>
        <w:t>f</w:t>
      </w:r>
      <w:r w:rsidRPr="001D291A">
        <w:rPr>
          <w:b/>
        </w:rPr>
        <w:t>(</w:t>
      </w:r>
      <w:proofErr w:type="gramEnd"/>
      <w:r w:rsidRPr="001D291A">
        <w:rPr>
          <w:b/>
          <w:i/>
        </w:rPr>
        <w:t>a</w:t>
      </w:r>
      <w:r w:rsidRPr="001D291A">
        <w:rPr>
          <w:b/>
        </w:rPr>
        <w:t>)</w:t>
      </w:r>
      <w:r w:rsidRPr="001D291A">
        <w:rPr>
          <w:b/>
          <w:i/>
        </w:rPr>
        <w:t>f</w:t>
      </w:r>
      <w:r w:rsidRPr="001D291A">
        <w:rPr>
          <w:b/>
        </w:rPr>
        <w:t>(</w:t>
      </w:r>
      <w:r w:rsidRPr="001D291A">
        <w:rPr>
          <w:b/>
          <w:i/>
        </w:rPr>
        <w:t>b</w:t>
      </w:r>
      <w:r w:rsidRPr="001D291A">
        <w:rPr>
          <w:b/>
        </w:rPr>
        <w:t>) &lt; 0</w:t>
      </w:r>
      <w:r w:rsidRPr="001D291A">
        <w:t xml:space="preserve">, alors l'équation </w:t>
      </w:r>
      <w:r w:rsidRPr="001D291A">
        <w:rPr>
          <w:i/>
        </w:rPr>
        <w:t>f</w:t>
      </w:r>
      <w:r w:rsidRPr="001D291A">
        <w:t>(</w:t>
      </w:r>
      <w:r w:rsidRPr="001D291A">
        <w:rPr>
          <w:i/>
        </w:rPr>
        <w:t>x</w:t>
      </w:r>
      <w:r w:rsidRPr="001D291A">
        <w:t>) = 0 a une solution et une seule dans I.</w:t>
      </w:r>
    </w:p>
    <w:p w14:paraId="5AEE91E5" w14:textId="77777777" w:rsidR="00D73426" w:rsidRDefault="00D73426" w:rsidP="00D73426">
      <w:r w:rsidRPr="006F3725">
        <w:rPr>
          <w:u w:val="single"/>
        </w:rPr>
        <w:t>Attention</w:t>
      </w:r>
      <w:r>
        <w:t>: le Théorème de bijection prouve l'</w:t>
      </w:r>
      <w:r>
        <w:rPr>
          <w:u w:val="single"/>
        </w:rPr>
        <w:t>unicité</w:t>
      </w:r>
      <w:r>
        <w:t xml:space="preserve"> de solutions. </w:t>
      </w:r>
    </w:p>
    <w:p w14:paraId="0D5FF542" w14:textId="77777777" w:rsidR="00D73426" w:rsidRPr="001D291A" w:rsidRDefault="00D73426" w:rsidP="00D73426">
      <w:r w:rsidRPr="006F3725">
        <w:rPr>
          <w:u w:val="single"/>
        </w:rPr>
        <w:t>Application</w:t>
      </w:r>
      <w:r>
        <w:t xml:space="preserve"> : Pour obtenir des valeurs approchées ou des encadrements de ces solutions, plusieurs méthodes sont possibles </w:t>
      </w:r>
      <w:r w:rsidRPr="001D291A">
        <w:t>: par balayage</w:t>
      </w:r>
      <w:r>
        <w:t xml:space="preserve"> (tableur) ou  par </w:t>
      </w:r>
      <w:proofErr w:type="gramStart"/>
      <w:r>
        <w:t>dichotomie .</w:t>
      </w:r>
      <w:proofErr w:type="gramEnd"/>
    </w:p>
    <w:p w14:paraId="35508A24" w14:textId="77777777" w:rsidR="00D73426" w:rsidRDefault="00D73426" w:rsidP="00D73426">
      <w:pPr>
        <w:rPr>
          <w:u w:val="single"/>
        </w:rPr>
      </w:pPr>
    </w:p>
    <w:p w14:paraId="6DD06483" w14:textId="77777777" w:rsidR="00D73426" w:rsidRPr="007257AD" w:rsidRDefault="00D73426" w:rsidP="00D73426">
      <w:r w:rsidRPr="007257AD">
        <w:rPr>
          <w:u w:val="single"/>
        </w:rPr>
        <w:t xml:space="preserve">Exercice </w:t>
      </w:r>
      <w:r>
        <w:rPr>
          <w:u w:val="single"/>
        </w:rPr>
        <w:t>3</w:t>
      </w:r>
      <w:r w:rsidRPr="007257AD">
        <w:t xml:space="preserve">: </w:t>
      </w:r>
    </w:p>
    <w:p w14:paraId="6EACE2D5" w14:textId="77777777" w:rsidR="00D73426" w:rsidRPr="007257AD" w:rsidRDefault="00D73426" w:rsidP="00D73426">
      <w:r w:rsidRPr="007257AD">
        <w:t xml:space="preserve">Déterminer le nombre de solutions de </w:t>
      </w:r>
      <w:proofErr w:type="gramStart"/>
      <w:r w:rsidRPr="007257AD">
        <w:t>l'équation  :</w:t>
      </w:r>
      <w:proofErr w:type="gramEnd"/>
      <w:r w:rsidRPr="007257AD">
        <w:t xml:space="preserve"> </w:t>
      </w:r>
      <w:r w:rsidRPr="00B95C82">
        <w:rPr>
          <w:i/>
        </w:rPr>
        <w:t>x</w:t>
      </w:r>
      <w:r w:rsidRPr="007257AD">
        <w:rPr>
          <w:vertAlign w:val="superscript"/>
        </w:rPr>
        <w:t>5</w:t>
      </w:r>
      <w:r w:rsidRPr="007257AD">
        <w:t>+2</w:t>
      </w:r>
      <w:r w:rsidRPr="00B95C82">
        <w:rPr>
          <w:i/>
        </w:rPr>
        <w:t>x</w:t>
      </w:r>
      <w:r w:rsidRPr="007257AD">
        <w:t>–1 = 0 et donner une valeur approchée à 0.1 près des solutions .</w:t>
      </w:r>
    </w:p>
    <w:p w14:paraId="7986FF49" w14:textId="77777777" w:rsidR="00D73426" w:rsidRPr="007257AD" w:rsidRDefault="00D73426" w:rsidP="00D73426">
      <w:r w:rsidRPr="007257AD">
        <w:rPr>
          <w:u w:val="single"/>
        </w:rPr>
        <w:t xml:space="preserve">Exercice </w:t>
      </w:r>
      <w:r>
        <w:rPr>
          <w:u w:val="single"/>
        </w:rPr>
        <w:t>4</w:t>
      </w:r>
      <w:r w:rsidRPr="007257AD">
        <w:t> : Déterminer le nombre de solutions de l’équation </w:t>
      </w:r>
      <w:r w:rsidRPr="00B95C82">
        <w:rPr>
          <w:i/>
        </w:rPr>
        <w:t xml:space="preserve">x </w:t>
      </w:r>
      <w:r w:rsidRPr="007257AD">
        <w:t>= 2 cos(</w:t>
      </w:r>
      <w:r w:rsidRPr="00B95C82">
        <w:rPr>
          <w:i/>
        </w:rPr>
        <w:t>x</w:t>
      </w:r>
      <w:r w:rsidRPr="007257AD">
        <w:t xml:space="preserve">) sur </w:t>
      </w:r>
      <w:r w:rsidRPr="007257AD">
        <w:fldChar w:fldCharType="begin"/>
      </w:r>
      <w:r w:rsidR="001E1096">
        <w:instrText>EQ</w:instrText>
      </w:r>
      <w:r w:rsidRPr="007257AD">
        <w:instrText xml:space="preserve"> \o\al(I;\d\fo2()R)</w:instrText>
      </w:r>
      <w:r w:rsidRPr="007257AD">
        <w:fldChar w:fldCharType="end"/>
      </w:r>
      <w:r w:rsidRPr="007257AD">
        <w:t xml:space="preserve"> .On montrera que les solutions ne peuvent appartenir qu’à [-2 ; </w:t>
      </w:r>
      <w:proofErr w:type="gramStart"/>
      <w:r w:rsidRPr="007257AD">
        <w:t>2 ]</w:t>
      </w:r>
      <w:proofErr w:type="gramEnd"/>
      <w:r w:rsidRPr="007257AD">
        <w:t xml:space="preserve"> puis on donnera un encadrement des solutions éventuelles d’amplitude 10</w:t>
      </w:r>
      <w:r w:rsidRPr="007257AD">
        <w:rPr>
          <w:vertAlign w:val="superscript"/>
        </w:rPr>
        <w:t>–2</w:t>
      </w:r>
    </w:p>
    <w:p w14:paraId="4AFC81BD" w14:textId="77777777" w:rsidR="00D73426" w:rsidRPr="007257AD" w:rsidRDefault="00D73426" w:rsidP="00D73426">
      <w:r w:rsidRPr="007257AD">
        <w:tab/>
        <w:t>Utiliser la calculatrice pour déterminer un encadrement à 10</w:t>
      </w:r>
      <w:r w:rsidRPr="007257AD">
        <w:rPr>
          <w:vertAlign w:val="superscript"/>
        </w:rPr>
        <w:t xml:space="preserve">–2 </w:t>
      </w:r>
      <w:r w:rsidRPr="007257AD">
        <w:t>près de la solution.</w:t>
      </w:r>
    </w:p>
    <w:p w14:paraId="540A10FE" w14:textId="77777777" w:rsidR="00D73426" w:rsidRPr="001D291A" w:rsidRDefault="00D73426" w:rsidP="00D73426">
      <w:r w:rsidRPr="007257AD">
        <w:t xml:space="preserve">  </w:t>
      </w:r>
    </w:p>
    <w:p w14:paraId="213AB83E" w14:textId="77777777" w:rsidR="00D73426" w:rsidRPr="001D291A" w:rsidRDefault="00D73426" w:rsidP="00D73426">
      <w:r w:rsidRPr="000125E9">
        <w:rPr>
          <w:rStyle w:val="Titre2Car"/>
          <w:color w:val="008000"/>
        </w:rPr>
        <w:t>3) Bijection réciproque</w:t>
      </w:r>
      <w:r w:rsidRPr="001D291A">
        <w:t xml:space="preserve"> </w:t>
      </w:r>
      <w:proofErr w:type="gramStart"/>
      <w:r w:rsidRPr="001D291A">
        <w:t>:</w:t>
      </w:r>
      <w:r>
        <w:t xml:space="preserve">  (</w:t>
      </w:r>
      <w:proofErr w:type="gramEnd"/>
      <w:r>
        <w:t>hors programme)</w:t>
      </w:r>
    </w:p>
    <w:p w14:paraId="701ABF60" w14:textId="77777777" w:rsidR="00D73426" w:rsidRPr="006F3725" w:rsidRDefault="00D73426" w:rsidP="00D73426">
      <w:pPr>
        <w:pStyle w:val="Corpsdetexte2"/>
        <w:rPr>
          <w:rFonts w:ascii="Times New Roman" w:hAnsi="Times New Roman" w:cs="Times New Roman"/>
          <w:sz w:val="24"/>
        </w:rPr>
      </w:pPr>
      <w:r w:rsidRPr="006F3725">
        <w:rPr>
          <w:rFonts w:ascii="Times New Roman" w:hAnsi="Times New Roman" w:cs="Times New Roman"/>
          <w:b/>
          <w:sz w:val="24"/>
          <w:u w:val="single"/>
        </w:rPr>
        <w:t>Définition</w:t>
      </w:r>
      <w:r w:rsidRPr="006F3725">
        <w:rPr>
          <w:rFonts w:ascii="Times New Roman" w:hAnsi="Times New Roman" w:cs="Times New Roman"/>
          <w:sz w:val="24"/>
        </w:rPr>
        <w:t xml:space="preserve"> : Soit A et B deux ensembles quelconque et f une fonction numérique définie sur A et à valeurs dans B. On dit que </w:t>
      </w:r>
      <w:r w:rsidRPr="00B95C82">
        <w:rPr>
          <w:rFonts w:ascii="Times New Roman" w:hAnsi="Times New Roman" w:cs="Times New Roman"/>
          <w:b/>
          <w:i/>
          <w:sz w:val="24"/>
        </w:rPr>
        <w:t>f</w:t>
      </w:r>
      <w:r w:rsidRPr="006F3725">
        <w:rPr>
          <w:rFonts w:ascii="Times New Roman" w:hAnsi="Times New Roman" w:cs="Times New Roman"/>
          <w:b/>
          <w:sz w:val="24"/>
        </w:rPr>
        <w:t xml:space="preserve"> est une bijection de A sur B si pour tout </w:t>
      </w:r>
      <w:r w:rsidRPr="00B95C82">
        <w:rPr>
          <w:rFonts w:ascii="Times New Roman" w:hAnsi="Times New Roman" w:cs="Times New Roman"/>
          <w:b/>
          <w:i/>
          <w:sz w:val="24"/>
        </w:rPr>
        <w:t>y</w:t>
      </w:r>
      <w:r w:rsidRPr="006F3725">
        <w:rPr>
          <w:rFonts w:ascii="Times New Roman" w:hAnsi="Times New Roman" w:cs="Times New Roman"/>
          <w:b/>
          <w:sz w:val="24"/>
        </w:rPr>
        <w:t xml:space="preserve"> de </w:t>
      </w:r>
      <w:proofErr w:type="gramStart"/>
      <w:r w:rsidRPr="006F3725">
        <w:rPr>
          <w:rFonts w:ascii="Times New Roman" w:hAnsi="Times New Roman" w:cs="Times New Roman"/>
          <w:b/>
          <w:sz w:val="24"/>
        </w:rPr>
        <w:t>B ,</w:t>
      </w:r>
      <w:proofErr w:type="gramEnd"/>
      <w:r w:rsidRPr="006F3725">
        <w:rPr>
          <w:rFonts w:ascii="Times New Roman" w:hAnsi="Times New Roman" w:cs="Times New Roman"/>
          <w:b/>
          <w:sz w:val="24"/>
        </w:rPr>
        <w:t xml:space="preserve"> il existe un unique </w:t>
      </w:r>
      <w:r w:rsidRPr="00B95C82">
        <w:rPr>
          <w:rFonts w:ascii="Times New Roman" w:hAnsi="Times New Roman" w:cs="Times New Roman"/>
          <w:b/>
          <w:i/>
          <w:sz w:val="24"/>
        </w:rPr>
        <w:t>x</w:t>
      </w:r>
      <w:r w:rsidRPr="006F3725">
        <w:rPr>
          <w:rFonts w:ascii="Times New Roman" w:hAnsi="Times New Roman" w:cs="Times New Roman"/>
          <w:b/>
          <w:sz w:val="24"/>
        </w:rPr>
        <w:t xml:space="preserve"> de A tel que </w:t>
      </w:r>
      <w:r w:rsidRPr="00B95C82">
        <w:rPr>
          <w:rFonts w:ascii="Times New Roman" w:hAnsi="Times New Roman" w:cs="Times New Roman"/>
          <w:b/>
          <w:i/>
          <w:sz w:val="24"/>
        </w:rPr>
        <w:t>f(x) = y.</w:t>
      </w:r>
    </w:p>
    <w:p w14:paraId="4D2CB119" w14:textId="77777777" w:rsidR="00D73426" w:rsidRPr="006F3725" w:rsidRDefault="00D73426" w:rsidP="00D73426">
      <w:pPr>
        <w:pStyle w:val="Corpsdetexte2"/>
        <w:rPr>
          <w:rFonts w:ascii="Times New Roman" w:hAnsi="Times New Roman" w:cs="Times New Roman"/>
          <w:sz w:val="24"/>
        </w:rPr>
      </w:pPr>
      <w:r w:rsidRPr="006F3725">
        <w:rPr>
          <w:rFonts w:ascii="Times New Roman" w:hAnsi="Times New Roman" w:cs="Times New Roman"/>
          <w:sz w:val="24"/>
        </w:rPr>
        <w:t>(</w:t>
      </w:r>
      <w:proofErr w:type="gramStart"/>
      <w:r w:rsidRPr="006F3725">
        <w:rPr>
          <w:rFonts w:ascii="Times New Roman" w:hAnsi="Times New Roman" w:cs="Times New Roman"/>
          <w:sz w:val="24"/>
        </w:rPr>
        <w:t>tout</w:t>
      </w:r>
      <w:proofErr w:type="gramEnd"/>
      <w:r w:rsidRPr="006F3725">
        <w:rPr>
          <w:rFonts w:ascii="Times New Roman" w:hAnsi="Times New Roman" w:cs="Times New Roman"/>
          <w:sz w:val="24"/>
        </w:rPr>
        <w:t xml:space="preserve"> élément de B admet un unique antécédent dans A)</w:t>
      </w:r>
    </w:p>
    <w:p w14:paraId="0C23E511" w14:textId="26CADE2C" w:rsidR="00D73426" w:rsidRPr="00B95C82" w:rsidRDefault="00D73426" w:rsidP="00D73426">
      <w:pPr>
        <w:rPr>
          <w:i/>
          <w:color w:val="FF0000"/>
        </w:rPr>
      </w:pPr>
      <w:r w:rsidRPr="001D291A">
        <w:t xml:space="preserve">La fonction qui a </w:t>
      </w:r>
      <w:r w:rsidRPr="00B95C82">
        <w:rPr>
          <w:i/>
        </w:rPr>
        <w:t xml:space="preserve">y </w:t>
      </w:r>
      <w:r w:rsidRPr="001D291A">
        <w:t xml:space="preserve">de B associe son unique antécédent </w:t>
      </w:r>
      <w:r w:rsidRPr="00B95C82">
        <w:rPr>
          <w:i/>
        </w:rPr>
        <w:t>x</w:t>
      </w:r>
      <w:r w:rsidRPr="001D291A">
        <w:t xml:space="preserve"> de A est appelée </w:t>
      </w:r>
      <w:r w:rsidRPr="001D291A">
        <w:rPr>
          <w:b/>
        </w:rPr>
        <w:t>bijection réciproque</w:t>
      </w:r>
      <w:r w:rsidRPr="001D291A">
        <w:t xml:space="preserve"> de </w:t>
      </w:r>
      <w:r w:rsidRPr="00B95C82">
        <w:rPr>
          <w:i/>
        </w:rPr>
        <w:t>f</w:t>
      </w:r>
      <w:r w:rsidRPr="001D291A">
        <w:t xml:space="preserve"> et est notée </w:t>
      </w:r>
      <w:r w:rsidRPr="00B95C82">
        <w:rPr>
          <w:i/>
        </w:rPr>
        <w:t>f</w:t>
      </w:r>
      <w:r w:rsidRPr="001D291A">
        <w:t xml:space="preserve"> </w:t>
      </w:r>
      <w:r w:rsidRPr="001D291A">
        <w:rPr>
          <w:vertAlign w:val="superscript"/>
        </w:rPr>
        <w:t>-1</w:t>
      </w:r>
      <w:r w:rsidRPr="001D291A">
        <w:t>.</w:t>
      </w:r>
      <w:r w:rsidRPr="001D291A">
        <w:tab/>
      </w:r>
      <w:r w:rsidRPr="001D291A">
        <w:tab/>
      </w:r>
      <w:r w:rsidRPr="001D291A">
        <w:tab/>
      </w:r>
      <w:proofErr w:type="gramStart"/>
      <w:r w:rsidRPr="00B95C82">
        <w:rPr>
          <w:i/>
          <w:color w:val="FF0000"/>
        </w:rPr>
        <w:t>y</w:t>
      </w:r>
      <w:proofErr w:type="gramEnd"/>
      <w:r w:rsidRPr="00B95C82">
        <w:rPr>
          <w:i/>
          <w:color w:val="FF0000"/>
        </w:rPr>
        <w:t xml:space="preserve"> = f (x)  </w:t>
      </w:r>
      <w:r w:rsidRPr="00B95C82">
        <w:rPr>
          <w:i/>
          <w:color w:val="FF0000"/>
          <w:position w:val="-6"/>
        </w:rPr>
        <w:object w:dxaOrig="340" w:dyaOrig="240" w14:anchorId="7A5F2677">
          <v:shape id="_x0000_i1106" type="#_x0000_t75" style="width:17pt;height:12pt" o:ole="">
            <v:imagedata r:id="rId32" o:title=""/>
          </v:shape>
          <o:OLEObject Type="Embed" ProgID="Equation.DSMT4" ShapeID="_x0000_i1106" DrawAspect="Content" ObjectID="_1257407465" r:id="rId33"/>
        </w:object>
      </w:r>
      <w:r w:rsidRPr="00B95C82">
        <w:rPr>
          <w:i/>
          <w:color w:val="FF0000"/>
        </w:rPr>
        <w:t xml:space="preserve">  x=  f </w:t>
      </w:r>
      <w:r w:rsidRPr="00B95C82">
        <w:rPr>
          <w:i/>
          <w:color w:val="FF0000"/>
          <w:vertAlign w:val="superscript"/>
        </w:rPr>
        <w:t>–1</w:t>
      </w:r>
      <w:r w:rsidRPr="00B95C82">
        <w:rPr>
          <w:i/>
          <w:color w:val="FF0000"/>
        </w:rPr>
        <w:t xml:space="preserve"> (y)</w:t>
      </w:r>
    </w:p>
    <w:p w14:paraId="58176B1B" w14:textId="77777777" w:rsidR="00D73426" w:rsidRPr="001D291A" w:rsidRDefault="00D73426" w:rsidP="00D73426">
      <w:r w:rsidRPr="001D291A">
        <w:rPr>
          <w:b/>
          <w:u w:val="single"/>
        </w:rPr>
        <w:t>Théorème</w:t>
      </w:r>
      <w:r w:rsidRPr="001D291A">
        <w:t xml:space="preserve"> (admis) : Toute fonction continue et strictement monotone sur un intervalle I est une bijection de I sur J = </w:t>
      </w:r>
      <w:proofErr w:type="gramStart"/>
      <w:r w:rsidRPr="00B95C82">
        <w:rPr>
          <w:i/>
        </w:rPr>
        <w:t>f(</w:t>
      </w:r>
      <w:proofErr w:type="gramEnd"/>
      <w:r w:rsidRPr="001D291A">
        <w:t xml:space="preserve"> I) .    La bijection réciproque  </w:t>
      </w:r>
      <w:r w:rsidRPr="00B95C82">
        <w:rPr>
          <w:i/>
        </w:rPr>
        <w:t>f</w:t>
      </w:r>
      <w:r w:rsidRPr="001D291A">
        <w:t xml:space="preserve"> </w:t>
      </w:r>
      <w:r w:rsidRPr="001D291A">
        <w:rPr>
          <w:vertAlign w:val="superscript"/>
        </w:rPr>
        <w:t>–1</w:t>
      </w:r>
      <w:r w:rsidRPr="001D291A">
        <w:t xml:space="preserve"> est aussi continue sur J et est monotone et de même sens de variation que </w:t>
      </w:r>
      <w:proofErr w:type="gramStart"/>
      <w:r w:rsidRPr="00B95C82">
        <w:rPr>
          <w:i/>
        </w:rPr>
        <w:t xml:space="preserve">f </w:t>
      </w:r>
      <w:r w:rsidRPr="001D291A">
        <w:t>.</w:t>
      </w:r>
      <w:proofErr w:type="gramEnd"/>
    </w:p>
    <w:p w14:paraId="1574D1EA" w14:textId="77777777" w:rsidR="00D73426" w:rsidRDefault="00D73426">
      <w:pPr>
        <w:rPr>
          <w:i/>
        </w:rPr>
      </w:pPr>
      <w:r w:rsidRPr="001D291A">
        <w:lastRenderedPageBreak/>
        <w:t xml:space="preserve">Les courbes </w:t>
      </w:r>
      <w:proofErr w:type="spellStart"/>
      <w:r w:rsidRPr="001D291A">
        <w:t>C</w:t>
      </w:r>
      <w:r w:rsidRPr="001D291A">
        <w:rPr>
          <w:vertAlign w:val="subscript"/>
        </w:rPr>
        <w:t>f</w:t>
      </w:r>
      <w:proofErr w:type="spellEnd"/>
      <w:r w:rsidRPr="001D291A">
        <w:t xml:space="preserve">  et  C</w:t>
      </w:r>
      <w:r w:rsidRPr="001D291A">
        <w:rPr>
          <w:vertAlign w:val="subscript"/>
        </w:rPr>
        <w:t>f</w:t>
      </w:r>
      <w:r w:rsidRPr="001D291A">
        <w:rPr>
          <w:vertAlign w:val="superscript"/>
        </w:rPr>
        <w:t>-1</w:t>
      </w:r>
      <w:r w:rsidRPr="001D291A">
        <w:t xml:space="preserve">  sont symétriques par rapport à la droite d'équation </w:t>
      </w:r>
      <w:r w:rsidRPr="002428A3">
        <w:rPr>
          <w:i/>
        </w:rPr>
        <w:t>y</w:t>
      </w:r>
      <w:r w:rsidRPr="001D291A">
        <w:t xml:space="preserve"> = </w:t>
      </w:r>
      <w:bookmarkStart w:id="0" w:name="_GoBack"/>
      <w:r w:rsidRPr="002428A3">
        <w:rPr>
          <w:i/>
        </w:rPr>
        <w:t xml:space="preserve">x </w:t>
      </w:r>
      <w:bookmarkEnd w:id="0"/>
      <w:r w:rsidRPr="001D291A">
        <w:t>dans un repère orthonormé.</w:t>
      </w:r>
    </w:p>
    <w:sectPr w:rsidR="00D73426" w:rsidSect="00D73426">
      <w:pgSz w:w="11906" w:h="16838"/>
      <w:pgMar w:top="899" w:right="92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B7331"/>
    <w:multiLevelType w:val="hybridMultilevel"/>
    <w:tmpl w:val="C7EE8678"/>
    <w:lvl w:ilvl="0" w:tplc="60A630A8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98674D"/>
    <w:multiLevelType w:val="multilevel"/>
    <w:tmpl w:val="EE2223D2"/>
    <w:styleLink w:val="StyleHirarchisationAvant063cmSuspendu063cm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027"/>
    <w:rsid w:val="00185A4C"/>
    <w:rsid w:val="001E1096"/>
    <w:rsid w:val="002428A3"/>
    <w:rsid w:val="002954A3"/>
    <w:rsid w:val="002B3027"/>
    <w:rsid w:val="005476D2"/>
    <w:rsid w:val="00B95C82"/>
    <w:rsid w:val="00D734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38247A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utoRedefine/>
    <w:qFormat/>
    <w:rsid w:val="002B3027"/>
    <w:pPr>
      <w:jc w:val="both"/>
    </w:pPr>
    <w:rPr>
      <w:bCs/>
      <w:sz w:val="24"/>
      <w:szCs w:val="24"/>
    </w:rPr>
  </w:style>
  <w:style w:type="paragraph" w:styleId="Titre1">
    <w:name w:val="heading 1"/>
    <w:basedOn w:val="Normal"/>
    <w:next w:val="Normal"/>
    <w:qFormat/>
    <w:rsid w:val="00E130C5"/>
    <w:pPr>
      <w:keepNext/>
      <w:spacing w:before="240" w:after="60"/>
      <w:outlineLvl w:val="0"/>
    </w:pPr>
    <w:rPr>
      <w:rFonts w:cs="Arial"/>
      <w:b/>
      <w:bCs w:val="0"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130C5"/>
    <w:pPr>
      <w:keepNext/>
      <w:spacing w:before="240" w:after="60"/>
      <w:outlineLvl w:val="1"/>
    </w:pPr>
    <w:rPr>
      <w:rFonts w:cs="Arial"/>
      <w:b/>
      <w:bCs w:val="0"/>
      <w:iCs/>
      <w:sz w:val="28"/>
      <w:szCs w:val="28"/>
    </w:rPr>
  </w:style>
  <w:style w:type="paragraph" w:styleId="Titre3">
    <w:name w:val="heading 3"/>
    <w:basedOn w:val="Normal"/>
    <w:next w:val="Normal"/>
    <w:qFormat/>
    <w:rsid w:val="00E130C5"/>
    <w:pPr>
      <w:keepNext/>
      <w:spacing w:before="240" w:after="60"/>
      <w:outlineLvl w:val="2"/>
    </w:pPr>
    <w:rPr>
      <w:rFonts w:cs="Arial"/>
      <w:b/>
      <w:bCs w:val="0"/>
      <w:sz w:val="26"/>
      <w:szCs w:val="26"/>
    </w:rPr>
  </w:style>
  <w:style w:type="paragraph" w:styleId="Titre7">
    <w:name w:val="heading 7"/>
    <w:basedOn w:val="Normal"/>
    <w:next w:val="Normal"/>
    <w:qFormat/>
    <w:rsid w:val="00C260EB"/>
    <w:pPr>
      <w:keepNext/>
      <w:jc w:val="left"/>
      <w:outlineLvl w:val="6"/>
    </w:pPr>
    <w:rPr>
      <w:bCs w:val="0"/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urs">
    <w:name w:val="Cours"/>
    <w:basedOn w:val="Normal"/>
    <w:autoRedefine/>
    <w:rsid w:val="00C74974"/>
  </w:style>
  <w:style w:type="character" w:customStyle="1" w:styleId="Titre30">
    <w:name w:val="Titre3"/>
    <w:basedOn w:val="Policepardfaut"/>
    <w:rsid w:val="00A62208"/>
    <w:rPr>
      <w:b/>
      <w:bCs/>
      <w:color w:val="008000"/>
      <w:sz w:val="26"/>
      <w:szCs w:val="26"/>
      <w:u w:val="single"/>
    </w:rPr>
  </w:style>
  <w:style w:type="paragraph" w:customStyle="1" w:styleId="StyleTitre2NonItaliqueVert">
    <w:name w:val="Style Titre 2 + Non Italique Vert"/>
    <w:basedOn w:val="Titre2"/>
    <w:rsid w:val="00455B36"/>
    <w:rPr>
      <w:rFonts w:ascii="Arial" w:hAnsi="Arial"/>
      <w:i/>
      <w:iCs w:val="0"/>
      <w:color w:val="008000"/>
    </w:rPr>
  </w:style>
  <w:style w:type="character" w:customStyle="1" w:styleId="Titre4">
    <w:name w:val="Titre4"/>
    <w:basedOn w:val="Policepardfaut"/>
    <w:rsid w:val="00E130C5"/>
    <w:rPr>
      <w:rFonts w:ascii="Times New Roman" w:hAnsi="Times New Roman"/>
      <w:b/>
      <w:bCs/>
      <w:color w:val="008000"/>
      <w:sz w:val="26"/>
      <w:szCs w:val="26"/>
      <w:u w:val="single"/>
    </w:rPr>
  </w:style>
  <w:style w:type="numbering" w:customStyle="1" w:styleId="StyleHirarchisationAvant063cmSuspendu063cm">
    <w:name w:val="Style Hiérarchisation Avant : 063 cm Suspendu : 063 cm"/>
    <w:basedOn w:val="Aucuneliste"/>
    <w:rsid w:val="00E130C5"/>
    <w:pPr>
      <w:numPr>
        <w:numId w:val="1"/>
      </w:numPr>
    </w:pPr>
  </w:style>
  <w:style w:type="character" w:customStyle="1" w:styleId="Exercice">
    <w:name w:val="Exercice"/>
    <w:basedOn w:val="Policepardfaut"/>
    <w:rsid w:val="00E06EF9"/>
    <w:rPr>
      <w:b/>
      <w:bCs/>
      <w:smallCaps/>
      <w:u w:val="single"/>
    </w:rPr>
  </w:style>
  <w:style w:type="paragraph" w:styleId="Corpsdetexte2">
    <w:name w:val="Body Text 2"/>
    <w:basedOn w:val="Normal"/>
    <w:rsid w:val="002B3027"/>
    <w:rPr>
      <w:rFonts w:ascii="Arial" w:hAnsi="Arial" w:cs="Arial"/>
      <w:sz w:val="20"/>
    </w:rPr>
  </w:style>
  <w:style w:type="character" w:customStyle="1" w:styleId="Titre2Car">
    <w:name w:val="Titre 2 Car"/>
    <w:basedOn w:val="Policepardfaut"/>
    <w:link w:val="Titre2"/>
    <w:rsid w:val="002B3027"/>
    <w:rPr>
      <w:rFonts w:cs="Arial"/>
      <w:b/>
      <w:bCs/>
      <w:iCs/>
      <w:sz w:val="28"/>
      <w:szCs w:val="28"/>
      <w:lang w:val="fr-FR" w:eastAsia="fr-FR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utoRedefine/>
    <w:qFormat/>
    <w:rsid w:val="002B3027"/>
    <w:pPr>
      <w:jc w:val="both"/>
    </w:pPr>
    <w:rPr>
      <w:bCs/>
      <w:sz w:val="24"/>
      <w:szCs w:val="24"/>
    </w:rPr>
  </w:style>
  <w:style w:type="paragraph" w:styleId="Titre1">
    <w:name w:val="heading 1"/>
    <w:basedOn w:val="Normal"/>
    <w:next w:val="Normal"/>
    <w:qFormat/>
    <w:rsid w:val="00E130C5"/>
    <w:pPr>
      <w:keepNext/>
      <w:spacing w:before="240" w:after="60"/>
      <w:outlineLvl w:val="0"/>
    </w:pPr>
    <w:rPr>
      <w:rFonts w:cs="Arial"/>
      <w:b/>
      <w:bCs w:val="0"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130C5"/>
    <w:pPr>
      <w:keepNext/>
      <w:spacing w:before="240" w:after="60"/>
      <w:outlineLvl w:val="1"/>
    </w:pPr>
    <w:rPr>
      <w:rFonts w:cs="Arial"/>
      <w:b/>
      <w:bCs w:val="0"/>
      <w:iCs/>
      <w:sz w:val="28"/>
      <w:szCs w:val="28"/>
    </w:rPr>
  </w:style>
  <w:style w:type="paragraph" w:styleId="Titre3">
    <w:name w:val="heading 3"/>
    <w:basedOn w:val="Normal"/>
    <w:next w:val="Normal"/>
    <w:qFormat/>
    <w:rsid w:val="00E130C5"/>
    <w:pPr>
      <w:keepNext/>
      <w:spacing w:before="240" w:after="60"/>
      <w:outlineLvl w:val="2"/>
    </w:pPr>
    <w:rPr>
      <w:rFonts w:cs="Arial"/>
      <w:b/>
      <w:bCs w:val="0"/>
      <w:sz w:val="26"/>
      <w:szCs w:val="26"/>
    </w:rPr>
  </w:style>
  <w:style w:type="paragraph" w:styleId="Titre7">
    <w:name w:val="heading 7"/>
    <w:basedOn w:val="Normal"/>
    <w:next w:val="Normal"/>
    <w:qFormat/>
    <w:rsid w:val="00C260EB"/>
    <w:pPr>
      <w:keepNext/>
      <w:jc w:val="left"/>
      <w:outlineLvl w:val="6"/>
    </w:pPr>
    <w:rPr>
      <w:bCs w:val="0"/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urs">
    <w:name w:val="Cours"/>
    <w:basedOn w:val="Normal"/>
    <w:autoRedefine/>
    <w:rsid w:val="00C74974"/>
  </w:style>
  <w:style w:type="character" w:customStyle="1" w:styleId="Titre30">
    <w:name w:val="Titre3"/>
    <w:basedOn w:val="Policepardfaut"/>
    <w:rsid w:val="00A62208"/>
    <w:rPr>
      <w:b/>
      <w:bCs/>
      <w:color w:val="008000"/>
      <w:sz w:val="26"/>
      <w:szCs w:val="26"/>
      <w:u w:val="single"/>
    </w:rPr>
  </w:style>
  <w:style w:type="paragraph" w:customStyle="1" w:styleId="StyleTitre2NonItaliqueVert">
    <w:name w:val="Style Titre 2 + Non Italique Vert"/>
    <w:basedOn w:val="Titre2"/>
    <w:rsid w:val="00455B36"/>
    <w:rPr>
      <w:rFonts w:ascii="Arial" w:hAnsi="Arial"/>
      <w:i/>
      <w:iCs w:val="0"/>
      <w:color w:val="008000"/>
    </w:rPr>
  </w:style>
  <w:style w:type="character" w:customStyle="1" w:styleId="Titre4">
    <w:name w:val="Titre4"/>
    <w:basedOn w:val="Policepardfaut"/>
    <w:rsid w:val="00E130C5"/>
    <w:rPr>
      <w:rFonts w:ascii="Times New Roman" w:hAnsi="Times New Roman"/>
      <w:b/>
      <w:bCs/>
      <w:color w:val="008000"/>
      <w:sz w:val="26"/>
      <w:szCs w:val="26"/>
      <w:u w:val="single"/>
    </w:rPr>
  </w:style>
  <w:style w:type="numbering" w:customStyle="1" w:styleId="StyleHirarchisationAvant063cmSuspendu063cm">
    <w:name w:val="Style Hiérarchisation Avant : 063 cm Suspendu : 063 cm"/>
    <w:basedOn w:val="Aucuneliste"/>
    <w:rsid w:val="00E130C5"/>
    <w:pPr>
      <w:numPr>
        <w:numId w:val="1"/>
      </w:numPr>
    </w:pPr>
  </w:style>
  <w:style w:type="character" w:customStyle="1" w:styleId="Exercice">
    <w:name w:val="Exercice"/>
    <w:basedOn w:val="Policepardfaut"/>
    <w:rsid w:val="00E06EF9"/>
    <w:rPr>
      <w:b/>
      <w:bCs/>
      <w:smallCaps/>
      <w:u w:val="single"/>
    </w:rPr>
  </w:style>
  <w:style w:type="paragraph" w:styleId="Corpsdetexte2">
    <w:name w:val="Body Text 2"/>
    <w:basedOn w:val="Normal"/>
    <w:rsid w:val="002B3027"/>
    <w:rPr>
      <w:rFonts w:ascii="Arial" w:hAnsi="Arial" w:cs="Arial"/>
      <w:sz w:val="20"/>
    </w:rPr>
  </w:style>
  <w:style w:type="character" w:customStyle="1" w:styleId="Titre2Car">
    <w:name w:val="Titre 2 Car"/>
    <w:basedOn w:val="Policepardfaut"/>
    <w:link w:val="Titre2"/>
    <w:rsid w:val="002B3027"/>
    <w:rPr>
      <w:rFonts w:cs="Arial"/>
      <w:b/>
      <w:bCs/>
      <w:iCs/>
      <w:sz w:val="28"/>
      <w:szCs w:val="28"/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emf"/><Relationship Id="rId21" Type="http://schemas.openxmlformats.org/officeDocument/2006/relationships/oleObject" Target="embeddings/oleObject7.bin"/><Relationship Id="rId22" Type="http://schemas.openxmlformats.org/officeDocument/2006/relationships/image" Target="media/image9.emf"/><Relationship Id="rId23" Type="http://schemas.openxmlformats.org/officeDocument/2006/relationships/oleObject" Target="embeddings/oleObject8.bin"/><Relationship Id="rId24" Type="http://schemas.openxmlformats.org/officeDocument/2006/relationships/image" Target="media/image10.emf"/><Relationship Id="rId25" Type="http://schemas.openxmlformats.org/officeDocument/2006/relationships/oleObject" Target="embeddings/oleObject9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png"/><Relationship Id="rId31" Type="http://schemas.openxmlformats.org/officeDocument/2006/relationships/image" Target="media/image14.png"/><Relationship Id="rId32" Type="http://schemas.openxmlformats.org/officeDocument/2006/relationships/image" Target="media/image15.wmf"/><Relationship Id="rId9" Type="http://schemas.openxmlformats.org/officeDocument/2006/relationships/oleObject" Target="embeddings/oleObject2.bin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33" Type="http://schemas.openxmlformats.org/officeDocument/2006/relationships/oleObject" Target="embeddings/oleObject12.bin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Microsoft_Equation1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728</Words>
  <Characters>4008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 </Company>
  <LinksUpToDate>false</LinksUpToDate>
  <CharactersWithSpaces>4727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Mignot</dc:creator>
  <cp:keywords/>
  <dc:description/>
  <cp:lastModifiedBy>Nathalie Mignot</cp:lastModifiedBy>
  <cp:revision>7</cp:revision>
  <cp:lastPrinted>2011-11-22T23:40:00Z</cp:lastPrinted>
  <dcterms:created xsi:type="dcterms:W3CDTF">2011-11-08T22:56:00Z</dcterms:created>
  <dcterms:modified xsi:type="dcterms:W3CDTF">2011-11-22T23:41:00Z</dcterms:modified>
  <cp:category/>
</cp:coreProperties>
</file>