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2E" w:rsidRPr="00B1220F" w:rsidRDefault="008020C1" w:rsidP="00A16D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istral" w:hAnsi="Mistral" w:cs="Aharoni"/>
          <w:b/>
          <w:color w:val="FF0000"/>
          <w:sz w:val="72"/>
          <w:szCs w:val="72"/>
        </w:rPr>
      </w:pPr>
      <w:r w:rsidRPr="00B1220F">
        <w:rPr>
          <w:rFonts w:ascii="Mistral" w:hAnsi="Mistral" w:cs="Aharoni"/>
          <w:b/>
          <w:color w:val="FF0000"/>
          <w:sz w:val="72"/>
          <w:szCs w:val="72"/>
          <w:u w:val="single"/>
        </w:rPr>
        <w:t>Honoré de BALZAC</w:t>
      </w:r>
      <w:r w:rsidR="00A16D2E" w:rsidRPr="00B1220F">
        <w:rPr>
          <w:rFonts w:ascii="Mistral" w:hAnsi="Mistral" w:cs="Aharoni"/>
          <w:b/>
          <w:color w:val="FF0000"/>
          <w:sz w:val="72"/>
          <w:szCs w:val="72"/>
        </w:rPr>
        <w:t>-Écrivain français (1799-</w:t>
      </w:r>
      <w:r w:rsidR="0037531E" w:rsidRPr="00B1220F">
        <w:rPr>
          <w:rFonts w:ascii="Mistral" w:hAnsi="Mistral" w:cs="Aharoni"/>
          <w:b/>
          <w:color w:val="FF0000"/>
          <w:sz w:val="72"/>
          <w:szCs w:val="72"/>
        </w:rPr>
        <w:t xml:space="preserve"> 1850)</w:t>
      </w:r>
    </w:p>
    <w:p w:rsidR="0037531E" w:rsidRPr="008020C1" w:rsidRDefault="0037531E" w:rsidP="00A16D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French Script MT" w:hAnsi="French Script MT" w:cs="Aharoni"/>
          <w:b/>
          <w:color w:val="FF0000"/>
          <w:sz w:val="80"/>
          <w:szCs w:val="80"/>
        </w:rPr>
      </w:pPr>
    </w:p>
    <w:p w:rsidR="0037531E" w:rsidRDefault="0037531E" w:rsidP="008020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</w:rPr>
        <w:drawing>
          <wp:inline distT="0" distB="0" distL="0" distR="0">
            <wp:extent cx="4332089" cy="5466358"/>
            <wp:effectExtent l="19050" t="0" r="0" b="0"/>
            <wp:docPr id="1" name="Image 1" descr="U:\devoirs\1003637-Honoré_de_Bal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devoirs\1003637-Honoré_de_Balzac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089" cy="5466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31E" w:rsidRDefault="0037531E" w:rsidP="00A16D2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color w:val="FF0000"/>
        </w:rPr>
      </w:pPr>
    </w:p>
    <w:p w:rsidR="008020C1" w:rsidRDefault="008020C1" w:rsidP="008020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FF0000"/>
        </w:rPr>
      </w:pPr>
    </w:p>
    <w:p w:rsidR="008020C1" w:rsidRPr="00A16D2E" w:rsidRDefault="008020C1" w:rsidP="008020C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color w:val="FF0000"/>
        </w:rPr>
      </w:pPr>
    </w:p>
    <w:p w:rsidR="00A16D2E" w:rsidRPr="00B1220F" w:rsidRDefault="00A16D2E" w:rsidP="00A16D2E">
      <w:pPr>
        <w:rPr>
          <w:rFonts w:ascii="Castellar" w:hAnsi="Castellar"/>
          <w:b/>
          <w:color w:val="FF0000"/>
          <w:sz w:val="32"/>
          <w:szCs w:val="32"/>
          <w:u w:val="single"/>
        </w:rPr>
      </w:pPr>
      <w:r w:rsidRPr="00B1220F">
        <w:rPr>
          <w:rFonts w:ascii="Castellar" w:hAnsi="Castellar"/>
          <w:b/>
          <w:color w:val="FF0000"/>
          <w:sz w:val="32"/>
          <w:szCs w:val="32"/>
          <w:u w:val="single"/>
        </w:rPr>
        <w:t>I. SA VIE</w:t>
      </w:r>
    </w:p>
    <w:p w:rsidR="00A16D2E" w:rsidRPr="00B1220F" w:rsidRDefault="00A16D2E" w:rsidP="00A16D2E">
      <w:pPr>
        <w:rPr>
          <w:rFonts w:ascii="Comic Sans MS" w:hAnsi="Comic Sans MS"/>
          <w:b/>
          <w:color w:val="00B050"/>
          <w:sz w:val="24"/>
          <w:szCs w:val="24"/>
        </w:rPr>
      </w:pPr>
      <w:r>
        <w:rPr>
          <w:rFonts w:ascii="Comic Sans MS" w:hAnsi="Comic Sans MS"/>
        </w:rPr>
        <w:tab/>
      </w:r>
      <w:r w:rsidRPr="00B1220F">
        <w:rPr>
          <w:rFonts w:ascii="Comic Sans MS" w:hAnsi="Comic Sans MS"/>
          <w:b/>
          <w:color w:val="00B050"/>
          <w:sz w:val="24"/>
          <w:szCs w:val="24"/>
        </w:rPr>
        <w:t xml:space="preserve">A. LIEUX DE NAISSANCE ET DE VIE </w:t>
      </w:r>
    </w:p>
    <w:p w:rsidR="00A16D2E" w:rsidRPr="00A16D2E" w:rsidRDefault="00A16D2E" w:rsidP="00A16D2E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Il est né à Tours et a vécu à </w:t>
      </w:r>
      <w:r w:rsidR="00794C19">
        <w:rPr>
          <w:rFonts w:ascii="Comic Sans MS" w:hAnsi="Comic Sans MS"/>
          <w:b/>
        </w:rPr>
        <w:t>Vendôme, à</w:t>
      </w:r>
      <w:r w:rsidR="00F80AFF">
        <w:rPr>
          <w:rFonts w:ascii="Comic Sans MS" w:hAnsi="Comic Sans MS"/>
          <w:b/>
        </w:rPr>
        <w:t xml:space="preserve"> Paris.</w:t>
      </w:r>
    </w:p>
    <w:p w:rsidR="00A16D2E" w:rsidRPr="00B1220F" w:rsidRDefault="00A16D2E" w:rsidP="00A16D2E">
      <w:pPr>
        <w:rPr>
          <w:rFonts w:ascii="Comic Sans MS" w:hAnsi="Comic Sans MS"/>
          <w:b/>
          <w:color w:val="00B050"/>
          <w:sz w:val="24"/>
          <w:szCs w:val="24"/>
        </w:rPr>
      </w:pPr>
      <w:r w:rsidRPr="00B1220F">
        <w:rPr>
          <w:rFonts w:ascii="Comic Sans MS" w:hAnsi="Comic Sans MS"/>
          <w:b/>
          <w:color w:val="00B050"/>
          <w:sz w:val="24"/>
          <w:szCs w:val="24"/>
        </w:rPr>
        <w:tab/>
        <w:t>B. ETUDES, METIERS, ACTIVITES</w:t>
      </w:r>
    </w:p>
    <w:p w:rsidR="00F80AFF" w:rsidRPr="00F80AFF" w:rsidRDefault="00B30DA9" w:rsidP="00A16D2E">
      <w:pPr>
        <w:rPr>
          <w:rFonts w:ascii="Comic Sans MS" w:hAnsi="Comic Sans MS"/>
          <w:b/>
        </w:rPr>
      </w:pPr>
      <w:r w:rsidRPr="00F80AFF">
        <w:rPr>
          <w:rFonts w:ascii="Comic Sans MS" w:hAnsi="Comic Sans MS"/>
          <w:b/>
        </w:rPr>
        <w:t xml:space="preserve">BALZAC </w:t>
      </w:r>
      <w:r w:rsidR="00F80AFF" w:rsidRPr="00F80AFF">
        <w:rPr>
          <w:rFonts w:ascii="Comic Sans MS" w:hAnsi="Comic Sans MS"/>
          <w:b/>
        </w:rPr>
        <w:t>étudie au collège de Vendôme (1807-1813), avant de devenir pensionnaire de l’institution Ganser à Paris (181</w:t>
      </w:r>
      <w:r w:rsidR="00F80AFF">
        <w:rPr>
          <w:rFonts w:ascii="Comic Sans MS" w:hAnsi="Comic Sans MS"/>
          <w:b/>
        </w:rPr>
        <w:t>3). Il montre un intérêt</w:t>
      </w:r>
      <w:r w:rsidR="00F80AFF" w:rsidRPr="00F80AFF">
        <w:rPr>
          <w:rFonts w:ascii="Comic Sans MS" w:hAnsi="Comic Sans MS"/>
          <w:b/>
        </w:rPr>
        <w:t xml:space="preserve"> pour la philosophie et fait des études de droit (1816-1819).</w:t>
      </w:r>
      <w:r w:rsidR="00F80AFF">
        <w:rPr>
          <w:rFonts w:ascii="Comic Sans MS" w:hAnsi="Comic Sans MS"/>
          <w:b/>
        </w:rPr>
        <w:t xml:space="preserve">Il compose plusieurs romans de jeunesse, il devient imprimeur mais fait faillite. Finalement il lance sa carrière d’écrivain. </w:t>
      </w:r>
    </w:p>
    <w:p w:rsidR="00A16D2E" w:rsidRPr="00B1220F" w:rsidRDefault="00A16D2E" w:rsidP="00A16D2E">
      <w:pPr>
        <w:rPr>
          <w:rFonts w:ascii="Comic Sans MS" w:hAnsi="Comic Sans MS"/>
          <w:b/>
          <w:color w:val="00B050"/>
          <w:sz w:val="24"/>
          <w:szCs w:val="24"/>
        </w:rPr>
      </w:pPr>
      <w:r w:rsidRPr="00B1220F">
        <w:rPr>
          <w:rFonts w:ascii="Comic Sans MS" w:hAnsi="Comic Sans MS"/>
          <w:b/>
          <w:color w:val="00B050"/>
          <w:sz w:val="24"/>
          <w:szCs w:val="24"/>
        </w:rPr>
        <w:tab/>
        <w:t>C. PRINCIPAUX EVENENEMENTS PERSONNELS</w:t>
      </w:r>
    </w:p>
    <w:p w:rsidR="00F80AFF" w:rsidRPr="00F15FEA" w:rsidRDefault="00F15FEA" w:rsidP="00A16D2E">
      <w:pPr>
        <w:rPr>
          <w:rFonts w:ascii="Comic Sans MS" w:hAnsi="Comic Sans MS"/>
          <w:b/>
        </w:rPr>
      </w:pPr>
      <w:r w:rsidRPr="00F15FEA">
        <w:rPr>
          <w:rFonts w:ascii="Comic Sans MS" w:hAnsi="Comic Sans MS"/>
          <w:b/>
        </w:rPr>
        <w:t xml:space="preserve">En 1829, </w:t>
      </w:r>
      <w:r w:rsidRPr="00B30DA9">
        <w:rPr>
          <w:rFonts w:ascii="Comic Sans MS" w:hAnsi="Comic Sans MS"/>
          <w:b/>
          <w:i/>
          <w:iCs/>
          <w:u w:val="single"/>
        </w:rPr>
        <w:t>le Dernier Chouan</w:t>
      </w:r>
      <w:r w:rsidRPr="00F15FEA">
        <w:rPr>
          <w:rFonts w:ascii="Comic Sans MS" w:hAnsi="Comic Sans MS"/>
          <w:b/>
        </w:rPr>
        <w:t xml:space="preserve"> est le premier roman signé « M. Honoré </w:t>
      </w:r>
      <w:r w:rsidR="00B30DA9" w:rsidRPr="00B30DA9">
        <w:rPr>
          <w:rFonts w:ascii="Comic Sans MS" w:hAnsi="Comic Sans MS"/>
          <w:b/>
        </w:rPr>
        <w:t>BALZAC</w:t>
      </w:r>
      <w:r w:rsidRPr="00F15FEA">
        <w:rPr>
          <w:rFonts w:ascii="Comic Sans MS" w:hAnsi="Comic Sans MS"/>
          <w:b/>
        </w:rPr>
        <w:t> »</w:t>
      </w:r>
    </w:p>
    <w:p w:rsidR="00F15FEA" w:rsidRPr="00F15FEA" w:rsidRDefault="00F15FEA" w:rsidP="00A16D2E">
      <w:pPr>
        <w:rPr>
          <w:rFonts w:ascii="Comic Sans MS" w:hAnsi="Comic Sans MS"/>
          <w:b/>
        </w:rPr>
      </w:pPr>
      <w:r w:rsidRPr="00F15FEA">
        <w:rPr>
          <w:rFonts w:ascii="Comic Sans MS" w:hAnsi="Comic Sans MS"/>
          <w:b/>
        </w:rPr>
        <w:t>Il fréquente les salons à la mode. La peau de chagrin et Eugénie Grandet lancent sa carrière d’écrivain.</w:t>
      </w:r>
      <w:r w:rsidR="00794C19">
        <w:rPr>
          <w:rFonts w:ascii="Comic Sans MS" w:hAnsi="Comic Sans MS"/>
          <w:b/>
        </w:rPr>
        <w:t xml:space="preserve"> </w:t>
      </w:r>
      <w:r w:rsidRPr="00794C19">
        <w:rPr>
          <w:rFonts w:ascii="Comic Sans MS" w:hAnsi="Comic Sans MS"/>
          <w:b/>
          <w:i/>
          <w:iCs/>
          <w:u w:val="single"/>
        </w:rPr>
        <w:t>Le Lys dans la vallée</w:t>
      </w:r>
      <w:r w:rsidRPr="00F15FEA">
        <w:rPr>
          <w:rFonts w:ascii="Comic Sans MS" w:hAnsi="Comic Sans MS"/>
          <w:b/>
        </w:rPr>
        <w:t xml:space="preserve"> et </w:t>
      </w:r>
      <w:r w:rsidRPr="00794C19">
        <w:rPr>
          <w:rFonts w:ascii="Comic Sans MS" w:hAnsi="Comic Sans MS"/>
          <w:b/>
          <w:i/>
          <w:iCs/>
          <w:u w:val="single"/>
        </w:rPr>
        <w:t>Illusions perdues</w:t>
      </w:r>
      <w:r w:rsidR="00794C19">
        <w:rPr>
          <w:rFonts w:ascii="Comic Sans MS" w:hAnsi="Comic Sans MS"/>
          <w:b/>
          <w:i/>
          <w:iCs/>
        </w:rPr>
        <w:t xml:space="preserve"> </w:t>
      </w:r>
      <w:r w:rsidRPr="00F15FEA">
        <w:rPr>
          <w:rFonts w:ascii="Comic Sans MS" w:hAnsi="Comic Sans MS"/>
          <w:b/>
        </w:rPr>
        <w:t xml:space="preserve">finissent de consacrer </w:t>
      </w:r>
      <w:r w:rsidR="00B30DA9" w:rsidRPr="00F15FEA">
        <w:rPr>
          <w:rFonts w:ascii="Comic Sans MS" w:hAnsi="Comic Sans MS"/>
          <w:b/>
        </w:rPr>
        <w:t>BALZAC</w:t>
      </w:r>
      <w:r w:rsidRPr="00F15FEA">
        <w:rPr>
          <w:rFonts w:ascii="Comic Sans MS" w:hAnsi="Comic Sans MS"/>
          <w:b/>
        </w:rPr>
        <w:t xml:space="preserve"> comme maître du réalisme.</w:t>
      </w:r>
    </w:p>
    <w:p w:rsidR="00A16D2E" w:rsidRPr="00B1220F" w:rsidRDefault="00A16D2E" w:rsidP="00A16D2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color w:val="00B050"/>
        </w:rPr>
        <w:tab/>
      </w:r>
      <w:r w:rsidRPr="00B1220F">
        <w:rPr>
          <w:rFonts w:ascii="Comic Sans MS" w:hAnsi="Comic Sans MS"/>
          <w:b/>
          <w:color w:val="00B050"/>
          <w:sz w:val="24"/>
          <w:szCs w:val="24"/>
        </w:rPr>
        <w:t>D.PERSONNAGES OU EVENEMENTS AYANT MARQUE L’AUTEUR</w:t>
      </w:r>
    </w:p>
    <w:p w:rsidR="0037531E" w:rsidRDefault="00F15FEA" w:rsidP="00A16D2E">
      <w:pPr>
        <w:rPr>
          <w:rFonts w:ascii="Comic Sans MS" w:hAnsi="Comic Sans MS"/>
          <w:b/>
        </w:rPr>
      </w:pPr>
      <w:r w:rsidRPr="00F15FEA">
        <w:rPr>
          <w:rFonts w:ascii="Comic Sans MS" w:hAnsi="Comic Sans MS"/>
          <w:b/>
        </w:rPr>
        <w:t>Il rencontre M</w:t>
      </w:r>
      <w:r w:rsidRPr="00F15FEA">
        <w:rPr>
          <w:rFonts w:ascii="Comic Sans MS" w:hAnsi="Comic Sans MS"/>
          <w:b/>
          <w:vertAlign w:val="superscript"/>
        </w:rPr>
        <w:t>me</w:t>
      </w:r>
      <w:r w:rsidRPr="00F15FEA">
        <w:rPr>
          <w:rFonts w:ascii="Comic Sans MS" w:hAnsi="Comic Sans MS"/>
          <w:b/>
        </w:rPr>
        <w:t xml:space="preserve"> Hanska, une comtesse polonaise admiratrice de son œuvre (septembre 1833).</w:t>
      </w:r>
    </w:p>
    <w:p w:rsidR="00F15FEA" w:rsidRPr="00F15FEA" w:rsidRDefault="0037531E" w:rsidP="00A16D2E">
      <w:pPr>
        <w:rPr>
          <w:rFonts w:ascii="Comic Sans MS" w:hAnsi="Comic Sans MS"/>
          <w:b/>
        </w:rPr>
      </w:pPr>
      <w:r w:rsidRPr="00B30DA9">
        <w:rPr>
          <w:rFonts w:ascii="Comic Sans MS" w:hAnsi="Comic Sans MS"/>
          <w:b/>
          <w:i/>
          <w:iCs/>
          <w:u w:val="single"/>
        </w:rPr>
        <w:t xml:space="preserve"> </w:t>
      </w:r>
      <w:r w:rsidR="00F15FEA" w:rsidRPr="00B30DA9">
        <w:rPr>
          <w:rFonts w:ascii="Comic Sans MS" w:hAnsi="Comic Sans MS"/>
          <w:b/>
          <w:i/>
          <w:iCs/>
          <w:u w:val="single"/>
        </w:rPr>
        <w:t>Le Père Goriot</w:t>
      </w:r>
      <w:r w:rsidR="00F15FEA" w:rsidRPr="00F15FEA">
        <w:rPr>
          <w:rFonts w:ascii="Comic Sans MS" w:hAnsi="Comic Sans MS"/>
          <w:b/>
        </w:rPr>
        <w:t xml:space="preserve"> (1834-1835) inaugure le principe du retour des personnages d'un roman à l'autre.</w:t>
      </w:r>
    </w:p>
    <w:p w:rsidR="00A16D2E" w:rsidRPr="008020C1" w:rsidRDefault="00A16D2E" w:rsidP="00A16D2E">
      <w:pPr>
        <w:rPr>
          <w:rFonts w:ascii="Castellar" w:hAnsi="Castellar"/>
          <w:b/>
          <w:color w:val="FF0000"/>
          <w:sz w:val="32"/>
          <w:szCs w:val="32"/>
          <w:u w:val="single"/>
        </w:rPr>
      </w:pPr>
      <w:r w:rsidRPr="008020C1">
        <w:rPr>
          <w:rFonts w:ascii="Castellar" w:hAnsi="Castellar"/>
          <w:b/>
          <w:color w:val="FF0000"/>
          <w:sz w:val="32"/>
          <w:szCs w:val="32"/>
          <w:u w:val="single"/>
        </w:rPr>
        <w:t>II. SON ŒUVRE</w:t>
      </w:r>
    </w:p>
    <w:p w:rsidR="00A16D2E" w:rsidRPr="00F15FEA" w:rsidRDefault="00A16D2E" w:rsidP="00F15FEA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</w:rPr>
      </w:pPr>
      <w:r w:rsidRPr="00B1220F">
        <w:rPr>
          <w:rFonts w:ascii="Comic Sans MS" w:hAnsi="Comic Sans MS"/>
          <w:b/>
          <w:color w:val="00B050"/>
          <w:sz w:val="24"/>
          <w:szCs w:val="24"/>
        </w:rPr>
        <w:t xml:space="preserve">SES GENRES LITTERAIRES </w:t>
      </w:r>
      <w:r w:rsidRPr="00F15FEA">
        <w:rPr>
          <w:rFonts w:ascii="Comic Sans MS" w:hAnsi="Comic Sans MS"/>
          <w:b/>
          <w:i/>
        </w:rPr>
        <w:t>(roman, nouvelle, théâtre, poésie). Illustrer chaque genre par un titre d’œuvre, à souligner, avec la date de publication.</w:t>
      </w:r>
    </w:p>
    <w:p w:rsidR="00F15FEA" w:rsidRPr="00F15FEA" w:rsidRDefault="00516C3F" w:rsidP="00F15FEA">
      <w:pPr>
        <w:ind w:left="705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Il a plusieur</w:t>
      </w:r>
      <w:r w:rsidR="00F15FEA">
        <w:rPr>
          <w:rFonts w:ascii="Comic Sans MS" w:hAnsi="Comic Sans MS"/>
          <w:b/>
        </w:rPr>
        <w:t xml:space="preserve">s </w:t>
      </w:r>
      <w:r>
        <w:rPr>
          <w:rFonts w:ascii="Comic Sans MS" w:hAnsi="Comic Sans MS"/>
          <w:b/>
        </w:rPr>
        <w:t>genres littéraires</w:t>
      </w:r>
      <w:r w:rsidR="00F15FEA">
        <w:rPr>
          <w:rFonts w:ascii="Comic Sans MS" w:hAnsi="Comic Sans MS"/>
          <w:b/>
        </w:rPr>
        <w:t xml:space="preserve"> comme l</w:t>
      </w:r>
      <w:r>
        <w:rPr>
          <w:rFonts w:ascii="Comic Sans MS" w:hAnsi="Comic Sans MS"/>
          <w:b/>
        </w:rPr>
        <w:t>a tragé</w:t>
      </w:r>
      <w:r w:rsidR="00F15FEA">
        <w:rPr>
          <w:rFonts w:ascii="Comic Sans MS" w:hAnsi="Comic Sans MS"/>
          <w:b/>
        </w:rPr>
        <w:t>die (</w:t>
      </w:r>
      <w:r w:rsidR="00F15FEA" w:rsidRPr="00F15FEA">
        <w:rPr>
          <w:rFonts w:ascii="Comic Sans MS" w:hAnsi="Comic Sans MS"/>
          <w:b/>
          <w:iCs/>
          <w:u w:val="single"/>
        </w:rPr>
        <w:t>Scylla, Cromwell</w:t>
      </w:r>
      <w:r w:rsidR="00F15FEA">
        <w:rPr>
          <w:i/>
          <w:iCs/>
        </w:rPr>
        <w:t> </w:t>
      </w:r>
      <w:r>
        <w:rPr>
          <w:rFonts w:ascii="Comic Sans MS" w:hAnsi="Comic Sans MS"/>
          <w:b/>
          <w:iCs/>
        </w:rPr>
        <w:t>,1819), les romans (</w:t>
      </w:r>
      <w:r w:rsidRPr="00516C3F">
        <w:rPr>
          <w:rFonts w:ascii="Comic Sans MS" w:hAnsi="Comic Sans MS"/>
          <w:b/>
          <w:iCs/>
          <w:u w:val="single"/>
        </w:rPr>
        <w:t>le Dernier Chouan</w:t>
      </w:r>
      <w:r>
        <w:rPr>
          <w:rFonts w:ascii="Comic Sans MS" w:hAnsi="Comic Sans MS"/>
          <w:b/>
          <w:iCs/>
        </w:rPr>
        <w:t>, 1829)</w:t>
      </w:r>
    </w:p>
    <w:p w:rsidR="00F15FEA" w:rsidRPr="00F15FEA" w:rsidRDefault="00F15FEA" w:rsidP="00F15FEA">
      <w:pPr>
        <w:rPr>
          <w:rFonts w:ascii="Comic Sans MS" w:hAnsi="Comic Sans MS"/>
          <w:b/>
          <w:i/>
          <w:color w:val="00B050"/>
        </w:rPr>
      </w:pPr>
    </w:p>
    <w:p w:rsidR="00A16D2E" w:rsidRPr="00516C3F" w:rsidRDefault="00A16D2E" w:rsidP="00516C3F">
      <w:pPr>
        <w:pStyle w:val="Paragraphedeliste"/>
        <w:numPr>
          <w:ilvl w:val="0"/>
          <w:numId w:val="1"/>
        </w:numPr>
        <w:rPr>
          <w:rFonts w:ascii="Comic Sans MS" w:hAnsi="Comic Sans MS"/>
          <w:b/>
          <w:i/>
        </w:rPr>
      </w:pPr>
      <w:r w:rsidRPr="00B1220F">
        <w:rPr>
          <w:rFonts w:ascii="Comic Sans MS" w:hAnsi="Comic Sans MS"/>
          <w:b/>
          <w:color w:val="00B050"/>
          <w:sz w:val="24"/>
          <w:szCs w:val="24"/>
        </w:rPr>
        <w:t>LES SUJETS DE SES ŒUVRES</w:t>
      </w:r>
      <w:r w:rsidRPr="00516C3F">
        <w:rPr>
          <w:rFonts w:ascii="Comic Sans MS" w:hAnsi="Comic Sans MS"/>
          <w:b/>
          <w:color w:val="00B050"/>
        </w:rPr>
        <w:t xml:space="preserve"> </w:t>
      </w:r>
      <w:r w:rsidRPr="00516C3F">
        <w:rPr>
          <w:rFonts w:ascii="Comic Sans MS" w:hAnsi="Comic Sans MS"/>
          <w:b/>
          <w:i/>
        </w:rPr>
        <w:t>(thèmes, milieux, personnages, sentiments évoqués)</w:t>
      </w:r>
    </w:p>
    <w:p w:rsidR="00516C3F" w:rsidRDefault="00516C3F" w:rsidP="00516C3F">
      <w:pPr>
        <w:pStyle w:val="Paragraphedeliste"/>
        <w:ind w:left="1065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La plupart de ses romans parlent de la société française de la révolution à la fin de la monarchie de Juillet.</w:t>
      </w:r>
    </w:p>
    <w:p w:rsidR="008020C1" w:rsidRPr="00516C3F" w:rsidRDefault="008020C1" w:rsidP="00516C3F">
      <w:pPr>
        <w:pStyle w:val="Paragraphedeliste"/>
        <w:ind w:left="1065"/>
        <w:rPr>
          <w:rFonts w:ascii="Comic Sans MS" w:hAnsi="Comic Sans MS"/>
          <w:b/>
        </w:rPr>
      </w:pPr>
    </w:p>
    <w:p w:rsidR="00A16D2E" w:rsidRDefault="00A16D2E">
      <w:pPr>
        <w:rPr>
          <w:rFonts w:ascii="Comic Sans MS" w:hAnsi="Comic Sans MS"/>
          <w:b/>
          <w:i/>
        </w:rPr>
      </w:pPr>
      <w:r>
        <w:rPr>
          <w:rFonts w:ascii="Comic Sans MS" w:hAnsi="Comic Sans MS"/>
          <w:b/>
          <w:color w:val="00B050"/>
        </w:rPr>
        <w:tab/>
      </w:r>
      <w:r w:rsidRPr="00C97B60">
        <w:rPr>
          <w:rFonts w:ascii="Comic Sans MS" w:hAnsi="Comic Sans MS"/>
          <w:b/>
          <w:color w:val="00B050"/>
          <w:sz w:val="24"/>
          <w:szCs w:val="24"/>
        </w:rPr>
        <w:t>C. LE STYLE</w:t>
      </w:r>
      <w:r>
        <w:rPr>
          <w:rFonts w:ascii="Comic Sans MS" w:hAnsi="Comic Sans MS"/>
          <w:b/>
          <w:color w:val="00B050"/>
        </w:rPr>
        <w:t xml:space="preserve"> </w:t>
      </w:r>
      <w:r w:rsidRPr="00516C3F">
        <w:rPr>
          <w:rFonts w:ascii="Comic Sans MS" w:hAnsi="Comic Sans MS"/>
          <w:b/>
          <w:i/>
        </w:rPr>
        <w:t>(caractéristiques de son écriture)</w:t>
      </w:r>
    </w:p>
    <w:p w:rsidR="00A16D2E" w:rsidRDefault="00516C3F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</w:t>
      </w:r>
      <w:r w:rsidRPr="00516C3F">
        <w:rPr>
          <w:rFonts w:ascii="Comic Sans MS" w:hAnsi="Comic Sans MS"/>
          <w:b/>
        </w:rPr>
        <w:t>e roman balzacien est le plus souvent un roman de l'</w:t>
      </w:r>
      <w:r w:rsidR="00B30DA9" w:rsidRPr="00516C3F">
        <w:rPr>
          <w:rFonts w:ascii="Comic Sans MS" w:hAnsi="Comic Sans MS"/>
          <w:b/>
        </w:rPr>
        <w:t>échec</w:t>
      </w:r>
      <w:r w:rsidR="00B30DA9">
        <w:rPr>
          <w:rFonts w:ascii="Comic Sans MS" w:hAnsi="Comic Sans MS"/>
          <w:b/>
        </w:rPr>
        <w:t>.</w:t>
      </w:r>
      <w:r w:rsidR="00B30DA9" w:rsidRPr="00516C3F">
        <w:rPr>
          <w:rFonts w:ascii="Comic Sans MS" w:hAnsi="Comic Sans MS"/>
          <w:b/>
        </w:rPr>
        <w:t xml:space="preserve"> On</w:t>
      </w:r>
      <w:r w:rsidRPr="00516C3F">
        <w:rPr>
          <w:rFonts w:ascii="Comic Sans MS" w:hAnsi="Comic Sans MS"/>
          <w:b/>
        </w:rPr>
        <w:t xml:space="preserve"> peut parler de réalisme du roman balzacien dans la mesure où il vit de l'expression de réalités</w:t>
      </w:r>
      <w:r>
        <w:rPr>
          <w:rFonts w:ascii="Comic Sans MS" w:hAnsi="Comic Sans MS"/>
          <w:b/>
        </w:rPr>
        <w:t>.</w:t>
      </w:r>
    </w:p>
    <w:p w:rsidR="007D7087" w:rsidRDefault="007D7087">
      <w:pPr>
        <w:rPr>
          <w:rFonts w:ascii="Comic Sans MS" w:hAnsi="Comic Sans MS"/>
          <w:b/>
        </w:rPr>
      </w:pPr>
    </w:p>
    <w:p w:rsidR="008020C1" w:rsidRDefault="008020C1">
      <w:pPr>
        <w:rPr>
          <w:rFonts w:ascii="Comic Sans MS" w:hAnsi="Comic Sans MS"/>
          <w:b/>
        </w:rPr>
      </w:pPr>
    </w:p>
    <w:p w:rsidR="0037531E" w:rsidRPr="007D7087" w:rsidRDefault="0037531E" w:rsidP="0037531E">
      <w:pPr>
        <w:jc w:val="right"/>
        <w:rPr>
          <w:rFonts w:ascii="Comic Sans MS" w:hAnsi="Comic Sans MS"/>
          <w:b/>
          <w:sz w:val="28"/>
          <w:szCs w:val="28"/>
        </w:rPr>
      </w:pPr>
      <w:r w:rsidRPr="007D7087">
        <w:rPr>
          <w:rFonts w:ascii="Comic Sans MS" w:hAnsi="Comic Sans MS"/>
          <w:b/>
          <w:sz w:val="28"/>
          <w:szCs w:val="28"/>
        </w:rPr>
        <w:t>Source : Encyclopédie Larousse en ligne,</w:t>
      </w:r>
    </w:p>
    <w:p w:rsidR="0037531E" w:rsidRDefault="001C294D" w:rsidP="0037531E">
      <w:pPr>
        <w:jc w:val="right"/>
        <w:rPr>
          <w:rFonts w:ascii="Comic Sans MS" w:hAnsi="Comic Sans MS"/>
          <w:b/>
          <w:color w:val="00B050"/>
        </w:rPr>
      </w:pPr>
      <w:hyperlink r:id="rId6" w:history="1">
        <w:r w:rsidR="0037531E" w:rsidRPr="0037531E">
          <w:rPr>
            <w:rStyle w:val="Lienhypertexte"/>
          </w:rPr>
          <w:t>http://www.larousse.fr/encyclopedie/personnage/Honor%C3%A9_de_Balzac/107350</w:t>
        </w:r>
      </w:hyperlink>
    </w:p>
    <w:p w:rsidR="0037531E" w:rsidRDefault="0037531E" w:rsidP="0037531E">
      <w:pPr>
        <w:jc w:val="right"/>
        <w:rPr>
          <w:rFonts w:ascii="Comic Sans MS" w:hAnsi="Comic Sans MS"/>
          <w:b/>
          <w:color w:val="00B050"/>
        </w:rPr>
      </w:pPr>
    </w:p>
    <w:p w:rsidR="0037531E" w:rsidRDefault="0037531E" w:rsidP="00B1220F">
      <w:pPr>
        <w:jc w:val="center"/>
        <w:rPr>
          <w:rFonts w:ascii="Comic Sans MS" w:hAnsi="Comic Sans MS"/>
          <w:b/>
          <w:color w:val="00B050"/>
        </w:rPr>
      </w:pPr>
    </w:p>
    <w:p w:rsidR="00B1220F" w:rsidRDefault="00B1220F" w:rsidP="00B1220F">
      <w:pPr>
        <w:jc w:val="center"/>
        <w:rPr>
          <w:rFonts w:ascii="Comic Sans MS" w:hAnsi="Comic Sans MS"/>
          <w:b/>
          <w:color w:val="00B050"/>
        </w:rPr>
      </w:pPr>
    </w:p>
    <w:p w:rsidR="00B1220F" w:rsidRPr="00B1220F" w:rsidRDefault="00B1220F" w:rsidP="00B1220F">
      <w:pPr>
        <w:jc w:val="center"/>
        <w:rPr>
          <w:rFonts w:ascii="Algerian" w:hAnsi="Algerian"/>
          <w:b/>
          <w:color w:val="00B050"/>
          <w:sz w:val="144"/>
          <w:szCs w:val="144"/>
        </w:rPr>
      </w:pPr>
    </w:p>
    <w:sectPr w:rsidR="00B1220F" w:rsidRPr="00B1220F" w:rsidSect="003F4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C5277"/>
    <w:multiLevelType w:val="hybridMultilevel"/>
    <w:tmpl w:val="51046384"/>
    <w:lvl w:ilvl="0" w:tplc="BF06E742">
      <w:start w:val="1"/>
      <w:numFmt w:val="upperLetter"/>
      <w:lvlText w:val="%1."/>
      <w:lvlJc w:val="left"/>
      <w:pPr>
        <w:ind w:left="1065" w:hanging="360"/>
      </w:pPr>
      <w:rPr>
        <w:rFonts w:hint="default"/>
        <w:i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6D2E"/>
    <w:rsid w:val="00113049"/>
    <w:rsid w:val="001C294D"/>
    <w:rsid w:val="0037531E"/>
    <w:rsid w:val="003F4628"/>
    <w:rsid w:val="00516C3F"/>
    <w:rsid w:val="00794C19"/>
    <w:rsid w:val="007D7087"/>
    <w:rsid w:val="008020C1"/>
    <w:rsid w:val="00A16D2E"/>
    <w:rsid w:val="00B1220F"/>
    <w:rsid w:val="00B30DA9"/>
    <w:rsid w:val="00C97B60"/>
    <w:rsid w:val="00F15FEA"/>
    <w:rsid w:val="00F8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2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F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16C3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5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31E"/>
    <w:rPr>
      <w:rFonts w:ascii="Tahoma" w:eastAsiaTheme="minorEastAsi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2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5FEA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16C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rousse.fr/encyclopedie/personnage/Honor%C3%A9_de_Balzac/10735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6</cp:revision>
  <dcterms:created xsi:type="dcterms:W3CDTF">2016-03-29T03:08:00Z</dcterms:created>
  <dcterms:modified xsi:type="dcterms:W3CDTF">2016-03-31T22:14:00Z</dcterms:modified>
</cp:coreProperties>
</file>