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1563296869"/>
        <w:docPartObj>
          <w:docPartGallery w:val="Cover Pages"/>
          <w:docPartUnique/>
        </w:docPartObj>
      </w:sdtPr>
      <w:sdtEndPr>
        <w:rPr>
          <w:rFonts w:ascii="Batang" w:eastAsia="Batang" w:hAnsi="Batang" w:cs="Arial"/>
          <w:b/>
          <w:sz w:val="22"/>
          <w:szCs w:val="22"/>
        </w:rPr>
      </w:sdtEndPr>
      <w:sdtContent>
        <w:p w:rsidR="00161F0B" w:rsidRPr="00502041" w:rsidRDefault="00F802CE" w:rsidP="00502041">
          <w:pPr>
            <w:rPr>
              <w:sz w:val="24"/>
              <w:szCs w:val="24"/>
            </w:rPr>
          </w:pPr>
          <w:r w:rsidRPr="00502041">
            <w:rPr>
              <w:noProof/>
              <w:sz w:val="24"/>
              <w:szCs w:val="24"/>
            </w:rPr>
            <w:drawing>
              <wp:anchor distT="0" distB="0" distL="114300" distR="114300" simplePos="0" relativeHeight="251693056" behindDoc="1" locked="0" layoutInCell="1" allowOverlap="1" wp14:anchorId="38787F33" wp14:editId="01B4A68A">
                <wp:simplePos x="0" y="0"/>
                <wp:positionH relativeFrom="column">
                  <wp:posOffset>-159385</wp:posOffset>
                </wp:positionH>
                <wp:positionV relativeFrom="paragraph">
                  <wp:posOffset>-219710</wp:posOffset>
                </wp:positionV>
                <wp:extent cx="1391920" cy="1021080"/>
                <wp:effectExtent l="0" t="0" r="0" b="7620"/>
                <wp:wrapThrough wrapText="bothSides">
                  <wp:wrapPolygon edited="0">
                    <wp:start x="16555" y="0"/>
                    <wp:lineTo x="6799" y="4433"/>
                    <wp:lineTo x="6504" y="6448"/>
                    <wp:lineTo x="0" y="6448"/>
                    <wp:lineTo x="0" y="9269"/>
                    <wp:lineTo x="10051" y="12896"/>
                    <wp:lineTo x="5321" y="14910"/>
                    <wp:lineTo x="5321" y="16119"/>
                    <wp:lineTo x="9755" y="19343"/>
                    <wp:lineTo x="9755" y="21358"/>
                    <wp:lineTo x="21285" y="21358"/>
                    <wp:lineTo x="20989" y="6448"/>
                    <wp:lineTo x="19215" y="0"/>
                    <wp:lineTo x="16555"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R--2012-482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1920" cy="1021080"/>
                        </a:xfrm>
                        <a:prstGeom prst="rect">
                          <a:avLst/>
                        </a:prstGeom>
                      </pic:spPr>
                    </pic:pic>
                  </a:graphicData>
                </a:graphic>
              </wp:anchor>
            </w:drawing>
          </w:r>
          <w:r w:rsidR="00664233" w:rsidRPr="00502041">
            <w:rPr>
              <w:noProof/>
              <w:sz w:val="24"/>
              <w:szCs w:val="24"/>
            </w:rPr>
            <w:drawing>
              <wp:inline distT="0" distB="0" distL="0" distR="0" wp14:anchorId="0A65BBE6" wp14:editId="7BE63022">
                <wp:extent cx="2402006" cy="80521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C tout petit.gif"/>
                        <pic:cNvPicPr/>
                      </pic:nvPicPr>
                      <pic:blipFill>
                        <a:blip r:embed="rId11">
                          <a:extLst>
                            <a:ext uri="{28A0092B-C50C-407E-A947-70E740481C1C}">
                              <a14:useLocalDpi xmlns:a14="http://schemas.microsoft.com/office/drawing/2010/main" val="0"/>
                            </a:ext>
                          </a:extLst>
                        </a:blip>
                        <a:stretch>
                          <a:fillRect/>
                        </a:stretch>
                      </pic:blipFill>
                      <pic:spPr>
                        <a:xfrm>
                          <a:off x="0" y="0"/>
                          <a:ext cx="2402006" cy="805218"/>
                        </a:xfrm>
                        <a:prstGeom prst="rect">
                          <a:avLst/>
                        </a:prstGeom>
                      </pic:spPr>
                    </pic:pic>
                  </a:graphicData>
                </a:graphic>
              </wp:inline>
            </w:drawing>
          </w:r>
        </w:p>
        <w:p w:rsidR="00C05316" w:rsidRDefault="00812446" w:rsidP="00502041">
          <w:pPr>
            <w:rPr>
              <w:rFonts w:ascii="Arial" w:hAnsi="Arial" w:cs="Arial"/>
              <w:sz w:val="24"/>
              <w:szCs w:val="24"/>
            </w:rPr>
          </w:pPr>
          <w:r>
            <w:rPr>
              <w:noProof/>
              <w:sz w:val="24"/>
              <w:szCs w:val="24"/>
            </w:rPr>
            <w:drawing>
              <wp:anchor distT="0" distB="0" distL="114300" distR="114300" simplePos="0" relativeHeight="251702272" behindDoc="0" locked="0" layoutInCell="1" allowOverlap="1" wp14:anchorId="48D1876C" wp14:editId="29450756">
                <wp:simplePos x="0" y="0"/>
                <wp:positionH relativeFrom="column">
                  <wp:posOffset>3763230</wp:posOffset>
                </wp:positionH>
                <wp:positionV relativeFrom="paragraph">
                  <wp:posOffset>157480</wp:posOffset>
                </wp:positionV>
                <wp:extent cx="3117850" cy="513651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ur3.png"/>
                        <pic:cNvPicPr/>
                      </pic:nvPicPr>
                      <pic:blipFill>
                        <a:blip r:embed="rId12">
                          <a:extLst>
                            <a:ext uri="{28A0092B-C50C-407E-A947-70E740481C1C}">
                              <a14:useLocalDpi xmlns:a14="http://schemas.microsoft.com/office/drawing/2010/main" val="0"/>
                            </a:ext>
                          </a:extLst>
                        </a:blip>
                        <a:stretch>
                          <a:fillRect/>
                        </a:stretch>
                      </pic:blipFill>
                      <pic:spPr>
                        <a:xfrm>
                          <a:off x="0" y="0"/>
                          <a:ext cx="3117850" cy="5136515"/>
                        </a:xfrm>
                        <a:prstGeom prst="rect">
                          <a:avLst/>
                        </a:prstGeom>
                      </pic:spPr>
                    </pic:pic>
                  </a:graphicData>
                </a:graphic>
              </wp:anchor>
            </w:drawing>
          </w:r>
        </w:p>
        <w:p w:rsidR="00F4439A" w:rsidRPr="00502041" w:rsidRDefault="005A0DF7" w:rsidP="00502041">
          <w:pPr>
            <w:rPr>
              <w:rFonts w:ascii="Arial" w:hAnsi="Arial" w:cs="Arial"/>
              <w:sz w:val="24"/>
              <w:szCs w:val="24"/>
            </w:rPr>
          </w:pPr>
          <w:r>
            <w:rPr>
              <w:noProof/>
              <w:sz w:val="24"/>
              <w:szCs w:val="24"/>
            </w:rPr>
            <mc:AlternateContent>
              <mc:Choice Requires="wps">
                <w:drawing>
                  <wp:anchor distT="0" distB="0" distL="114300" distR="114300" simplePos="0" relativeHeight="251705344" behindDoc="0" locked="0" layoutInCell="1" allowOverlap="1" wp14:anchorId="5837448F" wp14:editId="5B4E0561">
                    <wp:simplePos x="0" y="0"/>
                    <wp:positionH relativeFrom="column">
                      <wp:posOffset>3542665</wp:posOffset>
                    </wp:positionH>
                    <wp:positionV relativeFrom="paragraph">
                      <wp:posOffset>8168640</wp:posOffset>
                    </wp:positionV>
                    <wp:extent cx="2914650" cy="381000"/>
                    <wp:effectExtent l="0" t="0" r="0" b="0"/>
                    <wp:wrapNone/>
                    <wp:docPr id="1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BA" w:rsidRPr="004E4E35" w:rsidRDefault="00CB26BA" w:rsidP="004E4E35">
                                <w:pPr>
                                  <w:jc w:val="right"/>
                                  <w:rPr>
                                    <w:color w:val="595959" w:themeColor="text1" w:themeTint="A6"/>
                                    <w:sz w:val="28"/>
                                    <w:szCs w:val="28"/>
                                  </w:rPr>
                                </w:pPr>
                                <w:r w:rsidRPr="004E4E35">
                                  <w:rPr>
                                    <w:color w:val="595959" w:themeColor="text1" w:themeTint="A6"/>
                                    <w:sz w:val="28"/>
                                    <w:szCs w:val="28"/>
                                  </w:rPr>
                                  <w:t xml:space="preserve">Mise à jour le </w:t>
                                </w:r>
                                <w:r>
                                  <w:rPr>
                                    <w:color w:val="595959" w:themeColor="text1" w:themeTint="A6"/>
                                    <w:sz w:val="28"/>
                                    <w:szCs w:val="28"/>
                                  </w:rPr>
                                  <w:t>28 février</w:t>
                                </w:r>
                                <w:r w:rsidRPr="004E4E35">
                                  <w:rPr>
                                    <w:color w:val="595959" w:themeColor="text1" w:themeTint="A6"/>
                                    <w:sz w:val="28"/>
                                    <w:szCs w:val="2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278.95pt;margin-top:643.2pt;width:229.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" filled="f" stroked="f" strokeweight=".5pt">
                    <v:path arrowok="t"/>
                    <v:textbox>
                      <w:txbxContent>
                        <w:p w:rsidR="00CB26BA" w:rsidRPr="004E4E35" w:rsidRDefault="00CB26BA" w:rsidP="004E4E35">
                          <w:pPr>
                            <w:jc w:val="right"/>
                            <w:rPr>
                              <w:color w:val="595959" w:themeColor="text1" w:themeTint="A6"/>
                              <w:sz w:val="28"/>
                              <w:szCs w:val="28"/>
                            </w:rPr>
                          </w:pPr>
                          <w:r w:rsidRPr="004E4E35">
                            <w:rPr>
                              <w:color w:val="595959" w:themeColor="text1" w:themeTint="A6"/>
                              <w:sz w:val="28"/>
                              <w:szCs w:val="28"/>
                            </w:rPr>
                            <w:t xml:space="preserve">Mise à jour le </w:t>
                          </w:r>
                          <w:r>
                            <w:rPr>
                              <w:color w:val="595959" w:themeColor="text1" w:themeTint="A6"/>
                              <w:sz w:val="28"/>
                              <w:szCs w:val="28"/>
                            </w:rPr>
                            <w:t>28 février</w:t>
                          </w:r>
                          <w:r w:rsidRPr="004E4E35">
                            <w:rPr>
                              <w:color w:val="595959" w:themeColor="text1" w:themeTint="A6"/>
                              <w:sz w:val="28"/>
                              <w:szCs w:val="28"/>
                            </w:rPr>
                            <w:t xml:space="preserve"> 2018</w:t>
                          </w:r>
                        </w:p>
                      </w:txbxContent>
                    </v:textbox>
                  </v:shape>
                </w:pict>
              </mc:Fallback>
            </mc:AlternateContent>
          </w:r>
          <w:r w:rsidR="008B149E">
            <w:rPr>
              <w:rFonts w:ascii="Arial" w:hAnsi="Arial" w:cs="Arial"/>
              <w:b/>
              <w:noProof/>
              <w:sz w:val="32"/>
              <w:szCs w:val="32"/>
            </w:rPr>
            <w:drawing>
              <wp:anchor distT="0" distB="0" distL="114300" distR="114300" simplePos="0" relativeHeight="251699200" behindDoc="1" locked="0" layoutInCell="1" allowOverlap="1" wp14:anchorId="5B313580" wp14:editId="09DE527C">
                <wp:simplePos x="0" y="0"/>
                <wp:positionH relativeFrom="column">
                  <wp:posOffset>-1329690</wp:posOffset>
                </wp:positionH>
                <wp:positionV relativeFrom="paragraph">
                  <wp:posOffset>1569085</wp:posOffset>
                </wp:positionV>
                <wp:extent cx="8682355" cy="71437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82355" cy="7143750"/>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10F1080" wp14:editId="29F8D3D8">
                    <wp:simplePos x="0" y="0"/>
                    <wp:positionH relativeFrom="column">
                      <wp:posOffset>-292100</wp:posOffset>
                    </wp:positionH>
                    <wp:positionV relativeFrom="paragraph">
                      <wp:posOffset>1887220</wp:posOffset>
                    </wp:positionV>
                    <wp:extent cx="5088890" cy="2912110"/>
                    <wp:effectExtent l="0" t="0" r="0" b="254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8890" cy="291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6C3304"/>
                                    <w:sz w:val="72"/>
                                    <w:szCs w:val="72"/>
                                  </w:rPr>
                                  <w:alias w:val="Titre"/>
                                  <w:id w:val="-1141104003"/>
                                  <w:dataBinding w:prefixMappings="xmlns:ns0='http://schemas.openxmlformats.org/package/2006/metadata/core-properties' xmlns:ns1='http://purl.org/dc/elements/1.1/'" w:xpath="/ns0:coreProperties[1]/ns1:title[1]" w:storeItemID="{6C3C8BC8-F283-45AE-878A-BAB7291924A1}"/>
                                  <w:text/>
                                </w:sdtPr>
                                <w:sdtEndPr/>
                                <w:sdtContent>
                                  <w:p w:rsidR="00CB26BA" w:rsidRPr="00127D0A" w:rsidRDefault="00CB26BA" w:rsidP="00812446">
                                    <w:pPr>
                                      <w:pStyle w:val="Sansinterligne"/>
                                      <w:rPr>
                                        <w:rFonts w:asciiTheme="majorHAnsi" w:eastAsiaTheme="majorEastAsia" w:hAnsiTheme="majorHAnsi" w:cstheme="majorBidi"/>
                                        <w:color w:val="6C3304"/>
                                        <w:sz w:val="72"/>
                                        <w:szCs w:val="72"/>
                                      </w:rPr>
                                    </w:pPr>
                                    <w:r w:rsidRPr="00127D0A">
                                      <w:rPr>
                                        <w:rFonts w:asciiTheme="majorHAnsi" w:eastAsiaTheme="majorEastAsia" w:hAnsiTheme="majorHAnsi" w:cstheme="majorBidi"/>
                                        <w:color w:val="6C3304"/>
                                        <w:sz w:val="72"/>
                                        <w:szCs w:val="72"/>
                                      </w:rPr>
                                      <w:t>Guide pédagogique pour l’enseignement des éléments fondamentaux de la culture kanak</w:t>
                                    </w:r>
                                  </w:p>
                                </w:sdtContent>
                              </w:sdt>
                              <w:p w:rsidR="00CB26BA" w:rsidRDefault="00CB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7" type="#_x0000_t202" style="position:absolute;margin-left:-23pt;margin-top:148.6pt;width:400.7pt;height:22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" filled="f" stroked="f" strokeweight=".5pt">
                    <v:path arrowok="t"/>
                    <v:textbox>
                      <w:txbxContent>
                        <w:sdt>
                          <w:sdtPr>
                            <w:rPr>
                              <w:rFonts w:asciiTheme="majorHAnsi" w:eastAsiaTheme="majorEastAsia" w:hAnsiTheme="majorHAnsi" w:cstheme="majorBidi"/>
                              <w:color w:val="6C3304"/>
                              <w:sz w:val="72"/>
                              <w:szCs w:val="72"/>
                            </w:rPr>
                            <w:alias w:val="Titre"/>
                            <w:id w:val="-1141104003"/>
                            <w:dataBinding w:prefixMappings="xmlns:ns0='http://schemas.openxmlformats.org/package/2006/metadata/core-properties' xmlns:ns1='http://purl.org/dc/elements/1.1/'" w:xpath="/ns0:coreProperties[1]/ns1:title[1]" w:storeItemID="{6C3C8BC8-F283-45AE-878A-BAB7291924A1}"/>
                            <w:text/>
                          </w:sdtPr>
                          <w:sdtEndPr/>
                          <w:sdtContent>
                            <w:p w:rsidR="00CB26BA" w:rsidRPr="00127D0A" w:rsidRDefault="00CB26BA" w:rsidP="00812446">
                              <w:pPr>
                                <w:pStyle w:val="Sansinterligne"/>
                                <w:rPr>
                                  <w:rFonts w:asciiTheme="majorHAnsi" w:eastAsiaTheme="majorEastAsia" w:hAnsiTheme="majorHAnsi" w:cstheme="majorBidi"/>
                                  <w:color w:val="6C3304"/>
                                  <w:sz w:val="72"/>
                                  <w:szCs w:val="72"/>
                                </w:rPr>
                              </w:pPr>
                              <w:r w:rsidRPr="00127D0A">
                                <w:rPr>
                                  <w:rFonts w:asciiTheme="majorHAnsi" w:eastAsiaTheme="majorEastAsia" w:hAnsiTheme="majorHAnsi" w:cstheme="majorBidi"/>
                                  <w:color w:val="6C3304"/>
                                  <w:sz w:val="72"/>
                                  <w:szCs w:val="72"/>
                                </w:rPr>
                                <w:t>Guide pédagogique pour l’enseignement des éléments fondamentaux de la culture kanak</w:t>
                              </w:r>
                            </w:p>
                          </w:sdtContent>
                        </w:sdt>
                        <w:p w:rsidR="00CB26BA" w:rsidRDefault="00CB26BA"/>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0" allowOverlap="1" wp14:anchorId="49E3DB09" wp14:editId="4556D2BE">
                    <wp:simplePos x="0" y="0"/>
                    <wp:positionH relativeFrom="page">
                      <wp:posOffset>-19685</wp:posOffset>
                    </wp:positionH>
                    <wp:positionV relativeFrom="page">
                      <wp:posOffset>2593975</wp:posOffset>
                    </wp:positionV>
                    <wp:extent cx="7613015" cy="4838700"/>
                    <wp:effectExtent l="8890" t="12700" r="7620"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4838700"/>
                            </a:xfrm>
                            <a:prstGeom prst="rect">
                              <a:avLst/>
                            </a:prstGeom>
                            <a:blipFill dpi="0" rotWithShape="1">
                              <a:blip r:embed="rId14"/>
                              <a:srcRect/>
                              <a:tile tx="0" ty="0" sx="100000" sy="100000" flip="none" algn="tl"/>
                            </a:blipFill>
                            <a:ln w="12700">
                              <a:solidFill>
                                <a:schemeClr val="bg1">
                                  <a:lumMod val="100000"/>
                                  <a:lumOff val="0"/>
                                </a:schemeClr>
                              </a:solidFill>
                              <a:miter lim="800000"/>
                              <a:headEnd/>
                              <a:tailEnd/>
                            </a:ln>
                          </wps:spPr>
                          <wps:txbx>
                            <w:txbxContent>
                              <w:p w:rsidR="00CB26BA" w:rsidRDefault="00CB26BA" w:rsidP="00D15AC3">
                                <w:pPr>
                                  <w:pStyle w:val="Sansinterligne"/>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1.55pt;margin-top:204.25pt;width:599.45pt;height:38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" o:allowincell="f" strokecolor="white [3212]" strokeweight="1pt">
                    <v:fill r:id="rId15" o:title="" recolor="t" rotate="t" type="tile"/>
                    <v:textbox inset="14.4pt,,14.4pt">
                      <w:txbxContent>
                        <w:p w:rsidR="00CB26BA" w:rsidRDefault="00CB26BA" w:rsidP="00D15AC3">
                          <w:pPr>
                            <w:pStyle w:val="Sansinterligne"/>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161F0B" w:rsidRPr="00502041">
            <w:rPr>
              <w:rFonts w:ascii="Arial" w:hAnsi="Arial" w:cs="Arial"/>
              <w:sz w:val="24"/>
              <w:szCs w:val="24"/>
            </w:rPr>
            <w:br w:type="page"/>
          </w:r>
        </w:p>
        <w:p w:rsidR="007A66B8" w:rsidRPr="00727CC8" w:rsidRDefault="005A0DF7" w:rsidP="00BE68A6">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0" allowOverlap="1" wp14:anchorId="2EDFA122" wp14:editId="54357496">
                    <wp:simplePos x="0" y="0"/>
                    <wp:positionH relativeFrom="page">
                      <wp:posOffset>683260</wp:posOffset>
                    </wp:positionH>
                    <wp:positionV relativeFrom="page">
                      <wp:posOffset>391795</wp:posOffset>
                    </wp:positionV>
                    <wp:extent cx="6254750" cy="753745"/>
                    <wp:effectExtent l="6985" t="10795" r="15240" b="6985"/>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53745"/>
                            </a:xfrm>
                            <a:prstGeom prst="rect">
                              <a:avLst/>
                            </a:prstGeom>
                            <a:blipFill dpi="0" rotWithShape="1">
                              <a:blip r:embed="rId14"/>
                              <a:srcRect/>
                              <a:tile tx="0" ty="0" sx="100000" sy="100000" flip="none" algn="tl"/>
                            </a:blipFill>
                            <a:ln w="12700">
                              <a:solidFill>
                                <a:schemeClr val="bg1">
                                  <a:lumMod val="100000"/>
                                  <a:lumOff val="0"/>
                                </a:schemeClr>
                              </a:solidFill>
                              <a:miter lim="800000"/>
                              <a:headEnd/>
                              <a:tailEnd/>
                            </a:ln>
                          </wps:spPr>
                          <wps:txbx>
                            <w:txbxContent>
                              <w:p w:rsidR="00CB26BA" w:rsidRPr="00BE68A6" w:rsidRDefault="00CB26BA" w:rsidP="00BE68A6">
                                <w:pPr>
                                  <w:pStyle w:val="Sansinterligne"/>
                                  <w:jc w:val="center"/>
                                  <w:rPr>
                                    <w:rFonts w:asciiTheme="majorHAnsi" w:eastAsiaTheme="majorEastAsia" w:hAnsiTheme="majorHAnsi" w:cstheme="majorBidi"/>
                                    <w:b/>
                                    <w:color w:val="6C3304"/>
                                    <w:sz w:val="44"/>
                                    <w:szCs w:val="44"/>
                                  </w:rPr>
                                </w:pPr>
                                <w:r w:rsidRPr="00BE68A6">
                                  <w:rPr>
                                    <w:rFonts w:asciiTheme="majorHAnsi" w:eastAsiaTheme="majorEastAsia" w:hAnsiTheme="majorHAnsi" w:cstheme="majorBidi"/>
                                    <w:b/>
                                    <w:color w:val="6C3304"/>
                                    <w:sz w:val="44"/>
                                    <w:szCs w:val="44"/>
                                  </w:rPr>
                                  <w:t>Orientations et instructions pédagogiques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margin-left:53.8pt;margin-top:30.85pt;width:492.5pt;height:59.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" o:allowincell="f" strokecolor="white [3212]" strokeweight="1pt">
                    <v:fill r:id="rId15" o:title="" recolor="t" rotate="t" type="tile"/>
                    <v:textbox inset="14.4pt,,14.4pt">
                      <w:txbxContent>
                        <w:p w:rsidR="00CB26BA" w:rsidRPr="00BE68A6" w:rsidRDefault="00CB26BA" w:rsidP="00BE68A6">
                          <w:pPr>
                            <w:pStyle w:val="Sansinterligne"/>
                            <w:jc w:val="center"/>
                            <w:rPr>
                              <w:rFonts w:asciiTheme="majorHAnsi" w:eastAsiaTheme="majorEastAsia" w:hAnsiTheme="majorHAnsi" w:cstheme="majorBidi"/>
                              <w:b/>
                              <w:color w:val="6C3304"/>
                              <w:sz w:val="44"/>
                              <w:szCs w:val="44"/>
                            </w:rPr>
                          </w:pPr>
                          <w:r w:rsidRPr="00BE68A6">
                            <w:rPr>
                              <w:rFonts w:asciiTheme="majorHAnsi" w:eastAsiaTheme="majorEastAsia" w:hAnsiTheme="majorHAnsi" w:cstheme="majorBidi"/>
                              <w:b/>
                              <w:color w:val="6C3304"/>
                              <w:sz w:val="44"/>
                              <w:szCs w:val="44"/>
                            </w:rPr>
                            <w:t>Orientations et instructions pédagogiques</w:t>
                          </w:r>
                        </w:p>
                      </w:txbxContent>
                    </v:textbox>
                    <w10:wrap anchorx="page" anchory="page"/>
                  </v:rect>
                </w:pict>
              </mc:Fallback>
            </mc:AlternateContent>
          </w:r>
        </w:p>
        <w:p w:rsidR="00BE68A6" w:rsidRDefault="00BE68A6" w:rsidP="007A66B8">
          <w:pPr>
            <w:jc w:val="both"/>
            <w:rPr>
              <w:rFonts w:ascii="Times New Roman" w:hAnsi="Times New Roman" w:cs="Times New Roman"/>
            </w:rPr>
          </w:pPr>
        </w:p>
        <w:p w:rsidR="008B149E" w:rsidRDefault="008B149E" w:rsidP="008B149E">
          <w:pPr>
            <w:jc w:val="both"/>
            <w:rPr>
              <w:rFonts w:ascii="Arial" w:hAnsi="Arial" w:cs="Arial"/>
            </w:rPr>
          </w:pPr>
        </w:p>
        <w:p w:rsidR="007A66B8" w:rsidRPr="00DF37AC" w:rsidRDefault="007A66B8" w:rsidP="00AF3C32">
          <w:pPr>
            <w:spacing w:after="0"/>
            <w:jc w:val="both"/>
            <w:rPr>
              <w:rFonts w:ascii="Arial" w:hAnsi="Arial" w:cs="Arial"/>
            </w:rPr>
          </w:pPr>
          <w:r w:rsidRPr="00DF37AC">
            <w:rPr>
              <w:rFonts w:ascii="Arial" w:hAnsi="Arial" w:cs="Arial"/>
            </w:rPr>
            <w:t>Le conseil partenarial des langues et de la culture kanak a validé les constituants des programmes relatifs aux éléments fondamentaux de la culture kanak, sur la base de 6 points d’ancrage qui sont les suivants </w:t>
          </w:r>
          <w:r w:rsidR="009A134D">
            <w:rPr>
              <w:rFonts w:ascii="Arial" w:hAnsi="Arial" w:cs="Arial"/>
            </w:rPr>
            <w:t>:</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CASE,</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CLAN,</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IGNAME,</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LANGUE ET PAROLE,</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PERSONNE,</w:t>
          </w:r>
        </w:p>
        <w:p w:rsidR="007A66B8" w:rsidRPr="00DF37AC" w:rsidRDefault="007A66B8" w:rsidP="00AF3C32">
          <w:pPr>
            <w:numPr>
              <w:ilvl w:val="0"/>
              <w:numId w:val="4"/>
            </w:numPr>
            <w:spacing w:after="0"/>
            <w:jc w:val="both"/>
            <w:rPr>
              <w:rFonts w:ascii="Arial" w:hAnsi="Arial" w:cs="Arial"/>
              <w:b/>
            </w:rPr>
          </w:pPr>
          <w:r w:rsidRPr="00DF37AC">
            <w:rPr>
              <w:rFonts w:ascii="Arial" w:hAnsi="Arial" w:cs="Arial"/>
              <w:b/>
            </w:rPr>
            <w:t>TERRE ET ESPACE.</w:t>
          </w:r>
        </w:p>
        <w:p w:rsidR="007A66B8" w:rsidRPr="00DF37AC" w:rsidRDefault="007A66B8" w:rsidP="00AF3C32">
          <w:pPr>
            <w:spacing w:after="0"/>
            <w:ind w:left="720"/>
            <w:jc w:val="both"/>
            <w:rPr>
              <w:rFonts w:ascii="Arial" w:hAnsi="Arial" w:cs="Arial"/>
              <w:b/>
            </w:rPr>
          </w:pPr>
        </w:p>
        <w:p w:rsidR="007A66B8" w:rsidRDefault="007A66B8" w:rsidP="00AF3C32">
          <w:pPr>
            <w:spacing w:after="0"/>
            <w:jc w:val="both"/>
            <w:rPr>
              <w:rFonts w:ascii="Arial" w:hAnsi="Arial" w:cs="Arial"/>
            </w:rPr>
          </w:pPr>
          <w:r w:rsidRPr="00DF37AC">
            <w:rPr>
              <w:rFonts w:ascii="Arial" w:hAnsi="Arial" w:cs="Arial"/>
            </w:rPr>
            <w:t>Ces 6 points d’ancrage constituent désormais le fondement des contenus relevant de l’enseignement des éléments fondamentaux de la culture kanak, de la maternelle à la classe de terminale. C’est désormais le cadre de référence de tout enseignant dont la responsabilité est de transmettre ces éléments de culture et de faire acquérir les compétences associées.</w:t>
          </w:r>
        </w:p>
        <w:p w:rsidR="00AF3C32" w:rsidRPr="00DF37AC" w:rsidRDefault="00AF3C32" w:rsidP="00AF3C32">
          <w:pPr>
            <w:spacing w:after="0"/>
            <w:jc w:val="both"/>
            <w:rPr>
              <w:rFonts w:ascii="Arial" w:hAnsi="Arial" w:cs="Arial"/>
            </w:rPr>
          </w:pPr>
        </w:p>
        <w:p w:rsidR="007A66B8" w:rsidRDefault="007A66B8" w:rsidP="00AF3C32">
          <w:pPr>
            <w:spacing w:after="0"/>
            <w:jc w:val="both"/>
            <w:rPr>
              <w:rFonts w:ascii="Arial" w:hAnsi="Arial" w:cs="Arial"/>
            </w:rPr>
          </w:pPr>
          <w:r w:rsidRPr="00DF37AC">
            <w:rPr>
              <w:rFonts w:ascii="Arial" w:hAnsi="Arial" w:cs="Arial"/>
            </w:rPr>
            <w:t>L’enseignement des éléments fondamentaux est constitué de notions à dimension socioculturelle, celles à faire comprendre et à acquérir au même titre que l’éducation morale et civique. Cet enseignement doit également constituer la clef de voûte d’un apprentissage de l’altérité, celui qui consiste à s’appuyer sur la culture de l’Autre pour mieux interroger et revisiter la sienne. C’est dire les enjeux d’un enseignement qui, loin de singulariser ou d’isoler la culture kanak, contribue à rapprocher les communautés ; en mettant en relief les élaborations originales et le dynamisme des cultures kanak, il offre les passerelles d’une compréhension interculturelle et fait de l’Ecole un des vecteurs essentiels du vivre ensemble et du destin commun.</w:t>
          </w:r>
        </w:p>
        <w:p w:rsidR="00AF3C32" w:rsidRPr="00DF37AC" w:rsidRDefault="00AF3C32" w:rsidP="00AF3C32">
          <w:pPr>
            <w:spacing w:after="0"/>
            <w:jc w:val="both"/>
            <w:rPr>
              <w:rFonts w:ascii="Arial" w:hAnsi="Arial" w:cs="Arial"/>
            </w:rPr>
          </w:pPr>
        </w:p>
        <w:p w:rsidR="007A66B8" w:rsidRDefault="007A66B8" w:rsidP="00AF3C32">
          <w:pPr>
            <w:spacing w:after="0"/>
            <w:jc w:val="both"/>
            <w:rPr>
              <w:rFonts w:ascii="Arial" w:hAnsi="Arial" w:cs="Arial"/>
            </w:rPr>
          </w:pPr>
          <w:r w:rsidRPr="00DF37AC">
            <w:rPr>
              <w:rFonts w:ascii="Arial" w:hAnsi="Arial" w:cs="Arial"/>
            </w:rPr>
            <w:t>Au-delà des contenus et des connaissances dites disciplinaires, l’enjeu porté par l’enseignement des éléments fondamentaux de la culture kanak, est de permettre la reconnaissance de l’identité kanak,</w:t>
          </w:r>
          <w:r w:rsidR="000B3CC8">
            <w:rPr>
              <w:rFonts w:ascii="Arial" w:hAnsi="Arial" w:cs="Arial"/>
            </w:rPr>
            <w:t xml:space="preserve"> </w:t>
          </w:r>
          <w:r w:rsidRPr="00DF37AC">
            <w:rPr>
              <w:rFonts w:ascii="Arial" w:hAnsi="Arial" w:cs="Arial"/>
            </w:rPr>
            <w:t xml:space="preserve">l’ancrage des écoles et des établissements scolaires </w:t>
          </w:r>
          <w:r w:rsidR="00A22374">
            <w:rPr>
              <w:rFonts w:ascii="Arial" w:hAnsi="Arial" w:cs="Arial"/>
            </w:rPr>
            <w:t xml:space="preserve">dans leur contexte culturel, la </w:t>
          </w:r>
          <w:r w:rsidRPr="00DF37AC">
            <w:rPr>
              <w:rFonts w:ascii="Arial" w:hAnsi="Arial" w:cs="Arial"/>
            </w:rPr>
            <w:t>confiance en soi et l’estime retrouvée. C’est assurément un levier de réussite pour tous les élèves et un appel à promouvoir une dimension pluridisciplinaire des enseignements.</w:t>
          </w:r>
        </w:p>
        <w:p w:rsidR="00AF3C32" w:rsidRPr="00DF37AC" w:rsidRDefault="00AF3C32" w:rsidP="00AF3C32">
          <w:pPr>
            <w:spacing w:after="0"/>
            <w:jc w:val="both"/>
            <w:rPr>
              <w:rFonts w:ascii="Arial" w:hAnsi="Arial" w:cs="Arial"/>
            </w:rPr>
          </w:pPr>
        </w:p>
        <w:p w:rsidR="007A66B8" w:rsidRDefault="007A66B8" w:rsidP="00AF3C32">
          <w:pPr>
            <w:spacing w:after="0"/>
            <w:jc w:val="both"/>
            <w:rPr>
              <w:rFonts w:ascii="Arial" w:hAnsi="Arial" w:cs="Arial"/>
            </w:rPr>
          </w:pPr>
          <w:r w:rsidRPr="00DF37AC">
            <w:rPr>
              <w:rFonts w:ascii="Arial" w:hAnsi="Arial" w:cs="Arial"/>
            </w:rPr>
            <w:t>Afin d’aider chaque enseignant à bâtir efficacement les situations d’enseignement et d’apprentissage, il a été élaboré autant de fiches pédagogiques que d’éléments fondamentaux de la culture kanak. Chaque fiche ainsi constituée</w:t>
          </w:r>
          <w:r w:rsidR="00A22374">
            <w:rPr>
              <w:rFonts w:ascii="Arial" w:hAnsi="Arial" w:cs="Arial"/>
            </w:rPr>
            <w:t>,</w:t>
          </w:r>
          <w:r w:rsidRPr="00DF37AC">
            <w:rPr>
              <w:rFonts w:ascii="Arial" w:hAnsi="Arial" w:cs="Arial"/>
            </w:rPr>
            <w:t xml:space="preserve"> s’appuie sur un triptyque qui doit permettre aux enseignants d’anticiper, d’organiser et d’évaluer les séquences proposées</w:t>
          </w:r>
          <w:r w:rsidR="009A134D">
            <w:rPr>
              <w:rFonts w:ascii="Arial" w:hAnsi="Arial" w:cs="Arial"/>
            </w:rPr>
            <w:t xml:space="preserve"> :</w:t>
          </w:r>
        </w:p>
        <w:p w:rsidR="00AF3C32" w:rsidRPr="00DF37AC" w:rsidRDefault="00AF3C32" w:rsidP="00AF3C32">
          <w:pPr>
            <w:spacing w:after="0"/>
            <w:jc w:val="both"/>
            <w:rPr>
              <w:rFonts w:ascii="Arial" w:hAnsi="Arial" w:cs="Arial"/>
            </w:rPr>
          </w:pPr>
        </w:p>
        <w:p w:rsidR="007A66B8" w:rsidRPr="00A22374" w:rsidRDefault="007A66B8" w:rsidP="00AF3C32">
          <w:pPr>
            <w:numPr>
              <w:ilvl w:val="0"/>
              <w:numId w:val="5"/>
            </w:numPr>
            <w:spacing w:after="0"/>
            <w:jc w:val="both"/>
            <w:rPr>
              <w:rFonts w:ascii="Arial" w:hAnsi="Arial" w:cs="Arial"/>
              <w:b/>
            </w:rPr>
          </w:pPr>
          <w:r w:rsidRPr="00DF37AC">
            <w:rPr>
              <w:rFonts w:ascii="Arial" w:hAnsi="Arial" w:cs="Arial"/>
              <w:b/>
            </w:rPr>
            <w:t>Connaissances, notions pour l’enseignant</w:t>
          </w:r>
          <w:r w:rsidR="002322C7">
            <w:rPr>
              <w:rFonts w:ascii="Arial" w:hAnsi="Arial" w:cs="Arial"/>
              <w:b/>
            </w:rPr>
            <w:t xml:space="preserve"> </w:t>
          </w:r>
          <w:r w:rsidR="009A134D">
            <w:rPr>
              <w:rFonts w:ascii="Arial" w:hAnsi="Arial" w:cs="Arial"/>
              <w:b/>
            </w:rPr>
            <w:t>:</w:t>
          </w:r>
          <w:r w:rsidR="002322C7">
            <w:rPr>
              <w:rFonts w:ascii="Arial" w:hAnsi="Arial" w:cs="Arial"/>
              <w:b/>
            </w:rPr>
            <w:t> </w:t>
          </w:r>
          <w:r w:rsidRPr="00DF37AC">
            <w:rPr>
              <w:rFonts w:ascii="Arial" w:hAnsi="Arial" w:cs="Arial"/>
            </w:rPr>
            <w:t>Il s’agit de présenter de manière succincte mais précise, ce que recouvre sur les plans culturels, anthropologiques et didactiques, le concept lié à l’élément de la culture kanak ciblé. L’attention est attirée sur le fait que les informations proposées dans chaque fiche sont des pistes de réflexion et d’investigations que l’enseignant devra poursuivre et adapter selon la spécificité des aires culturelles et des sociétés. Car il importe de préciser qu’il ne s’agit pas d’un cadre rigide à reproduire, mais d’un support que l’enseignant devra enrichir à partir de ses propres ressources, expériences de terrain et nuances locales.</w:t>
          </w:r>
        </w:p>
        <w:p w:rsidR="00A22374" w:rsidRDefault="00A22374" w:rsidP="00AF3C32">
          <w:pPr>
            <w:spacing w:after="0"/>
            <w:ind w:left="908"/>
            <w:jc w:val="both"/>
            <w:rPr>
              <w:rFonts w:ascii="Arial" w:hAnsi="Arial" w:cs="Arial"/>
              <w:b/>
            </w:rPr>
          </w:pPr>
        </w:p>
        <w:p w:rsidR="00AF3C32" w:rsidRDefault="00AF3C32" w:rsidP="00AF3C32">
          <w:pPr>
            <w:spacing w:after="0"/>
            <w:ind w:left="908"/>
            <w:jc w:val="both"/>
            <w:rPr>
              <w:rFonts w:ascii="Arial" w:hAnsi="Arial" w:cs="Arial"/>
              <w:b/>
            </w:rPr>
          </w:pPr>
        </w:p>
        <w:p w:rsidR="00AF3C32" w:rsidRPr="00DF37AC" w:rsidRDefault="00AF3C32" w:rsidP="00AF3C32">
          <w:pPr>
            <w:spacing w:after="0"/>
            <w:ind w:left="908"/>
            <w:jc w:val="both"/>
            <w:rPr>
              <w:rFonts w:ascii="Arial" w:hAnsi="Arial" w:cs="Arial"/>
              <w:b/>
            </w:rPr>
          </w:pPr>
        </w:p>
        <w:p w:rsidR="007A66B8" w:rsidRPr="00DF37AC" w:rsidRDefault="007A66B8" w:rsidP="00AF3C32">
          <w:pPr>
            <w:numPr>
              <w:ilvl w:val="0"/>
              <w:numId w:val="5"/>
            </w:numPr>
            <w:spacing w:after="0"/>
            <w:jc w:val="both"/>
            <w:rPr>
              <w:rFonts w:ascii="Arial" w:hAnsi="Arial" w:cs="Arial"/>
              <w:b/>
            </w:rPr>
          </w:pPr>
          <w:r w:rsidRPr="00DF37AC">
            <w:rPr>
              <w:rFonts w:ascii="Arial" w:hAnsi="Arial" w:cs="Arial"/>
              <w:b/>
            </w:rPr>
            <w:t>Progressions pédagogiques de la maternelle au lycée</w:t>
          </w:r>
          <w:r w:rsidR="002322C7">
            <w:rPr>
              <w:rFonts w:ascii="Arial" w:hAnsi="Arial" w:cs="Arial"/>
              <w:b/>
            </w:rPr>
            <w:t> </w:t>
          </w:r>
          <w:r w:rsidR="009A134D">
            <w:rPr>
              <w:rFonts w:ascii="Arial" w:hAnsi="Arial" w:cs="Arial"/>
              <w:b/>
            </w:rPr>
            <w:t>:</w:t>
          </w:r>
          <w:r w:rsidR="002322C7">
            <w:rPr>
              <w:rFonts w:ascii="Arial" w:hAnsi="Arial" w:cs="Arial"/>
              <w:b/>
            </w:rPr>
            <w:t> </w:t>
          </w:r>
          <w:r w:rsidRPr="00DF37AC">
            <w:rPr>
              <w:rFonts w:ascii="Arial" w:hAnsi="Arial" w:cs="Arial"/>
            </w:rPr>
            <w:t>Partant d’un cadre de référence commun composé des 6 éléments fondamentaux de la culture kanak, il est proposé des repères de progressivité par cycle, c’est-à-dire curriculaires et dont les objectifs sont à atteindre et à évaluer au terme d’une durée moyenne de 3 ans. Ces progressions</w:t>
          </w:r>
          <w:r w:rsidR="005B5B26">
            <w:rPr>
              <w:rFonts w:ascii="Arial" w:hAnsi="Arial" w:cs="Arial"/>
            </w:rPr>
            <w:t>,</w:t>
          </w:r>
          <w:r w:rsidRPr="00DF37AC">
            <w:rPr>
              <w:rFonts w:ascii="Arial" w:hAnsi="Arial" w:cs="Arial"/>
            </w:rPr>
            <w:t xml:space="preserve"> qui doivent s’appuyer sur les compétences du socle commun de compétences de connaissances et de culture</w:t>
          </w:r>
          <w:r w:rsidR="005B5B26">
            <w:rPr>
              <w:rFonts w:ascii="Arial" w:hAnsi="Arial" w:cs="Arial"/>
            </w:rPr>
            <w:t>,</w:t>
          </w:r>
          <w:r w:rsidRPr="00DF37AC">
            <w:rPr>
              <w:rFonts w:ascii="Arial" w:hAnsi="Arial" w:cs="Arial"/>
            </w:rPr>
            <w:t xml:space="preserve"> donnent plus de latitude aux enseignants et aux équipes pour s’organiser relativement à l’autonomie conférée aux établissements. Il convient toutefois d’être en conformité avec le cadre en vigueur et d’organiser des parcours de formation comparables, quels que soient les réseaux d’enseignement et les réalités géographiques. </w:t>
          </w:r>
        </w:p>
        <w:p w:rsidR="007A66B8" w:rsidRPr="00DF37AC" w:rsidRDefault="007A66B8" w:rsidP="00AF3C32">
          <w:pPr>
            <w:pStyle w:val="Paragraphedeliste"/>
            <w:spacing w:after="0"/>
            <w:rPr>
              <w:rFonts w:ascii="Arial" w:hAnsi="Arial" w:cs="Arial"/>
              <w:b/>
            </w:rPr>
          </w:pPr>
        </w:p>
        <w:p w:rsidR="007A66B8" w:rsidRPr="00DF37AC" w:rsidRDefault="007A66B8" w:rsidP="00AF3C32">
          <w:pPr>
            <w:numPr>
              <w:ilvl w:val="0"/>
              <w:numId w:val="5"/>
            </w:numPr>
            <w:spacing w:after="0"/>
            <w:jc w:val="both"/>
            <w:rPr>
              <w:rFonts w:ascii="Arial" w:hAnsi="Arial" w:cs="Arial"/>
              <w:b/>
            </w:rPr>
          </w:pPr>
          <w:r w:rsidRPr="00DF37AC">
            <w:rPr>
              <w:rFonts w:ascii="Arial" w:hAnsi="Arial" w:cs="Arial"/>
              <w:b/>
            </w:rPr>
            <w:t>Sources et repères bibliographiques</w:t>
          </w:r>
          <w:r w:rsidR="00963262">
            <w:rPr>
              <w:rFonts w:ascii="Arial" w:hAnsi="Arial" w:cs="Arial"/>
              <w:b/>
            </w:rPr>
            <w:t> </w:t>
          </w:r>
          <w:r w:rsidR="009A134D">
            <w:rPr>
              <w:rFonts w:ascii="Arial" w:hAnsi="Arial" w:cs="Arial"/>
              <w:b/>
            </w:rPr>
            <w:t>:</w:t>
          </w:r>
          <w:r w:rsidR="00963262">
            <w:rPr>
              <w:rFonts w:ascii="Arial" w:hAnsi="Arial" w:cs="Arial"/>
              <w:b/>
            </w:rPr>
            <w:t> </w:t>
          </w:r>
          <w:r w:rsidR="00AF3C32">
            <w:rPr>
              <w:rFonts w:ascii="Arial" w:hAnsi="Arial" w:cs="Arial"/>
            </w:rPr>
            <w:t>Cette</w:t>
          </w:r>
          <w:r w:rsidRPr="00DF37AC">
            <w:rPr>
              <w:rFonts w:ascii="Arial" w:hAnsi="Arial" w:cs="Arial"/>
            </w:rPr>
            <w:t xml:space="preserve"> dernière partie est consacrée à la présentation des supports, sources et autres éléments d’informations qui aideront les enseignants à organiser et à adapter concrètement les séquences ainsi que leur évaluation. Afin de structurer la richesse des données regroupées et de faciliter leur lisibilité, celles-ci ont été présentées et classées selon la marguerite de DEWEY. Ce qui permettra de faciliter les recherches aussi bien dans les bibliothèques centres documentaires (B.C.D) au primaire que dans les centres d’informations et d’orientation (C.D.I.) dans le second degré. Chaque support est présenté selon la nature de son contenu, l’âge des élèves et les lieux de diffusion. </w:t>
          </w:r>
        </w:p>
        <w:p w:rsidR="007A66B8" w:rsidRPr="00DF37AC" w:rsidRDefault="007A66B8" w:rsidP="00AF3C32">
          <w:pPr>
            <w:pStyle w:val="Paragraphedeliste"/>
            <w:spacing w:after="0"/>
            <w:rPr>
              <w:rFonts w:ascii="Arial" w:hAnsi="Arial" w:cs="Arial"/>
              <w:b/>
            </w:rPr>
          </w:pPr>
        </w:p>
        <w:p w:rsidR="007A66B8" w:rsidRPr="00DF37AC" w:rsidRDefault="007A66B8" w:rsidP="00AF3C32">
          <w:pPr>
            <w:spacing w:after="0"/>
            <w:jc w:val="both"/>
            <w:rPr>
              <w:rFonts w:ascii="Arial" w:hAnsi="Arial" w:cs="Arial"/>
            </w:rPr>
          </w:pPr>
          <w:r w:rsidRPr="00DF37AC">
            <w:rPr>
              <w:rFonts w:ascii="Arial" w:hAnsi="Arial" w:cs="Arial"/>
            </w:rPr>
            <w:t xml:space="preserve">Le volume horaire spécifique à chaque degré d’enseignement, </w:t>
          </w:r>
          <w:r w:rsidR="00AF3C32">
            <w:rPr>
              <w:rFonts w:ascii="Arial" w:hAnsi="Arial" w:cs="Arial"/>
            </w:rPr>
            <w:t>est réparti</w:t>
          </w:r>
          <w:r w:rsidRPr="00DF37AC">
            <w:rPr>
              <w:rFonts w:ascii="Arial" w:hAnsi="Arial" w:cs="Arial"/>
            </w:rPr>
            <w:t xml:space="preserve"> comme suit</w:t>
          </w:r>
          <w:r w:rsidR="009A134D">
            <w:rPr>
              <w:rFonts w:ascii="Arial" w:hAnsi="Arial" w:cs="Arial"/>
            </w:rPr>
            <w:t xml:space="preserve"> :</w:t>
          </w:r>
        </w:p>
        <w:p w:rsidR="007A66B8" w:rsidRPr="00DF37AC" w:rsidRDefault="007A66B8" w:rsidP="00AF3C32">
          <w:pPr>
            <w:numPr>
              <w:ilvl w:val="0"/>
              <w:numId w:val="6"/>
            </w:numPr>
            <w:spacing w:after="0"/>
            <w:jc w:val="both"/>
            <w:rPr>
              <w:rFonts w:ascii="Arial" w:hAnsi="Arial" w:cs="Arial"/>
            </w:rPr>
          </w:pPr>
          <w:r w:rsidRPr="00DF37AC">
            <w:rPr>
              <w:rFonts w:ascii="Arial" w:hAnsi="Arial" w:cs="Arial"/>
            </w:rPr>
            <w:t>Ecole maternelle</w:t>
          </w:r>
          <w:r w:rsidR="009A134D">
            <w:rPr>
              <w:rFonts w:ascii="Arial" w:hAnsi="Arial" w:cs="Arial"/>
            </w:rPr>
            <w:t xml:space="preserve"> :</w:t>
          </w:r>
          <w:r w:rsidR="004E5FBF" w:rsidRPr="00DF37AC">
            <w:rPr>
              <w:rFonts w:ascii="Arial" w:hAnsi="Arial" w:cs="Arial"/>
            </w:rPr>
            <w:t>1 heure par quinzaine</w:t>
          </w:r>
          <w:r w:rsidRPr="00DF37AC">
            <w:rPr>
              <w:rFonts w:ascii="Arial" w:hAnsi="Arial" w:cs="Arial"/>
            </w:rPr>
            <w:t>.</w:t>
          </w:r>
        </w:p>
        <w:p w:rsidR="007A66B8" w:rsidRPr="00DF37AC" w:rsidRDefault="007A66B8" w:rsidP="00AF3C32">
          <w:pPr>
            <w:numPr>
              <w:ilvl w:val="0"/>
              <w:numId w:val="6"/>
            </w:numPr>
            <w:spacing w:after="0"/>
            <w:jc w:val="both"/>
            <w:rPr>
              <w:rFonts w:ascii="Arial" w:hAnsi="Arial" w:cs="Arial"/>
            </w:rPr>
          </w:pPr>
          <w:r w:rsidRPr="00DF37AC">
            <w:rPr>
              <w:rFonts w:ascii="Arial" w:hAnsi="Arial" w:cs="Arial"/>
            </w:rPr>
            <w:t>Ecole élémentaire</w:t>
          </w:r>
          <w:r w:rsidR="009A134D">
            <w:rPr>
              <w:rFonts w:ascii="Arial" w:hAnsi="Arial" w:cs="Arial"/>
            </w:rPr>
            <w:t xml:space="preserve"> :</w:t>
          </w:r>
          <w:r w:rsidR="004E5FBF" w:rsidRPr="00DF37AC">
            <w:rPr>
              <w:rFonts w:ascii="Arial" w:hAnsi="Arial" w:cs="Arial"/>
            </w:rPr>
            <w:t>1 heure par quinzaine</w:t>
          </w:r>
          <w:r w:rsidRPr="00DF37AC">
            <w:rPr>
              <w:rFonts w:ascii="Arial" w:hAnsi="Arial" w:cs="Arial"/>
            </w:rPr>
            <w:t>.</w:t>
          </w:r>
        </w:p>
        <w:p w:rsidR="007A66B8" w:rsidRPr="00DF37AC" w:rsidRDefault="007A66B8" w:rsidP="00AF3C32">
          <w:pPr>
            <w:numPr>
              <w:ilvl w:val="0"/>
              <w:numId w:val="6"/>
            </w:numPr>
            <w:spacing w:after="0"/>
            <w:jc w:val="both"/>
            <w:rPr>
              <w:rFonts w:ascii="Arial" w:hAnsi="Arial" w:cs="Arial"/>
            </w:rPr>
          </w:pPr>
          <w:r w:rsidRPr="00DF37AC">
            <w:rPr>
              <w:rFonts w:ascii="Arial" w:hAnsi="Arial" w:cs="Arial"/>
            </w:rPr>
            <w:t>Collège</w:t>
          </w:r>
          <w:r w:rsidR="009A134D">
            <w:rPr>
              <w:rFonts w:ascii="Arial" w:hAnsi="Arial" w:cs="Arial"/>
            </w:rPr>
            <w:t xml:space="preserve"> :</w:t>
          </w:r>
          <w:r w:rsidRPr="00DF37AC">
            <w:rPr>
              <w:rFonts w:ascii="Arial" w:hAnsi="Arial" w:cs="Arial"/>
            </w:rPr>
            <w:t xml:space="preserve"> 1 heure quinzaine en 6</w:t>
          </w:r>
          <w:r w:rsidRPr="00DF37AC">
            <w:rPr>
              <w:rFonts w:ascii="Arial" w:hAnsi="Arial" w:cs="Arial"/>
              <w:vertAlign w:val="superscript"/>
            </w:rPr>
            <w:t>ème</w:t>
          </w:r>
          <w:r w:rsidRPr="00DF37AC">
            <w:rPr>
              <w:rFonts w:ascii="Arial" w:hAnsi="Arial" w:cs="Arial"/>
            </w:rPr>
            <w:t xml:space="preserve"> à partir de 2017 qui sera progressivement étendue aux autres niveaux en 2018. En effet la réforme du collège prévoit un enseignement pratique interdisciplinaire (EPI) obligatoire sur les éléments fondamentaux de la culture kanak, dans le parcours du cycle 4 (5</w:t>
          </w:r>
          <w:r w:rsidRPr="00DF37AC">
            <w:rPr>
              <w:rFonts w:ascii="Arial" w:hAnsi="Arial" w:cs="Arial"/>
              <w:vertAlign w:val="superscript"/>
            </w:rPr>
            <w:t>ème</w:t>
          </w:r>
          <w:r w:rsidRPr="00DF37AC">
            <w:rPr>
              <w:rFonts w:ascii="Arial" w:hAnsi="Arial" w:cs="Arial"/>
            </w:rPr>
            <w:t>, 4</w:t>
          </w:r>
          <w:r w:rsidRPr="00DF37AC">
            <w:rPr>
              <w:rFonts w:ascii="Arial" w:hAnsi="Arial" w:cs="Arial"/>
              <w:vertAlign w:val="superscript"/>
            </w:rPr>
            <w:t>ème</w:t>
          </w:r>
          <w:r w:rsidRPr="00DF37AC">
            <w:rPr>
              <w:rFonts w:ascii="Arial" w:hAnsi="Arial" w:cs="Arial"/>
            </w:rPr>
            <w:t xml:space="preserve"> et 3</w:t>
          </w:r>
          <w:r w:rsidRPr="00DF37AC">
            <w:rPr>
              <w:rFonts w:ascii="Arial" w:hAnsi="Arial" w:cs="Arial"/>
              <w:vertAlign w:val="superscript"/>
            </w:rPr>
            <w:t>ème</w:t>
          </w:r>
          <w:r w:rsidRPr="00DF37AC">
            <w:rPr>
              <w:rFonts w:ascii="Arial" w:hAnsi="Arial" w:cs="Arial"/>
            </w:rPr>
            <w:t>).</w:t>
          </w:r>
        </w:p>
        <w:p w:rsidR="00D22ECD" w:rsidRPr="00D22ECD" w:rsidRDefault="007A66B8" w:rsidP="00AF3C32">
          <w:pPr>
            <w:numPr>
              <w:ilvl w:val="0"/>
              <w:numId w:val="6"/>
            </w:numPr>
            <w:spacing w:after="0"/>
            <w:jc w:val="both"/>
            <w:rPr>
              <w:rFonts w:ascii="Arial" w:hAnsi="Arial" w:cs="Arial"/>
            </w:rPr>
          </w:pPr>
          <w:r w:rsidRPr="00DF37AC">
            <w:rPr>
              <w:rFonts w:ascii="Arial" w:hAnsi="Arial" w:cs="Arial"/>
            </w:rPr>
            <w:t>Lycées d’enseignement général et professionnel</w:t>
          </w:r>
          <w:r w:rsidR="009A134D">
            <w:rPr>
              <w:rFonts w:ascii="Arial" w:hAnsi="Arial" w:cs="Arial"/>
            </w:rPr>
            <w:t xml:space="preserve"> :</w:t>
          </w:r>
          <w:r w:rsidRPr="00DF37AC">
            <w:rPr>
              <w:rFonts w:ascii="Arial" w:hAnsi="Arial" w:cs="Arial"/>
            </w:rPr>
            <w:t xml:space="preserve"> 1 heure quinzaine en 2</w:t>
          </w:r>
          <w:r w:rsidRPr="00DF37AC">
            <w:rPr>
              <w:rFonts w:ascii="Arial" w:hAnsi="Arial" w:cs="Arial"/>
              <w:vertAlign w:val="superscript"/>
            </w:rPr>
            <w:t>nde</w:t>
          </w:r>
          <w:r w:rsidRPr="00DF37AC">
            <w:rPr>
              <w:rFonts w:ascii="Arial" w:hAnsi="Arial" w:cs="Arial"/>
            </w:rPr>
            <w:t xml:space="preserve"> à partir de 2017 qui sera progressivement étendue aux autres niveaux en 2018 et 2019</w:t>
          </w:r>
          <w:r w:rsidR="00D22ECD">
            <w:rPr>
              <w:rFonts w:ascii="Arial" w:hAnsi="Arial" w:cs="Arial"/>
            </w:rPr>
            <w:t>.</w:t>
          </w:r>
        </w:p>
        <w:p w:rsidR="007A66B8" w:rsidRPr="00DF37AC" w:rsidRDefault="007A66B8" w:rsidP="00AF3C32">
          <w:pPr>
            <w:numPr>
              <w:ilvl w:val="0"/>
              <w:numId w:val="6"/>
            </w:numPr>
            <w:spacing w:after="0"/>
            <w:jc w:val="both"/>
            <w:rPr>
              <w:rFonts w:ascii="Arial" w:hAnsi="Arial" w:cs="Arial"/>
            </w:rPr>
          </w:pPr>
          <w:r w:rsidRPr="00DF37AC">
            <w:rPr>
              <w:rFonts w:ascii="Arial" w:hAnsi="Arial" w:cs="Arial"/>
            </w:rPr>
            <w:t>Lycée professionnel (CAP)</w:t>
          </w:r>
          <w:r w:rsidR="009A134D">
            <w:rPr>
              <w:rFonts w:ascii="Arial" w:hAnsi="Arial" w:cs="Arial"/>
            </w:rPr>
            <w:t xml:space="preserve"> :</w:t>
          </w:r>
          <w:r w:rsidRPr="00DF37AC">
            <w:rPr>
              <w:rFonts w:ascii="Arial" w:hAnsi="Arial" w:cs="Arial"/>
            </w:rPr>
            <w:t xml:space="preserve"> 1 heure quinzaine en 1</w:t>
          </w:r>
          <w:r w:rsidRPr="00DF37AC">
            <w:rPr>
              <w:rFonts w:ascii="Arial" w:hAnsi="Arial" w:cs="Arial"/>
              <w:vertAlign w:val="superscript"/>
            </w:rPr>
            <w:t>re</w:t>
          </w:r>
          <w:r w:rsidRPr="00DF37AC">
            <w:rPr>
              <w:rFonts w:ascii="Arial" w:hAnsi="Arial" w:cs="Arial"/>
            </w:rPr>
            <w:t xml:space="preserve"> année qui sera étendue en 2</w:t>
          </w:r>
          <w:r w:rsidRPr="00DF37AC">
            <w:rPr>
              <w:rFonts w:ascii="Arial" w:hAnsi="Arial" w:cs="Arial"/>
              <w:vertAlign w:val="superscript"/>
            </w:rPr>
            <w:t>ème</w:t>
          </w:r>
          <w:r w:rsidRPr="00DF37AC">
            <w:rPr>
              <w:rFonts w:ascii="Arial" w:hAnsi="Arial" w:cs="Arial"/>
            </w:rPr>
            <w:t xml:space="preserve"> année en 2018</w:t>
          </w:r>
          <w:r w:rsidR="00D22ECD">
            <w:rPr>
              <w:rFonts w:ascii="Arial" w:hAnsi="Arial" w:cs="Arial"/>
            </w:rPr>
            <w:t>.</w:t>
          </w:r>
        </w:p>
        <w:p w:rsidR="007A66B8" w:rsidRPr="00DF37AC" w:rsidRDefault="007A66B8" w:rsidP="00AF3C32">
          <w:pPr>
            <w:spacing w:after="0"/>
            <w:jc w:val="both"/>
            <w:rPr>
              <w:rFonts w:ascii="Arial" w:hAnsi="Arial" w:cs="Arial"/>
            </w:rPr>
          </w:pPr>
        </w:p>
        <w:p w:rsidR="007A66B8" w:rsidRPr="00DF37AC" w:rsidRDefault="007A66B8" w:rsidP="00AF3C32">
          <w:pPr>
            <w:spacing w:after="0"/>
            <w:jc w:val="both"/>
            <w:rPr>
              <w:rFonts w:ascii="Arial" w:hAnsi="Arial" w:cs="Arial"/>
            </w:rPr>
          </w:pPr>
          <w:r w:rsidRPr="00DF37AC">
            <w:rPr>
              <w:rFonts w:ascii="Arial" w:hAnsi="Arial" w:cs="Arial"/>
            </w:rPr>
            <w:t xml:space="preserve">A l’instar des progressions pédagogiques, il revient à chaque enseignant, à chaque équipe, à chaque école ou établissement dans le cadre de son projet, d’organiser la répartition de ces heures dédiées. L’essentiel est de stabiliser un enseignement par de la régularité et la prise en compte effective des heures imparties auxquelles sont étroitement corrélés les programmes. </w:t>
          </w:r>
        </w:p>
        <w:p w:rsidR="00902FD5" w:rsidRDefault="00902FD5" w:rsidP="00AF3C32">
          <w:pPr>
            <w:spacing w:after="0"/>
            <w:jc w:val="both"/>
            <w:rPr>
              <w:rFonts w:ascii="Arial" w:hAnsi="Arial" w:cs="Arial"/>
            </w:rPr>
          </w:pPr>
        </w:p>
        <w:p w:rsidR="007A66B8" w:rsidRPr="00DF37AC" w:rsidRDefault="00902FD5" w:rsidP="00AF3C32">
          <w:pPr>
            <w:spacing w:after="0"/>
            <w:jc w:val="both"/>
            <w:rPr>
              <w:rFonts w:ascii="Arial" w:hAnsi="Arial" w:cs="Arial"/>
            </w:rPr>
          </w:pPr>
          <w:r>
            <w:rPr>
              <w:rFonts w:ascii="Arial" w:hAnsi="Arial" w:cs="Arial"/>
            </w:rPr>
            <w:t>Il</w:t>
          </w:r>
          <w:r w:rsidR="007A66B8" w:rsidRPr="00DF37AC">
            <w:rPr>
              <w:rFonts w:ascii="Arial" w:hAnsi="Arial" w:cs="Arial"/>
            </w:rPr>
            <w:t xml:space="preserve"> revient </w:t>
          </w:r>
          <w:r>
            <w:rPr>
              <w:rFonts w:ascii="Arial" w:hAnsi="Arial" w:cs="Arial"/>
            </w:rPr>
            <w:t xml:space="preserve">en outre </w:t>
          </w:r>
          <w:r w:rsidR="007A66B8" w:rsidRPr="00DF37AC">
            <w:rPr>
              <w:rFonts w:ascii="Arial" w:hAnsi="Arial" w:cs="Arial"/>
            </w:rPr>
            <w:t xml:space="preserve">à chaque enseignant de proposer des situations ad hoc qui permettront de mesurer les compétences construites par les apprenants. Loin d’en faire un classement par une simple moyenne car ce n’est pas le but recherché, ces évaluations doivent être l’occasion de </w:t>
          </w:r>
          <w:r>
            <w:rPr>
              <w:rFonts w:ascii="Arial" w:hAnsi="Arial" w:cs="Arial"/>
            </w:rPr>
            <w:t>mieux adapter</w:t>
          </w:r>
          <w:r w:rsidR="007A66B8" w:rsidRPr="00DF37AC">
            <w:rPr>
              <w:rFonts w:ascii="Arial" w:hAnsi="Arial" w:cs="Arial"/>
            </w:rPr>
            <w:t xml:space="preserve"> son enseignement afin de mieux l’adapter aux besoins de </w:t>
          </w:r>
          <w:r>
            <w:rPr>
              <w:rFonts w:ascii="Arial" w:hAnsi="Arial" w:cs="Arial"/>
            </w:rPr>
            <w:t>chaque élève</w:t>
          </w:r>
          <w:r w:rsidR="007A66B8" w:rsidRPr="00DF37AC">
            <w:rPr>
              <w:rFonts w:ascii="Arial" w:hAnsi="Arial" w:cs="Arial"/>
            </w:rPr>
            <w:t>.</w:t>
          </w:r>
        </w:p>
        <w:p w:rsidR="00CB26BA" w:rsidRDefault="007A66B8">
          <w:pPr>
            <w:rPr>
              <w:rFonts w:ascii="Arial" w:hAnsi="Arial" w:cs="Arial"/>
            </w:rPr>
          </w:pPr>
          <w:r w:rsidRPr="00DF37AC">
            <w:rPr>
              <w:rFonts w:ascii="Arial" w:hAnsi="Arial" w:cs="Arial"/>
            </w:rPr>
            <w:br w:type="page"/>
          </w:r>
        </w:p>
        <w:p w:rsidR="009711A1" w:rsidRDefault="009711A1">
          <w:pPr>
            <w:rPr>
              <w:rFonts w:ascii="Arial" w:hAnsi="Arial" w:cs="Arial"/>
            </w:rPr>
            <w:sectPr w:rsidR="009711A1" w:rsidSect="00C63AE0">
              <w:headerReference w:type="even" r:id="rId16"/>
              <w:footerReference w:type="default" r:id="rId17"/>
              <w:type w:val="continuous"/>
              <w:pgSz w:w="11906" w:h="16838"/>
              <w:pgMar w:top="851" w:right="1134" w:bottom="851" w:left="1276" w:header="709" w:footer="709" w:gutter="0"/>
              <w:cols w:space="708"/>
              <w:docGrid w:linePitch="360"/>
            </w:sectPr>
          </w:pPr>
        </w:p>
        <w:p w:rsidR="007A66B8" w:rsidRPr="000D05DD" w:rsidRDefault="000D05DD" w:rsidP="000D05DD">
          <w:pPr>
            <w:jc w:val="center"/>
            <w:rPr>
              <w:rFonts w:ascii="Arial" w:hAnsi="Arial" w:cs="Arial"/>
              <w:b/>
              <w:color w:val="6C3304"/>
              <w:sz w:val="40"/>
              <w:szCs w:val="40"/>
            </w:rPr>
          </w:pPr>
          <w:r w:rsidRPr="000D05DD">
            <w:rPr>
              <w:rFonts w:ascii="Arial" w:hAnsi="Arial" w:cs="Arial"/>
              <w:b/>
              <w:color w:val="6C3304"/>
              <w:sz w:val="40"/>
              <w:szCs w:val="40"/>
            </w:rPr>
            <w:t>Sommaire</w:t>
          </w:r>
        </w:p>
        <w:p w:rsidR="009711A1" w:rsidRDefault="009711A1">
          <w:pPr>
            <w:pStyle w:val="TM1"/>
            <w:tabs>
              <w:tab w:val="right" w:pos="9486"/>
            </w:tabs>
            <w:rPr>
              <w:rFonts w:asciiTheme="minorHAnsi" w:hAnsiTheme="minorHAnsi"/>
              <w:b w:val="0"/>
              <w:bCs w:val="0"/>
              <w:caps w:val="0"/>
              <w:noProof/>
              <w:sz w:val="22"/>
              <w:szCs w:val="22"/>
            </w:rPr>
          </w:pPr>
          <w:r>
            <w:rPr>
              <w:b w:val="0"/>
              <w:bCs w:val="0"/>
              <w:caps w:val="0"/>
            </w:rPr>
            <w:fldChar w:fldCharType="begin"/>
          </w:r>
          <w:r>
            <w:rPr>
              <w:b w:val="0"/>
              <w:bCs w:val="0"/>
              <w:caps w:val="0"/>
            </w:rPr>
            <w:instrText xml:space="preserve"> TOC \h \z \t "Titre 1;2;Titre;1" </w:instrText>
          </w:r>
          <w:r>
            <w:rPr>
              <w:b w:val="0"/>
              <w:bCs w:val="0"/>
              <w:caps w:val="0"/>
            </w:rPr>
            <w:fldChar w:fldCharType="separate"/>
          </w:r>
          <w:hyperlink r:id="rId18" w:anchor="_Toc507683320" w:history="1">
            <w:r w:rsidRPr="00B807FE">
              <w:rPr>
                <w:rStyle w:val="Lienhypertexte"/>
                <w:noProof/>
              </w:rPr>
              <w:t>CASE</w:t>
            </w:r>
            <w:r>
              <w:rPr>
                <w:noProof/>
                <w:webHidden/>
              </w:rPr>
              <w:tab/>
            </w:r>
            <w:r>
              <w:rPr>
                <w:noProof/>
                <w:webHidden/>
              </w:rPr>
              <w:fldChar w:fldCharType="begin"/>
            </w:r>
            <w:r>
              <w:rPr>
                <w:noProof/>
                <w:webHidden/>
              </w:rPr>
              <w:instrText xml:space="preserve"> PAGEREF _Toc507683320 \h </w:instrText>
            </w:r>
            <w:r>
              <w:rPr>
                <w:noProof/>
                <w:webHidden/>
              </w:rPr>
            </w:r>
            <w:r>
              <w:rPr>
                <w:noProof/>
                <w:webHidden/>
              </w:rPr>
              <w:fldChar w:fldCharType="separate"/>
            </w:r>
            <w:r w:rsidR="00C115C9">
              <w:rPr>
                <w:noProof/>
                <w:webHidden/>
              </w:rPr>
              <w:t>5</w:t>
            </w:r>
            <w:r>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1" w:history="1">
            <w:r w:rsidR="009711A1" w:rsidRPr="00B807FE">
              <w:rPr>
                <w:rStyle w:val="Lienhypertexte"/>
                <w:noProof/>
              </w:rPr>
              <w:t>1.1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_Toc507683321 \h </w:instrText>
            </w:r>
            <w:r w:rsidR="009711A1">
              <w:rPr>
                <w:noProof/>
                <w:webHidden/>
              </w:rPr>
            </w:r>
            <w:r w:rsidR="009711A1">
              <w:rPr>
                <w:noProof/>
                <w:webHidden/>
              </w:rPr>
              <w:fldChar w:fldCharType="separate"/>
            </w:r>
            <w:r w:rsidR="00C115C9">
              <w:rPr>
                <w:noProof/>
                <w:webHidden/>
              </w:rPr>
              <w:t>6</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2" w:history="1">
            <w:r w:rsidR="009711A1" w:rsidRPr="00B807FE">
              <w:rPr>
                <w:rStyle w:val="Lienhypertexte"/>
                <w:noProof/>
              </w:rPr>
              <w:t>1.2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_Toc507683322 \h </w:instrText>
            </w:r>
            <w:r w:rsidR="009711A1">
              <w:rPr>
                <w:noProof/>
                <w:webHidden/>
              </w:rPr>
            </w:r>
            <w:r w:rsidR="009711A1">
              <w:rPr>
                <w:noProof/>
                <w:webHidden/>
              </w:rPr>
              <w:fldChar w:fldCharType="separate"/>
            </w:r>
            <w:r w:rsidR="00C115C9">
              <w:rPr>
                <w:noProof/>
                <w:webHidden/>
              </w:rPr>
              <w:t>8</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3" w:history="1">
            <w:r w:rsidR="009711A1" w:rsidRPr="00B807FE">
              <w:rPr>
                <w:rStyle w:val="Lienhypertexte"/>
                <w:noProof/>
              </w:rPr>
              <w:t>1.3</w:t>
            </w:r>
            <w:r w:rsidR="009711A1">
              <w:rPr>
                <w:b w:val="0"/>
                <w:bCs w:val="0"/>
                <w:noProof/>
                <w:sz w:val="22"/>
                <w:szCs w:val="22"/>
              </w:rPr>
              <w:tab/>
            </w:r>
            <w:r w:rsidR="009711A1" w:rsidRPr="00B807FE">
              <w:rPr>
                <w:rStyle w:val="Lienhypertexte"/>
                <w:noProof/>
              </w:rPr>
              <w:t>Repères bibliographiques</w:t>
            </w:r>
            <w:r w:rsidR="009711A1">
              <w:rPr>
                <w:noProof/>
                <w:webHidden/>
              </w:rPr>
              <w:tab/>
            </w:r>
            <w:r w:rsidR="009711A1">
              <w:rPr>
                <w:noProof/>
                <w:webHidden/>
              </w:rPr>
              <w:fldChar w:fldCharType="begin"/>
            </w:r>
            <w:r w:rsidR="009711A1">
              <w:rPr>
                <w:noProof/>
                <w:webHidden/>
              </w:rPr>
              <w:instrText xml:space="preserve"> PAGEREF _Toc507683323 \h </w:instrText>
            </w:r>
            <w:r w:rsidR="009711A1">
              <w:rPr>
                <w:noProof/>
                <w:webHidden/>
              </w:rPr>
            </w:r>
            <w:r w:rsidR="009711A1">
              <w:rPr>
                <w:noProof/>
                <w:webHidden/>
              </w:rPr>
              <w:fldChar w:fldCharType="separate"/>
            </w:r>
            <w:r w:rsidR="00C115C9">
              <w:rPr>
                <w:noProof/>
                <w:webHidden/>
              </w:rPr>
              <w:t>11</w:t>
            </w:r>
            <w:r w:rsidR="009711A1">
              <w:rPr>
                <w:noProof/>
                <w:webHidden/>
              </w:rPr>
              <w:fldChar w:fldCharType="end"/>
            </w:r>
          </w:hyperlink>
        </w:p>
        <w:p w:rsidR="009711A1" w:rsidRDefault="00B325A1">
          <w:pPr>
            <w:pStyle w:val="TM1"/>
            <w:tabs>
              <w:tab w:val="right" w:pos="9486"/>
            </w:tabs>
            <w:rPr>
              <w:rFonts w:asciiTheme="minorHAnsi" w:hAnsiTheme="minorHAnsi"/>
              <w:b w:val="0"/>
              <w:bCs w:val="0"/>
              <w:caps w:val="0"/>
              <w:noProof/>
              <w:sz w:val="22"/>
              <w:szCs w:val="22"/>
            </w:rPr>
          </w:pPr>
          <w:hyperlink r:id="rId19" w:anchor="_Toc507683324" w:history="1">
            <w:r w:rsidR="009711A1" w:rsidRPr="00B807FE">
              <w:rPr>
                <w:rStyle w:val="Lienhypertexte"/>
                <w:noProof/>
              </w:rPr>
              <w:t>CLAN</w:t>
            </w:r>
            <w:r w:rsidR="009711A1">
              <w:rPr>
                <w:noProof/>
                <w:webHidden/>
              </w:rPr>
              <w:tab/>
            </w:r>
            <w:r w:rsidR="009711A1">
              <w:rPr>
                <w:noProof/>
                <w:webHidden/>
              </w:rPr>
              <w:fldChar w:fldCharType="begin"/>
            </w:r>
            <w:r w:rsidR="009711A1">
              <w:rPr>
                <w:noProof/>
                <w:webHidden/>
              </w:rPr>
              <w:instrText xml:space="preserve"> PAGEREF _Toc507683324 \h </w:instrText>
            </w:r>
            <w:r w:rsidR="009711A1">
              <w:rPr>
                <w:noProof/>
                <w:webHidden/>
              </w:rPr>
            </w:r>
            <w:r w:rsidR="009711A1">
              <w:rPr>
                <w:noProof/>
                <w:webHidden/>
              </w:rPr>
              <w:fldChar w:fldCharType="separate"/>
            </w:r>
            <w:r w:rsidR="00C115C9">
              <w:rPr>
                <w:noProof/>
                <w:webHidden/>
              </w:rPr>
              <w:t>16</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5" w:history="1">
            <w:r w:rsidR="009711A1" w:rsidRPr="00B807FE">
              <w:rPr>
                <w:rStyle w:val="Lienhypertexte"/>
                <w:noProof/>
              </w:rPr>
              <w:t>2.1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_Toc507683325 \h </w:instrText>
            </w:r>
            <w:r w:rsidR="009711A1">
              <w:rPr>
                <w:noProof/>
                <w:webHidden/>
              </w:rPr>
            </w:r>
            <w:r w:rsidR="009711A1">
              <w:rPr>
                <w:noProof/>
                <w:webHidden/>
              </w:rPr>
              <w:fldChar w:fldCharType="separate"/>
            </w:r>
            <w:r w:rsidR="00C115C9">
              <w:rPr>
                <w:noProof/>
                <w:webHidden/>
              </w:rPr>
              <w:t>17</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6" w:history="1">
            <w:r w:rsidR="009711A1" w:rsidRPr="00B807FE">
              <w:rPr>
                <w:rStyle w:val="Lienhypertexte"/>
                <w:noProof/>
              </w:rPr>
              <w:t>2.2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_Toc507683326 \h </w:instrText>
            </w:r>
            <w:r w:rsidR="009711A1">
              <w:rPr>
                <w:noProof/>
                <w:webHidden/>
              </w:rPr>
            </w:r>
            <w:r w:rsidR="009711A1">
              <w:rPr>
                <w:noProof/>
                <w:webHidden/>
              </w:rPr>
              <w:fldChar w:fldCharType="separate"/>
            </w:r>
            <w:r w:rsidR="00C115C9">
              <w:rPr>
                <w:noProof/>
                <w:webHidden/>
              </w:rPr>
              <w:t>19</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7" w:history="1">
            <w:r w:rsidR="009711A1" w:rsidRPr="00B807FE">
              <w:rPr>
                <w:rStyle w:val="Lienhypertexte"/>
                <w:noProof/>
              </w:rPr>
              <w:t>2.3</w:t>
            </w:r>
            <w:r w:rsidR="009711A1">
              <w:rPr>
                <w:b w:val="0"/>
                <w:bCs w:val="0"/>
                <w:noProof/>
                <w:sz w:val="22"/>
                <w:szCs w:val="22"/>
              </w:rPr>
              <w:tab/>
            </w:r>
            <w:r w:rsidR="009711A1" w:rsidRPr="00B807FE">
              <w:rPr>
                <w:rStyle w:val="Lienhypertexte"/>
                <w:noProof/>
              </w:rPr>
              <w:t>REPERES BIBLIOGRAPHIQUES</w:t>
            </w:r>
            <w:r w:rsidR="009711A1">
              <w:rPr>
                <w:noProof/>
                <w:webHidden/>
              </w:rPr>
              <w:tab/>
            </w:r>
            <w:r w:rsidR="009711A1">
              <w:rPr>
                <w:noProof/>
                <w:webHidden/>
              </w:rPr>
              <w:fldChar w:fldCharType="begin"/>
            </w:r>
            <w:r w:rsidR="009711A1">
              <w:rPr>
                <w:noProof/>
                <w:webHidden/>
              </w:rPr>
              <w:instrText xml:space="preserve"> PAGEREF _Toc507683327 \h </w:instrText>
            </w:r>
            <w:r w:rsidR="009711A1">
              <w:rPr>
                <w:noProof/>
                <w:webHidden/>
              </w:rPr>
            </w:r>
            <w:r w:rsidR="009711A1">
              <w:rPr>
                <w:noProof/>
                <w:webHidden/>
              </w:rPr>
              <w:fldChar w:fldCharType="separate"/>
            </w:r>
            <w:r w:rsidR="00C115C9">
              <w:rPr>
                <w:noProof/>
                <w:webHidden/>
              </w:rPr>
              <w:t>24</w:t>
            </w:r>
            <w:r w:rsidR="009711A1">
              <w:rPr>
                <w:noProof/>
                <w:webHidden/>
              </w:rPr>
              <w:fldChar w:fldCharType="end"/>
            </w:r>
          </w:hyperlink>
        </w:p>
        <w:p w:rsidR="009711A1" w:rsidRDefault="00B325A1">
          <w:pPr>
            <w:pStyle w:val="TM1"/>
            <w:tabs>
              <w:tab w:val="right" w:pos="9486"/>
            </w:tabs>
            <w:rPr>
              <w:rFonts w:asciiTheme="minorHAnsi" w:hAnsiTheme="minorHAnsi"/>
              <w:b w:val="0"/>
              <w:bCs w:val="0"/>
              <w:caps w:val="0"/>
              <w:noProof/>
              <w:sz w:val="22"/>
              <w:szCs w:val="22"/>
            </w:rPr>
          </w:pPr>
          <w:hyperlink r:id="rId20" w:anchor="_Toc507683328" w:history="1">
            <w:r w:rsidR="009711A1" w:rsidRPr="00B807FE">
              <w:rPr>
                <w:rStyle w:val="Lienhypertexte"/>
                <w:noProof/>
              </w:rPr>
              <w:t>IGNAME</w:t>
            </w:r>
            <w:r w:rsidR="009711A1">
              <w:rPr>
                <w:noProof/>
                <w:webHidden/>
              </w:rPr>
              <w:tab/>
            </w:r>
            <w:r w:rsidR="009711A1">
              <w:rPr>
                <w:noProof/>
                <w:webHidden/>
              </w:rPr>
              <w:fldChar w:fldCharType="begin"/>
            </w:r>
            <w:r w:rsidR="009711A1">
              <w:rPr>
                <w:noProof/>
                <w:webHidden/>
              </w:rPr>
              <w:instrText xml:space="preserve"> PAGEREF _Toc507683328 \h </w:instrText>
            </w:r>
            <w:r w:rsidR="009711A1">
              <w:rPr>
                <w:noProof/>
                <w:webHidden/>
              </w:rPr>
            </w:r>
            <w:r w:rsidR="009711A1">
              <w:rPr>
                <w:noProof/>
                <w:webHidden/>
              </w:rPr>
              <w:fldChar w:fldCharType="separate"/>
            </w:r>
            <w:r w:rsidR="00C115C9">
              <w:rPr>
                <w:noProof/>
                <w:webHidden/>
              </w:rPr>
              <w:t>28</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29" w:history="1">
            <w:r w:rsidR="009711A1" w:rsidRPr="00B807FE">
              <w:rPr>
                <w:rStyle w:val="Lienhypertexte"/>
                <w:noProof/>
              </w:rPr>
              <w:t>3.1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_Toc507683329 \h </w:instrText>
            </w:r>
            <w:r w:rsidR="009711A1">
              <w:rPr>
                <w:noProof/>
                <w:webHidden/>
              </w:rPr>
            </w:r>
            <w:r w:rsidR="009711A1">
              <w:rPr>
                <w:noProof/>
                <w:webHidden/>
              </w:rPr>
              <w:fldChar w:fldCharType="separate"/>
            </w:r>
            <w:r w:rsidR="00C115C9">
              <w:rPr>
                <w:noProof/>
                <w:webHidden/>
              </w:rPr>
              <w:t>29</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0" w:history="1">
            <w:r w:rsidR="009711A1" w:rsidRPr="00B807FE">
              <w:rPr>
                <w:rStyle w:val="Lienhypertexte"/>
                <w:noProof/>
              </w:rPr>
              <w:t>3.2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_Toc507683330 \h </w:instrText>
            </w:r>
            <w:r w:rsidR="009711A1">
              <w:rPr>
                <w:noProof/>
                <w:webHidden/>
              </w:rPr>
            </w:r>
            <w:r w:rsidR="009711A1">
              <w:rPr>
                <w:noProof/>
                <w:webHidden/>
              </w:rPr>
              <w:fldChar w:fldCharType="separate"/>
            </w:r>
            <w:r w:rsidR="00C115C9">
              <w:rPr>
                <w:noProof/>
                <w:webHidden/>
              </w:rPr>
              <w:t>31</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1" w:history="1">
            <w:r w:rsidR="009711A1" w:rsidRPr="00B807FE">
              <w:rPr>
                <w:rStyle w:val="Lienhypertexte"/>
                <w:noProof/>
              </w:rPr>
              <w:t>3.3</w:t>
            </w:r>
            <w:r w:rsidR="009711A1">
              <w:rPr>
                <w:b w:val="0"/>
                <w:bCs w:val="0"/>
                <w:noProof/>
                <w:sz w:val="22"/>
                <w:szCs w:val="22"/>
              </w:rPr>
              <w:tab/>
            </w:r>
            <w:r w:rsidR="009711A1" w:rsidRPr="00B807FE">
              <w:rPr>
                <w:rStyle w:val="Lienhypertexte"/>
                <w:noProof/>
              </w:rPr>
              <w:t>REPERES BIBLIOGRAPHIQUES</w:t>
            </w:r>
            <w:r w:rsidR="009711A1">
              <w:rPr>
                <w:noProof/>
                <w:webHidden/>
              </w:rPr>
              <w:tab/>
            </w:r>
            <w:r w:rsidR="009711A1">
              <w:rPr>
                <w:noProof/>
                <w:webHidden/>
              </w:rPr>
              <w:fldChar w:fldCharType="begin"/>
            </w:r>
            <w:r w:rsidR="009711A1">
              <w:rPr>
                <w:noProof/>
                <w:webHidden/>
              </w:rPr>
              <w:instrText xml:space="preserve"> PAGEREF _Toc507683331 \h </w:instrText>
            </w:r>
            <w:r w:rsidR="009711A1">
              <w:rPr>
                <w:noProof/>
                <w:webHidden/>
              </w:rPr>
            </w:r>
            <w:r w:rsidR="009711A1">
              <w:rPr>
                <w:noProof/>
                <w:webHidden/>
              </w:rPr>
              <w:fldChar w:fldCharType="separate"/>
            </w:r>
            <w:r w:rsidR="00C115C9">
              <w:rPr>
                <w:noProof/>
                <w:webHidden/>
              </w:rPr>
              <w:t>34</w:t>
            </w:r>
            <w:r w:rsidR="009711A1">
              <w:rPr>
                <w:noProof/>
                <w:webHidden/>
              </w:rPr>
              <w:fldChar w:fldCharType="end"/>
            </w:r>
          </w:hyperlink>
        </w:p>
        <w:p w:rsidR="009711A1" w:rsidRDefault="00B325A1">
          <w:pPr>
            <w:pStyle w:val="TM1"/>
            <w:tabs>
              <w:tab w:val="right" w:pos="9486"/>
            </w:tabs>
            <w:rPr>
              <w:rFonts w:asciiTheme="minorHAnsi" w:hAnsiTheme="minorHAnsi"/>
              <w:b w:val="0"/>
              <w:bCs w:val="0"/>
              <w:caps w:val="0"/>
              <w:noProof/>
              <w:sz w:val="22"/>
              <w:szCs w:val="22"/>
            </w:rPr>
          </w:pPr>
          <w:hyperlink r:id="rId21" w:anchor="_Toc507683332" w:history="1">
            <w:r w:rsidR="009711A1" w:rsidRPr="00B807FE">
              <w:rPr>
                <w:rStyle w:val="Lienhypertexte"/>
                <w:noProof/>
              </w:rPr>
              <w:t>LANGUE ET PAROLE</w:t>
            </w:r>
            <w:r w:rsidR="009711A1">
              <w:rPr>
                <w:noProof/>
                <w:webHidden/>
              </w:rPr>
              <w:tab/>
            </w:r>
            <w:r w:rsidR="009711A1">
              <w:rPr>
                <w:noProof/>
                <w:webHidden/>
              </w:rPr>
              <w:fldChar w:fldCharType="begin"/>
            </w:r>
            <w:r w:rsidR="009711A1">
              <w:rPr>
                <w:noProof/>
                <w:webHidden/>
              </w:rPr>
              <w:instrText xml:space="preserve"> PAGEREF _Toc507683332 \h </w:instrText>
            </w:r>
            <w:r w:rsidR="009711A1">
              <w:rPr>
                <w:noProof/>
                <w:webHidden/>
              </w:rPr>
            </w:r>
            <w:r w:rsidR="009711A1">
              <w:rPr>
                <w:noProof/>
                <w:webHidden/>
              </w:rPr>
              <w:fldChar w:fldCharType="separate"/>
            </w:r>
            <w:r w:rsidR="00C115C9">
              <w:rPr>
                <w:noProof/>
                <w:webHidden/>
              </w:rPr>
              <w:t>38</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3" w:history="1">
            <w:r w:rsidR="009711A1" w:rsidRPr="00B807FE">
              <w:rPr>
                <w:rStyle w:val="Lienhypertexte"/>
                <w:noProof/>
              </w:rPr>
              <w:t>4.1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_Toc507683333 \h </w:instrText>
            </w:r>
            <w:r w:rsidR="009711A1">
              <w:rPr>
                <w:noProof/>
                <w:webHidden/>
              </w:rPr>
            </w:r>
            <w:r w:rsidR="009711A1">
              <w:rPr>
                <w:noProof/>
                <w:webHidden/>
              </w:rPr>
              <w:fldChar w:fldCharType="separate"/>
            </w:r>
            <w:r w:rsidR="00C115C9">
              <w:rPr>
                <w:noProof/>
                <w:webHidden/>
              </w:rPr>
              <w:t>39</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4" w:history="1">
            <w:r w:rsidR="009711A1" w:rsidRPr="00B807FE">
              <w:rPr>
                <w:rStyle w:val="Lienhypertexte"/>
                <w:noProof/>
              </w:rPr>
              <w:t>4.2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_Toc507683334 \h </w:instrText>
            </w:r>
            <w:r w:rsidR="009711A1">
              <w:rPr>
                <w:noProof/>
                <w:webHidden/>
              </w:rPr>
            </w:r>
            <w:r w:rsidR="009711A1">
              <w:rPr>
                <w:noProof/>
                <w:webHidden/>
              </w:rPr>
              <w:fldChar w:fldCharType="separate"/>
            </w:r>
            <w:r w:rsidR="00C115C9">
              <w:rPr>
                <w:noProof/>
                <w:webHidden/>
              </w:rPr>
              <w:t>42</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5" w:history="1">
            <w:r w:rsidR="009711A1" w:rsidRPr="00B807FE">
              <w:rPr>
                <w:rStyle w:val="Lienhypertexte"/>
                <w:noProof/>
              </w:rPr>
              <w:t>4.3</w:t>
            </w:r>
            <w:r w:rsidR="009711A1">
              <w:rPr>
                <w:b w:val="0"/>
                <w:bCs w:val="0"/>
                <w:noProof/>
                <w:sz w:val="22"/>
                <w:szCs w:val="22"/>
              </w:rPr>
              <w:tab/>
            </w:r>
            <w:r w:rsidR="009711A1" w:rsidRPr="00B807FE">
              <w:rPr>
                <w:rStyle w:val="Lienhypertexte"/>
                <w:noProof/>
              </w:rPr>
              <w:t>REPERES BIBLIOGRAPHIQUES</w:t>
            </w:r>
            <w:r w:rsidR="009711A1">
              <w:rPr>
                <w:noProof/>
                <w:webHidden/>
              </w:rPr>
              <w:tab/>
            </w:r>
            <w:r w:rsidR="009711A1">
              <w:rPr>
                <w:noProof/>
                <w:webHidden/>
              </w:rPr>
              <w:fldChar w:fldCharType="begin"/>
            </w:r>
            <w:r w:rsidR="009711A1">
              <w:rPr>
                <w:noProof/>
                <w:webHidden/>
              </w:rPr>
              <w:instrText xml:space="preserve"> PAGEREF _Toc507683335 \h </w:instrText>
            </w:r>
            <w:r w:rsidR="009711A1">
              <w:rPr>
                <w:noProof/>
                <w:webHidden/>
              </w:rPr>
            </w:r>
            <w:r w:rsidR="009711A1">
              <w:rPr>
                <w:noProof/>
                <w:webHidden/>
              </w:rPr>
              <w:fldChar w:fldCharType="separate"/>
            </w:r>
            <w:r w:rsidR="00C115C9">
              <w:rPr>
                <w:noProof/>
                <w:webHidden/>
              </w:rPr>
              <w:t>45</w:t>
            </w:r>
            <w:r w:rsidR="009711A1">
              <w:rPr>
                <w:noProof/>
                <w:webHidden/>
              </w:rPr>
              <w:fldChar w:fldCharType="end"/>
            </w:r>
          </w:hyperlink>
        </w:p>
        <w:p w:rsidR="009711A1" w:rsidRDefault="00B325A1">
          <w:pPr>
            <w:pStyle w:val="TM1"/>
            <w:tabs>
              <w:tab w:val="right" w:pos="9486"/>
            </w:tabs>
            <w:rPr>
              <w:rFonts w:asciiTheme="minorHAnsi" w:hAnsiTheme="minorHAnsi"/>
              <w:b w:val="0"/>
              <w:bCs w:val="0"/>
              <w:caps w:val="0"/>
              <w:noProof/>
              <w:sz w:val="22"/>
              <w:szCs w:val="22"/>
            </w:rPr>
          </w:pPr>
          <w:hyperlink r:id="rId22" w:anchor="_Toc507683336" w:history="1">
            <w:r w:rsidR="009711A1" w:rsidRPr="00B807FE">
              <w:rPr>
                <w:rStyle w:val="Lienhypertexte"/>
                <w:noProof/>
              </w:rPr>
              <w:t>PERSONNE</w:t>
            </w:r>
            <w:r w:rsidR="009711A1">
              <w:rPr>
                <w:noProof/>
                <w:webHidden/>
              </w:rPr>
              <w:tab/>
            </w:r>
            <w:r w:rsidR="009711A1">
              <w:rPr>
                <w:noProof/>
                <w:webHidden/>
              </w:rPr>
              <w:fldChar w:fldCharType="begin"/>
            </w:r>
            <w:r w:rsidR="009711A1">
              <w:rPr>
                <w:noProof/>
                <w:webHidden/>
              </w:rPr>
              <w:instrText xml:space="preserve"> PAGEREF _Toc507683336 \h </w:instrText>
            </w:r>
            <w:r w:rsidR="009711A1">
              <w:rPr>
                <w:noProof/>
                <w:webHidden/>
              </w:rPr>
            </w:r>
            <w:r w:rsidR="009711A1">
              <w:rPr>
                <w:noProof/>
                <w:webHidden/>
              </w:rPr>
              <w:fldChar w:fldCharType="separate"/>
            </w:r>
            <w:r w:rsidR="00C115C9">
              <w:rPr>
                <w:noProof/>
                <w:webHidden/>
              </w:rPr>
              <w:t>50</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7" w:history="1">
            <w:r w:rsidR="009711A1" w:rsidRPr="00B807FE">
              <w:rPr>
                <w:rStyle w:val="Lienhypertexte"/>
                <w:noProof/>
              </w:rPr>
              <w:t>5.1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_Toc507683337 \h </w:instrText>
            </w:r>
            <w:r w:rsidR="009711A1">
              <w:rPr>
                <w:noProof/>
                <w:webHidden/>
              </w:rPr>
            </w:r>
            <w:r w:rsidR="009711A1">
              <w:rPr>
                <w:noProof/>
                <w:webHidden/>
              </w:rPr>
              <w:fldChar w:fldCharType="separate"/>
            </w:r>
            <w:r w:rsidR="00C115C9">
              <w:rPr>
                <w:noProof/>
                <w:webHidden/>
              </w:rPr>
              <w:t>51</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8" w:history="1">
            <w:r w:rsidR="009711A1" w:rsidRPr="00B807FE">
              <w:rPr>
                <w:rStyle w:val="Lienhypertexte"/>
                <w:noProof/>
              </w:rPr>
              <w:t>5.2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_Toc507683338 \h </w:instrText>
            </w:r>
            <w:r w:rsidR="009711A1">
              <w:rPr>
                <w:noProof/>
                <w:webHidden/>
              </w:rPr>
            </w:r>
            <w:r w:rsidR="009711A1">
              <w:rPr>
                <w:noProof/>
                <w:webHidden/>
              </w:rPr>
              <w:fldChar w:fldCharType="separate"/>
            </w:r>
            <w:r w:rsidR="00C115C9">
              <w:rPr>
                <w:noProof/>
                <w:webHidden/>
              </w:rPr>
              <w:t>54</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39" w:history="1">
            <w:r w:rsidR="009711A1" w:rsidRPr="00B807FE">
              <w:rPr>
                <w:rStyle w:val="Lienhypertexte"/>
                <w:noProof/>
              </w:rPr>
              <w:t>5.3</w:t>
            </w:r>
            <w:r w:rsidR="009711A1">
              <w:rPr>
                <w:b w:val="0"/>
                <w:bCs w:val="0"/>
                <w:noProof/>
                <w:sz w:val="22"/>
                <w:szCs w:val="22"/>
              </w:rPr>
              <w:tab/>
            </w:r>
            <w:r w:rsidR="009711A1" w:rsidRPr="00B807FE">
              <w:rPr>
                <w:rStyle w:val="Lienhypertexte"/>
                <w:noProof/>
              </w:rPr>
              <w:t>REPERES BIBLIOGRAPHIQUES</w:t>
            </w:r>
            <w:r w:rsidR="009711A1">
              <w:rPr>
                <w:noProof/>
                <w:webHidden/>
              </w:rPr>
              <w:tab/>
            </w:r>
            <w:r w:rsidR="009711A1">
              <w:rPr>
                <w:noProof/>
                <w:webHidden/>
              </w:rPr>
              <w:fldChar w:fldCharType="begin"/>
            </w:r>
            <w:r w:rsidR="009711A1">
              <w:rPr>
                <w:noProof/>
                <w:webHidden/>
              </w:rPr>
              <w:instrText xml:space="preserve"> PAGEREF _Toc507683339 \h </w:instrText>
            </w:r>
            <w:r w:rsidR="009711A1">
              <w:rPr>
                <w:noProof/>
                <w:webHidden/>
              </w:rPr>
            </w:r>
            <w:r w:rsidR="009711A1">
              <w:rPr>
                <w:noProof/>
                <w:webHidden/>
              </w:rPr>
              <w:fldChar w:fldCharType="separate"/>
            </w:r>
            <w:r w:rsidR="00C115C9">
              <w:rPr>
                <w:noProof/>
                <w:webHidden/>
              </w:rPr>
              <w:t>57</w:t>
            </w:r>
            <w:r w:rsidR="009711A1">
              <w:rPr>
                <w:noProof/>
                <w:webHidden/>
              </w:rPr>
              <w:fldChar w:fldCharType="end"/>
            </w:r>
          </w:hyperlink>
        </w:p>
        <w:p w:rsidR="009711A1" w:rsidRDefault="00B325A1">
          <w:pPr>
            <w:pStyle w:val="TM1"/>
            <w:tabs>
              <w:tab w:val="right" w:pos="9486"/>
            </w:tabs>
            <w:rPr>
              <w:rFonts w:asciiTheme="minorHAnsi" w:hAnsiTheme="minorHAnsi"/>
              <w:b w:val="0"/>
              <w:bCs w:val="0"/>
              <w:caps w:val="0"/>
              <w:noProof/>
              <w:sz w:val="22"/>
              <w:szCs w:val="22"/>
            </w:rPr>
          </w:pPr>
          <w:hyperlink r:id="rId23" w:anchor="_Toc507683340" w:history="1">
            <w:r w:rsidR="009711A1" w:rsidRPr="00B807FE">
              <w:rPr>
                <w:rStyle w:val="Lienhypertexte"/>
                <w:noProof/>
              </w:rPr>
              <w:t>TERRE - ESPACE</w:t>
            </w:r>
            <w:r w:rsidR="009711A1">
              <w:rPr>
                <w:noProof/>
                <w:webHidden/>
              </w:rPr>
              <w:tab/>
            </w:r>
            <w:r w:rsidR="009711A1">
              <w:rPr>
                <w:noProof/>
                <w:webHidden/>
              </w:rPr>
              <w:fldChar w:fldCharType="begin"/>
            </w:r>
            <w:r w:rsidR="009711A1">
              <w:rPr>
                <w:noProof/>
                <w:webHidden/>
              </w:rPr>
              <w:instrText xml:space="preserve"> PAGEREF _Toc507683340 \h </w:instrText>
            </w:r>
            <w:r w:rsidR="009711A1">
              <w:rPr>
                <w:noProof/>
                <w:webHidden/>
              </w:rPr>
            </w:r>
            <w:r w:rsidR="009711A1">
              <w:rPr>
                <w:noProof/>
                <w:webHidden/>
              </w:rPr>
              <w:fldChar w:fldCharType="separate"/>
            </w:r>
            <w:r w:rsidR="00C115C9">
              <w:rPr>
                <w:noProof/>
                <w:webHidden/>
              </w:rPr>
              <w:t>62</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41" w:history="1">
            <w:r w:rsidR="009711A1" w:rsidRPr="00B807FE">
              <w:rPr>
                <w:rStyle w:val="Lienhypertexte"/>
                <w:noProof/>
              </w:rPr>
              <w:t>6.1</w:t>
            </w:r>
            <w:r w:rsidR="009711A1">
              <w:rPr>
                <w:b w:val="0"/>
                <w:bCs w:val="0"/>
                <w:noProof/>
                <w:sz w:val="22"/>
                <w:szCs w:val="22"/>
              </w:rPr>
              <w:tab/>
            </w:r>
            <w:r w:rsidR="009711A1" w:rsidRPr="00B807FE">
              <w:rPr>
                <w:rStyle w:val="Lienhypertexte"/>
                <w:noProof/>
              </w:rPr>
              <w:t>CONNAISSANCES / NOTIONS POUR L’ENSEIGNANT</w:t>
            </w:r>
            <w:r w:rsidR="009711A1">
              <w:rPr>
                <w:noProof/>
                <w:webHidden/>
              </w:rPr>
              <w:tab/>
            </w:r>
            <w:r w:rsidR="009711A1">
              <w:rPr>
                <w:noProof/>
                <w:webHidden/>
              </w:rPr>
              <w:fldChar w:fldCharType="begin"/>
            </w:r>
            <w:r w:rsidR="009711A1">
              <w:rPr>
                <w:noProof/>
                <w:webHidden/>
              </w:rPr>
              <w:instrText xml:space="preserve"> PAGEREF _Toc507683341 \h </w:instrText>
            </w:r>
            <w:r w:rsidR="009711A1">
              <w:rPr>
                <w:noProof/>
                <w:webHidden/>
              </w:rPr>
            </w:r>
            <w:r w:rsidR="009711A1">
              <w:rPr>
                <w:noProof/>
                <w:webHidden/>
              </w:rPr>
              <w:fldChar w:fldCharType="separate"/>
            </w:r>
            <w:r w:rsidR="00C115C9">
              <w:rPr>
                <w:noProof/>
                <w:webHidden/>
              </w:rPr>
              <w:t>63</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42" w:history="1">
            <w:r w:rsidR="009711A1" w:rsidRPr="00B807FE">
              <w:rPr>
                <w:rStyle w:val="Lienhypertexte"/>
                <w:noProof/>
              </w:rPr>
              <w:t>6.2</w:t>
            </w:r>
            <w:r w:rsidR="009711A1">
              <w:rPr>
                <w:b w:val="0"/>
                <w:bCs w:val="0"/>
                <w:noProof/>
                <w:sz w:val="22"/>
                <w:szCs w:val="22"/>
              </w:rPr>
              <w:tab/>
            </w:r>
            <w:r w:rsidR="009711A1" w:rsidRPr="00B807FE">
              <w:rPr>
                <w:rStyle w:val="Lienhypertexte"/>
                <w:noProof/>
              </w:rPr>
              <w:t>PROGRESSION PEDAGOGIQUE DE LA MATERNELLE AU LYCEE</w:t>
            </w:r>
            <w:r w:rsidR="009711A1">
              <w:rPr>
                <w:noProof/>
                <w:webHidden/>
              </w:rPr>
              <w:tab/>
            </w:r>
            <w:r w:rsidR="009711A1">
              <w:rPr>
                <w:noProof/>
                <w:webHidden/>
              </w:rPr>
              <w:fldChar w:fldCharType="begin"/>
            </w:r>
            <w:r w:rsidR="009711A1">
              <w:rPr>
                <w:noProof/>
                <w:webHidden/>
              </w:rPr>
              <w:instrText xml:space="preserve"> PAGEREF _Toc507683342 \h </w:instrText>
            </w:r>
            <w:r w:rsidR="009711A1">
              <w:rPr>
                <w:noProof/>
                <w:webHidden/>
              </w:rPr>
            </w:r>
            <w:r w:rsidR="009711A1">
              <w:rPr>
                <w:noProof/>
                <w:webHidden/>
              </w:rPr>
              <w:fldChar w:fldCharType="separate"/>
            </w:r>
            <w:r w:rsidR="00C115C9">
              <w:rPr>
                <w:noProof/>
                <w:webHidden/>
              </w:rPr>
              <w:t>65</w:t>
            </w:r>
            <w:r w:rsidR="009711A1">
              <w:rPr>
                <w:noProof/>
                <w:webHidden/>
              </w:rPr>
              <w:fldChar w:fldCharType="end"/>
            </w:r>
          </w:hyperlink>
        </w:p>
        <w:p w:rsidR="009711A1" w:rsidRDefault="00B325A1">
          <w:pPr>
            <w:pStyle w:val="TM2"/>
            <w:tabs>
              <w:tab w:val="left" w:pos="660"/>
              <w:tab w:val="right" w:pos="9486"/>
            </w:tabs>
            <w:rPr>
              <w:b w:val="0"/>
              <w:bCs w:val="0"/>
              <w:noProof/>
              <w:sz w:val="22"/>
              <w:szCs w:val="22"/>
            </w:rPr>
          </w:pPr>
          <w:hyperlink w:anchor="_Toc507683343" w:history="1">
            <w:r w:rsidR="009711A1" w:rsidRPr="00B807FE">
              <w:rPr>
                <w:rStyle w:val="Lienhypertexte"/>
                <w:noProof/>
              </w:rPr>
              <w:t>6.3</w:t>
            </w:r>
            <w:r w:rsidR="009711A1">
              <w:rPr>
                <w:b w:val="0"/>
                <w:bCs w:val="0"/>
                <w:noProof/>
                <w:sz w:val="22"/>
                <w:szCs w:val="22"/>
              </w:rPr>
              <w:tab/>
            </w:r>
            <w:r w:rsidR="009711A1" w:rsidRPr="00B807FE">
              <w:rPr>
                <w:rStyle w:val="Lienhypertexte"/>
                <w:noProof/>
              </w:rPr>
              <w:t>REPERES DE BIBLIOGRAPHIE</w:t>
            </w:r>
            <w:r w:rsidR="009711A1">
              <w:rPr>
                <w:noProof/>
                <w:webHidden/>
              </w:rPr>
              <w:tab/>
            </w:r>
            <w:r w:rsidR="009711A1">
              <w:rPr>
                <w:noProof/>
                <w:webHidden/>
              </w:rPr>
              <w:fldChar w:fldCharType="begin"/>
            </w:r>
            <w:r w:rsidR="009711A1">
              <w:rPr>
                <w:noProof/>
                <w:webHidden/>
              </w:rPr>
              <w:instrText xml:space="preserve"> PAGEREF _Toc507683343 \h </w:instrText>
            </w:r>
            <w:r w:rsidR="009711A1">
              <w:rPr>
                <w:noProof/>
                <w:webHidden/>
              </w:rPr>
            </w:r>
            <w:r w:rsidR="009711A1">
              <w:rPr>
                <w:noProof/>
                <w:webHidden/>
              </w:rPr>
              <w:fldChar w:fldCharType="separate"/>
            </w:r>
            <w:r w:rsidR="00C115C9">
              <w:rPr>
                <w:noProof/>
                <w:webHidden/>
              </w:rPr>
              <w:t>68</w:t>
            </w:r>
            <w:r w:rsidR="009711A1">
              <w:rPr>
                <w:noProof/>
                <w:webHidden/>
              </w:rPr>
              <w:fldChar w:fldCharType="end"/>
            </w:r>
          </w:hyperlink>
        </w:p>
        <w:p w:rsidR="00D93FCD" w:rsidRPr="00BD245C" w:rsidRDefault="009711A1">
          <w:pPr>
            <w:rPr>
              <w:sz w:val="20"/>
              <w:szCs w:val="20"/>
            </w:rPr>
          </w:pPr>
          <w:r>
            <w:rPr>
              <w:rFonts w:asciiTheme="majorHAnsi" w:hAnsiTheme="majorHAnsi"/>
              <w:b/>
              <w:bCs/>
              <w:caps/>
              <w:sz w:val="24"/>
              <w:szCs w:val="24"/>
            </w:rPr>
            <w:fldChar w:fldCharType="end"/>
          </w:r>
        </w:p>
        <w:p w:rsidR="00291EE6" w:rsidRDefault="009711A1" w:rsidP="004E4E35">
          <w:pPr>
            <w:rPr>
              <w:rFonts w:ascii="Batang" w:eastAsia="Batang" w:hAnsi="Batang" w:cs="Arial"/>
              <w:b/>
              <w:color w:val="000000" w:themeColor="text1"/>
              <w:sz w:val="96"/>
              <w:szCs w:val="96"/>
            </w:rPr>
          </w:pPr>
          <w:r w:rsidRPr="009711A1">
            <w:rPr>
              <w:rFonts w:ascii="Batang" w:eastAsia="Batang" w:hAnsi="Batang" w:cs="Arial"/>
              <w:b/>
              <w:noProof/>
              <w:color w:val="000000" w:themeColor="text1"/>
              <w:sz w:val="96"/>
              <w:szCs w:val="96"/>
            </w:rPr>
            <w:drawing>
              <wp:anchor distT="0" distB="0" distL="114300" distR="114300" simplePos="0" relativeHeight="251729920" behindDoc="1" locked="0" layoutInCell="1" allowOverlap="1" wp14:anchorId="0B4BE28F" wp14:editId="793F5127">
                <wp:simplePos x="0" y="0"/>
                <wp:positionH relativeFrom="column">
                  <wp:posOffset>-1435735</wp:posOffset>
                </wp:positionH>
                <wp:positionV relativeFrom="paragraph">
                  <wp:posOffset>1511300</wp:posOffset>
                </wp:positionV>
                <wp:extent cx="8682355" cy="7143750"/>
                <wp:effectExtent l="0" t="0" r="444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82355" cy="7143750"/>
                        </a:xfrm>
                        <a:prstGeom prst="rect">
                          <a:avLst/>
                        </a:prstGeom>
                      </pic:spPr>
                    </pic:pic>
                  </a:graphicData>
                </a:graphic>
              </wp:anchor>
            </w:drawing>
          </w:r>
          <w:r w:rsidRPr="009711A1">
            <w:rPr>
              <w:rFonts w:ascii="Batang" w:eastAsia="Batang" w:hAnsi="Batang" w:cs="Arial"/>
              <w:b/>
              <w:noProof/>
              <w:color w:val="000000" w:themeColor="text1"/>
              <w:sz w:val="96"/>
              <w:szCs w:val="96"/>
            </w:rPr>
            <mc:AlternateContent>
              <mc:Choice Requires="wps">
                <w:drawing>
                  <wp:anchor distT="0" distB="0" distL="114300" distR="114300" simplePos="0" relativeHeight="251730944" behindDoc="1" locked="0" layoutInCell="1" allowOverlap="1" wp14:anchorId="1A70A2C0" wp14:editId="6E206787">
                    <wp:simplePos x="0" y="0"/>
                    <wp:positionH relativeFrom="margin">
                      <wp:posOffset>389890</wp:posOffset>
                    </wp:positionH>
                    <wp:positionV relativeFrom="margin">
                      <wp:posOffset>288290</wp:posOffset>
                    </wp:positionV>
                    <wp:extent cx="5964555" cy="1431925"/>
                    <wp:effectExtent l="11430" t="15240" r="15240" b="10160"/>
                    <wp:wrapTight wrapText="bothSides">
                      <wp:wrapPolygon edited="0">
                        <wp:start x="-34" y="-144"/>
                        <wp:lineTo x="-34" y="21600"/>
                        <wp:lineTo x="21634" y="21600"/>
                        <wp:lineTo x="21634" y="-144"/>
                        <wp:lineTo x="-34" y="-144"/>
                      </wp:wrapPolygon>
                    </wp:wrapTight>
                    <wp:docPr id="12"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43192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9711A1" w:rsidRPr="003557A9" w:rsidRDefault="009711A1" w:rsidP="009711A1">
                                <w:pPr>
                                  <w:pStyle w:val="Titre"/>
                                </w:pPr>
                                <w:bookmarkStart w:id="0" w:name="_Toc507682330"/>
                                <w:bookmarkStart w:id="1" w:name="_Toc507682459"/>
                                <w:bookmarkStart w:id="2" w:name="_Toc507682513"/>
                                <w:bookmarkStart w:id="3" w:name="_Toc507683320"/>
                                <w:r w:rsidRPr="003557A9">
                                  <w:t>CASE</w:t>
                                </w:r>
                                <w:bookmarkEnd w:id="0"/>
                                <w:bookmarkEnd w:id="1"/>
                                <w:bookmarkEnd w:id="2"/>
                                <w:bookmarkEnd w:id="3"/>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0" o:spid="_x0000_s1030" style="position:absolute;margin-left:30.7pt;margin-top:22.7pt;width:469.65pt;height:112.7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" strokecolor="#484329 [814]" strokeweight="1.25pt">
                    <v:fill r:id="rId15" o:title="" recolor="t" rotate="t" type="tile"/>
                    <v:path arrowok="t"/>
                    <v:textbox>
                      <w:txbxContent>
                        <w:p w:rsidR="009711A1" w:rsidRPr="003557A9" w:rsidRDefault="009711A1" w:rsidP="009711A1">
                          <w:pPr>
                            <w:pStyle w:val="Titre"/>
                          </w:pPr>
                          <w:bookmarkStart w:id="4" w:name="_Toc507682330"/>
                          <w:bookmarkStart w:id="5" w:name="_Toc507682459"/>
                          <w:bookmarkStart w:id="6" w:name="_Toc507682513"/>
                          <w:bookmarkStart w:id="7" w:name="_Toc507683320"/>
                          <w:r w:rsidRPr="003557A9">
                            <w:t>CASE</w:t>
                          </w:r>
                          <w:bookmarkEnd w:id="4"/>
                          <w:bookmarkEnd w:id="5"/>
                          <w:bookmarkEnd w:id="6"/>
                          <w:bookmarkEnd w:id="7"/>
                        </w:p>
                      </w:txbxContent>
                    </v:textbox>
                    <w10:wrap type="tight" anchorx="margin" anchory="margin"/>
                  </v:roundrect>
                </w:pict>
              </mc:Fallback>
            </mc:AlternateContent>
          </w:r>
          <w:r w:rsidRPr="009711A1">
            <w:rPr>
              <w:rFonts w:ascii="Batang" w:eastAsia="Batang" w:hAnsi="Batang" w:cs="Arial"/>
              <w:b/>
              <w:noProof/>
              <w:color w:val="000000" w:themeColor="text1"/>
              <w:sz w:val="96"/>
              <w:szCs w:val="96"/>
            </w:rPr>
            <w:drawing>
              <wp:anchor distT="0" distB="0" distL="114300" distR="114300" simplePos="0" relativeHeight="251731968" behindDoc="0" locked="0" layoutInCell="1" allowOverlap="1" wp14:anchorId="2177CFDC" wp14:editId="0C6DF2A2">
                <wp:simplePos x="0" y="0"/>
                <wp:positionH relativeFrom="column">
                  <wp:posOffset>1016635</wp:posOffset>
                </wp:positionH>
                <wp:positionV relativeFrom="paragraph">
                  <wp:posOffset>3203575</wp:posOffset>
                </wp:positionV>
                <wp:extent cx="5173578" cy="3748554"/>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tr.png"/>
                        <pic:cNvPicPr/>
                      </pic:nvPicPr>
                      <pic:blipFill>
                        <a:blip r:embed="rId24">
                          <a:extLst>
                            <a:ext uri="{28A0092B-C50C-407E-A947-70E740481C1C}">
                              <a14:useLocalDpi xmlns:a14="http://schemas.microsoft.com/office/drawing/2010/main" val="0"/>
                            </a:ext>
                          </a:extLst>
                        </a:blip>
                        <a:stretch>
                          <a:fillRect/>
                        </a:stretch>
                      </pic:blipFill>
                      <pic:spPr>
                        <a:xfrm>
                          <a:off x="0" y="0"/>
                          <a:ext cx="5173578" cy="3748554"/>
                        </a:xfrm>
                        <a:prstGeom prst="rect">
                          <a:avLst/>
                        </a:prstGeom>
                      </pic:spPr>
                    </pic:pic>
                  </a:graphicData>
                </a:graphic>
              </wp:anchor>
            </w:drawing>
          </w:r>
          <w:r w:rsidR="00F802CE">
            <w:rPr>
              <w:rFonts w:ascii="Batang" w:eastAsia="Batang" w:hAnsi="Batang" w:cs="Arial"/>
              <w:b/>
              <w:color w:val="000000" w:themeColor="text1"/>
              <w:sz w:val="96"/>
              <w:szCs w:val="96"/>
            </w:rPr>
            <w:br w:type="page"/>
          </w:r>
        </w:p>
      </w:sdtContent>
    </w:sdt>
    <w:p w:rsidR="005A17C9" w:rsidRPr="003557A9" w:rsidRDefault="005A17C9" w:rsidP="008B149E">
      <w:pPr>
        <w:pStyle w:val="Titre1"/>
        <w:ind w:left="709"/>
      </w:pPr>
      <w:bookmarkStart w:id="8" w:name="_Toc476726196"/>
      <w:bookmarkStart w:id="9" w:name="_Toc481584214"/>
      <w:bookmarkStart w:id="10" w:name="_Toc507682656"/>
      <w:bookmarkStart w:id="11" w:name="_Toc507683321"/>
      <w:r w:rsidRPr="003557A9">
        <w:t>CONNAISSANCES / NOTIONS POUR L’ENSEIGNANT</w:t>
      </w:r>
      <w:bookmarkEnd w:id="8"/>
      <w:bookmarkEnd w:id="9"/>
      <w:bookmarkEnd w:id="10"/>
      <w:bookmarkEnd w:id="11"/>
    </w:p>
    <w:p w:rsidR="007D213D" w:rsidRPr="00EE6A6B" w:rsidRDefault="007D213D" w:rsidP="007D213D">
      <w:pPr>
        <w:spacing w:after="0" w:line="240" w:lineRule="auto"/>
        <w:jc w:val="both"/>
        <w:rPr>
          <w:rFonts w:ascii="Times New Roman" w:hAnsi="Times New Roman" w:cs="Times New Roman"/>
          <w:sz w:val="28"/>
          <w:szCs w:val="28"/>
        </w:rPr>
      </w:pPr>
    </w:p>
    <w:p w:rsidR="007D213D" w:rsidRPr="00DF37AC" w:rsidRDefault="007D213D" w:rsidP="00DF37AC">
      <w:pPr>
        <w:pStyle w:val="Paragraphedeliste"/>
        <w:spacing w:after="0"/>
        <w:ind w:left="0"/>
        <w:jc w:val="both"/>
        <w:rPr>
          <w:rFonts w:ascii="Arial" w:hAnsi="Arial" w:cs="Arial"/>
          <w:b/>
          <w:i/>
          <w:u w:val="single"/>
        </w:rPr>
      </w:pPr>
      <w:r w:rsidRPr="00DF37AC">
        <w:rPr>
          <w:rFonts w:ascii="Arial" w:hAnsi="Arial" w:cs="Arial"/>
          <w:b/>
          <w:i/>
          <w:u w:val="single"/>
        </w:rPr>
        <w:t>Remarque préliminaire</w:t>
      </w:r>
      <w:r w:rsidR="009A134D">
        <w:rPr>
          <w:rFonts w:ascii="Arial" w:hAnsi="Arial" w:cs="Arial"/>
          <w:b/>
          <w:i/>
        </w:rPr>
        <w:t xml:space="preserve"> :</w:t>
      </w:r>
    </w:p>
    <w:p w:rsidR="007D213D" w:rsidRPr="00DF37AC" w:rsidRDefault="007D213D" w:rsidP="00DF37AC">
      <w:pPr>
        <w:pStyle w:val="Paragraphedeliste"/>
        <w:spacing w:after="0"/>
        <w:ind w:left="0"/>
        <w:jc w:val="both"/>
        <w:rPr>
          <w:rFonts w:ascii="Arial" w:hAnsi="Arial" w:cs="Arial"/>
          <w:i/>
        </w:rPr>
      </w:pPr>
      <w:r w:rsidRPr="00DF37AC">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496FB8" w:rsidRDefault="00496FB8" w:rsidP="00DF37AC">
      <w:pPr>
        <w:spacing w:after="0"/>
        <w:jc w:val="both"/>
        <w:rPr>
          <w:rFonts w:ascii="Arial" w:hAnsi="Arial" w:cs="Arial"/>
          <w:b/>
        </w:rPr>
      </w:pPr>
    </w:p>
    <w:p w:rsidR="007D213D" w:rsidRPr="00DF37AC" w:rsidRDefault="007D213D" w:rsidP="00AF3C32">
      <w:pPr>
        <w:spacing w:after="0"/>
        <w:jc w:val="both"/>
        <w:rPr>
          <w:rFonts w:ascii="Arial" w:hAnsi="Arial" w:cs="Arial"/>
          <w:b/>
        </w:rPr>
      </w:pPr>
      <w:r w:rsidRPr="00DF37AC">
        <w:rPr>
          <w:rFonts w:ascii="Arial" w:hAnsi="Arial" w:cs="Arial"/>
          <w:b/>
        </w:rPr>
        <w:t>Un trésor architectural</w:t>
      </w:r>
    </w:p>
    <w:p w:rsidR="007D213D" w:rsidRPr="00DF37AC" w:rsidRDefault="007D213D" w:rsidP="00AF3C32">
      <w:pPr>
        <w:pStyle w:val="Paragraphedeliste"/>
        <w:spacing w:after="0"/>
        <w:ind w:left="0"/>
        <w:jc w:val="both"/>
        <w:rPr>
          <w:rFonts w:ascii="Arial" w:hAnsi="Arial" w:cs="Arial"/>
        </w:rPr>
      </w:pPr>
      <w:r w:rsidRPr="00DF37AC">
        <w:rPr>
          <w:rFonts w:ascii="Arial" w:hAnsi="Arial" w:cs="Arial"/>
          <w:i/>
        </w:rPr>
        <w:t>Mwâârö</w:t>
      </w:r>
      <w:r w:rsidRPr="00DF37AC">
        <w:rPr>
          <w:rFonts w:ascii="Arial" w:hAnsi="Arial" w:cs="Arial"/>
        </w:rPr>
        <w:t xml:space="preserve"> en </w:t>
      </w:r>
      <w:r w:rsidRPr="00963262">
        <w:rPr>
          <w:rFonts w:ascii="Arial" w:hAnsi="Arial" w:cs="Arial"/>
        </w:rPr>
        <w:t>ajië</w:t>
      </w:r>
      <w:r w:rsidRPr="00DF37AC">
        <w:rPr>
          <w:rFonts w:ascii="Arial" w:hAnsi="Arial" w:cs="Arial"/>
        </w:rPr>
        <w:t xml:space="preserve">, </w:t>
      </w:r>
      <w:r w:rsidRPr="00DF37AC">
        <w:rPr>
          <w:rFonts w:ascii="Arial" w:hAnsi="Arial" w:cs="Arial"/>
          <w:i/>
        </w:rPr>
        <w:t>meico</w:t>
      </w:r>
      <w:r w:rsidRPr="00DF37AC">
        <w:rPr>
          <w:rFonts w:ascii="Arial" w:hAnsi="Arial" w:cs="Arial"/>
        </w:rPr>
        <w:t xml:space="preserve"> en </w:t>
      </w:r>
      <w:r w:rsidRPr="00963262">
        <w:rPr>
          <w:rFonts w:ascii="Arial" w:hAnsi="Arial" w:cs="Arial"/>
        </w:rPr>
        <w:t>nengone</w:t>
      </w:r>
      <w:r w:rsidRPr="00DF37AC">
        <w:rPr>
          <w:rFonts w:ascii="Arial" w:hAnsi="Arial" w:cs="Arial"/>
        </w:rPr>
        <w:t xml:space="preserve">, </w:t>
      </w:r>
      <w:r w:rsidRPr="00DF37AC">
        <w:rPr>
          <w:rFonts w:ascii="Arial" w:hAnsi="Arial" w:cs="Arial"/>
          <w:i/>
        </w:rPr>
        <w:t>meitro</w:t>
      </w:r>
      <w:r w:rsidRPr="00DF37AC">
        <w:rPr>
          <w:rFonts w:ascii="Arial" w:hAnsi="Arial" w:cs="Arial"/>
        </w:rPr>
        <w:t xml:space="preserve"> en </w:t>
      </w:r>
      <w:r w:rsidRPr="00963262">
        <w:rPr>
          <w:rFonts w:ascii="Arial" w:hAnsi="Arial" w:cs="Arial"/>
        </w:rPr>
        <w:t>drehu</w:t>
      </w:r>
      <w:r w:rsidRPr="00DF37AC">
        <w:rPr>
          <w:rFonts w:ascii="Arial" w:hAnsi="Arial" w:cs="Arial"/>
        </w:rPr>
        <w:t xml:space="preserve">, </w:t>
      </w:r>
      <w:r w:rsidRPr="00DF37AC">
        <w:rPr>
          <w:rFonts w:ascii="Arial" w:hAnsi="Arial" w:cs="Arial"/>
          <w:i/>
        </w:rPr>
        <w:t>wââo</w:t>
      </w:r>
      <w:r w:rsidRPr="00DF37AC">
        <w:rPr>
          <w:rFonts w:ascii="Arial" w:hAnsi="Arial" w:cs="Arial"/>
        </w:rPr>
        <w:t xml:space="preserve"> en </w:t>
      </w:r>
      <w:r w:rsidRPr="00963262">
        <w:rPr>
          <w:rFonts w:ascii="Arial" w:hAnsi="Arial" w:cs="Arial"/>
        </w:rPr>
        <w:t>paîci</w:t>
      </w:r>
      <w:r w:rsidRPr="00DF37AC">
        <w:rPr>
          <w:rFonts w:ascii="Arial" w:hAnsi="Arial" w:cs="Arial"/>
          <w:i/>
        </w:rPr>
        <w:t xml:space="preserve">, </w:t>
      </w:r>
      <w:r w:rsidRPr="00963262">
        <w:rPr>
          <w:rFonts w:ascii="Arial" w:hAnsi="Arial" w:cs="Arial"/>
        </w:rPr>
        <w:t>etc</w:t>
      </w:r>
      <w:r w:rsidRPr="00DF37AC">
        <w:rPr>
          <w:rFonts w:ascii="Arial" w:hAnsi="Arial" w:cs="Arial"/>
          <w:i/>
        </w:rPr>
        <w:t>.</w:t>
      </w:r>
      <w:r w:rsidRPr="00DF37AC">
        <w:rPr>
          <w:rFonts w:ascii="Arial" w:hAnsi="Arial" w:cs="Arial"/>
        </w:rPr>
        <w:t xml:space="preserve"> sont les différents noms qu’attribuent les langues kanak à cet édifice si important pour la société kanak. Tous ces termes désignent à la fois la case comme construction et communauté (visible et invisible) liés à</w:t>
      </w:r>
      <w:r w:rsidR="00AF3C32">
        <w:rPr>
          <w:rFonts w:ascii="Arial" w:hAnsi="Arial" w:cs="Arial"/>
        </w:rPr>
        <w:t xml:space="preserve"> cet habitat. Les mots « maison » ou </w:t>
      </w:r>
      <w:r w:rsidRPr="00DF37AC">
        <w:rPr>
          <w:rFonts w:ascii="Arial" w:hAnsi="Arial" w:cs="Arial"/>
        </w:rPr>
        <w:t>« mai</w:t>
      </w:r>
      <w:r w:rsidR="00902FD5">
        <w:rPr>
          <w:rFonts w:ascii="Arial" w:hAnsi="Arial" w:cs="Arial"/>
        </w:rPr>
        <w:t>sonnée</w:t>
      </w:r>
      <w:r w:rsidRPr="00DF37AC">
        <w:rPr>
          <w:rFonts w:ascii="Arial" w:hAnsi="Arial" w:cs="Arial"/>
        </w:rPr>
        <w:t> » sont ceux qui se rapprochent le plus en français de ces concepts kanak même si, par convention, nous utilisons le terme de « case ».</w:t>
      </w:r>
    </w:p>
    <w:p w:rsidR="00564038" w:rsidRDefault="00564038" w:rsidP="00AF3C32">
      <w:pPr>
        <w:pStyle w:val="Sansinterligne"/>
        <w:spacing w:line="276" w:lineRule="auto"/>
        <w:jc w:val="both"/>
        <w:rPr>
          <w:rFonts w:ascii="Arial" w:hAnsi="Arial" w:cs="Arial"/>
        </w:rPr>
      </w:pPr>
    </w:p>
    <w:p w:rsidR="007D213D" w:rsidRPr="00DF37AC" w:rsidRDefault="007D213D" w:rsidP="00AF3C32">
      <w:pPr>
        <w:pStyle w:val="Sansinterligne"/>
        <w:spacing w:line="276" w:lineRule="auto"/>
        <w:jc w:val="both"/>
        <w:rPr>
          <w:rFonts w:ascii="Arial" w:hAnsi="Arial" w:cs="Arial"/>
        </w:rPr>
      </w:pPr>
      <w:r w:rsidRPr="00DF37AC">
        <w:rPr>
          <w:rFonts w:ascii="Arial" w:hAnsi="Arial" w:cs="Arial"/>
        </w:rPr>
        <w:t>Elle est synonyme de vie collective</w:t>
      </w:r>
      <w:r w:rsidR="009A134D">
        <w:rPr>
          <w:rFonts w:ascii="Arial" w:hAnsi="Arial" w:cs="Arial"/>
        </w:rPr>
        <w:t xml:space="preserve"> :</w:t>
      </w:r>
      <w:r w:rsidRPr="00DF37AC">
        <w:rPr>
          <w:rFonts w:ascii="Arial" w:hAnsi="Arial" w:cs="Arial"/>
        </w:rPr>
        <w:t xml:space="preserve"> sa construction nécessite la participation de nombreuses personnes. Son édification obéit à une règle de répartition des tâches spécifiques soit par tranches d’âge ou par sexe. </w:t>
      </w:r>
    </w:p>
    <w:p w:rsidR="00564038" w:rsidRDefault="00564038" w:rsidP="00AF3C32">
      <w:pPr>
        <w:pStyle w:val="Sansinterligne"/>
        <w:spacing w:line="276" w:lineRule="auto"/>
        <w:jc w:val="both"/>
        <w:rPr>
          <w:rFonts w:ascii="Arial" w:hAnsi="Arial" w:cs="Arial"/>
        </w:rPr>
      </w:pPr>
    </w:p>
    <w:p w:rsidR="007D213D" w:rsidRPr="00DF37AC" w:rsidRDefault="007D213D" w:rsidP="00AF3C32">
      <w:pPr>
        <w:pStyle w:val="Sansinterligne"/>
        <w:spacing w:line="276" w:lineRule="auto"/>
        <w:jc w:val="both"/>
        <w:rPr>
          <w:rFonts w:ascii="Arial" w:hAnsi="Arial" w:cs="Arial"/>
        </w:rPr>
      </w:pPr>
      <w:r w:rsidRPr="00DF37AC">
        <w:rPr>
          <w:rFonts w:ascii="Arial" w:hAnsi="Arial" w:cs="Arial"/>
        </w:rPr>
        <w:t>Elle est constituée de différents éléments qui composent une symbolique particulière</w:t>
      </w:r>
      <w:r w:rsidR="009A134D">
        <w:rPr>
          <w:rFonts w:ascii="Arial" w:hAnsi="Arial" w:cs="Arial"/>
        </w:rPr>
        <w:t xml:space="preserve"> :</w:t>
      </w:r>
    </w:p>
    <w:p w:rsidR="007D213D" w:rsidRPr="00DF37AC" w:rsidRDefault="007D213D" w:rsidP="00DF37AC">
      <w:pPr>
        <w:pStyle w:val="Paragraphedeliste"/>
        <w:numPr>
          <w:ilvl w:val="0"/>
          <w:numId w:val="1"/>
        </w:numPr>
        <w:spacing w:after="0"/>
        <w:jc w:val="both"/>
        <w:rPr>
          <w:rFonts w:ascii="Arial" w:hAnsi="Arial" w:cs="Arial"/>
        </w:rPr>
      </w:pPr>
      <w:r w:rsidRPr="00DF37AC">
        <w:rPr>
          <w:rFonts w:ascii="Arial" w:hAnsi="Arial" w:cs="Arial"/>
        </w:rPr>
        <w:t>La flèche faîtière</w:t>
      </w:r>
      <w:r w:rsidR="009A134D">
        <w:rPr>
          <w:rFonts w:ascii="Arial" w:hAnsi="Arial" w:cs="Arial"/>
        </w:rPr>
        <w:t xml:space="preserve"> :</w:t>
      </w:r>
      <w:r w:rsidRPr="00DF37AC">
        <w:rPr>
          <w:rFonts w:ascii="Arial" w:hAnsi="Arial" w:cs="Arial"/>
        </w:rPr>
        <w:t xml:space="preserve"> fixée au sommet de la grande case, elle fait le trait d’union entre le visible et l’invisible.</w:t>
      </w:r>
    </w:p>
    <w:p w:rsidR="007D213D" w:rsidRPr="00DF37AC" w:rsidRDefault="007D213D" w:rsidP="00DF37AC">
      <w:pPr>
        <w:pStyle w:val="Paragraphedeliste"/>
        <w:numPr>
          <w:ilvl w:val="0"/>
          <w:numId w:val="1"/>
        </w:numPr>
        <w:spacing w:after="0"/>
        <w:jc w:val="both"/>
        <w:rPr>
          <w:rFonts w:ascii="Arial" w:hAnsi="Arial" w:cs="Arial"/>
        </w:rPr>
      </w:pPr>
      <w:r w:rsidRPr="00DF37AC">
        <w:rPr>
          <w:rFonts w:ascii="Arial" w:hAnsi="Arial" w:cs="Arial"/>
        </w:rPr>
        <w:t>Les chambranles</w:t>
      </w:r>
      <w:r w:rsidR="009A134D">
        <w:rPr>
          <w:rFonts w:ascii="Arial" w:hAnsi="Arial" w:cs="Arial"/>
        </w:rPr>
        <w:t xml:space="preserve"> :</w:t>
      </w:r>
      <w:r w:rsidRPr="00DF37AC">
        <w:rPr>
          <w:rFonts w:ascii="Arial" w:hAnsi="Arial" w:cs="Arial"/>
        </w:rPr>
        <w:t xml:space="preserve"> ce sont les gardiens protecteurs.</w:t>
      </w:r>
    </w:p>
    <w:p w:rsidR="007D213D" w:rsidRPr="00DF37AC" w:rsidRDefault="007D213D" w:rsidP="00DF37AC">
      <w:pPr>
        <w:pStyle w:val="Paragraphedeliste"/>
        <w:numPr>
          <w:ilvl w:val="0"/>
          <w:numId w:val="1"/>
        </w:numPr>
        <w:spacing w:after="0"/>
        <w:jc w:val="both"/>
        <w:rPr>
          <w:rFonts w:ascii="Arial" w:hAnsi="Arial" w:cs="Arial"/>
        </w:rPr>
      </w:pPr>
      <w:r w:rsidRPr="00DF37AC">
        <w:rPr>
          <w:rFonts w:ascii="Arial" w:hAnsi="Arial" w:cs="Arial"/>
        </w:rPr>
        <w:t>Le poteau central</w:t>
      </w:r>
      <w:r w:rsidR="009A134D">
        <w:rPr>
          <w:rFonts w:ascii="Arial" w:hAnsi="Arial" w:cs="Arial"/>
        </w:rPr>
        <w:t xml:space="preserve"> :</w:t>
      </w:r>
      <w:r w:rsidRPr="00DF37AC">
        <w:rPr>
          <w:rFonts w:ascii="Arial" w:hAnsi="Arial" w:cs="Arial"/>
        </w:rPr>
        <w:t xml:space="preserve"> c’est le chef, garant de la cohésion sociale entre les clans.</w:t>
      </w:r>
    </w:p>
    <w:p w:rsidR="007D213D" w:rsidRPr="00DF37AC" w:rsidRDefault="00A263D5" w:rsidP="00DF37AC">
      <w:pPr>
        <w:pStyle w:val="Paragraphedeliste"/>
        <w:numPr>
          <w:ilvl w:val="0"/>
          <w:numId w:val="1"/>
        </w:numPr>
        <w:spacing w:after="0"/>
        <w:jc w:val="both"/>
        <w:rPr>
          <w:rFonts w:ascii="Arial" w:hAnsi="Arial" w:cs="Arial"/>
        </w:rPr>
      </w:pPr>
      <w:r w:rsidRPr="00DF37AC">
        <w:rPr>
          <w:rFonts w:ascii="Arial" w:hAnsi="Arial" w:cs="Arial"/>
        </w:rPr>
        <w:t>Les poteaux périphériques</w:t>
      </w:r>
      <w:r w:rsidR="009A134D">
        <w:rPr>
          <w:rFonts w:ascii="Arial" w:hAnsi="Arial" w:cs="Arial"/>
        </w:rPr>
        <w:t xml:space="preserve"> :</w:t>
      </w:r>
      <w:r w:rsidR="007D213D" w:rsidRPr="00DF37AC">
        <w:rPr>
          <w:rFonts w:ascii="Arial" w:hAnsi="Arial" w:cs="Arial"/>
        </w:rPr>
        <w:t xml:space="preserve"> ce sont les clans (équidistant</w:t>
      </w:r>
      <w:r w:rsidRPr="00DF37AC">
        <w:rPr>
          <w:rFonts w:ascii="Arial" w:hAnsi="Arial" w:cs="Arial"/>
        </w:rPr>
        <w:t>s</w:t>
      </w:r>
      <w:r w:rsidR="007D213D" w:rsidRPr="00DF37AC">
        <w:rPr>
          <w:rFonts w:ascii="Arial" w:hAnsi="Arial" w:cs="Arial"/>
        </w:rPr>
        <w:t xml:space="preserve"> par rapport au centre).</w:t>
      </w:r>
    </w:p>
    <w:p w:rsidR="007D213D" w:rsidRPr="00DF37AC" w:rsidRDefault="007D213D" w:rsidP="00DF37AC">
      <w:pPr>
        <w:numPr>
          <w:ilvl w:val="0"/>
          <w:numId w:val="1"/>
        </w:numPr>
        <w:spacing w:after="0"/>
        <w:jc w:val="both"/>
        <w:rPr>
          <w:rFonts w:ascii="Arial" w:hAnsi="Arial" w:cs="Arial"/>
        </w:rPr>
      </w:pPr>
      <w:r w:rsidRPr="00DF37AC">
        <w:rPr>
          <w:rFonts w:ascii="Arial" w:hAnsi="Arial" w:cs="Arial"/>
        </w:rPr>
        <w:t>Les ouvertures</w:t>
      </w:r>
      <w:r w:rsidR="009A134D">
        <w:rPr>
          <w:rFonts w:ascii="Arial" w:hAnsi="Arial" w:cs="Arial"/>
        </w:rPr>
        <w:t xml:space="preserve"> :</w:t>
      </w:r>
      <w:r w:rsidRPr="00DF37AC">
        <w:rPr>
          <w:rFonts w:ascii="Arial" w:hAnsi="Arial" w:cs="Arial"/>
        </w:rPr>
        <w:t>la por</w:t>
      </w:r>
      <w:r w:rsidR="00A263D5" w:rsidRPr="00DF37AC">
        <w:rPr>
          <w:rFonts w:ascii="Arial" w:hAnsi="Arial" w:cs="Arial"/>
        </w:rPr>
        <w:t xml:space="preserve">te principale de la case (elle est basse ; </w:t>
      </w:r>
      <w:r w:rsidRPr="00DF37AC">
        <w:rPr>
          <w:rFonts w:ascii="Arial" w:hAnsi="Arial" w:cs="Arial"/>
        </w:rPr>
        <w:t>se baisser pour y accéder est  signe de respect et de crainte enve</w:t>
      </w:r>
      <w:r w:rsidR="00A263D5" w:rsidRPr="00DF37AC">
        <w:rPr>
          <w:rFonts w:ascii="Arial" w:hAnsi="Arial" w:cs="Arial"/>
        </w:rPr>
        <w:t>rs les gens de l’endroit) ; la  fenêtre (elle peut avoir diverses fonctions selon les aires culturelles et les périodes historiques)</w:t>
      </w:r>
      <w:r w:rsidRPr="00DF37AC">
        <w:rPr>
          <w:rFonts w:ascii="Arial" w:hAnsi="Arial" w:cs="Arial"/>
        </w:rPr>
        <w:t>.</w:t>
      </w:r>
    </w:p>
    <w:p w:rsidR="007D213D" w:rsidRPr="00DF37AC" w:rsidRDefault="004D72A5" w:rsidP="00DF37AC">
      <w:pPr>
        <w:numPr>
          <w:ilvl w:val="0"/>
          <w:numId w:val="1"/>
        </w:numPr>
        <w:spacing w:after="0"/>
        <w:jc w:val="both"/>
        <w:rPr>
          <w:rFonts w:ascii="Arial" w:hAnsi="Arial" w:cs="Arial"/>
        </w:rPr>
      </w:pPr>
      <w:r w:rsidRPr="00DF37AC">
        <w:rPr>
          <w:rFonts w:ascii="Arial" w:hAnsi="Arial" w:cs="Arial"/>
        </w:rPr>
        <w:t>Le foyer</w:t>
      </w:r>
      <w:r w:rsidR="009A134D">
        <w:rPr>
          <w:rFonts w:ascii="Arial" w:hAnsi="Arial" w:cs="Arial"/>
        </w:rPr>
        <w:t xml:space="preserve"> :</w:t>
      </w:r>
      <w:r w:rsidRPr="00DF37AC">
        <w:rPr>
          <w:rFonts w:ascii="Arial" w:hAnsi="Arial" w:cs="Arial"/>
        </w:rPr>
        <w:t xml:space="preserve"> il est compris</w:t>
      </w:r>
      <w:r w:rsidR="007D213D" w:rsidRPr="00DF37AC">
        <w:rPr>
          <w:rFonts w:ascii="Arial" w:hAnsi="Arial" w:cs="Arial"/>
        </w:rPr>
        <w:t xml:space="preserve"> entr</w:t>
      </w:r>
      <w:r w:rsidRPr="00DF37AC">
        <w:rPr>
          <w:rFonts w:ascii="Arial" w:hAnsi="Arial" w:cs="Arial"/>
        </w:rPr>
        <w:t>e l’entrée et le poteau central</w:t>
      </w:r>
      <w:r w:rsidR="002322C7">
        <w:rPr>
          <w:rFonts w:ascii="Arial" w:hAnsi="Arial" w:cs="Arial"/>
        </w:rPr>
        <w:t> </w:t>
      </w:r>
      <w:r w:rsidRPr="00DF37AC">
        <w:rPr>
          <w:rFonts w:ascii="Arial" w:hAnsi="Arial" w:cs="Arial"/>
        </w:rPr>
        <w:t>et c’est autour de cet espace</w:t>
      </w:r>
      <w:r w:rsidR="007D213D" w:rsidRPr="00DF37AC">
        <w:rPr>
          <w:rFonts w:ascii="Arial" w:hAnsi="Arial" w:cs="Arial"/>
        </w:rPr>
        <w:t xml:space="preserve"> que circule la parole.</w:t>
      </w:r>
    </w:p>
    <w:p w:rsidR="007D213D" w:rsidRPr="00DF37AC" w:rsidRDefault="007D213D" w:rsidP="00DF37AC">
      <w:pPr>
        <w:numPr>
          <w:ilvl w:val="0"/>
          <w:numId w:val="1"/>
        </w:numPr>
        <w:spacing w:after="0"/>
        <w:jc w:val="both"/>
        <w:rPr>
          <w:rFonts w:ascii="Arial" w:hAnsi="Arial" w:cs="Arial"/>
        </w:rPr>
      </w:pPr>
      <w:r w:rsidRPr="00DF37AC">
        <w:rPr>
          <w:rFonts w:ascii="Arial" w:hAnsi="Arial" w:cs="Arial"/>
        </w:rPr>
        <w:t>La paille (chaume et la natte)</w:t>
      </w:r>
      <w:r w:rsidR="00AF3C32">
        <w:rPr>
          <w:rFonts w:ascii="Arial" w:hAnsi="Arial" w:cs="Arial"/>
        </w:rPr>
        <w:t>.</w:t>
      </w:r>
    </w:p>
    <w:p w:rsidR="00564038" w:rsidRDefault="00564038" w:rsidP="00DF37AC">
      <w:pPr>
        <w:spacing w:after="0"/>
        <w:jc w:val="both"/>
        <w:rPr>
          <w:rFonts w:ascii="Arial" w:hAnsi="Arial" w:cs="Arial"/>
        </w:rPr>
      </w:pPr>
    </w:p>
    <w:p w:rsidR="007D213D" w:rsidRPr="00DF37AC" w:rsidRDefault="007D213D" w:rsidP="00DF37AC">
      <w:pPr>
        <w:spacing w:after="0"/>
        <w:jc w:val="both"/>
        <w:rPr>
          <w:rFonts w:ascii="Arial" w:hAnsi="Arial" w:cs="Arial"/>
        </w:rPr>
      </w:pPr>
      <w:r w:rsidRPr="00DF37AC">
        <w:rPr>
          <w:rFonts w:ascii="Arial" w:hAnsi="Arial" w:cs="Arial"/>
        </w:rPr>
        <w:t>Il faut distinguer la case du chef, la case familiale et les autres cases qui ont toutes des fonctions bien définies</w:t>
      </w:r>
      <w:r w:rsidR="009A134D">
        <w:rPr>
          <w:rFonts w:ascii="Arial" w:hAnsi="Arial" w:cs="Arial"/>
        </w:rPr>
        <w:t xml:space="preserve"> :</w:t>
      </w:r>
    </w:p>
    <w:p w:rsidR="007D213D" w:rsidRPr="00DF37AC" w:rsidRDefault="007D213D" w:rsidP="00DF37AC">
      <w:pPr>
        <w:pStyle w:val="Paragraphedeliste"/>
        <w:numPr>
          <w:ilvl w:val="0"/>
          <w:numId w:val="2"/>
        </w:numPr>
        <w:spacing w:after="0"/>
        <w:ind w:left="709"/>
        <w:jc w:val="both"/>
        <w:rPr>
          <w:rFonts w:ascii="Arial" w:hAnsi="Arial" w:cs="Arial"/>
        </w:rPr>
      </w:pPr>
      <w:r w:rsidRPr="00DF37AC">
        <w:rPr>
          <w:rFonts w:ascii="Arial" w:hAnsi="Arial" w:cs="Arial"/>
        </w:rPr>
        <w:t>Case ronde</w:t>
      </w:r>
      <w:r w:rsidR="00963262">
        <w:rPr>
          <w:rFonts w:ascii="Arial" w:hAnsi="Arial" w:cs="Arial"/>
        </w:rPr>
        <w:t>.</w:t>
      </w:r>
    </w:p>
    <w:p w:rsidR="007D213D" w:rsidRPr="00DF37AC" w:rsidRDefault="007D213D" w:rsidP="00DF37AC">
      <w:pPr>
        <w:pStyle w:val="Paragraphedeliste"/>
        <w:numPr>
          <w:ilvl w:val="0"/>
          <w:numId w:val="2"/>
        </w:numPr>
        <w:spacing w:after="0"/>
        <w:ind w:left="709"/>
        <w:jc w:val="both"/>
        <w:rPr>
          <w:rFonts w:ascii="Arial" w:hAnsi="Arial" w:cs="Arial"/>
        </w:rPr>
      </w:pPr>
      <w:r w:rsidRPr="00DF37AC">
        <w:rPr>
          <w:rFonts w:ascii="Arial" w:hAnsi="Arial" w:cs="Arial"/>
        </w:rPr>
        <w:t>Case rectangulaire</w:t>
      </w:r>
      <w:r w:rsidR="00963262">
        <w:rPr>
          <w:rFonts w:ascii="Arial" w:hAnsi="Arial" w:cs="Arial"/>
        </w:rPr>
        <w:t>.</w:t>
      </w:r>
    </w:p>
    <w:p w:rsidR="007D213D" w:rsidRPr="00DF37AC" w:rsidRDefault="007D213D" w:rsidP="00DF37AC">
      <w:pPr>
        <w:pStyle w:val="Paragraphedeliste"/>
        <w:numPr>
          <w:ilvl w:val="0"/>
          <w:numId w:val="2"/>
        </w:numPr>
        <w:spacing w:after="0"/>
        <w:ind w:left="709"/>
        <w:jc w:val="both"/>
        <w:rPr>
          <w:rFonts w:ascii="Arial" w:hAnsi="Arial" w:cs="Arial"/>
        </w:rPr>
      </w:pPr>
      <w:r w:rsidRPr="00DF37AC">
        <w:rPr>
          <w:rFonts w:ascii="Arial" w:hAnsi="Arial" w:cs="Arial"/>
        </w:rPr>
        <w:t>Case des hommes</w:t>
      </w:r>
      <w:r w:rsidR="00963262">
        <w:rPr>
          <w:rFonts w:ascii="Arial" w:hAnsi="Arial" w:cs="Arial"/>
        </w:rPr>
        <w:t>.</w:t>
      </w:r>
    </w:p>
    <w:p w:rsidR="007D213D" w:rsidRPr="00DF37AC" w:rsidRDefault="007D213D" w:rsidP="00DF37AC">
      <w:pPr>
        <w:pStyle w:val="Paragraphedeliste"/>
        <w:numPr>
          <w:ilvl w:val="0"/>
          <w:numId w:val="2"/>
        </w:numPr>
        <w:spacing w:after="0"/>
        <w:ind w:left="709"/>
        <w:jc w:val="both"/>
        <w:rPr>
          <w:rFonts w:ascii="Arial" w:hAnsi="Arial" w:cs="Arial"/>
        </w:rPr>
      </w:pPr>
      <w:r w:rsidRPr="00DF37AC">
        <w:rPr>
          <w:rFonts w:ascii="Arial" w:hAnsi="Arial" w:cs="Arial"/>
        </w:rPr>
        <w:t>Case des femmes</w:t>
      </w:r>
      <w:r w:rsidR="00963262">
        <w:rPr>
          <w:rFonts w:ascii="Arial" w:hAnsi="Arial" w:cs="Arial"/>
        </w:rPr>
        <w:t>.</w:t>
      </w:r>
    </w:p>
    <w:p w:rsidR="007D213D" w:rsidRPr="00DF37AC" w:rsidRDefault="007D213D" w:rsidP="00DF37AC">
      <w:pPr>
        <w:pStyle w:val="Paragraphedeliste"/>
        <w:numPr>
          <w:ilvl w:val="0"/>
          <w:numId w:val="2"/>
        </w:numPr>
        <w:spacing w:after="0"/>
        <w:ind w:left="709"/>
        <w:jc w:val="both"/>
        <w:rPr>
          <w:rFonts w:ascii="Arial" w:hAnsi="Arial" w:cs="Arial"/>
        </w:rPr>
      </w:pPr>
      <w:r w:rsidRPr="00DF37AC">
        <w:rPr>
          <w:rFonts w:ascii="Arial" w:hAnsi="Arial" w:cs="Arial"/>
        </w:rPr>
        <w:t>Case des jeunes hommes</w:t>
      </w:r>
      <w:r w:rsidR="00902FD5">
        <w:rPr>
          <w:rFonts w:ascii="Arial" w:hAnsi="Arial" w:cs="Arial"/>
        </w:rPr>
        <w:t>.</w:t>
      </w:r>
    </w:p>
    <w:p w:rsidR="007D213D" w:rsidRPr="008B149E" w:rsidRDefault="007D213D" w:rsidP="00DF37AC">
      <w:pPr>
        <w:spacing w:after="0"/>
        <w:jc w:val="both"/>
        <w:rPr>
          <w:rFonts w:ascii="Arial" w:hAnsi="Arial" w:cs="Arial"/>
        </w:rPr>
      </w:pPr>
    </w:p>
    <w:p w:rsidR="007D213D" w:rsidRPr="00DF37AC" w:rsidRDefault="007D213D" w:rsidP="00DF37AC">
      <w:pPr>
        <w:spacing w:after="0"/>
        <w:jc w:val="both"/>
        <w:rPr>
          <w:rFonts w:ascii="Arial" w:hAnsi="Arial" w:cs="Arial"/>
          <w:b/>
        </w:rPr>
      </w:pPr>
      <w:r w:rsidRPr="00DF37AC">
        <w:rPr>
          <w:rFonts w:ascii="Arial" w:hAnsi="Arial" w:cs="Arial"/>
          <w:b/>
        </w:rPr>
        <w:t>Un lieu d’échanges et de partages</w:t>
      </w:r>
    </w:p>
    <w:p w:rsidR="007D213D" w:rsidRPr="00DF37AC" w:rsidRDefault="007D213D" w:rsidP="00DF37AC">
      <w:pPr>
        <w:pStyle w:val="Sansinterligne"/>
        <w:spacing w:line="276" w:lineRule="auto"/>
        <w:jc w:val="both"/>
        <w:rPr>
          <w:rFonts w:ascii="Arial" w:hAnsi="Arial" w:cs="Arial"/>
        </w:rPr>
      </w:pPr>
      <w:r w:rsidRPr="00DF37AC">
        <w:rPr>
          <w:rFonts w:ascii="Arial" w:hAnsi="Arial" w:cs="Arial"/>
        </w:rPr>
        <w:t>La case (ou grande case) est un lieu de cérémonie</w:t>
      </w:r>
      <w:r w:rsidR="00F73825" w:rsidRPr="00DF37AC">
        <w:rPr>
          <w:rFonts w:ascii="Arial" w:hAnsi="Arial" w:cs="Arial"/>
        </w:rPr>
        <w:t>s</w:t>
      </w:r>
      <w:r w:rsidRPr="00DF37AC">
        <w:rPr>
          <w:rFonts w:ascii="Arial" w:hAnsi="Arial" w:cs="Arial"/>
        </w:rPr>
        <w:t xml:space="preserve"> et de palabre</w:t>
      </w:r>
      <w:r w:rsidR="00F73825" w:rsidRPr="00DF37AC">
        <w:rPr>
          <w:rFonts w:ascii="Arial" w:hAnsi="Arial" w:cs="Arial"/>
        </w:rPr>
        <w:t>s</w:t>
      </w:r>
      <w:r w:rsidR="009A134D">
        <w:rPr>
          <w:rFonts w:ascii="Arial" w:hAnsi="Arial" w:cs="Arial"/>
        </w:rPr>
        <w:t xml:space="preserve"> :</w:t>
      </w:r>
      <w:r w:rsidRPr="00DF37AC">
        <w:rPr>
          <w:rFonts w:ascii="Arial" w:hAnsi="Arial" w:cs="Arial"/>
        </w:rPr>
        <w:t xml:space="preserve"> c’est le foyer comme espace d’échanges de la parole sage, dite « parole coutumière ». C’est le lieu de vie où la place de chacun doit être respectée ; celui des recommandations, des palabres et de la transmission. C’est aussi et surtout le lieu de l’</w:t>
      </w:r>
      <w:r w:rsidRPr="00DF37AC">
        <w:rPr>
          <w:rFonts w:ascii="Arial" w:hAnsi="Arial" w:cs="Arial"/>
          <w:i/>
        </w:rPr>
        <w:t>écoute</w:t>
      </w:r>
      <w:r w:rsidR="002322C7">
        <w:rPr>
          <w:rFonts w:ascii="Arial" w:hAnsi="Arial" w:cs="Arial"/>
          <w:i/>
        </w:rPr>
        <w:t> </w:t>
      </w:r>
      <w:r w:rsidRPr="00DF37AC">
        <w:rPr>
          <w:rFonts w:ascii="Arial" w:hAnsi="Arial" w:cs="Arial"/>
        </w:rPr>
        <w:t xml:space="preserve">et du </w:t>
      </w:r>
      <w:r w:rsidRPr="00DF37AC">
        <w:rPr>
          <w:rFonts w:ascii="Arial" w:hAnsi="Arial" w:cs="Arial"/>
          <w:i/>
        </w:rPr>
        <w:t>silence</w:t>
      </w:r>
      <w:r w:rsidRPr="00DF37AC">
        <w:rPr>
          <w:rFonts w:ascii="Arial" w:hAnsi="Arial" w:cs="Arial"/>
        </w:rPr>
        <w:t>.</w:t>
      </w:r>
    </w:p>
    <w:p w:rsidR="00564038" w:rsidRPr="00DF37AC" w:rsidRDefault="00564038" w:rsidP="00DF37AC">
      <w:pPr>
        <w:pStyle w:val="Sansinterligne"/>
        <w:spacing w:line="276" w:lineRule="auto"/>
        <w:rPr>
          <w:rFonts w:ascii="Arial" w:hAnsi="Arial" w:cs="Arial"/>
        </w:rPr>
      </w:pPr>
    </w:p>
    <w:p w:rsidR="00C63AE0" w:rsidRDefault="00C63AE0" w:rsidP="00DF37AC">
      <w:pPr>
        <w:spacing w:after="0"/>
        <w:jc w:val="both"/>
        <w:rPr>
          <w:rFonts w:ascii="Arial" w:hAnsi="Arial" w:cs="Arial"/>
          <w:b/>
        </w:rPr>
      </w:pPr>
    </w:p>
    <w:p w:rsidR="00C63AE0" w:rsidRDefault="00C63AE0" w:rsidP="00DF37AC">
      <w:pPr>
        <w:spacing w:after="0"/>
        <w:jc w:val="both"/>
        <w:rPr>
          <w:rFonts w:ascii="Arial" w:hAnsi="Arial" w:cs="Arial"/>
          <w:b/>
        </w:rPr>
      </w:pPr>
    </w:p>
    <w:p w:rsidR="00C63AE0" w:rsidRDefault="00C63AE0" w:rsidP="00DF37AC">
      <w:pPr>
        <w:spacing w:after="0"/>
        <w:jc w:val="both"/>
        <w:rPr>
          <w:rFonts w:ascii="Arial" w:hAnsi="Arial" w:cs="Arial"/>
          <w:b/>
        </w:rPr>
      </w:pPr>
    </w:p>
    <w:p w:rsidR="007D213D" w:rsidRPr="00DF37AC" w:rsidRDefault="007D213D" w:rsidP="00DF37AC">
      <w:pPr>
        <w:spacing w:after="0"/>
        <w:jc w:val="both"/>
        <w:rPr>
          <w:rFonts w:ascii="Arial" w:hAnsi="Arial" w:cs="Arial"/>
          <w:b/>
        </w:rPr>
      </w:pPr>
      <w:r w:rsidRPr="00DF37AC">
        <w:rPr>
          <w:rFonts w:ascii="Arial" w:hAnsi="Arial" w:cs="Arial"/>
          <w:b/>
        </w:rPr>
        <w:t>Un lieu sacré chargé de symboles</w:t>
      </w:r>
    </w:p>
    <w:p w:rsidR="007D213D" w:rsidRPr="00DF37AC" w:rsidRDefault="00564038" w:rsidP="00DF37AC">
      <w:pPr>
        <w:spacing w:after="0"/>
        <w:jc w:val="both"/>
        <w:rPr>
          <w:rFonts w:ascii="Arial" w:hAnsi="Arial" w:cs="Arial"/>
        </w:rPr>
      </w:pPr>
      <w:r>
        <w:rPr>
          <w:rFonts w:ascii="Arial" w:hAnsi="Arial" w:cs="Arial"/>
        </w:rPr>
        <w:t>Par s</w:t>
      </w:r>
      <w:r w:rsidR="007D213D" w:rsidRPr="00DF37AC">
        <w:rPr>
          <w:rFonts w:ascii="Arial" w:hAnsi="Arial" w:cs="Arial"/>
        </w:rPr>
        <w:t>a conception</w:t>
      </w:r>
      <w:r>
        <w:rPr>
          <w:rFonts w:ascii="Arial" w:hAnsi="Arial" w:cs="Arial"/>
        </w:rPr>
        <w:t>,</w:t>
      </w:r>
      <w:r w:rsidR="007D213D" w:rsidRPr="00DF37AC">
        <w:rPr>
          <w:rFonts w:ascii="Arial" w:hAnsi="Arial" w:cs="Arial"/>
        </w:rPr>
        <w:t xml:space="preserve"> son architecture et son emplacement dans le territoire, </w:t>
      </w:r>
      <w:r>
        <w:rPr>
          <w:rFonts w:ascii="Arial" w:hAnsi="Arial" w:cs="Arial"/>
        </w:rPr>
        <w:t>l</w:t>
      </w:r>
      <w:r w:rsidRPr="00DF37AC">
        <w:rPr>
          <w:rFonts w:ascii="Arial" w:hAnsi="Arial" w:cs="Arial"/>
        </w:rPr>
        <w:t xml:space="preserve">a case exprime </w:t>
      </w:r>
      <w:r w:rsidR="007D213D" w:rsidRPr="00DF37AC">
        <w:rPr>
          <w:rFonts w:ascii="Arial" w:hAnsi="Arial" w:cs="Arial"/>
        </w:rPr>
        <w:t xml:space="preserve">la représentation </w:t>
      </w:r>
      <w:r>
        <w:rPr>
          <w:rFonts w:ascii="Arial" w:hAnsi="Arial" w:cs="Arial"/>
        </w:rPr>
        <w:t>de la</w:t>
      </w:r>
      <w:r w:rsidR="007D213D" w:rsidRPr="00DF37AC">
        <w:rPr>
          <w:rFonts w:ascii="Arial" w:hAnsi="Arial" w:cs="Arial"/>
        </w:rPr>
        <w:t xml:space="preserve"> communauté kanak</w:t>
      </w:r>
      <w:r w:rsidR="002322C7">
        <w:rPr>
          <w:rFonts w:ascii="Arial" w:hAnsi="Arial" w:cs="Arial"/>
        </w:rPr>
        <w:t xml:space="preserve">, </w:t>
      </w:r>
      <w:r>
        <w:rPr>
          <w:rFonts w:ascii="Arial" w:hAnsi="Arial" w:cs="Arial"/>
        </w:rPr>
        <w:t>son</w:t>
      </w:r>
      <w:r w:rsidR="007D213D" w:rsidRPr="00DF37AC">
        <w:rPr>
          <w:rFonts w:ascii="Arial" w:hAnsi="Arial" w:cs="Arial"/>
        </w:rPr>
        <w:t xml:space="preserve"> rapport au monde</w:t>
      </w:r>
      <w:r>
        <w:rPr>
          <w:rFonts w:ascii="Arial" w:hAnsi="Arial" w:cs="Arial"/>
        </w:rPr>
        <w:t xml:space="preserve">, </w:t>
      </w:r>
      <w:r w:rsidR="007D213D" w:rsidRPr="00DF37AC">
        <w:rPr>
          <w:rFonts w:ascii="Arial" w:hAnsi="Arial" w:cs="Arial"/>
        </w:rPr>
        <w:t xml:space="preserve">à </w:t>
      </w:r>
      <w:r>
        <w:rPr>
          <w:rFonts w:ascii="Arial" w:hAnsi="Arial" w:cs="Arial"/>
        </w:rPr>
        <w:t>l’</w:t>
      </w:r>
      <w:r w:rsidR="007D213D" w:rsidRPr="00DF37AC">
        <w:rPr>
          <w:rFonts w:ascii="Arial" w:hAnsi="Arial" w:cs="Arial"/>
        </w:rPr>
        <w:t xml:space="preserve">environnement naturel, à </w:t>
      </w:r>
      <w:r>
        <w:rPr>
          <w:rFonts w:ascii="Arial" w:hAnsi="Arial" w:cs="Arial"/>
        </w:rPr>
        <w:t>ses</w:t>
      </w:r>
      <w:r w:rsidR="007D213D" w:rsidRPr="00DF37AC">
        <w:rPr>
          <w:rFonts w:ascii="Arial" w:hAnsi="Arial" w:cs="Arial"/>
        </w:rPr>
        <w:t xml:space="preserve"> semblables et au monde invisible. </w:t>
      </w:r>
    </w:p>
    <w:p w:rsidR="007D213D" w:rsidRDefault="00516574" w:rsidP="00DF37AC">
      <w:pPr>
        <w:pStyle w:val="Sansinterligne"/>
        <w:spacing w:line="276" w:lineRule="auto"/>
        <w:jc w:val="both"/>
        <w:rPr>
          <w:rFonts w:ascii="Arial" w:hAnsi="Arial" w:cs="Arial"/>
        </w:rPr>
      </w:pPr>
      <w:r>
        <w:rPr>
          <w:rFonts w:ascii="Arial" w:hAnsi="Arial" w:cs="Arial"/>
        </w:rPr>
        <w:t>L</w:t>
      </w:r>
      <w:r w:rsidRPr="00DF37AC">
        <w:rPr>
          <w:rFonts w:ascii="Arial" w:hAnsi="Arial" w:cs="Arial"/>
        </w:rPr>
        <w:t>’emplacement</w:t>
      </w:r>
      <w:r>
        <w:rPr>
          <w:rFonts w:ascii="Arial" w:hAnsi="Arial" w:cs="Arial"/>
        </w:rPr>
        <w:t xml:space="preserve"> et</w:t>
      </w:r>
      <w:r w:rsidRPr="00DF37AC">
        <w:rPr>
          <w:rFonts w:ascii="Arial" w:hAnsi="Arial" w:cs="Arial"/>
        </w:rPr>
        <w:t xml:space="preserve"> la dimension de la case </w:t>
      </w:r>
      <w:r>
        <w:rPr>
          <w:rFonts w:ascii="Arial" w:hAnsi="Arial" w:cs="Arial"/>
        </w:rPr>
        <w:t xml:space="preserve">attribue à </w:t>
      </w:r>
      <w:r w:rsidRPr="00DF37AC">
        <w:rPr>
          <w:rFonts w:ascii="Arial" w:hAnsi="Arial" w:cs="Arial"/>
        </w:rPr>
        <w:t>l’individu</w:t>
      </w:r>
      <w:r>
        <w:rPr>
          <w:rFonts w:ascii="Arial" w:hAnsi="Arial" w:cs="Arial"/>
        </w:rPr>
        <w:t>, son</w:t>
      </w:r>
      <w:r w:rsidR="007D213D" w:rsidRPr="00DF37AC">
        <w:rPr>
          <w:rFonts w:ascii="Arial" w:hAnsi="Arial" w:cs="Arial"/>
        </w:rPr>
        <w:t xml:space="preserve"> statut social.</w:t>
      </w:r>
    </w:p>
    <w:p w:rsidR="00C63AE0" w:rsidRDefault="00C63AE0" w:rsidP="00DF37AC">
      <w:pPr>
        <w:pStyle w:val="Sansinterligne"/>
        <w:spacing w:line="276" w:lineRule="auto"/>
        <w:jc w:val="both"/>
        <w:rPr>
          <w:rFonts w:ascii="Arial" w:hAnsi="Arial" w:cs="Arial"/>
        </w:rPr>
      </w:pPr>
    </w:p>
    <w:p w:rsidR="007D213D" w:rsidRPr="00DF37AC" w:rsidRDefault="007D213D" w:rsidP="00DF37AC">
      <w:pPr>
        <w:pStyle w:val="Sansinterligne"/>
        <w:spacing w:line="276" w:lineRule="auto"/>
        <w:jc w:val="both"/>
        <w:rPr>
          <w:rFonts w:ascii="Arial" w:hAnsi="Arial" w:cs="Arial"/>
        </w:rPr>
      </w:pPr>
      <w:r w:rsidRPr="00DF37AC">
        <w:rPr>
          <w:rFonts w:ascii="Arial" w:hAnsi="Arial" w:cs="Arial"/>
        </w:rPr>
        <w:t>La case assure le maintien d’un esprit communautaire, solidaire et collectif par son symbolisme culturel</w:t>
      </w:r>
      <w:r w:rsidR="009A134D">
        <w:rPr>
          <w:rFonts w:ascii="Arial" w:hAnsi="Arial" w:cs="Arial"/>
        </w:rPr>
        <w:t xml:space="preserve"> :</w:t>
      </w:r>
      <w:r w:rsidRPr="00DF37AC">
        <w:rPr>
          <w:rFonts w:ascii="Arial" w:hAnsi="Arial" w:cs="Arial"/>
        </w:rPr>
        <w:t xml:space="preserve"> en effet, elle est l’expression concrète de la société kanak où priment à la fois la hiérarchie et le lien</w:t>
      </w:r>
      <w:r w:rsidR="009A134D">
        <w:rPr>
          <w:rFonts w:ascii="Arial" w:hAnsi="Arial" w:cs="Arial"/>
        </w:rPr>
        <w:t xml:space="preserve"> :</w:t>
      </w:r>
      <w:r w:rsidRPr="00DF37AC">
        <w:rPr>
          <w:rFonts w:ascii="Arial" w:hAnsi="Arial" w:cs="Arial"/>
        </w:rPr>
        <w:t xml:space="preserve"> chaque individu y tient un rôle et porte une fonction bien particulière. Le poteau central n’est rien sans les poteaux du tour ; l’assemblage des divers éléments (matériaux) produit la case.</w:t>
      </w:r>
    </w:p>
    <w:p w:rsidR="007D213D" w:rsidRPr="00DF37AC" w:rsidRDefault="007D213D" w:rsidP="00DF37AC">
      <w:pPr>
        <w:spacing w:after="0"/>
        <w:jc w:val="both"/>
        <w:rPr>
          <w:rFonts w:ascii="Arial" w:hAnsi="Arial" w:cs="Arial"/>
        </w:rPr>
      </w:pPr>
    </w:p>
    <w:p w:rsidR="007D213D" w:rsidRPr="00DF37AC" w:rsidRDefault="007D213D" w:rsidP="00DF37AC">
      <w:pPr>
        <w:pStyle w:val="Paragraphedeliste"/>
        <w:spacing w:after="360"/>
        <w:ind w:left="0"/>
        <w:jc w:val="both"/>
        <w:rPr>
          <w:rFonts w:ascii="Arial" w:hAnsi="Arial" w:cs="Arial"/>
        </w:rPr>
      </w:pPr>
      <w:r w:rsidRPr="00DF37AC">
        <w:rPr>
          <w:rFonts w:ascii="Arial" w:hAnsi="Arial" w:cs="Arial"/>
          <w:b/>
          <w:u w:val="single"/>
        </w:rPr>
        <w:t>Termes associés</w:t>
      </w:r>
      <w:r w:rsidR="009A134D" w:rsidRPr="00AF3C32">
        <w:rPr>
          <w:rFonts w:ascii="Arial" w:hAnsi="Arial" w:cs="Arial"/>
          <w:b/>
        </w:rPr>
        <w:t xml:space="preserve"> :</w:t>
      </w:r>
    </w:p>
    <w:p w:rsidR="007D213D" w:rsidRPr="00DF37AC" w:rsidRDefault="007D213D" w:rsidP="00DF37AC">
      <w:pPr>
        <w:pStyle w:val="Paragraphedeliste"/>
        <w:spacing w:after="0"/>
        <w:ind w:left="0"/>
        <w:jc w:val="both"/>
        <w:rPr>
          <w:rFonts w:ascii="Arial" w:hAnsi="Arial" w:cs="Arial"/>
        </w:rPr>
      </w:pPr>
      <w:r w:rsidRPr="00DF37AC">
        <w:rPr>
          <w:rFonts w:ascii="Arial" w:hAnsi="Arial" w:cs="Arial"/>
        </w:rPr>
        <w:t xml:space="preserve">Chefferie, clan, personne, territoire, ancestralité, généalogie, hiérarchie, échanges, palabres, </w:t>
      </w:r>
      <w:r w:rsidR="00AF3C32">
        <w:rPr>
          <w:rFonts w:ascii="Arial" w:hAnsi="Arial" w:cs="Arial"/>
        </w:rPr>
        <w:t xml:space="preserve">lieu de transmission, </w:t>
      </w:r>
      <w:r w:rsidRPr="00DF37AC">
        <w:rPr>
          <w:rFonts w:ascii="Arial" w:hAnsi="Arial" w:cs="Arial"/>
        </w:rPr>
        <w:t>monde visible et invisible</w:t>
      </w:r>
      <w:r w:rsidR="00C31259" w:rsidRPr="00DF37AC">
        <w:rPr>
          <w:rFonts w:ascii="Arial" w:hAnsi="Arial" w:cs="Arial"/>
        </w:rPr>
        <w:t>.</w:t>
      </w:r>
    </w:p>
    <w:p w:rsidR="005E1096" w:rsidRPr="00DF37AC" w:rsidRDefault="005E1096" w:rsidP="00DF37AC">
      <w:pPr>
        <w:pStyle w:val="Paragraphedeliste"/>
        <w:spacing w:after="0"/>
        <w:ind w:left="0"/>
        <w:jc w:val="both"/>
        <w:rPr>
          <w:rFonts w:ascii="Arial" w:hAnsi="Arial" w:cs="Arial"/>
        </w:rPr>
      </w:pPr>
    </w:p>
    <w:p w:rsidR="005E1096" w:rsidRPr="00DF37AC" w:rsidRDefault="005E1096" w:rsidP="00DF37AC">
      <w:pPr>
        <w:pStyle w:val="Paragraphedeliste"/>
        <w:spacing w:after="0"/>
        <w:ind w:left="0"/>
        <w:jc w:val="both"/>
        <w:rPr>
          <w:rFonts w:ascii="Arial" w:hAnsi="Arial" w:cs="Arial"/>
        </w:rPr>
      </w:pPr>
    </w:p>
    <w:p w:rsidR="005E1096" w:rsidRPr="00DF37AC" w:rsidRDefault="005E1096" w:rsidP="00DF37AC">
      <w:pPr>
        <w:pStyle w:val="Paragraphedeliste"/>
        <w:spacing w:after="0"/>
        <w:ind w:left="0"/>
        <w:jc w:val="both"/>
        <w:rPr>
          <w:rFonts w:ascii="Arial" w:hAnsi="Arial" w:cs="Arial"/>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Default="005E1096" w:rsidP="00406C84">
      <w:pPr>
        <w:pStyle w:val="Paragraphedeliste"/>
        <w:spacing w:after="0" w:line="360" w:lineRule="auto"/>
        <w:ind w:left="0"/>
        <w:jc w:val="both"/>
        <w:rPr>
          <w:rFonts w:ascii="Times New Roman" w:hAnsi="Times New Roman" w:cs="Times New Roman"/>
          <w:sz w:val="24"/>
          <w:szCs w:val="24"/>
        </w:rPr>
      </w:pPr>
    </w:p>
    <w:p w:rsidR="005E1096" w:rsidRPr="00D230E1" w:rsidRDefault="005E1096" w:rsidP="00406C84">
      <w:pPr>
        <w:pStyle w:val="Paragraphedeliste"/>
        <w:spacing w:after="0" w:line="360" w:lineRule="auto"/>
        <w:ind w:left="0"/>
        <w:jc w:val="both"/>
        <w:rPr>
          <w:rFonts w:ascii="Times New Roman" w:hAnsi="Times New Roman" w:cs="Times New Roman"/>
          <w:sz w:val="24"/>
          <w:szCs w:val="24"/>
        </w:rPr>
      </w:pPr>
    </w:p>
    <w:p w:rsidR="00AF3C32" w:rsidRDefault="00AF3C32" w:rsidP="00F13FF0">
      <w:bookmarkStart w:id="12" w:name="_Toc476726197"/>
      <w:bookmarkStart w:id="13" w:name="_Toc481584215"/>
    </w:p>
    <w:p w:rsidR="001A3FB5" w:rsidRPr="003557A9" w:rsidRDefault="00BD245C" w:rsidP="008A4F8E">
      <w:pPr>
        <w:pStyle w:val="Titre1"/>
        <w:ind w:left="567"/>
      </w:pPr>
      <w:r>
        <w:br w:type="page"/>
      </w:r>
      <w:bookmarkStart w:id="14" w:name="_Toc507683322"/>
      <w:r w:rsidR="001A3FB5" w:rsidRPr="003557A9">
        <w:t>PROGRESSION PEDAGOGIQUE DE LA MATERNELLE AU LYCEE</w:t>
      </w:r>
      <w:bookmarkEnd w:id="12"/>
      <w:bookmarkEnd w:id="13"/>
      <w:bookmarkEnd w:id="14"/>
    </w:p>
    <w:p w:rsidR="007D213D" w:rsidRPr="008A4F8E" w:rsidRDefault="00FE1002" w:rsidP="003557A9">
      <w:pPr>
        <w:pStyle w:val="Titre2"/>
        <w:rPr>
          <w:b/>
          <w:sz w:val="28"/>
        </w:rPr>
      </w:pPr>
      <w:bookmarkStart w:id="15" w:name="_Toc476726198"/>
      <w:bookmarkStart w:id="16" w:name="_Toc481584216"/>
      <w:r w:rsidRPr="008A4F8E">
        <w:rPr>
          <w:b/>
          <w:sz w:val="28"/>
        </w:rPr>
        <w:t>Objectifs généraux de connaissances et de compétences</w:t>
      </w:r>
      <w:bookmarkEnd w:id="15"/>
      <w:bookmarkEnd w:id="16"/>
    </w:p>
    <w:tbl>
      <w:tblPr>
        <w:tblStyle w:val="Grilledutableau"/>
        <w:tblW w:w="0" w:type="auto"/>
        <w:tblInd w:w="-459" w:type="dxa"/>
        <w:tblLayout w:type="fixed"/>
        <w:tblLook w:val="04A0" w:firstRow="1" w:lastRow="0" w:firstColumn="1" w:lastColumn="0" w:noHBand="0" w:noVBand="1"/>
      </w:tblPr>
      <w:tblGrid>
        <w:gridCol w:w="1955"/>
        <w:gridCol w:w="4366"/>
        <w:gridCol w:w="4366"/>
      </w:tblGrid>
      <w:tr w:rsidR="008F6618" w:rsidTr="00D859C8">
        <w:trPr>
          <w:trHeight w:val="328"/>
        </w:trPr>
        <w:tc>
          <w:tcPr>
            <w:tcW w:w="1955" w:type="dxa"/>
            <w:tcBorders>
              <w:top w:val="single" w:sz="18" w:space="0" w:color="auto"/>
              <w:left w:val="single" w:sz="18" w:space="0" w:color="auto"/>
              <w:bottom w:val="single" w:sz="18" w:space="0" w:color="auto"/>
              <w:right w:val="single" w:sz="18" w:space="0" w:color="auto"/>
            </w:tcBorders>
          </w:tcPr>
          <w:p w:rsidR="008F6618" w:rsidRPr="00E26C21" w:rsidRDefault="008F6618" w:rsidP="00E26C21">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8F6618" w:rsidRPr="00E26C21" w:rsidRDefault="008F6618" w:rsidP="00DC33E6">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8F6618" w:rsidRPr="00E26C21" w:rsidRDefault="008F6618" w:rsidP="00DC33E6">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8F6618" w:rsidTr="004968BB">
        <w:trPr>
          <w:trHeight w:val="1672"/>
        </w:trPr>
        <w:tc>
          <w:tcPr>
            <w:tcW w:w="1955" w:type="dxa"/>
            <w:vMerge w:val="restart"/>
            <w:tcBorders>
              <w:top w:val="single" w:sz="18" w:space="0" w:color="auto"/>
              <w:left w:val="single" w:sz="18" w:space="0" w:color="auto"/>
              <w:right w:val="single" w:sz="18" w:space="0" w:color="auto"/>
            </w:tcBorders>
            <w:vAlign w:val="center"/>
          </w:tcPr>
          <w:p w:rsidR="008F6618" w:rsidRPr="00E26C21" w:rsidRDefault="008F6618" w:rsidP="00E26C21">
            <w:pPr>
              <w:jc w:val="center"/>
            </w:pPr>
            <w:r w:rsidRPr="00E26C21">
              <w:rPr>
                <w:rFonts w:ascii="Arial" w:eastAsia="Times New Roman" w:hAnsi="Arial" w:cs="Arial"/>
                <w:b/>
                <w:kern w:val="24"/>
              </w:rPr>
              <w:t>Ecole primaire : Réalités</w:t>
            </w:r>
          </w:p>
        </w:tc>
        <w:tc>
          <w:tcPr>
            <w:tcW w:w="4366" w:type="dxa"/>
            <w:tcBorders>
              <w:top w:val="single" w:sz="18" w:space="0" w:color="auto"/>
              <w:left w:val="single" w:sz="18" w:space="0" w:color="auto"/>
              <w:right w:val="single" w:sz="18" w:space="0" w:color="auto"/>
            </w:tcBorders>
            <w:vAlign w:val="center"/>
          </w:tcPr>
          <w:p w:rsidR="008F6618" w:rsidRPr="007773BC" w:rsidRDefault="008F6618" w:rsidP="00D83E67">
            <w:pPr>
              <w:pStyle w:val="Paragraphedeliste"/>
              <w:numPr>
                <w:ilvl w:val="0"/>
                <w:numId w:val="26"/>
              </w:numPr>
              <w:spacing w:line="256" w:lineRule="auto"/>
              <w:ind w:left="205" w:hanging="205"/>
              <w:rPr>
                <w:rFonts w:ascii="Arial" w:eastAsia="Times New Roman" w:hAnsi="Arial" w:cs="Arial"/>
                <w:sz w:val="20"/>
                <w:szCs w:val="20"/>
              </w:rPr>
            </w:pPr>
            <w:r w:rsidRPr="007773BC">
              <w:rPr>
                <w:rFonts w:ascii="Arial" w:eastAsia="Cambria" w:hAnsi="Arial" w:cs="Arial"/>
                <w:color w:val="000000" w:themeColor="dark1"/>
                <w:kern w:val="24"/>
                <w:sz w:val="20"/>
                <w:szCs w:val="20"/>
              </w:rPr>
              <w:t>La maison « ronde » :</w:t>
            </w:r>
          </w:p>
          <w:p w:rsidR="008F6618" w:rsidRPr="00DF37AC" w:rsidRDefault="008F6618" w:rsidP="00DC33E6">
            <w:pPr>
              <w:ind w:left="103" w:right="-108" w:hanging="103"/>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 les formes (</w:t>
            </w:r>
            <w:r w:rsidR="00E26C21">
              <w:rPr>
                <w:rFonts w:ascii="Arial" w:eastAsia="Cambria" w:hAnsi="Arial" w:cs="Arial"/>
                <w:color w:val="000000" w:themeColor="dark1"/>
                <w:kern w:val="24"/>
                <w:sz w:val="20"/>
                <w:szCs w:val="20"/>
              </w:rPr>
              <w:t xml:space="preserve">figures géométriques, </w:t>
            </w:r>
            <w:r w:rsidRPr="00DF37AC">
              <w:rPr>
                <w:rFonts w:ascii="Arial" w:eastAsia="Cambria" w:hAnsi="Arial" w:cs="Arial"/>
                <w:color w:val="000000" w:themeColor="dark1"/>
                <w:kern w:val="24"/>
                <w:sz w:val="20"/>
                <w:szCs w:val="20"/>
              </w:rPr>
              <w:t>motifs réguliers, frises, mesures kanak),</w:t>
            </w:r>
          </w:p>
          <w:p w:rsidR="008F6618" w:rsidRPr="00DF37AC" w:rsidRDefault="008F6618"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les matériaux,</w:t>
            </w:r>
          </w:p>
          <w:p w:rsidR="008F6618" w:rsidRPr="00DF37AC" w:rsidRDefault="008F6618"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les parties,</w:t>
            </w:r>
          </w:p>
          <w:p w:rsidR="008F6618" w:rsidRPr="00DF37AC" w:rsidRDefault="008F6618" w:rsidP="00DC33E6">
            <w:pPr>
              <w:ind w:left="131" w:right="-108" w:hanging="131"/>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 le mobilier (nattes, appui-nuques, etc…),</w:t>
            </w:r>
          </w:p>
          <w:p w:rsidR="008F6618" w:rsidRPr="00DC33E6" w:rsidRDefault="008F6618"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les autres maisons.</w:t>
            </w:r>
          </w:p>
        </w:tc>
        <w:tc>
          <w:tcPr>
            <w:tcW w:w="4366" w:type="dxa"/>
            <w:tcBorders>
              <w:top w:val="single" w:sz="18" w:space="0" w:color="auto"/>
              <w:left w:val="single" w:sz="18" w:space="0" w:color="auto"/>
              <w:right w:val="single" w:sz="18" w:space="0" w:color="auto"/>
            </w:tcBorders>
            <w:vAlign w:val="center"/>
          </w:tcPr>
          <w:p w:rsidR="008F6618" w:rsidRPr="00D83E67" w:rsidRDefault="008F6618"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eastAsia="Times New Roman" w:hAnsi="Arial" w:cs="Arial"/>
                <w:color w:val="000000" w:themeColor="dark1"/>
                <w:kern w:val="24"/>
                <w:sz w:val="20"/>
                <w:szCs w:val="20"/>
              </w:rPr>
              <w:t>Décrire la notion de case dans le monde kanak.</w:t>
            </w:r>
          </w:p>
          <w:p w:rsidR="008F6618" w:rsidRPr="00D83E67" w:rsidRDefault="008F6618"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eastAsia="Times New Roman" w:hAnsi="Arial" w:cs="Arial"/>
                <w:color w:val="000000" w:themeColor="dark1"/>
                <w:kern w:val="24"/>
                <w:sz w:val="20"/>
                <w:szCs w:val="20"/>
              </w:rPr>
              <w:t>Comparer les différents types de cases.</w:t>
            </w:r>
          </w:p>
          <w:p w:rsidR="008F6618" w:rsidRPr="00D83E67" w:rsidRDefault="008F6618"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eastAsia="Times New Roman" w:hAnsi="Arial" w:cs="Arial"/>
                <w:color w:val="000000" w:themeColor="dark1"/>
                <w:kern w:val="24"/>
                <w:sz w:val="20"/>
                <w:szCs w:val="20"/>
              </w:rPr>
              <w:t>Reconnaître les composants de la case.</w:t>
            </w:r>
          </w:p>
          <w:p w:rsidR="008F6618" w:rsidRDefault="008F6618" w:rsidP="00D83E67">
            <w:pPr>
              <w:ind w:left="185" w:right="-108" w:hanging="170"/>
            </w:pPr>
          </w:p>
        </w:tc>
      </w:tr>
      <w:tr w:rsidR="008F6618" w:rsidTr="00D859C8">
        <w:trPr>
          <w:trHeight w:val="1679"/>
        </w:trPr>
        <w:tc>
          <w:tcPr>
            <w:tcW w:w="1955" w:type="dxa"/>
            <w:vMerge/>
            <w:tcBorders>
              <w:left w:val="single" w:sz="18" w:space="0" w:color="auto"/>
              <w:right w:val="single" w:sz="18" w:space="0" w:color="auto"/>
            </w:tcBorders>
          </w:tcPr>
          <w:p w:rsidR="008F6618" w:rsidRPr="00E26C21" w:rsidRDefault="008F6618" w:rsidP="00E26C2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8F6618" w:rsidRPr="00D83E67" w:rsidRDefault="00DC33E6" w:rsidP="00D83E67">
            <w:pPr>
              <w:pStyle w:val="Paragraphedeliste"/>
              <w:numPr>
                <w:ilvl w:val="0"/>
                <w:numId w:val="26"/>
              </w:numPr>
              <w:spacing w:line="256" w:lineRule="auto"/>
              <w:ind w:left="205" w:hanging="205"/>
              <w:rPr>
                <w:rFonts w:ascii="Arial" w:eastAsia="Times New Roman" w:hAnsi="Arial" w:cs="Arial"/>
                <w:sz w:val="20"/>
                <w:szCs w:val="20"/>
              </w:rPr>
            </w:pPr>
            <w:r w:rsidRPr="00D83E67">
              <w:rPr>
                <w:rFonts w:ascii="Arial" w:eastAsia="Cambria" w:hAnsi="Arial" w:cs="Arial"/>
                <w:color w:val="000000" w:themeColor="dark1"/>
                <w:kern w:val="24"/>
                <w:sz w:val="20"/>
                <w:szCs w:val="20"/>
              </w:rPr>
              <w:t xml:space="preserve">La maison plurale et la vie </w:t>
            </w:r>
            <w:r w:rsidR="008F6618" w:rsidRPr="00D83E67">
              <w:rPr>
                <w:rFonts w:ascii="Arial" w:eastAsia="Cambria" w:hAnsi="Arial" w:cs="Arial"/>
                <w:color w:val="000000" w:themeColor="dark1"/>
                <w:kern w:val="24"/>
                <w:sz w:val="20"/>
                <w:szCs w:val="20"/>
              </w:rPr>
              <w:t>quotidienne :</w:t>
            </w:r>
          </w:p>
          <w:p w:rsidR="008F6618" w:rsidRPr="00DF37AC" w:rsidRDefault="008F6618"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jour/nuit,</w:t>
            </w:r>
          </w:p>
          <w:p w:rsidR="000B3CC8" w:rsidRDefault="008F6618" w:rsidP="000B3CC8">
            <w:pPr>
              <w:ind w:right="-108"/>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w:t>
            </w:r>
            <w:r w:rsidR="000B3CC8">
              <w:rPr>
                <w:rFonts w:ascii="Arial" w:eastAsia="Cambria" w:hAnsi="Arial" w:cs="Arial"/>
                <w:color w:val="000000" w:themeColor="dark1"/>
                <w:kern w:val="24"/>
                <w:sz w:val="20"/>
                <w:szCs w:val="20"/>
              </w:rPr>
              <w:t xml:space="preserve"> </w:t>
            </w:r>
            <w:r w:rsidRPr="00DF37AC">
              <w:rPr>
                <w:rFonts w:ascii="Arial" w:eastAsia="Cambria" w:hAnsi="Arial" w:cs="Arial"/>
                <w:color w:val="000000" w:themeColor="dark1"/>
                <w:kern w:val="24"/>
                <w:sz w:val="20"/>
                <w:szCs w:val="20"/>
              </w:rPr>
              <w:t>occupations</w:t>
            </w:r>
            <w:r w:rsidR="002322C7">
              <w:rPr>
                <w:rFonts w:ascii="Arial" w:eastAsia="Cambria" w:hAnsi="Arial" w:cs="Arial"/>
                <w:color w:val="000000" w:themeColor="dark1"/>
                <w:kern w:val="24"/>
                <w:sz w:val="20"/>
                <w:szCs w:val="20"/>
              </w:rPr>
              <w:t> </w:t>
            </w:r>
            <w:r>
              <w:rPr>
                <w:rFonts w:ascii="Arial" w:eastAsia="Cambria" w:hAnsi="Arial" w:cs="Arial"/>
                <w:color w:val="000000" w:themeColor="dark1"/>
                <w:kern w:val="24"/>
                <w:sz w:val="20"/>
                <w:szCs w:val="20"/>
              </w:rPr>
              <w:t>:</w:t>
            </w:r>
            <w:r w:rsidR="00EE4291">
              <w:rPr>
                <w:rFonts w:ascii="Arial" w:eastAsia="Cambria" w:hAnsi="Arial" w:cs="Arial"/>
                <w:color w:val="000000" w:themeColor="dark1"/>
                <w:kern w:val="24"/>
                <w:sz w:val="20"/>
                <w:szCs w:val="20"/>
              </w:rPr>
              <w:t xml:space="preserve"> </w:t>
            </w:r>
            <w:r w:rsidRPr="00DF37AC">
              <w:rPr>
                <w:rFonts w:ascii="Arial" w:eastAsia="Cambria" w:hAnsi="Arial" w:cs="Arial"/>
                <w:color w:val="000000" w:themeColor="dark1"/>
                <w:kern w:val="24"/>
                <w:sz w:val="20"/>
                <w:szCs w:val="20"/>
              </w:rPr>
              <w:t xml:space="preserve">cuisiner, manger, boire, dormir, </w:t>
            </w:r>
          </w:p>
          <w:p w:rsidR="008F6618" w:rsidRPr="00DF37AC" w:rsidRDefault="000B3CC8" w:rsidP="000B3CC8">
            <w:pPr>
              <w:ind w:right="-108"/>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jouer, travailler, etc…</w:t>
            </w:r>
            <w:r w:rsidR="008F6618" w:rsidRPr="00DF37AC">
              <w:rPr>
                <w:rFonts w:ascii="Arial" w:eastAsia="Cambria" w:hAnsi="Arial" w:cs="Arial"/>
                <w:color w:val="000000" w:themeColor="dark1"/>
                <w:kern w:val="24"/>
                <w:sz w:val="20"/>
                <w:szCs w:val="20"/>
              </w:rPr>
              <w:t>,</w:t>
            </w:r>
          </w:p>
          <w:p w:rsidR="008F6618" w:rsidRPr="00DF37AC" w:rsidRDefault="008F6618" w:rsidP="002375FA">
            <w:pPr>
              <w:ind w:left="117" w:right="-108" w:hanging="117"/>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 fonction (lieu d’éducation), gestes,</w:t>
            </w:r>
            <w:r w:rsidR="00DC33E6">
              <w:rPr>
                <w:rFonts w:ascii="Arial" w:eastAsia="Cambria" w:hAnsi="Arial" w:cs="Arial"/>
                <w:color w:val="000000" w:themeColor="dark1"/>
                <w:kern w:val="24"/>
                <w:sz w:val="20"/>
                <w:szCs w:val="20"/>
              </w:rPr>
              <w:t xml:space="preserve"> etc</w:t>
            </w:r>
            <w:r w:rsidR="002375FA">
              <w:rPr>
                <w:rFonts w:ascii="Arial" w:eastAsia="Cambria" w:hAnsi="Arial" w:cs="Arial"/>
                <w:color w:val="000000" w:themeColor="dark1"/>
                <w:kern w:val="24"/>
                <w:sz w:val="20"/>
                <w:szCs w:val="20"/>
              </w:rPr>
              <w:t>..</w:t>
            </w:r>
            <w:r w:rsidR="00DC33E6">
              <w:rPr>
                <w:rFonts w:ascii="Arial" w:eastAsia="Cambria" w:hAnsi="Arial" w:cs="Arial"/>
                <w:color w:val="000000" w:themeColor="dark1"/>
                <w:kern w:val="24"/>
                <w:sz w:val="20"/>
                <w:szCs w:val="20"/>
              </w:rPr>
              <w:t>.</w:t>
            </w:r>
          </w:p>
        </w:tc>
        <w:tc>
          <w:tcPr>
            <w:tcW w:w="4366" w:type="dxa"/>
            <w:tcBorders>
              <w:left w:val="single" w:sz="18" w:space="0" w:color="auto"/>
              <w:right w:val="single" w:sz="18" w:space="0" w:color="auto"/>
            </w:tcBorders>
            <w:vAlign w:val="center"/>
          </w:tcPr>
          <w:p w:rsidR="008F6618" w:rsidRDefault="008F6618" w:rsidP="00D83E67">
            <w:pPr>
              <w:pStyle w:val="Paragraphedeliste"/>
              <w:numPr>
                <w:ilvl w:val="0"/>
                <w:numId w:val="26"/>
              </w:numPr>
              <w:ind w:left="185" w:right="-108" w:hanging="170"/>
            </w:pPr>
            <w:r w:rsidRPr="00D83E67">
              <w:rPr>
                <w:rFonts w:ascii="Arial" w:hAnsi="Arial" w:cs="Arial"/>
                <w:sz w:val="20"/>
                <w:szCs w:val="20"/>
              </w:rPr>
              <w:t>Vivre les valeurs d’hospitalité et de partage, de solidarité et de respect des personnes et des lieux</w:t>
            </w:r>
            <w:r w:rsidR="000B3CC8">
              <w:rPr>
                <w:rFonts w:ascii="Arial" w:hAnsi="Arial" w:cs="Arial"/>
                <w:sz w:val="20"/>
                <w:szCs w:val="20"/>
              </w:rPr>
              <w:t>, à travers la case</w:t>
            </w:r>
            <w:r w:rsidRPr="00D83E67">
              <w:rPr>
                <w:rFonts w:ascii="Arial" w:hAnsi="Arial" w:cs="Arial"/>
                <w:sz w:val="20"/>
                <w:szCs w:val="20"/>
              </w:rPr>
              <w:t>.</w:t>
            </w:r>
          </w:p>
        </w:tc>
      </w:tr>
      <w:tr w:rsidR="008F6618" w:rsidTr="00D859C8">
        <w:trPr>
          <w:trHeight w:val="1052"/>
        </w:trPr>
        <w:tc>
          <w:tcPr>
            <w:tcW w:w="1955" w:type="dxa"/>
            <w:vMerge/>
            <w:tcBorders>
              <w:left w:val="single" w:sz="18" w:space="0" w:color="auto"/>
              <w:bottom w:val="single" w:sz="18" w:space="0" w:color="auto"/>
              <w:right w:val="single" w:sz="18" w:space="0" w:color="auto"/>
            </w:tcBorders>
          </w:tcPr>
          <w:p w:rsidR="008F6618" w:rsidRPr="00E26C21" w:rsidRDefault="008F6618" w:rsidP="00E26C2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8F6618" w:rsidRPr="00D83E67" w:rsidRDefault="000B3CC8" w:rsidP="000B3CC8">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Construction de la case : </w:t>
            </w:r>
            <w:r w:rsidR="008F6618" w:rsidRPr="00D83E67">
              <w:rPr>
                <w:rFonts w:ascii="Arial" w:eastAsia="Cambria" w:hAnsi="Arial" w:cs="Arial"/>
                <w:color w:val="000000" w:themeColor="dark1"/>
                <w:kern w:val="24"/>
                <w:sz w:val="20"/>
                <w:szCs w:val="20"/>
              </w:rPr>
              <w:t>liens entre le calendrier de l’igname</w:t>
            </w:r>
            <w:r w:rsidR="008F6618" w:rsidRPr="00D83E67">
              <w:rPr>
                <w:rFonts w:ascii="Arial" w:hAnsi="Arial" w:cs="Arial"/>
                <w:sz w:val="20"/>
                <w:szCs w:val="20"/>
              </w:rPr>
              <w:t>, les saisons, le cycle lunaire et les activités sociales.</w:t>
            </w:r>
          </w:p>
        </w:tc>
        <w:tc>
          <w:tcPr>
            <w:tcW w:w="4366" w:type="dxa"/>
            <w:tcBorders>
              <w:left w:val="single" w:sz="18" w:space="0" w:color="auto"/>
              <w:bottom w:val="single" w:sz="18" w:space="0" w:color="auto"/>
              <w:right w:val="single" w:sz="18" w:space="0" w:color="auto"/>
            </w:tcBorders>
            <w:vAlign w:val="center"/>
          </w:tcPr>
          <w:p w:rsidR="008F6618" w:rsidRPr="00D83E67" w:rsidRDefault="008F6618"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hAnsi="Arial" w:cs="Arial"/>
                <w:sz w:val="20"/>
                <w:szCs w:val="20"/>
              </w:rPr>
              <w:t xml:space="preserve">Etablir les liens entre le calendrier de l’igname, les saisons, le cycle lunaire et les activités sociales.   </w:t>
            </w:r>
          </w:p>
        </w:tc>
      </w:tr>
      <w:tr w:rsidR="00E26C21" w:rsidTr="00D859C8">
        <w:trPr>
          <w:trHeight w:val="1120"/>
        </w:trPr>
        <w:tc>
          <w:tcPr>
            <w:tcW w:w="1955" w:type="dxa"/>
            <w:vMerge w:val="restart"/>
            <w:tcBorders>
              <w:top w:val="single" w:sz="18" w:space="0" w:color="auto"/>
              <w:left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r w:rsidRPr="00E26C21">
              <w:rPr>
                <w:rFonts w:ascii="Arial" w:eastAsia="Times New Roman" w:hAnsi="Arial" w:cs="Arial"/>
                <w:b/>
                <w:kern w:val="24"/>
              </w:rPr>
              <w:t xml:space="preserve">Collège : </w:t>
            </w:r>
          </w:p>
          <w:p w:rsidR="00E26C21" w:rsidRPr="00E26C21" w:rsidRDefault="00E26C21" w:rsidP="00E26C21">
            <w:pPr>
              <w:jc w:val="center"/>
            </w:pPr>
            <w:r w:rsidRPr="00E26C21">
              <w:rPr>
                <w:rFonts w:ascii="Arial" w:eastAsia="Times New Roman" w:hAnsi="Arial" w:cs="Arial"/>
                <w:b/>
                <w:kern w:val="24"/>
              </w:rPr>
              <w:t>discours et pratiques</w:t>
            </w:r>
          </w:p>
        </w:tc>
        <w:tc>
          <w:tcPr>
            <w:tcW w:w="4366" w:type="dxa"/>
            <w:tcBorders>
              <w:top w:val="single" w:sz="18" w:space="0" w:color="auto"/>
              <w:left w:val="single" w:sz="18" w:space="0" w:color="auto"/>
              <w:right w:val="single" w:sz="18" w:space="0" w:color="auto"/>
            </w:tcBorders>
            <w:vAlign w:val="center"/>
          </w:tcPr>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 xml:space="preserve">Le choix de l’emplacement </w:t>
            </w:r>
            <w:r w:rsidR="000B3CC8">
              <w:rPr>
                <w:rFonts w:ascii="Arial" w:eastAsia="Cambria" w:hAnsi="Arial" w:cs="Arial"/>
                <w:color w:val="000000" w:themeColor="dark1"/>
                <w:kern w:val="24"/>
                <w:sz w:val="20"/>
                <w:szCs w:val="20"/>
              </w:rPr>
              <w:t xml:space="preserve">(critères techniques et </w:t>
            </w:r>
            <w:r w:rsidRPr="00D83E67">
              <w:rPr>
                <w:rFonts w:ascii="Arial" w:eastAsia="Cambria" w:hAnsi="Arial" w:cs="Arial"/>
                <w:color w:val="000000" w:themeColor="dark1"/>
                <w:kern w:val="24"/>
                <w:sz w:val="20"/>
                <w:szCs w:val="20"/>
              </w:rPr>
              <w:t>sociaux</w:t>
            </w:r>
            <w:r w:rsidR="000B3CC8">
              <w:rPr>
                <w:rFonts w:ascii="Arial" w:eastAsia="Cambria" w:hAnsi="Arial" w:cs="Arial"/>
                <w:color w:val="000000" w:themeColor="dark1"/>
                <w:kern w:val="24"/>
                <w:sz w:val="20"/>
                <w:szCs w:val="20"/>
              </w:rPr>
              <w:t>)</w:t>
            </w:r>
            <w:r w:rsidRPr="00D83E67">
              <w:rPr>
                <w:rFonts w:ascii="Arial" w:eastAsia="Cambria" w:hAnsi="Arial" w:cs="Arial"/>
                <w:color w:val="000000" w:themeColor="dark1"/>
                <w:kern w:val="24"/>
                <w:sz w:val="20"/>
                <w:szCs w:val="20"/>
              </w:rPr>
              <w:t>,</w:t>
            </w:r>
            <w:r w:rsidR="000B3CC8">
              <w:rPr>
                <w:rFonts w:ascii="Arial" w:eastAsia="Cambria" w:hAnsi="Arial" w:cs="Arial"/>
                <w:color w:val="000000" w:themeColor="dark1"/>
                <w:kern w:val="24"/>
                <w:sz w:val="20"/>
                <w:szCs w:val="20"/>
              </w:rPr>
              <w:t xml:space="preserve"> les</w:t>
            </w:r>
            <w:r w:rsidRPr="00D83E67">
              <w:rPr>
                <w:rFonts w:ascii="Arial" w:eastAsia="Cambria" w:hAnsi="Arial" w:cs="Arial"/>
                <w:color w:val="000000" w:themeColor="dark1"/>
                <w:kern w:val="24"/>
                <w:sz w:val="20"/>
                <w:szCs w:val="20"/>
              </w:rPr>
              <w:t xml:space="preserve"> rituels…</w:t>
            </w:r>
          </w:p>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Les techniques de construction.</w:t>
            </w:r>
          </w:p>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La G</w:t>
            </w:r>
            <w:r w:rsidR="00DC33E6" w:rsidRPr="00D83E67">
              <w:rPr>
                <w:rFonts w:ascii="Arial" w:eastAsia="Cambria" w:hAnsi="Arial" w:cs="Arial"/>
                <w:color w:val="000000" w:themeColor="dark1"/>
                <w:kern w:val="24"/>
                <w:sz w:val="20"/>
                <w:szCs w:val="20"/>
              </w:rPr>
              <w:t>rande Maison et ses sculptures.</w:t>
            </w:r>
          </w:p>
        </w:tc>
        <w:tc>
          <w:tcPr>
            <w:tcW w:w="4366" w:type="dxa"/>
            <w:tcBorders>
              <w:top w:val="single" w:sz="18" w:space="0" w:color="auto"/>
              <w:left w:val="single" w:sz="18" w:space="0" w:color="auto"/>
              <w:right w:val="single" w:sz="18" w:space="0" w:color="auto"/>
            </w:tcBorders>
            <w:vAlign w:val="center"/>
          </w:tcPr>
          <w:p w:rsidR="00E26C21" w:rsidRPr="00D83E67" w:rsidRDefault="000B3CC8" w:rsidP="00042EE9">
            <w:pPr>
              <w:pStyle w:val="Paragraphedeliste"/>
              <w:numPr>
                <w:ilvl w:val="0"/>
                <w:numId w:val="26"/>
              </w:numPr>
              <w:ind w:left="185" w:right="-108" w:hanging="170"/>
              <w:rPr>
                <w:rFonts w:ascii="Arial" w:eastAsia="Times New Roman" w:hAnsi="Arial" w:cs="Arial"/>
                <w:sz w:val="20"/>
                <w:szCs w:val="20"/>
              </w:rPr>
            </w:pPr>
            <w:r>
              <w:rPr>
                <w:rFonts w:ascii="Arial" w:eastAsia="Times New Roman" w:hAnsi="Arial" w:cs="Arial"/>
                <w:color w:val="000000" w:themeColor="dark1"/>
                <w:kern w:val="24"/>
                <w:sz w:val="20"/>
                <w:szCs w:val="20"/>
              </w:rPr>
              <w:t>Repérer</w:t>
            </w:r>
            <w:r w:rsidR="00E26C21" w:rsidRPr="00D83E67">
              <w:rPr>
                <w:rFonts w:ascii="Arial" w:eastAsia="Times New Roman" w:hAnsi="Arial" w:cs="Arial"/>
                <w:color w:val="000000" w:themeColor="dark1"/>
                <w:kern w:val="24"/>
                <w:sz w:val="20"/>
                <w:szCs w:val="20"/>
              </w:rPr>
              <w:t xml:space="preserve"> l’évolution de l’architecture, de l’emplacement et de la fonction des cases (la disparition de certaines cases</w:t>
            </w:r>
            <w:r w:rsidR="00042EE9">
              <w:rPr>
                <w:rFonts w:ascii="Arial" w:eastAsia="Times New Roman" w:hAnsi="Arial" w:cs="Arial"/>
                <w:color w:val="000000" w:themeColor="dark1"/>
                <w:kern w:val="24"/>
                <w:sz w:val="20"/>
                <w:szCs w:val="20"/>
              </w:rPr>
              <w:t>,</w:t>
            </w:r>
            <w:r w:rsidR="00E26C21" w:rsidRPr="00D83E67">
              <w:rPr>
                <w:rFonts w:ascii="Arial" w:eastAsia="Times New Roman" w:hAnsi="Arial" w:cs="Arial"/>
                <w:color w:val="000000" w:themeColor="dark1"/>
                <w:kern w:val="24"/>
                <w:sz w:val="20"/>
                <w:szCs w:val="20"/>
              </w:rPr>
              <w:t xml:space="preserve"> l’utilisation de nouveaux matériaux</w:t>
            </w:r>
            <w:r w:rsidR="00042EE9">
              <w:rPr>
                <w:rFonts w:ascii="Arial" w:eastAsia="Times New Roman" w:hAnsi="Arial" w:cs="Arial"/>
                <w:color w:val="000000" w:themeColor="dark1"/>
                <w:kern w:val="24"/>
                <w:sz w:val="20"/>
                <w:szCs w:val="20"/>
              </w:rPr>
              <w:t>,</w:t>
            </w:r>
            <w:r w:rsidR="00E26C21" w:rsidRPr="00D83E67">
              <w:rPr>
                <w:rFonts w:ascii="Arial" w:eastAsia="Times New Roman" w:hAnsi="Arial" w:cs="Arial"/>
                <w:color w:val="000000" w:themeColor="dark1"/>
                <w:kern w:val="24"/>
                <w:sz w:val="20"/>
                <w:szCs w:val="20"/>
              </w:rPr>
              <w:t>…).</w:t>
            </w:r>
          </w:p>
        </w:tc>
      </w:tr>
      <w:tr w:rsidR="00E26C21" w:rsidTr="00D859C8">
        <w:trPr>
          <w:trHeight w:val="1268"/>
        </w:trPr>
        <w:tc>
          <w:tcPr>
            <w:tcW w:w="1955" w:type="dxa"/>
            <w:vMerge/>
            <w:tcBorders>
              <w:left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 xml:space="preserve">L’organisation sociale </w:t>
            </w:r>
            <w:r w:rsidR="00042EE9">
              <w:rPr>
                <w:rFonts w:ascii="Arial" w:eastAsia="Cambria" w:hAnsi="Arial" w:cs="Arial"/>
                <w:color w:val="000000" w:themeColor="dark1"/>
                <w:kern w:val="24"/>
                <w:sz w:val="20"/>
                <w:szCs w:val="20"/>
              </w:rPr>
              <w:t xml:space="preserve">du travail </w:t>
            </w:r>
            <w:r w:rsidRPr="00D83E67">
              <w:rPr>
                <w:rFonts w:ascii="Arial" w:eastAsia="Cambria" w:hAnsi="Arial" w:cs="Arial"/>
                <w:color w:val="000000" w:themeColor="dark1"/>
                <w:kern w:val="24"/>
                <w:sz w:val="20"/>
                <w:szCs w:val="20"/>
              </w:rPr>
              <w:t>de construction (coutumes, division du travail et coopération…).</w:t>
            </w:r>
          </w:p>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Les règles d’hospitalité.</w:t>
            </w:r>
          </w:p>
        </w:tc>
        <w:tc>
          <w:tcPr>
            <w:tcW w:w="4366" w:type="dxa"/>
            <w:tcBorders>
              <w:left w:val="single" w:sz="18" w:space="0" w:color="auto"/>
              <w:right w:val="single" w:sz="18" w:space="0" w:color="auto"/>
            </w:tcBorders>
            <w:vAlign w:val="center"/>
          </w:tcPr>
          <w:p w:rsidR="00E26C21" w:rsidRPr="00D83E67" w:rsidRDefault="00E26C21"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hAnsi="Arial" w:cs="Arial"/>
                <w:color w:val="000000" w:themeColor="dark1"/>
                <w:kern w:val="24"/>
                <w:sz w:val="20"/>
                <w:szCs w:val="20"/>
              </w:rPr>
              <w:t>Identifier l’ensemble des protocoles coutumiers dans la construction de la case.</w:t>
            </w:r>
          </w:p>
        </w:tc>
      </w:tr>
      <w:tr w:rsidR="00E26C21" w:rsidTr="00D859C8">
        <w:trPr>
          <w:trHeight w:val="617"/>
        </w:trPr>
        <w:tc>
          <w:tcPr>
            <w:tcW w:w="1955" w:type="dxa"/>
            <w:vMerge/>
            <w:tcBorders>
              <w:left w:val="single" w:sz="18" w:space="0" w:color="auto"/>
              <w:bottom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E26C21" w:rsidRPr="00D83E67" w:rsidRDefault="00E26C21" w:rsidP="00042EE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 xml:space="preserve">Le rapport entre </w:t>
            </w:r>
            <w:r w:rsidR="00042EE9">
              <w:rPr>
                <w:rFonts w:ascii="Arial" w:eastAsia="Cambria" w:hAnsi="Arial" w:cs="Arial"/>
                <w:color w:val="000000" w:themeColor="dark1"/>
                <w:kern w:val="24"/>
                <w:sz w:val="20"/>
                <w:szCs w:val="20"/>
              </w:rPr>
              <w:t>le kanak</w:t>
            </w:r>
            <w:r w:rsidRPr="00D83E67">
              <w:rPr>
                <w:rFonts w:ascii="Arial" w:eastAsia="Cambria" w:hAnsi="Arial" w:cs="Arial"/>
                <w:color w:val="000000" w:themeColor="dark1"/>
                <w:kern w:val="24"/>
                <w:sz w:val="20"/>
                <w:szCs w:val="20"/>
              </w:rPr>
              <w:t xml:space="preserve"> et le végétal.</w:t>
            </w:r>
          </w:p>
        </w:tc>
        <w:tc>
          <w:tcPr>
            <w:tcW w:w="4366" w:type="dxa"/>
            <w:tcBorders>
              <w:left w:val="single" w:sz="18" w:space="0" w:color="auto"/>
              <w:bottom w:val="single" w:sz="18" w:space="0" w:color="auto"/>
              <w:right w:val="single" w:sz="18" w:space="0" w:color="auto"/>
            </w:tcBorders>
            <w:vAlign w:val="center"/>
          </w:tcPr>
          <w:p w:rsidR="00042EE9" w:rsidRPr="00042EE9" w:rsidRDefault="00042EE9"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Comprendre les liens entre le kanak et le végétal.</w:t>
            </w:r>
          </w:p>
          <w:p w:rsidR="00E26C21" w:rsidRPr="00D83E67" w:rsidRDefault="00E26C21"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hAnsi="Arial" w:cs="Arial"/>
                <w:color w:val="000000" w:themeColor="dark1"/>
                <w:kern w:val="24"/>
                <w:sz w:val="20"/>
                <w:szCs w:val="20"/>
              </w:rPr>
              <w:t xml:space="preserve">Nommer quelques plantes du jardin </w:t>
            </w:r>
            <w:r w:rsidR="00DC33E6" w:rsidRPr="00D83E67">
              <w:rPr>
                <w:rFonts w:ascii="Arial" w:hAnsi="Arial" w:cs="Arial"/>
                <w:color w:val="000000" w:themeColor="dark1"/>
                <w:kern w:val="24"/>
                <w:sz w:val="20"/>
                <w:szCs w:val="20"/>
              </w:rPr>
              <w:t>k</w:t>
            </w:r>
            <w:r w:rsidRPr="00D83E67">
              <w:rPr>
                <w:rFonts w:ascii="Arial" w:hAnsi="Arial" w:cs="Arial"/>
                <w:color w:val="000000" w:themeColor="dark1"/>
                <w:kern w:val="24"/>
                <w:sz w:val="20"/>
                <w:szCs w:val="20"/>
              </w:rPr>
              <w:t>anak.</w:t>
            </w:r>
          </w:p>
        </w:tc>
      </w:tr>
      <w:tr w:rsidR="00E26C21" w:rsidTr="00D859C8">
        <w:trPr>
          <w:trHeight w:val="2462"/>
        </w:trPr>
        <w:tc>
          <w:tcPr>
            <w:tcW w:w="1955" w:type="dxa"/>
            <w:vMerge w:val="restart"/>
            <w:tcBorders>
              <w:top w:val="single" w:sz="18" w:space="0" w:color="auto"/>
              <w:left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r w:rsidRPr="00E26C21">
              <w:rPr>
                <w:rFonts w:ascii="Arial" w:eastAsia="Times New Roman" w:hAnsi="Arial" w:cs="Arial"/>
                <w:b/>
                <w:kern w:val="24"/>
              </w:rPr>
              <w:t xml:space="preserve">Lycée : </w:t>
            </w:r>
          </w:p>
          <w:p w:rsidR="00E26C21" w:rsidRPr="00E26C21" w:rsidRDefault="00E26C21" w:rsidP="00E26C21">
            <w:pPr>
              <w:jc w:val="center"/>
              <w:rPr>
                <w:rFonts w:ascii="Arial" w:eastAsia="Times New Roman" w:hAnsi="Arial" w:cs="Arial"/>
                <w:b/>
              </w:rPr>
            </w:pPr>
            <w:r w:rsidRPr="00E26C21">
              <w:rPr>
                <w:rFonts w:ascii="Arial" w:eastAsia="Times New Roman" w:hAnsi="Arial" w:cs="Arial"/>
                <w:b/>
                <w:kern w:val="24"/>
              </w:rPr>
              <w:t>concepts et valeurs</w:t>
            </w:r>
          </w:p>
        </w:tc>
        <w:tc>
          <w:tcPr>
            <w:tcW w:w="4366" w:type="dxa"/>
            <w:tcBorders>
              <w:top w:val="single" w:sz="18" w:space="0" w:color="auto"/>
              <w:left w:val="single" w:sz="18" w:space="0" w:color="auto"/>
              <w:right w:val="single" w:sz="18" w:space="0" w:color="auto"/>
            </w:tcBorders>
            <w:vAlign w:val="center"/>
          </w:tcPr>
          <w:p w:rsidR="00E26C21" w:rsidRPr="00D83E67" w:rsidRDefault="00E26C21" w:rsidP="00D83E67">
            <w:pPr>
              <w:pStyle w:val="Paragraphedeliste"/>
              <w:numPr>
                <w:ilvl w:val="0"/>
                <w:numId w:val="26"/>
              </w:numPr>
              <w:spacing w:line="256" w:lineRule="auto"/>
              <w:ind w:left="205" w:hanging="205"/>
              <w:rPr>
                <w:rFonts w:ascii="Arial" w:eastAsia="Times New Roman" w:hAnsi="Arial" w:cs="Arial"/>
                <w:sz w:val="20"/>
                <w:szCs w:val="20"/>
              </w:rPr>
            </w:pPr>
            <w:r w:rsidRPr="00D83E67">
              <w:rPr>
                <w:rFonts w:ascii="Arial" w:eastAsia="Cambria" w:hAnsi="Arial" w:cs="Arial"/>
                <w:color w:val="000000" w:themeColor="dark1"/>
                <w:kern w:val="24"/>
                <w:sz w:val="20"/>
                <w:szCs w:val="20"/>
              </w:rPr>
              <w:t>La grande maison comme représentation « vivante » de l’organisation sociale :</w:t>
            </w:r>
          </w:p>
          <w:p w:rsidR="00E26C21" w:rsidRPr="00DF37AC" w:rsidRDefault="00E26C21"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architecture et sculptures,</w:t>
            </w:r>
          </w:p>
          <w:p w:rsidR="00E26C21" w:rsidRPr="00DF37AC" w:rsidRDefault="00E26C21" w:rsidP="00DC33E6">
            <w:pPr>
              <w:ind w:right="-108"/>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 processus de construction.</w:t>
            </w:r>
          </w:p>
          <w:p w:rsidR="00E26C21" w:rsidRPr="00D83E67" w:rsidRDefault="00E26C21" w:rsidP="00D83E67">
            <w:pPr>
              <w:pStyle w:val="Paragraphedeliste"/>
              <w:numPr>
                <w:ilvl w:val="0"/>
                <w:numId w:val="26"/>
              </w:numPr>
              <w:spacing w:line="256" w:lineRule="auto"/>
              <w:ind w:left="205" w:hanging="205"/>
              <w:rPr>
                <w:rFonts w:ascii="Arial" w:eastAsia="Times New Roman" w:hAnsi="Arial" w:cs="Arial"/>
                <w:sz w:val="20"/>
                <w:szCs w:val="20"/>
              </w:rPr>
            </w:pPr>
            <w:r w:rsidRPr="00D83E67">
              <w:rPr>
                <w:rFonts w:ascii="Arial" w:eastAsia="Cambria" w:hAnsi="Arial" w:cs="Arial"/>
                <w:color w:val="000000" w:themeColor="dark1"/>
                <w:kern w:val="24"/>
                <w:sz w:val="20"/>
                <w:szCs w:val="20"/>
              </w:rPr>
              <w:t>L’organisation spatiale de l’habitat :</w:t>
            </w:r>
          </w:p>
          <w:p w:rsidR="00E26C21" w:rsidRPr="00DF37AC" w:rsidRDefault="00E26C21" w:rsidP="00DC33E6">
            <w:pPr>
              <w:ind w:right="-108"/>
              <w:rPr>
                <w:rFonts w:ascii="Arial" w:eastAsia="Times New Roman" w:hAnsi="Arial" w:cs="Arial"/>
                <w:sz w:val="20"/>
                <w:szCs w:val="20"/>
              </w:rPr>
            </w:pPr>
            <w:r w:rsidRPr="00DF37AC">
              <w:rPr>
                <w:rFonts w:ascii="Arial" w:eastAsia="Cambria" w:hAnsi="Arial" w:cs="Arial"/>
                <w:color w:val="000000" w:themeColor="dark1"/>
                <w:kern w:val="24"/>
                <w:sz w:val="20"/>
                <w:szCs w:val="20"/>
              </w:rPr>
              <w:t>- plan et distribution des constructions,</w:t>
            </w:r>
          </w:p>
          <w:p w:rsidR="00E26C21" w:rsidRDefault="00E26C21" w:rsidP="00DC33E6">
            <w:pPr>
              <w:ind w:right="-108"/>
              <w:rPr>
                <w:rFonts w:ascii="Arial" w:eastAsia="Cambria" w:hAnsi="Arial" w:cs="Arial"/>
                <w:color w:val="000000" w:themeColor="dark1"/>
                <w:kern w:val="24"/>
                <w:sz w:val="20"/>
                <w:szCs w:val="20"/>
              </w:rPr>
            </w:pPr>
            <w:r w:rsidRPr="00DF37AC">
              <w:rPr>
                <w:rFonts w:ascii="Arial" w:eastAsia="Cambria" w:hAnsi="Arial" w:cs="Arial"/>
                <w:color w:val="000000" w:themeColor="dark1"/>
                <w:kern w:val="24"/>
                <w:sz w:val="20"/>
                <w:szCs w:val="20"/>
              </w:rPr>
              <w:t>- organisation parentale et statutaire.</w:t>
            </w:r>
          </w:p>
          <w:p w:rsidR="00516574" w:rsidRDefault="00516574" w:rsidP="00DC33E6">
            <w:pPr>
              <w:ind w:right="-108"/>
              <w:rPr>
                <w:rFonts w:ascii="Arial" w:eastAsia="Cambria" w:hAnsi="Arial" w:cs="Arial"/>
                <w:color w:val="000000" w:themeColor="dark1"/>
                <w:kern w:val="24"/>
                <w:sz w:val="20"/>
                <w:szCs w:val="20"/>
              </w:rPr>
            </w:pPr>
          </w:p>
          <w:p w:rsidR="00516574" w:rsidRPr="00516574" w:rsidRDefault="00516574" w:rsidP="00DC33E6">
            <w:pPr>
              <w:ind w:right="-108"/>
              <w:rPr>
                <w:sz w:val="16"/>
              </w:rPr>
            </w:pPr>
          </w:p>
        </w:tc>
        <w:tc>
          <w:tcPr>
            <w:tcW w:w="4366" w:type="dxa"/>
            <w:tcBorders>
              <w:top w:val="single" w:sz="18" w:space="0" w:color="auto"/>
              <w:left w:val="single" w:sz="18" w:space="0" w:color="auto"/>
              <w:right w:val="single" w:sz="18" w:space="0" w:color="auto"/>
            </w:tcBorders>
            <w:vAlign w:val="center"/>
          </w:tcPr>
          <w:p w:rsidR="00E26C21" w:rsidRPr="00D83E67" w:rsidRDefault="00E26C21" w:rsidP="00D83E67">
            <w:pPr>
              <w:pStyle w:val="Paragraphedeliste"/>
              <w:numPr>
                <w:ilvl w:val="0"/>
                <w:numId w:val="26"/>
              </w:numPr>
              <w:ind w:left="185" w:right="-108" w:hanging="170"/>
              <w:rPr>
                <w:rFonts w:ascii="Arial" w:eastAsia="Times New Roman" w:hAnsi="Arial" w:cs="Arial"/>
                <w:sz w:val="20"/>
                <w:szCs w:val="20"/>
              </w:rPr>
            </w:pPr>
            <w:r w:rsidRPr="00D83E67">
              <w:rPr>
                <w:rFonts w:ascii="Arial" w:eastAsia="Times New Roman" w:hAnsi="Arial" w:cs="Arial"/>
                <w:color w:val="000000" w:themeColor="dark1"/>
                <w:kern w:val="24"/>
                <w:sz w:val="20"/>
                <w:szCs w:val="20"/>
              </w:rPr>
              <w:t xml:space="preserve">Connaître l’architecture, la fonction et les symboliques d’une case. </w:t>
            </w:r>
          </w:p>
          <w:p w:rsidR="00E26C21" w:rsidRPr="00D83E67" w:rsidRDefault="00E26C21" w:rsidP="00D83E67">
            <w:pPr>
              <w:pStyle w:val="Paragraphedeliste"/>
              <w:numPr>
                <w:ilvl w:val="0"/>
                <w:numId w:val="26"/>
              </w:numPr>
              <w:ind w:left="185" w:right="-108" w:hanging="170"/>
              <w:rPr>
                <w:rFonts w:ascii="Arial" w:eastAsia="Times New Roman" w:hAnsi="Arial" w:cs="Arial"/>
                <w:sz w:val="20"/>
                <w:szCs w:val="20"/>
              </w:rPr>
            </w:pPr>
            <w:r w:rsidRPr="00D83E67">
              <w:rPr>
                <w:rFonts w:ascii="Arial" w:eastAsia="Times New Roman" w:hAnsi="Arial" w:cs="Arial"/>
                <w:color w:val="000000" w:themeColor="dark1"/>
                <w:kern w:val="24"/>
                <w:sz w:val="20"/>
                <w:szCs w:val="20"/>
              </w:rPr>
              <w:t>Etudier les éléments de la case en lien avec l’invisible.</w:t>
            </w:r>
          </w:p>
          <w:p w:rsidR="00E26C21" w:rsidRPr="00D83E67" w:rsidRDefault="00E26C21" w:rsidP="00D83E67">
            <w:pPr>
              <w:pStyle w:val="Paragraphedeliste"/>
              <w:numPr>
                <w:ilvl w:val="0"/>
                <w:numId w:val="26"/>
              </w:numPr>
              <w:ind w:left="185" w:right="-108" w:hanging="170"/>
              <w:rPr>
                <w:rFonts w:ascii="Arial" w:eastAsia="Times New Roman" w:hAnsi="Arial" w:cs="Arial"/>
                <w:sz w:val="20"/>
                <w:szCs w:val="20"/>
              </w:rPr>
            </w:pPr>
            <w:r w:rsidRPr="00D83E67">
              <w:rPr>
                <w:rFonts w:ascii="Arial" w:hAnsi="Arial" w:cs="Arial"/>
                <w:color w:val="000000" w:themeColor="dark1"/>
                <w:kern w:val="24"/>
                <w:sz w:val="20"/>
                <w:szCs w:val="20"/>
              </w:rPr>
              <w:t xml:space="preserve">Identifier les valeurs et les principes fondamentaux de la  conception du kanak dans son rapport à l’espace. </w:t>
            </w:r>
          </w:p>
          <w:p w:rsidR="00E26C21" w:rsidRPr="00D83E67" w:rsidRDefault="00E26C21" w:rsidP="00D83E67">
            <w:pPr>
              <w:pStyle w:val="Paragraphedeliste"/>
              <w:numPr>
                <w:ilvl w:val="0"/>
                <w:numId w:val="26"/>
              </w:numPr>
              <w:ind w:left="185" w:right="-108" w:hanging="170"/>
              <w:rPr>
                <w:rFonts w:ascii="Arial" w:hAnsi="Arial" w:cs="Arial"/>
                <w:color w:val="000000" w:themeColor="dark1"/>
                <w:kern w:val="24"/>
                <w:sz w:val="20"/>
                <w:szCs w:val="20"/>
              </w:rPr>
            </w:pPr>
            <w:r w:rsidRPr="00D83E67">
              <w:rPr>
                <w:rFonts w:ascii="Arial" w:hAnsi="Arial" w:cs="Arial"/>
                <w:color w:val="000000" w:themeColor="dark1"/>
                <w:kern w:val="24"/>
                <w:sz w:val="20"/>
                <w:szCs w:val="20"/>
              </w:rPr>
              <w:t>Repérer la conception de l’habitat kanak en rapport avec le concept d’habitat urbain.</w:t>
            </w:r>
          </w:p>
        </w:tc>
      </w:tr>
      <w:tr w:rsidR="00E26C21" w:rsidTr="00D859C8">
        <w:trPr>
          <w:trHeight w:hRule="exact" w:val="1192"/>
        </w:trPr>
        <w:tc>
          <w:tcPr>
            <w:tcW w:w="1955" w:type="dxa"/>
            <w:vMerge/>
            <w:tcBorders>
              <w:left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L’organisation sociale de la construction (coutumes, division du travail et coopération…).</w:t>
            </w:r>
          </w:p>
          <w:p w:rsidR="00E26C21" w:rsidRPr="00D83E67" w:rsidRDefault="00E26C21" w:rsidP="00D83E67">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Les règles d’hospitalité.</w:t>
            </w:r>
          </w:p>
        </w:tc>
        <w:tc>
          <w:tcPr>
            <w:tcW w:w="4366" w:type="dxa"/>
            <w:tcBorders>
              <w:left w:val="single" w:sz="18" w:space="0" w:color="auto"/>
              <w:right w:val="single" w:sz="18" w:space="0" w:color="auto"/>
            </w:tcBorders>
            <w:vAlign w:val="center"/>
          </w:tcPr>
          <w:p w:rsidR="00E26C21" w:rsidRPr="00D83E67" w:rsidRDefault="00E26C21" w:rsidP="00D83E67">
            <w:pPr>
              <w:pStyle w:val="Paragraphedeliste"/>
              <w:numPr>
                <w:ilvl w:val="0"/>
                <w:numId w:val="26"/>
              </w:numPr>
              <w:ind w:left="185" w:right="-108" w:hanging="170"/>
              <w:rPr>
                <w:rFonts w:ascii="Arial" w:eastAsia="Times New Roman" w:hAnsi="Arial" w:cs="Arial"/>
                <w:sz w:val="20"/>
                <w:szCs w:val="20"/>
              </w:rPr>
            </w:pPr>
            <w:r w:rsidRPr="00D83E67">
              <w:rPr>
                <w:rFonts w:ascii="Arial" w:hAnsi="Arial" w:cs="Arial"/>
                <w:color w:val="000000" w:themeColor="dark1"/>
                <w:kern w:val="24"/>
                <w:sz w:val="20"/>
                <w:szCs w:val="20"/>
              </w:rPr>
              <w:t>Identifier le rapport entre le geste coutumier et la symbolique.</w:t>
            </w:r>
          </w:p>
          <w:p w:rsidR="00E26C21" w:rsidRPr="00DF37AC" w:rsidRDefault="00E26C21" w:rsidP="00D83E67">
            <w:pPr>
              <w:ind w:left="185" w:right="-108" w:hanging="170"/>
              <w:rPr>
                <w:rFonts w:ascii="Arial" w:eastAsia="Times New Roman" w:hAnsi="Arial" w:cs="Arial"/>
                <w:color w:val="000000" w:themeColor="dark1"/>
                <w:kern w:val="24"/>
                <w:sz w:val="20"/>
                <w:szCs w:val="20"/>
              </w:rPr>
            </w:pPr>
          </w:p>
        </w:tc>
      </w:tr>
      <w:tr w:rsidR="00E26C21" w:rsidTr="00D859C8">
        <w:trPr>
          <w:trHeight w:val="805"/>
        </w:trPr>
        <w:tc>
          <w:tcPr>
            <w:tcW w:w="1955" w:type="dxa"/>
            <w:vMerge/>
            <w:tcBorders>
              <w:left w:val="single" w:sz="18" w:space="0" w:color="auto"/>
              <w:bottom w:val="single" w:sz="18" w:space="0" w:color="auto"/>
              <w:right w:val="single" w:sz="18" w:space="0" w:color="auto"/>
            </w:tcBorders>
            <w:vAlign w:val="center"/>
          </w:tcPr>
          <w:p w:rsidR="00E26C21" w:rsidRPr="00E26C21" w:rsidRDefault="00E26C21" w:rsidP="00E26C2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E26C21" w:rsidRPr="00D83E67" w:rsidRDefault="00E26C21" w:rsidP="00042EE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D83E67">
              <w:rPr>
                <w:rFonts w:ascii="Arial" w:eastAsia="Cambria" w:hAnsi="Arial" w:cs="Arial"/>
                <w:color w:val="000000" w:themeColor="dark1"/>
                <w:kern w:val="24"/>
                <w:sz w:val="20"/>
                <w:szCs w:val="20"/>
              </w:rPr>
              <w:t xml:space="preserve">Liens entre </w:t>
            </w:r>
            <w:r w:rsidR="00042EE9">
              <w:rPr>
                <w:rFonts w:ascii="Arial" w:eastAsia="Cambria" w:hAnsi="Arial" w:cs="Arial"/>
                <w:color w:val="000000" w:themeColor="dark1"/>
                <w:kern w:val="24"/>
                <w:sz w:val="20"/>
                <w:szCs w:val="20"/>
              </w:rPr>
              <w:t xml:space="preserve">l’homme, </w:t>
            </w:r>
            <w:r w:rsidRPr="00D83E67">
              <w:rPr>
                <w:rFonts w:ascii="Arial" w:eastAsia="Cambria" w:hAnsi="Arial" w:cs="Arial"/>
                <w:color w:val="000000" w:themeColor="dark1"/>
                <w:kern w:val="24"/>
                <w:sz w:val="20"/>
                <w:szCs w:val="20"/>
              </w:rPr>
              <w:t>l’habitat, le végétal, le monde animal et le minéral.</w:t>
            </w:r>
          </w:p>
        </w:tc>
        <w:tc>
          <w:tcPr>
            <w:tcW w:w="4366" w:type="dxa"/>
            <w:tcBorders>
              <w:left w:val="single" w:sz="18" w:space="0" w:color="auto"/>
              <w:bottom w:val="single" w:sz="18" w:space="0" w:color="auto"/>
              <w:right w:val="single" w:sz="18" w:space="0" w:color="auto"/>
            </w:tcBorders>
            <w:vAlign w:val="center"/>
          </w:tcPr>
          <w:p w:rsidR="00E26C21" w:rsidRPr="00D83E67" w:rsidRDefault="00E26C21" w:rsidP="00D83E67">
            <w:pPr>
              <w:pStyle w:val="Paragraphedeliste"/>
              <w:numPr>
                <w:ilvl w:val="0"/>
                <w:numId w:val="26"/>
              </w:numPr>
              <w:ind w:left="185" w:right="-108" w:hanging="170"/>
              <w:rPr>
                <w:rFonts w:ascii="Arial" w:eastAsia="Times New Roman" w:hAnsi="Arial" w:cs="Arial"/>
                <w:color w:val="000000" w:themeColor="dark1"/>
                <w:kern w:val="24"/>
                <w:sz w:val="20"/>
                <w:szCs w:val="20"/>
              </w:rPr>
            </w:pPr>
            <w:r w:rsidRPr="00D83E67">
              <w:rPr>
                <w:rFonts w:ascii="Arial" w:eastAsia="Times New Roman" w:hAnsi="Arial" w:cs="Arial"/>
                <w:sz w:val="20"/>
                <w:szCs w:val="20"/>
              </w:rPr>
              <w:t>Repérer les liens entre</w:t>
            </w:r>
            <w:r w:rsidR="00042EE9">
              <w:rPr>
                <w:rFonts w:ascii="Arial" w:eastAsia="Times New Roman" w:hAnsi="Arial" w:cs="Arial"/>
                <w:sz w:val="20"/>
                <w:szCs w:val="20"/>
              </w:rPr>
              <w:t xml:space="preserve"> </w:t>
            </w:r>
            <w:r w:rsidR="00042EE9">
              <w:rPr>
                <w:rFonts w:ascii="Arial" w:eastAsia="Cambria" w:hAnsi="Arial" w:cs="Arial"/>
                <w:color w:val="000000" w:themeColor="dark1"/>
                <w:kern w:val="24"/>
                <w:sz w:val="20"/>
                <w:szCs w:val="20"/>
              </w:rPr>
              <w:t>l’homme,</w:t>
            </w:r>
            <w:r w:rsidRPr="00D83E67">
              <w:rPr>
                <w:rFonts w:ascii="Arial" w:eastAsia="Times New Roman" w:hAnsi="Arial" w:cs="Arial"/>
                <w:sz w:val="20"/>
                <w:szCs w:val="20"/>
              </w:rPr>
              <w:t xml:space="preserve"> l’habitat, le végétal, le monde animal et le minéral.</w:t>
            </w:r>
          </w:p>
        </w:tc>
      </w:tr>
    </w:tbl>
    <w:p w:rsidR="008F6618" w:rsidRDefault="008F6618">
      <w:r>
        <w:br w:type="page"/>
      </w:r>
    </w:p>
    <w:p w:rsidR="006A4B4D" w:rsidRDefault="006A4B4D" w:rsidP="00276F42">
      <w:pPr>
        <w:pStyle w:val="Titre2"/>
        <w:rPr>
          <w:b/>
          <w:sz w:val="28"/>
        </w:rPr>
      </w:pPr>
      <w:bookmarkStart w:id="17" w:name="_Toc476726199"/>
      <w:bookmarkStart w:id="18" w:name="_Toc481584217"/>
      <w:r w:rsidRPr="008A4F8E">
        <w:rPr>
          <w:b/>
          <w:sz w:val="28"/>
        </w:rPr>
        <w:t>Repères de progressivité par cycles</w:t>
      </w:r>
    </w:p>
    <w:tbl>
      <w:tblPr>
        <w:tblStyle w:val="Grilledutableau"/>
        <w:tblpPr w:leftFromText="141" w:rightFromText="141" w:vertAnchor="text" w:tblpX="-483" w:tblpY="1"/>
        <w:tblOverlap w:val="never"/>
        <w:tblW w:w="10740" w:type="dxa"/>
        <w:tblLayout w:type="fixed"/>
        <w:tblLook w:val="04A0" w:firstRow="1" w:lastRow="0" w:firstColumn="1" w:lastColumn="0" w:noHBand="0" w:noVBand="1"/>
      </w:tblPr>
      <w:tblGrid>
        <w:gridCol w:w="1998"/>
        <w:gridCol w:w="4347"/>
        <w:gridCol w:w="4395"/>
      </w:tblGrid>
      <w:tr w:rsidR="00276F42" w:rsidRPr="00E26C21" w:rsidTr="00C63AE0">
        <w:trPr>
          <w:trHeight w:val="328"/>
        </w:trPr>
        <w:tc>
          <w:tcPr>
            <w:tcW w:w="1998" w:type="dxa"/>
            <w:tcBorders>
              <w:top w:val="single" w:sz="18" w:space="0" w:color="auto"/>
              <w:left w:val="single" w:sz="18" w:space="0" w:color="auto"/>
              <w:bottom w:val="single" w:sz="18" w:space="0" w:color="auto"/>
              <w:right w:val="single" w:sz="18" w:space="0" w:color="auto"/>
            </w:tcBorders>
          </w:tcPr>
          <w:p w:rsidR="00276F42" w:rsidRPr="00E26C21" w:rsidRDefault="00276F42" w:rsidP="00C63AE0">
            <w:pPr>
              <w:jc w:val="center"/>
            </w:pPr>
          </w:p>
        </w:tc>
        <w:tc>
          <w:tcPr>
            <w:tcW w:w="4347" w:type="dxa"/>
            <w:tcBorders>
              <w:top w:val="single" w:sz="18" w:space="0" w:color="auto"/>
              <w:left w:val="single" w:sz="18" w:space="0" w:color="auto"/>
              <w:bottom w:val="single" w:sz="18" w:space="0" w:color="auto"/>
              <w:right w:val="single" w:sz="18" w:space="0" w:color="auto"/>
            </w:tcBorders>
            <w:vAlign w:val="center"/>
          </w:tcPr>
          <w:p w:rsidR="00276F42" w:rsidRPr="00E26C21" w:rsidRDefault="00276F42" w:rsidP="00C63AE0">
            <w:pPr>
              <w:ind w:right="-108"/>
              <w:jc w:val="center"/>
            </w:pPr>
            <w:r w:rsidRPr="00E26C21">
              <w:rPr>
                <w:rFonts w:ascii="Arial" w:eastAsia="Cambria" w:hAnsi="Arial" w:cs="Arial"/>
                <w:b/>
                <w:bCs/>
                <w:iCs/>
                <w:kern w:val="24"/>
              </w:rPr>
              <w:t>Connaissances</w:t>
            </w:r>
          </w:p>
        </w:tc>
        <w:tc>
          <w:tcPr>
            <w:tcW w:w="4395" w:type="dxa"/>
            <w:tcBorders>
              <w:top w:val="single" w:sz="18" w:space="0" w:color="auto"/>
              <w:left w:val="single" w:sz="18" w:space="0" w:color="auto"/>
              <w:bottom w:val="single" w:sz="18" w:space="0" w:color="auto"/>
              <w:right w:val="single" w:sz="18" w:space="0" w:color="auto"/>
            </w:tcBorders>
            <w:vAlign w:val="center"/>
          </w:tcPr>
          <w:p w:rsidR="00276F42" w:rsidRPr="00E26C21" w:rsidRDefault="00276F42" w:rsidP="00C63AE0">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276F42" w:rsidRPr="00A14E73" w:rsidTr="00C63AE0">
        <w:trPr>
          <w:trHeight w:val="929"/>
        </w:trPr>
        <w:tc>
          <w:tcPr>
            <w:tcW w:w="1998" w:type="dxa"/>
            <w:vMerge w:val="restart"/>
            <w:tcBorders>
              <w:top w:val="single" w:sz="18" w:space="0" w:color="auto"/>
              <w:left w:val="single" w:sz="18" w:space="0" w:color="auto"/>
              <w:right w:val="single" w:sz="18" w:space="0" w:color="auto"/>
            </w:tcBorders>
            <w:vAlign w:val="center"/>
          </w:tcPr>
          <w:p w:rsidR="00276F42" w:rsidRDefault="00276F42" w:rsidP="00C63AE0">
            <w:pPr>
              <w:jc w:val="center"/>
              <w:rPr>
                <w:rFonts w:ascii="Arial" w:eastAsia="Cambria" w:hAnsi="Arial" w:cs="Arial"/>
                <w:b/>
                <w:kern w:val="24"/>
                <w:sz w:val="20"/>
                <w:szCs w:val="20"/>
              </w:rPr>
            </w:pPr>
            <w:r w:rsidRPr="00DF37AC">
              <w:rPr>
                <w:rFonts w:ascii="Arial" w:eastAsia="Cambria" w:hAnsi="Arial" w:cs="Arial"/>
                <w:b/>
                <w:kern w:val="24"/>
                <w:sz w:val="20"/>
                <w:szCs w:val="20"/>
              </w:rPr>
              <w:t>Cycle 1</w:t>
            </w:r>
          </w:p>
          <w:p w:rsidR="00276F42" w:rsidRDefault="00276F42" w:rsidP="00C63AE0">
            <w:pPr>
              <w:jc w:val="center"/>
              <w:rPr>
                <w:rFonts w:ascii="Arial" w:eastAsia="Cambria" w:hAnsi="Arial" w:cs="Arial"/>
                <w:b/>
                <w:kern w:val="24"/>
                <w:sz w:val="20"/>
                <w:szCs w:val="20"/>
              </w:rPr>
            </w:pPr>
          </w:p>
          <w:p w:rsidR="00276F42" w:rsidRPr="00E26C21" w:rsidRDefault="00276F42" w:rsidP="00C63AE0">
            <w:pPr>
              <w:jc w:val="center"/>
            </w:pPr>
            <w:r w:rsidRPr="00DF37AC">
              <w:rPr>
                <w:rFonts w:ascii="Arial" w:hAnsi="Arial" w:cs="Arial"/>
                <w:b/>
                <w:sz w:val="20"/>
                <w:szCs w:val="20"/>
              </w:rPr>
              <w:t>SPSM</w:t>
            </w:r>
            <w:r>
              <w:rPr>
                <w:rFonts w:ascii="Arial" w:hAnsi="Arial" w:cs="Arial"/>
                <w:b/>
                <w:sz w:val="20"/>
                <w:szCs w:val="20"/>
              </w:rPr>
              <w:t xml:space="preserve"> SG</w:t>
            </w:r>
          </w:p>
        </w:tc>
        <w:tc>
          <w:tcPr>
            <w:tcW w:w="4347"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L’organisation spatiale de la case (foyer,  espaces latéraux, arrière-fond…).</w:t>
            </w:r>
          </w:p>
        </w:tc>
        <w:tc>
          <w:tcPr>
            <w:tcW w:w="4395"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 xml:space="preserve">Repérer et nommer la case parmi différents types de maisons. </w:t>
            </w:r>
          </w:p>
        </w:tc>
      </w:tr>
      <w:tr w:rsidR="00276F42" w:rsidRPr="00DF37AC" w:rsidTr="00C63AE0">
        <w:trPr>
          <w:trHeight w:val="1679"/>
        </w:trPr>
        <w:tc>
          <w:tcPr>
            <w:tcW w:w="1998" w:type="dxa"/>
            <w:vMerge/>
            <w:tcBorders>
              <w:left w:val="single" w:sz="18" w:space="0" w:color="auto"/>
              <w:bottom w:val="single" w:sz="18" w:space="0" w:color="auto"/>
              <w:right w:val="single" w:sz="18" w:space="0" w:color="auto"/>
            </w:tcBorders>
          </w:tcPr>
          <w:p w:rsidR="00276F42" w:rsidRPr="00E26C21" w:rsidRDefault="00276F42" w:rsidP="00C63AE0">
            <w:pPr>
              <w:jc w:val="center"/>
              <w:rPr>
                <w:rFonts w:ascii="Arial" w:eastAsia="Times New Roman" w:hAnsi="Arial" w:cs="Arial"/>
                <w:b/>
                <w:kern w:val="24"/>
              </w:rPr>
            </w:pPr>
          </w:p>
        </w:tc>
        <w:tc>
          <w:tcPr>
            <w:tcW w:w="4347" w:type="dxa"/>
            <w:tcBorders>
              <w:left w:val="single" w:sz="18" w:space="0" w:color="auto"/>
              <w:bottom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 xml:space="preserve">Les premiers gestes coutumiers de bienséance : </w:t>
            </w:r>
            <w:r w:rsidRPr="00A14E73">
              <w:rPr>
                <w:rFonts w:ascii="Arial" w:hAnsi="Arial" w:cs="Arial"/>
                <w:i/>
                <w:sz w:val="20"/>
                <w:szCs w:val="20"/>
              </w:rPr>
              <w:t>Qëmek</w:t>
            </w:r>
            <w:r w:rsidRPr="00A14E73">
              <w:rPr>
                <w:rFonts w:ascii="Arial" w:hAnsi="Arial" w:cs="Arial"/>
                <w:sz w:val="20"/>
                <w:szCs w:val="20"/>
              </w:rPr>
              <w:t xml:space="preserve"> (bonjour),  </w:t>
            </w:r>
            <w:r w:rsidRPr="00A14E73">
              <w:rPr>
                <w:rFonts w:ascii="Arial" w:hAnsi="Arial" w:cs="Arial"/>
                <w:i/>
                <w:sz w:val="20"/>
                <w:szCs w:val="20"/>
              </w:rPr>
              <w:t>Kwâvârâ</w:t>
            </w:r>
            <w:r w:rsidRPr="00A14E73">
              <w:rPr>
                <w:rFonts w:ascii="Arial" w:hAnsi="Arial" w:cs="Arial"/>
                <w:sz w:val="20"/>
                <w:szCs w:val="20"/>
              </w:rPr>
              <w:t xml:space="preserve"> (geste d’arrivée), </w:t>
            </w:r>
            <w:r w:rsidRPr="00A14E73">
              <w:rPr>
                <w:rFonts w:ascii="Arial" w:hAnsi="Arial" w:cs="Arial"/>
                <w:i/>
                <w:sz w:val="20"/>
                <w:szCs w:val="20"/>
              </w:rPr>
              <w:t>Iahni</w:t>
            </w:r>
            <w:r w:rsidRPr="00A14E73">
              <w:rPr>
                <w:rFonts w:ascii="Arial" w:hAnsi="Arial" w:cs="Arial"/>
                <w:sz w:val="20"/>
                <w:szCs w:val="20"/>
              </w:rPr>
              <w:t xml:space="preserve"> - </w:t>
            </w:r>
            <w:r w:rsidRPr="00A14E73">
              <w:rPr>
                <w:rFonts w:ascii="Arial" w:hAnsi="Arial" w:cs="Arial"/>
                <w:i/>
                <w:sz w:val="20"/>
                <w:szCs w:val="20"/>
              </w:rPr>
              <w:t>Vi nôâ</w:t>
            </w:r>
            <w:r w:rsidRPr="00A14E73">
              <w:rPr>
                <w:rFonts w:ascii="Arial" w:hAnsi="Arial" w:cs="Arial"/>
                <w:sz w:val="20"/>
                <w:szCs w:val="20"/>
              </w:rPr>
              <w:t> (au revoir).</w:t>
            </w:r>
          </w:p>
          <w:p w:rsidR="00276F42" w:rsidRPr="00A14E73" w:rsidRDefault="00276F42" w:rsidP="00C63AE0">
            <w:pPr>
              <w:pStyle w:val="Paragraphedeliste"/>
              <w:numPr>
                <w:ilvl w:val="0"/>
                <w:numId w:val="26"/>
              </w:numPr>
              <w:ind w:left="205" w:hanging="205"/>
              <w:rPr>
                <w:rFonts w:ascii="Arial" w:hAnsi="Arial" w:cs="Arial"/>
                <w:sz w:val="20"/>
                <w:szCs w:val="20"/>
              </w:rPr>
            </w:pPr>
            <w:r w:rsidRPr="00A14E73">
              <w:rPr>
                <w:rFonts w:ascii="Arial" w:hAnsi="Arial" w:cs="Arial"/>
                <w:sz w:val="20"/>
                <w:szCs w:val="20"/>
              </w:rPr>
              <w:t>Les chants, contes et berceuses et jeux traditionnels liés à l’éducation de l’enfant.</w:t>
            </w:r>
          </w:p>
        </w:tc>
        <w:tc>
          <w:tcPr>
            <w:tcW w:w="4395" w:type="dxa"/>
            <w:tcBorders>
              <w:left w:val="single" w:sz="18" w:space="0" w:color="auto"/>
              <w:bottom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Participer aux gestes coutumiers d’usage liés à l’arrivée et l’au revoir dans une case.</w:t>
            </w:r>
          </w:p>
          <w:p w:rsidR="00276F42" w:rsidRPr="00DF37AC" w:rsidRDefault="00276F42" w:rsidP="00C63AE0">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DF37AC">
              <w:rPr>
                <w:rFonts w:ascii="Arial" w:hAnsi="Arial" w:cs="Arial"/>
                <w:color w:val="000000" w:themeColor="dark1"/>
                <w:kern w:val="24"/>
                <w:sz w:val="20"/>
                <w:szCs w:val="20"/>
              </w:rPr>
              <w:t xml:space="preserve">Mémoriser </w:t>
            </w:r>
            <w:r w:rsidRPr="00DF37AC">
              <w:rPr>
                <w:rFonts w:ascii="Arial" w:eastAsia="Cambria" w:hAnsi="Arial" w:cs="Arial"/>
                <w:bCs/>
                <w:kern w:val="24"/>
                <w:sz w:val="20"/>
                <w:szCs w:val="20"/>
              </w:rPr>
              <w:t xml:space="preserve">différents types de chants (berceuses, chants d’enfants, chants festifs…) et contes du monde </w:t>
            </w:r>
            <w:r>
              <w:rPr>
                <w:rFonts w:ascii="Arial" w:eastAsia="Cambria" w:hAnsi="Arial" w:cs="Arial"/>
                <w:bCs/>
                <w:kern w:val="24"/>
                <w:sz w:val="20"/>
                <w:szCs w:val="20"/>
              </w:rPr>
              <w:t>k</w:t>
            </w:r>
            <w:r w:rsidRPr="00DF37AC">
              <w:rPr>
                <w:rFonts w:ascii="Arial" w:eastAsia="Cambria" w:hAnsi="Arial" w:cs="Arial"/>
                <w:bCs/>
                <w:kern w:val="24"/>
                <w:sz w:val="20"/>
                <w:szCs w:val="20"/>
              </w:rPr>
              <w:t>anak.</w:t>
            </w:r>
          </w:p>
          <w:p w:rsidR="00276F42" w:rsidRPr="00DF37AC" w:rsidRDefault="00276F42" w:rsidP="00C63AE0">
            <w:pPr>
              <w:pStyle w:val="NormalWeb"/>
              <w:numPr>
                <w:ilvl w:val="0"/>
                <w:numId w:val="26"/>
              </w:numPr>
              <w:spacing w:before="0" w:beforeAutospacing="0" w:after="0" w:afterAutospacing="0"/>
              <w:ind w:left="205" w:hanging="205"/>
              <w:rPr>
                <w:rFonts w:ascii="Arial" w:hAnsi="Arial" w:cs="Arial"/>
                <w:sz w:val="20"/>
                <w:szCs w:val="20"/>
              </w:rPr>
            </w:pPr>
            <w:r w:rsidRPr="00DF37AC">
              <w:rPr>
                <w:rFonts w:ascii="Arial" w:eastAsia="Cambria" w:hAnsi="Arial" w:cs="Arial"/>
                <w:bCs/>
                <w:kern w:val="24"/>
                <w:sz w:val="20"/>
                <w:szCs w:val="20"/>
              </w:rPr>
              <w:t>Connaître et pratiquer des jeux traditionnels.</w:t>
            </w:r>
          </w:p>
        </w:tc>
      </w:tr>
      <w:tr w:rsidR="00276F42" w:rsidRPr="00A14E73" w:rsidTr="00C63AE0">
        <w:trPr>
          <w:trHeight w:val="1420"/>
        </w:trPr>
        <w:tc>
          <w:tcPr>
            <w:tcW w:w="1998" w:type="dxa"/>
            <w:vMerge w:val="restart"/>
            <w:tcBorders>
              <w:top w:val="single" w:sz="18" w:space="0" w:color="auto"/>
              <w:left w:val="single" w:sz="18" w:space="0" w:color="auto"/>
              <w:right w:val="single" w:sz="18" w:space="0" w:color="auto"/>
            </w:tcBorders>
            <w:vAlign w:val="center"/>
          </w:tcPr>
          <w:p w:rsidR="00276F42" w:rsidRDefault="00276F42" w:rsidP="00C63AE0">
            <w:pPr>
              <w:jc w:val="center"/>
              <w:rPr>
                <w:rFonts w:ascii="Arial" w:eastAsia="Cambria" w:hAnsi="Arial" w:cs="Arial"/>
                <w:b/>
                <w:kern w:val="24"/>
                <w:sz w:val="20"/>
                <w:szCs w:val="20"/>
              </w:rPr>
            </w:pPr>
            <w:r w:rsidRPr="00DF37AC">
              <w:rPr>
                <w:rFonts w:ascii="Arial" w:eastAsia="Cambria" w:hAnsi="Arial" w:cs="Arial"/>
                <w:b/>
                <w:kern w:val="24"/>
                <w:sz w:val="20"/>
                <w:szCs w:val="20"/>
              </w:rPr>
              <w:t>Cycle 2</w:t>
            </w:r>
          </w:p>
          <w:p w:rsidR="00276F42" w:rsidRDefault="00276F42" w:rsidP="00C63AE0">
            <w:pPr>
              <w:jc w:val="center"/>
              <w:rPr>
                <w:rFonts w:ascii="Arial" w:hAnsi="Arial" w:cs="Arial"/>
                <w:b/>
                <w:sz w:val="20"/>
                <w:szCs w:val="20"/>
              </w:rPr>
            </w:pPr>
          </w:p>
          <w:p w:rsidR="00276F42" w:rsidRPr="00E26C21" w:rsidRDefault="00276F42" w:rsidP="00C63AE0">
            <w:pPr>
              <w:jc w:val="center"/>
            </w:pPr>
            <w:r w:rsidRPr="00DF37AC">
              <w:rPr>
                <w:rFonts w:ascii="Arial" w:hAnsi="Arial" w:cs="Arial"/>
                <w:b/>
                <w:sz w:val="20"/>
                <w:szCs w:val="20"/>
              </w:rPr>
              <w:t>SGCP</w:t>
            </w:r>
            <w:r>
              <w:rPr>
                <w:rFonts w:ascii="Arial" w:hAnsi="Arial" w:cs="Arial"/>
                <w:b/>
                <w:sz w:val="20"/>
                <w:szCs w:val="20"/>
              </w:rPr>
              <w:t xml:space="preserve"> CE1</w:t>
            </w:r>
          </w:p>
        </w:tc>
        <w:tc>
          <w:tcPr>
            <w:tcW w:w="4347"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 xml:space="preserve">Les types de cases et leurs fonctions. </w:t>
            </w:r>
          </w:p>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Les matériaux utilisés dans la construction de la case (paille, feuill</w:t>
            </w:r>
            <w:r w:rsidR="00EE4291">
              <w:rPr>
                <w:rFonts w:ascii="Arial" w:hAnsi="Arial" w:cs="Arial"/>
                <w:sz w:val="20"/>
                <w:szCs w:val="20"/>
              </w:rPr>
              <w:t xml:space="preserve">es de cocotier et de pandanus, </w:t>
            </w:r>
            <w:r w:rsidRPr="00A14E73">
              <w:rPr>
                <w:rFonts w:ascii="Arial" w:hAnsi="Arial" w:cs="Arial"/>
                <w:sz w:val="20"/>
                <w:szCs w:val="20"/>
              </w:rPr>
              <w:t>types de bois, ...).</w:t>
            </w:r>
          </w:p>
          <w:p w:rsidR="00276F42" w:rsidRPr="00A14E73" w:rsidRDefault="00276F42" w:rsidP="00C63AE0">
            <w:pPr>
              <w:pStyle w:val="Paragraphedeliste"/>
              <w:numPr>
                <w:ilvl w:val="0"/>
                <w:numId w:val="26"/>
              </w:numPr>
              <w:ind w:left="205" w:right="-108" w:hanging="205"/>
              <w:rPr>
                <w:rFonts w:ascii="Arial" w:eastAsia="Cambria" w:hAnsi="Arial" w:cs="Arial"/>
                <w:color w:val="000000" w:themeColor="dark1"/>
                <w:kern w:val="24"/>
                <w:sz w:val="20"/>
                <w:szCs w:val="20"/>
              </w:rPr>
            </w:pPr>
            <w:r w:rsidRPr="00A14E73">
              <w:rPr>
                <w:rFonts w:ascii="Arial" w:hAnsi="Arial" w:cs="Arial"/>
                <w:sz w:val="20"/>
                <w:szCs w:val="20"/>
              </w:rPr>
              <w:t>Les différentes parties de la case.</w:t>
            </w:r>
          </w:p>
        </w:tc>
        <w:tc>
          <w:tcPr>
            <w:tcW w:w="4395"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Identifier les différentes cases et leurs fonctions.</w:t>
            </w:r>
          </w:p>
          <w:p w:rsidR="00276F42" w:rsidRPr="00A14E73" w:rsidRDefault="00276F42" w:rsidP="00042EE9">
            <w:pPr>
              <w:pStyle w:val="Paragraphedeliste"/>
              <w:numPr>
                <w:ilvl w:val="0"/>
                <w:numId w:val="26"/>
              </w:numPr>
              <w:ind w:left="205" w:right="-108" w:hanging="205"/>
              <w:rPr>
                <w:rFonts w:ascii="Arial" w:eastAsia="Times New Roman" w:hAnsi="Arial" w:cs="Arial"/>
                <w:sz w:val="20"/>
                <w:szCs w:val="20"/>
              </w:rPr>
            </w:pPr>
            <w:r w:rsidRPr="00A14E73">
              <w:rPr>
                <w:rFonts w:ascii="Arial" w:hAnsi="Arial" w:cs="Arial"/>
                <w:sz w:val="20"/>
                <w:szCs w:val="20"/>
              </w:rPr>
              <w:t xml:space="preserve">Nommer les parties </w:t>
            </w:r>
            <w:r w:rsidR="00042EE9">
              <w:rPr>
                <w:rFonts w:ascii="Arial" w:hAnsi="Arial" w:cs="Arial"/>
                <w:sz w:val="20"/>
                <w:szCs w:val="20"/>
              </w:rPr>
              <w:t xml:space="preserve">essentielles </w:t>
            </w:r>
            <w:r w:rsidRPr="00A14E73">
              <w:rPr>
                <w:rFonts w:ascii="Arial" w:hAnsi="Arial" w:cs="Arial"/>
                <w:sz w:val="20"/>
                <w:szCs w:val="20"/>
              </w:rPr>
              <w:t>de la structure et les espaces de la case.</w:t>
            </w:r>
          </w:p>
        </w:tc>
      </w:tr>
      <w:tr w:rsidR="00276F42" w:rsidRPr="00A14E73" w:rsidTr="00C63AE0">
        <w:trPr>
          <w:trHeight w:val="2046"/>
        </w:trPr>
        <w:tc>
          <w:tcPr>
            <w:tcW w:w="1998" w:type="dxa"/>
            <w:vMerge/>
            <w:tcBorders>
              <w:left w:val="single" w:sz="18" w:space="0" w:color="auto"/>
              <w:bottom w:val="single" w:sz="18" w:space="0" w:color="auto"/>
              <w:right w:val="single" w:sz="18" w:space="0" w:color="auto"/>
            </w:tcBorders>
            <w:vAlign w:val="center"/>
          </w:tcPr>
          <w:p w:rsidR="00276F42" w:rsidRPr="00E26C21" w:rsidRDefault="00276F42" w:rsidP="00C63AE0">
            <w:pPr>
              <w:jc w:val="center"/>
              <w:rPr>
                <w:rFonts w:ascii="Arial" w:eastAsia="Times New Roman" w:hAnsi="Arial" w:cs="Arial"/>
                <w:b/>
                <w:kern w:val="24"/>
              </w:rPr>
            </w:pPr>
          </w:p>
        </w:tc>
        <w:tc>
          <w:tcPr>
            <w:tcW w:w="4347" w:type="dxa"/>
            <w:tcBorders>
              <w:left w:val="single" w:sz="18" w:space="0" w:color="auto"/>
              <w:bottom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Les gestes coutumiers de bienséance et relatifs à la construction.</w:t>
            </w:r>
          </w:p>
          <w:p w:rsidR="00276F42" w:rsidRPr="00A14E73" w:rsidRDefault="00276F42" w:rsidP="00C63AE0">
            <w:pPr>
              <w:pStyle w:val="Paragraphedeliste"/>
              <w:numPr>
                <w:ilvl w:val="0"/>
                <w:numId w:val="26"/>
              </w:numPr>
              <w:ind w:left="205" w:right="-108" w:hanging="205"/>
              <w:rPr>
                <w:rFonts w:ascii="Arial" w:eastAsia="Times New Roman" w:hAnsi="Arial" w:cs="Arial"/>
                <w:sz w:val="20"/>
                <w:szCs w:val="20"/>
              </w:rPr>
            </w:pPr>
            <w:r w:rsidRPr="00A14E73">
              <w:rPr>
                <w:rFonts w:ascii="Arial" w:hAnsi="Arial" w:cs="Arial"/>
                <w:sz w:val="20"/>
                <w:szCs w:val="20"/>
              </w:rPr>
              <w:t>Les chants, contes et berceuses et jeux traditionnels  liés à l’éducation de l’enfant.</w:t>
            </w:r>
          </w:p>
        </w:tc>
        <w:tc>
          <w:tcPr>
            <w:tcW w:w="4395" w:type="dxa"/>
            <w:tcBorders>
              <w:left w:val="single" w:sz="18" w:space="0" w:color="auto"/>
              <w:bottom w:val="single" w:sz="18" w:space="0" w:color="auto"/>
              <w:right w:val="single" w:sz="18" w:space="0" w:color="auto"/>
            </w:tcBorders>
            <w:vAlign w:val="center"/>
          </w:tcPr>
          <w:p w:rsidR="00042EE9" w:rsidRDefault="00276F42" w:rsidP="00C63AE0">
            <w:pPr>
              <w:pStyle w:val="Paragraphedeliste"/>
              <w:numPr>
                <w:ilvl w:val="0"/>
                <w:numId w:val="26"/>
              </w:numPr>
              <w:spacing w:line="256" w:lineRule="auto"/>
              <w:ind w:left="205" w:right="-194" w:hanging="205"/>
              <w:rPr>
                <w:rFonts w:ascii="Arial" w:hAnsi="Arial" w:cs="Arial"/>
                <w:sz w:val="20"/>
                <w:szCs w:val="20"/>
              </w:rPr>
            </w:pPr>
            <w:r w:rsidRPr="00A14E73">
              <w:rPr>
                <w:rFonts w:ascii="Arial" w:hAnsi="Arial" w:cs="Arial"/>
                <w:sz w:val="20"/>
                <w:szCs w:val="20"/>
              </w:rPr>
              <w:t xml:space="preserve">Pratiquer les premiers gestes coutumiers </w:t>
            </w:r>
          </w:p>
          <w:p w:rsidR="00276F42" w:rsidRPr="00A14E73" w:rsidRDefault="00276F42" w:rsidP="00042EE9">
            <w:pPr>
              <w:pStyle w:val="Paragraphedeliste"/>
              <w:spacing w:line="256" w:lineRule="auto"/>
              <w:ind w:left="205" w:right="-194"/>
              <w:rPr>
                <w:rFonts w:ascii="Arial" w:hAnsi="Arial" w:cs="Arial"/>
                <w:sz w:val="20"/>
                <w:szCs w:val="20"/>
              </w:rPr>
            </w:pPr>
            <w:r w:rsidRPr="00A14E73">
              <w:rPr>
                <w:rFonts w:ascii="Arial" w:hAnsi="Arial" w:cs="Arial"/>
                <w:sz w:val="20"/>
                <w:szCs w:val="20"/>
              </w:rPr>
              <w:t xml:space="preserve">de bienséance : </w:t>
            </w:r>
            <w:r w:rsidRPr="00A14E73">
              <w:rPr>
                <w:rFonts w:ascii="Arial" w:hAnsi="Arial" w:cs="Arial"/>
                <w:i/>
                <w:sz w:val="20"/>
                <w:szCs w:val="20"/>
              </w:rPr>
              <w:t>Qëmek</w:t>
            </w:r>
            <w:r w:rsidRPr="00A14E73">
              <w:rPr>
                <w:rFonts w:ascii="Arial" w:hAnsi="Arial" w:cs="Arial"/>
                <w:sz w:val="20"/>
                <w:szCs w:val="20"/>
              </w:rPr>
              <w:t xml:space="preserve"> (bonjour),  </w:t>
            </w:r>
            <w:r w:rsidRPr="00A14E73">
              <w:rPr>
                <w:rFonts w:ascii="Arial" w:hAnsi="Arial" w:cs="Arial"/>
                <w:i/>
                <w:sz w:val="20"/>
                <w:szCs w:val="20"/>
              </w:rPr>
              <w:t>Kwâvârâ</w:t>
            </w:r>
            <w:r w:rsidRPr="00A14E73">
              <w:rPr>
                <w:rFonts w:ascii="Arial" w:hAnsi="Arial" w:cs="Arial"/>
                <w:sz w:val="20"/>
                <w:szCs w:val="20"/>
              </w:rPr>
              <w:t xml:space="preserve"> (geste d’arrivée), </w:t>
            </w:r>
            <w:r w:rsidRPr="00A14E73">
              <w:rPr>
                <w:rFonts w:ascii="Arial" w:hAnsi="Arial" w:cs="Arial"/>
                <w:i/>
                <w:sz w:val="20"/>
                <w:szCs w:val="20"/>
              </w:rPr>
              <w:t>Iahni</w:t>
            </w:r>
            <w:r w:rsidRPr="00A14E73">
              <w:rPr>
                <w:rFonts w:ascii="Arial" w:hAnsi="Arial" w:cs="Arial"/>
                <w:sz w:val="20"/>
                <w:szCs w:val="20"/>
              </w:rPr>
              <w:t xml:space="preserve"> - </w:t>
            </w:r>
            <w:r w:rsidRPr="00A14E73">
              <w:rPr>
                <w:rFonts w:ascii="Arial" w:hAnsi="Arial" w:cs="Arial"/>
                <w:i/>
                <w:sz w:val="20"/>
                <w:szCs w:val="20"/>
              </w:rPr>
              <w:t>Vi nôâ</w:t>
            </w:r>
            <w:r w:rsidRPr="00A14E73">
              <w:rPr>
                <w:rFonts w:ascii="Arial" w:hAnsi="Arial" w:cs="Arial"/>
                <w:sz w:val="20"/>
                <w:szCs w:val="20"/>
              </w:rPr>
              <w:t xml:space="preserve">  </w:t>
            </w:r>
            <w:r>
              <w:rPr>
                <w:rFonts w:ascii="Arial" w:hAnsi="Arial" w:cs="Arial"/>
                <w:sz w:val="20"/>
                <w:szCs w:val="20"/>
              </w:rPr>
              <w:t xml:space="preserve">(au </w:t>
            </w:r>
            <w:r w:rsidRPr="00A14E73">
              <w:rPr>
                <w:rFonts w:ascii="Arial" w:hAnsi="Arial" w:cs="Arial"/>
                <w:sz w:val="20"/>
                <w:szCs w:val="20"/>
              </w:rPr>
              <w:t xml:space="preserve">revoir). </w:t>
            </w:r>
          </w:p>
          <w:p w:rsidR="00276F42" w:rsidRPr="00DF37AC" w:rsidRDefault="00276F42" w:rsidP="00C63AE0">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DF37AC">
              <w:rPr>
                <w:rFonts w:ascii="Arial" w:hAnsi="Arial" w:cs="Arial"/>
                <w:color w:val="000000" w:themeColor="dark1"/>
                <w:kern w:val="24"/>
                <w:sz w:val="20"/>
                <w:szCs w:val="20"/>
              </w:rPr>
              <w:t xml:space="preserve">Mémoriser </w:t>
            </w:r>
            <w:r w:rsidRPr="00DF37AC">
              <w:rPr>
                <w:rFonts w:ascii="Arial" w:eastAsia="Cambria" w:hAnsi="Arial" w:cs="Arial"/>
                <w:bCs/>
                <w:kern w:val="24"/>
                <w:sz w:val="20"/>
                <w:szCs w:val="20"/>
              </w:rPr>
              <w:t xml:space="preserve">différents types de chants (berceuses, chants d’enfants, chants festifs…) et contes du monde </w:t>
            </w:r>
            <w:r>
              <w:rPr>
                <w:rFonts w:ascii="Arial" w:eastAsia="Cambria" w:hAnsi="Arial" w:cs="Arial"/>
                <w:bCs/>
                <w:kern w:val="24"/>
                <w:sz w:val="20"/>
                <w:szCs w:val="20"/>
              </w:rPr>
              <w:t>k</w:t>
            </w:r>
            <w:r w:rsidRPr="00DF37AC">
              <w:rPr>
                <w:rFonts w:ascii="Arial" w:eastAsia="Cambria" w:hAnsi="Arial" w:cs="Arial"/>
                <w:bCs/>
                <w:kern w:val="24"/>
                <w:sz w:val="20"/>
                <w:szCs w:val="20"/>
              </w:rPr>
              <w:t>anak.</w:t>
            </w:r>
          </w:p>
          <w:p w:rsidR="00276F42" w:rsidRPr="00A14E73" w:rsidRDefault="00276F42" w:rsidP="00C63AE0">
            <w:pPr>
              <w:pStyle w:val="Paragraphedeliste"/>
              <w:numPr>
                <w:ilvl w:val="0"/>
                <w:numId w:val="26"/>
              </w:numPr>
              <w:ind w:left="205" w:right="-108" w:hanging="205"/>
              <w:rPr>
                <w:rFonts w:ascii="Arial" w:eastAsia="Times New Roman" w:hAnsi="Arial" w:cs="Arial"/>
                <w:color w:val="000000" w:themeColor="dark1"/>
                <w:kern w:val="24"/>
                <w:sz w:val="20"/>
                <w:szCs w:val="20"/>
              </w:rPr>
            </w:pPr>
            <w:r w:rsidRPr="00A14E73">
              <w:rPr>
                <w:rFonts w:ascii="Arial" w:eastAsia="Cambria" w:hAnsi="Arial" w:cs="Arial"/>
                <w:bCs/>
                <w:kern w:val="24"/>
                <w:sz w:val="20"/>
                <w:szCs w:val="20"/>
              </w:rPr>
              <w:t>Connaître et pratiquer des jeux traditionnels.</w:t>
            </w:r>
          </w:p>
        </w:tc>
      </w:tr>
      <w:tr w:rsidR="00276F42" w:rsidRPr="00A14E73" w:rsidTr="00C63AE0">
        <w:trPr>
          <w:trHeight w:val="1410"/>
        </w:trPr>
        <w:tc>
          <w:tcPr>
            <w:tcW w:w="1998" w:type="dxa"/>
            <w:vMerge w:val="restart"/>
            <w:tcBorders>
              <w:top w:val="single" w:sz="18" w:space="0" w:color="auto"/>
              <w:left w:val="single" w:sz="18" w:space="0" w:color="auto"/>
              <w:right w:val="single" w:sz="18" w:space="0" w:color="auto"/>
            </w:tcBorders>
            <w:vAlign w:val="center"/>
          </w:tcPr>
          <w:p w:rsidR="00276F42" w:rsidRDefault="00276F42" w:rsidP="00C63AE0">
            <w:pPr>
              <w:jc w:val="center"/>
              <w:rPr>
                <w:rFonts w:ascii="Arial" w:eastAsia="Cambria" w:hAnsi="Arial" w:cs="Arial"/>
                <w:b/>
                <w:kern w:val="24"/>
                <w:sz w:val="20"/>
                <w:szCs w:val="20"/>
              </w:rPr>
            </w:pPr>
            <w:r w:rsidRPr="00DF37AC">
              <w:rPr>
                <w:rFonts w:ascii="Arial" w:eastAsia="Cambria" w:hAnsi="Arial" w:cs="Arial"/>
                <w:b/>
                <w:kern w:val="24"/>
                <w:sz w:val="20"/>
                <w:szCs w:val="20"/>
              </w:rPr>
              <w:t>Cycle 3</w:t>
            </w:r>
          </w:p>
          <w:p w:rsidR="00276F42" w:rsidRDefault="00276F42" w:rsidP="00C63AE0">
            <w:pPr>
              <w:jc w:val="center"/>
              <w:rPr>
                <w:rFonts w:ascii="Arial" w:eastAsia="Cambria" w:hAnsi="Arial" w:cs="Arial"/>
                <w:b/>
                <w:kern w:val="24"/>
                <w:sz w:val="20"/>
                <w:szCs w:val="20"/>
              </w:rPr>
            </w:pPr>
          </w:p>
          <w:p w:rsidR="00276F42" w:rsidRDefault="00276F42" w:rsidP="00C63AE0">
            <w:pPr>
              <w:jc w:val="center"/>
              <w:rPr>
                <w:rFonts w:ascii="Arial" w:eastAsia="Cambria" w:hAnsi="Arial" w:cs="Arial"/>
                <w:b/>
                <w:kern w:val="24"/>
                <w:sz w:val="20"/>
                <w:szCs w:val="20"/>
              </w:rPr>
            </w:pPr>
            <w:r>
              <w:rPr>
                <w:rFonts w:ascii="Arial" w:eastAsia="Cambria" w:hAnsi="Arial" w:cs="Arial"/>
                <w:b/>
                <w:kern w:val="24"/>
                <w:sz w:val="20"/>
                <w:szCs w:val="20"/>
              </w:rPr>
              <w:t>CE2 CM1 CM2</w:t>
            </w:r>
          </w:p>
          <w:p w:rsidR="00276F42" w:rsidRDefault="00276F42" w:rsidP="00C63AE0">
            <w:pPr>
              <w:jc w:val="center"/>
              <w:rPr>
                <w:rFonts w:ascii="Arial" w:eastAsia="Cambria" w:hAnsi="Arial" w:cs="Arial"/>
                <w:b/>
                <w:kern w:val="24"/>
                <w:sz w:val="20"/>
                <w:szCs w:val="20"/>
              </w:rPr>
            </w:pPr>
          </w:p>
          <w:p w:rsidR="00276F42" w:rsidRPr="00E26C21" w:rsidRDefault="00276F42" w:rsidP="00C63AE0">
            <w:pPr>
              <w:jc w:val="center"/>
              <w:rPr>
                <w:rFonts w:ascii="Arial" w:eastAsia="Times New Roman" w:hAnsi="Arial" w:cs="Arial"/>
                <w:b/>
              </w:rPr>
            </w:pPr>
            <w:r>
              <w:rPr>
                <w:rFonts w:ascii="Arial" w:eastAsia="Cambria" w:hAnsi="Arial" w:cs="Arial"/>
                <w:b/>
                <w:kern w:val="24"/>
                <w:sz w:val="20"/>
                <w:szCs w:val="20"/>
              </w:rPr>
              <w:t>6</w:t>
            </w:r>
            <w:r w:rsidRPr="00A14E73">
              <w:rPr>
                <w:rFonts w:ascii="Arial" w:eastAsia="Cambria" w:hAnsi="Arial" w:cs="Arial"/>
                <w:b/>
                <w:kern w:val="24"/>
                <w:sz w:val="20"/>
                <w:szCs w:val="20"/>
                <w:vertAlign w:val="superscript"/>
              </w:rPr>
              <w:t>ème</w:t>
            </w:r>
          </w:p>
        </w:tc>
        <w:tc>
          <w:tcPr>
            <w:tcW w:w="4347"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Les pièces sculptées de la grande case.</w:t>
            </w:r>
          </w:p>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Les outils mathématiques entrant dans la construction de la case : la numération kanak, les notions géométriques et les mesures traditionnelles de longueur.</w:t>
            </w:r>
          </w:p>
        </w:tc>
        <w:tc>
          <w:tcPr>
            <w:tcW w:w="4395" w:type="dxa"/>
            <w:tcBorders>
              <w:top w:val="single" w:sz="18" w:space="0" w:color="auto"/>
              <w:left w:val="single" w:sz="18" w:space="0" w:color="auto"/>
              <w:right w:val="single" w:sz="18" w:space="0" w:color="auto"/>
            </w:tcBorders>
            <w:vAlign w:val="center"/>
          </w:tcPr>
          <w:p w:rsidR="00276F42" w:rsidRPr="00A14E73" w:rsidRDefault="00276F42" w:rsidP="00C63AE0">
            <w:pPr>
              <w:pStyle w:val="Paragraphedeliste"/>
              <w:numPr>
                <w:ilvl w:val="0"/>
                <w:numId w:val="26"/>
              </w:numPr>
              <w:ind w:left="205" w:right="-108" w:hanging="205"/>
              <w:rPr>
                <w:rFonts w:ascii="Arial" w:hAnsi="Arial" w:cs="Arial"/>
                <w:color w:val="000000" w:themeColor="dark1"/>
                <w:kern w:val="24"/>
                <w:sz w:val="20"/>
                <w:szCs w:val="20"/>
              </w:rPr>
            </w:pPr>
            <w:r w:rsidRPr="00A14E73">
              <w:rPr>
                <w:rFonts w:ascii="Arial" w:hAnsi="Arial" w:cs="Arial"/>
                <w:sz w:val="20"/>
                <w:szCs w:val="20"/>
              </w:rPr>
              <w:t>Nommer  et donner la fonction de certaines pièces sculptées : la flèche faîtière, les chambranles, le poteau central,…etc.</w:t>
            </w:r>
          </w:p>
        </w:tc>
      </w:tr>
      <w:tr w:rsidR="00276F42" w:rsidRPr="00DF37AC" w:rsidTr="00C63AE0">
        <w:trPr>
          <w:trHeight w:hRule="exact" w:val="1422"/>
        </w:trPr>
        <w:tc>
          <w:tcPr>
            <w:tcW w:w="1998" w:type="dxa"/>
            <w:vMerge/>
            <w:tcBorders>
              <w:left w:val="single" w:sz="18" w:space="0" w:color="auto"/>
              <w:right w:val="single" w:sz="18" w:space="0" w:color="auto"/>
            </w:tcBorders>
            <w:vAlign w:val="center"/>
          </w:tcPr>
          <w:p w:rsidR="00276F42" w:rsidRPr="00E26C21" w:rsidRDefault="00276F42" w:rsidP="00C63AE0">
            <w:pPr>
              <w:jc w:val="center"/>
              <w:rPr>
                <w:rFonts w:ascii="Arial" w:eastAsia="Times New Roman" w:hAnsi="Arial" w:cs="Arial"/>
                <w:b/>
                <w:kern w:val="24"/>
              </w:rPr>
            </w:pPr>
          </w:p>
        </w:tc>
        <w:tc>
          <w:tcPr>
            <w:tcW w:w="4347" w:type="dxa"/>
            <w:tcBorders>
              <w:left w:val="single" w:sz="18" w:space="0" w:color="auto"/>
              <w:right w:val="single" w:sz="18" w:space="0" w:color="auto"/>
            </w:tcBorders>
            <w:vAlign w:val="center"/>
          </w:tcPr>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Les gestes coutumiers symboliques liés  à la construction.</w:t>
            </w:r>
          </w:p>
          <w:p w:rsidR="00276F42" w:rsidRPr="00A14E73" w:rsidRDefault="00276F42" w:rsidP="00C63AE0">
            <w:pPr>
              <w:pStyle w:val="Paragraphedeliste"/>
              <w:numPr>
                <w:ilvl w:val="0"/>
                <w:numId w:val="26"/>
              </w:numPr>
              <w:spacing w:line="256" w:lineRule="auto"/>
              <w:ind w:left="205" w:hanging="205"/>
              <w:rPr>
                <w:rFonts w:ascii="Arial" w:hAnsi="Arial" w:cs="Arial"/>
                <w:sz w:val="20"/>
                <w:szCs w:val="20"/>
              </w:rPr>
            </w:pPr>
            <w:r w:rsidRPr="00A14E73">
              <w:rPr>
                <w:rFonts w:ascii="Arial" w:hAnsi="Arial" w:cs="Arial"/>
                <w:sz w:val="20"/>
                <w:szCs w:val="20"/>
              </w:rPr>
              <w:t>L’organisation sociale du groupe à travers la répartition des tâches.</w:t>
            </w:r>
          </w:p>
          <w:p w:rsidR="00276F42" w:rsidRPr="00A14E73" w:rsidRDefault="00276F42" w:rsidP="00C63AE0">
            <w:pPr>
              <w:pStyle w:val="Paragraphedeliste"/>
              <w:numPr>
                <w:ilvl w:val="0"/>
                <w:numId w:val="26"/>
              </w:numPr>
              <w:ind w:left="205" w:right="-108" w:hanging="205"/>
              <w:rPr>
                <w:rFonts w:ascii="Arial" w:eastAsia="Times New Roman" w:hAnsi="Arial" w:cs="Arial"/>
                <w:sz w:val="20"/>
                <w:szCs w:val="20"/>
              </w:rPr>
            </w:pPr>
            <w:r w:rsidRPr="00A14E73">
              <w:rPr>
                <w:rFonts w:ascii="Arial" w:hAnsi="Arial" w:cs="Arial"/>
                <w:sz w:val="20"/>
                <w:szCs w:val="20"/>
              </w:rPr>
              <w:t>L’occupation sociale de l’espace.</w:t>
            </w:r>
          </w:p>
        </w:tc>
        <w:tc>
          <w:tcPr>
            <w:tcW w:w="4395" w:type="dxa"/>
            <w:tcBorders>
              <w:left w:val="single" w:sz="18" w:space="0" w:color="auto"/>
              <w:right w:val="single" w:sz="18" w:space="0" w:color="auto"/>
            </w:tcBorders>
            <w:vAlign w:val="center"/>
          </w:tcPr>
          <w:p w:rsidR="00276F42" w:rsidRPr="00A14E73" w:rsidRDefault="00276F42" w:rsidP="00C63AE0">
            <w:pPr>
              <w:pStyle w:val="Paragraphedeliste"/>
              <w:numPr>
                <w:ilvl w:val="0"/>
                <w:numId w:val="26"/>
              </w:numPr>
              <w:ind w:left="205" w:right="-108" w:hanging="205"/>
              <w:rPr>
                <w:rFonts w:ascii="Arial" w:eastAsia="Times New Roman" w:hAnsi="Arial" w:cs="Arial"/>
                <w:sz w:val="20"/>
                <w:szCs w:val="20"/>
              </w:rPr>
            </w:pPr>
            <w:r w:rsidRPr="00A14E73">
              <w:rPr>
                <w:rFonts w:ascii="Arial" w:hAnsi="Arial" w:cs="Arial"/>
                <w:color w:val="000000" w:themeColor="dark1"/>
                <w:kern w:val="24"/>
                <w:sz w:val="20"/>
                <w:szCs w:val="20"/>
              </w:rPr>
              <w:t>Identifier le rapport entre le geste coutumier et la symbolique.</w:t>
            </w:r>
          </w:p>
          <w:p w:rsidR="00276F42" w:rsidRPr="00DF37AC" w:rsidRDefault="00276F42" w:rsidP="00C63AE0">
            <w:pPr>
              <w:ind w:left="205" w:right="-108" w:hanging="205"/>
              <w:rPr>
                <w:rFonts w:ascii="Arial" w:eastAsia="Times New Roman" w:hAnsi="Arial" w:cs="Arial"/>
                <w:color w:val="000000" w:themeColor="dark1"/>
                <w:kern w:val="24"/>
                <w:sz w:val="20"/>
                <w:szCs w:val="20"/>
              </w:rPr>
            </w:pPr>
          </w:p>
        </w:tc>
      </w:tr>
      <w:tr w:rsidR="00276F42" w:rsidRPr="00A14E73" w:rsidTr="00C63AE0">
        <w:trPr>
          <w:trHeight w:val="1097"/>
        </w:trPr>
        <w:tc>
          <w:tcPr>
            <w:tcW w:w="1998" w:type="dxa"/>
            <w:vMerge/>
            <w:tcBorders>
              <w:left w:val="single" w:sz="18" w:space="0" w:color="auto"/>
              <w:right w:val="single" w:sz="18" w:space="0" w:color="auto"/>
            </w:tcBorders>
            <w:vAlign w:val="center"/>
          </w:tcPr>
          <w:p w:rsidR="00276F42" w:rsidRPr="00E26C21" w:rsidRDefault="00276F42" w:rsidP="00C63AE0">
            <w:pPr>
              <w:jc w:val="center"/>
              <w:rPr>
                <w:rFonts w:ascii="Arial" w:eastAsia="Times New Roman" w:hAnsi="Arial" w:cs="Arial"/>
                <w:b/>
                <w:kern w:val="24"/>
              </w:rPr>
            </w:pPr>
          </w:p>
        </w:tc>
        <w:tc>
          <w:tcPr>
            <w:tcW w:w="4347" w:type="dxa"/>
            <w:tcBorders>
              <w:left w:val="single" w:sz="18" w:space="0" w:color="auto"/>
              <w:right w:val="single" w:sz="18" w:space="0" w:color="auto"/>
            </w:tcBorders>
            <w:vAlign w:val="center"/>
          </w:tcPr>
          <w:p w:rsidR="00276F42" w:rsidRPr="00A14E73" w:rsidRDefault="00276F42" w:rsidP="00C63AE0">
            <w:pPr>
              <w:pStyle w:val="Paragraphedeliste"/>
              <w:numPr>
                <w:ilvl w:val="0"/>
                <w:numId w:val="26"/>
              </w:numPr>
              <w:ind w:left="205" w:right="-108" w:hanging="205"/>
              <w:rPr>
                <w:rFonts w:ascii="Arial" w:eastAsia="Cambria" w:hAnsi="Arial" w:cs="Arial"/>
                <w:color w:val="000000" w:themeColor="dark1"/>
                <w:kern w:val="24"/>
                <w:sz w:val="20"/>
                <w:szCs w:val="20"/>
              </w:rPr>
            </w:pPr>
            <w:r w:rsidRPr="00A14E73">
              <w:rPr>
                <w:rFonts w:ascii="Arial" w:hAnsi="Arial" w:cs="Arial"/>
                <w:sz w:val="20"/>
                <w:szCs w:val="20"/>
              </w:rPr>
              <w:t>Les liens entre le calendrier de l’igname, les saisons, le cycle lunaire et les activités sociales (dont la construction de la case.</w:t>
            </w:r>
          </w:p>
        </w:tc>
        <w:tc>
          <w:tcPr>
            <w:tcW w:w="4395" w:type="dxa"/>
            <w:tcBorders>
              <w:left w:val="single" w:sz="18" w:space="0" w:color="auto"/>
              <w:right w:val="single" w:sz="18" w:space="0" w:color="auto"/>
            </w:tcBorders>
            <w:vAlign w:val="center"/>
          </w:tcPr>
          <w:p w:rsidR="00276F42" w:rsidRPr="00A14E73" w:rsidRDefault="00276F42" w:rsidP="00C63AE0">
            <w:pPr>
              <w:pStyle w:val="Paragraphedeliste"/>
              <w:numPr>
                <w:ilvl w:val="0"/>
                <w:numId w:val="26"/>
              </w:numPr>
              <w:ind w:left="205" w:right="-108" w:hanging="205"/>
              <w:rPr>
                <w:rFonts w:ascii="Arial" w:eastAsia="Times New Roman" w:hAnsi="Arial" w:cs="Arial"/>
                <w:color w:val="000000" w:themeColor="dark1"/>
                <w:kern w:val="24"/>
                <w:sz w:val="20"/>
                <w:szCs w:val="20"/>
              </w:rPr>
            </w:pPr>
            <w:r w:rsidRPr="00A14E73">
              <w:rPr>
                <w:rFonts w:ascii="Arial" w:hAnsi="Arial" w:cs="Arial"/>
                <w:sz w:val="20"/>
                <w:szCs w:val="20"/>
              </w:rPr>
              <w:t>Etablir les liens entre le calendrier de l’igname, les saisons, le cycle lunaire et les activités sociales (la pêche, la construction de la case).</w:t>
            </w:r>
          </w:p>
        </w:tc>
      </w:tr>
      <w:tr w:rsidR="00276F42" w:rsidRPr="00A14E73" w:rsidTr="00C63AE0">
        <w:trPr>
          <w:trHeight w:val="791"/>
        </w:trPr>
        <w:tc>
          <w:tcPr>
            <w:tcW w:w="1998" w:type="dxa"/>
            <w:vMerge/>
            <w:tcBorders>
              <w:left w:val="single" w:sz="18" w:space="0" w:color="auto"/>
              <w:bottom w:val="single" w:sz="18" w:space="0" w:color="auto"/>
              <w:right w:val="single" w:sz="18" w:space="0" w:color="auto"/>
            </w:tcBorders>
            <w:vAlign w:val="center"/>
          </w:tcPr>
          <w:p w:rsidR="00276F42" w:rsidRPr="00E26C21" w:rsidRDefault="00276F42" w:rsidP="00C63AE0">
            <w:pPr>
              <w:jc w:val="center"/>
              <w:rPr>
                <w:rFonts w:ascii="Arial" w:eastAsia="Times New Roman" w:hAnsi="Arial" w:cs="Arial"/>
                <w:b/>
                <w:kern w:val="24"/>
              </w:rPr>
            </w:pPr>
          </w:p>
        </w:tc>
        <w:tc>
          <w:tcPr>
            <w:tcW w:w="8742" w:type="dxa"/>
            <w:gridSpan w:val="2"/>
            <w:tcBorders>
              <w:left w:val="single" w:sz="18" w:space="0" w:color="auto"/>
              <w:bottom w:val="single" w:sz="18" w:space="0" w:color="auto"/>
              <w:right w:val="single" w:sz="18" w:space="0" w:color="auto"/>
            </w:tcBorders>
            <w:vAlign w:val="center"/>
          </w:tcPr>
          <w:p w:rsidR="00276F42" w:rsidRPr="00A14E73" w:rsidRDefault="00276F42" w:rsidP="00C63AE0">
            <w:pPr>
              <w:pStyle w:val="Paragraphedeliste"/>
              <w:ind w:left="205" w:right="-108"/>
              <w:jc w:val="center"/>
              <w:rPr>
                <w:rFonts w:ascii="Arial" w:hAnsi="Arial" w:cs="Arial"/>
                <w:sz w:val="20"/>
                <w:szCs w:val="20"/>
              </w:rPr>
            </w:pPr>
            <w:r w:rsidRPr="00A14E73">
              <w:rPr>
                <w:rFonts w:ascii="Arial" w:eastAsia="Times New Roman" w:hAnsi="Arial" w:cs="Arial"/>
                <w:b/>
                <w:bCs/>
                <w:iCs/>
                <w:kern w:val="24"/>
                <w:sz w:val="20"/>
                <w:szCs w:val="20"/>
              </w:rPr>
              <w:t xml:space="preserve">Domaines du socle : </w:t>
            </w:r>
            <w:r w:rsidRPr="00A14E73">
              <w:rPr>
                <w:rFonts w:ascii="Arial" w:hAnsi="Arial" w:cs="Arial"/>
                <w:b/>
                <w:sz w:val="20"/>
                <w:szCs w:val="20"/>
              </w:rPr>
              <w:t xml:space="preserve">1 </w:t>
            </w:r>
            <w:r>
              <w:rPr>
                <w:rFonts w:ascii="Arial" w:hAnsi="Arial" w:cs="Arial"/>
                <w:b/>
                <w:sz w:val="20"/>
                <w:szCs w:val="20"/>
              </w:rPr>
              <w:t>-</w:t>
            </w:r>
            <w:r w:rsidRPr="00A14E73">
              <w:rPr>
                <w:rFonts w:ascii="Arial" w:hAnsi="Arial" w:cs="Arial"/>
                <w:b/>
                <w:sz w:val="20"/>
                <w:szCs w:val="20"/>
              </w:rPr>
              <w:t xml:space="preserve"> 4 - 5</w:t>
            </w:r>
          </w:p>
        </w:tc>
      </w:tr>
    </w:tbl>
    <w:p w:rsidR="00276F42" w:rsidRPr="00276F42" w:rsidRDefault="00276F42" w:rsidP="00276F42"/>
    <w:bookmarkEnd w:id="17"/>
    <w:bookmarkEnd w:id="18"/>
    <w:p w:rsidR="00276F42" w:rsidRDefault="00276F42">
      <w:r>
        <w:br w:type="page"/>
      </w:r>
    </w:p>
    <w:p w:rsidR="00276F42" w:rsidRDefault="00276F42" w:rsidP="00276F42">
      <w:pPr>
        <w:spacing w:after="0" w:line="240" w:lineRule="auto"/>
      </w:pPr>
    </w:p>
    <w:tbl>
      <w:tblPr>
        <w:tblpPr w:leftFromText="141" w:rightFromText="141" w:vertAnchor="text" w:tblpX="-422" w:tblpY="1"/>
        <w:tblOverlap w:val="never"/>
        <w:tblW w:w="5552" w:type="pct"/>
        <w:tblLayout w:type="fixed"/>
        <w:tblCellMar>
          <w:left w:w="0" w:type="dxa"/>
          <w:right w:w="0" w:type="dxa"/>
        </w:tblCellMar>
        <w:tblLook w:val="0420" w:firstRow="1" w:lastRow="0" w:firstColumn="0" w:lastColumn="0" w:noHBand="0" w:noVBand="1"/>
      </w:tblPr>
      <w:tblGrid>
        <w:gridCol w:w="10864"/>
      </w:tblGrid>
      <w:tr w:rsidR="007D213D" w:rsidRPr="00DF37AC" w:rsidTr="00BB16FE">
        <w:trPr>
          <w:trHeight w:val="415"/>
        </w:trPr>
        <w:tc>
          <w:tcPr>
            <w:tcW w:w="5000" w:type="pct"/>
            <w:shd w:val="clear" w:color="auto" w:fill="auto"/>
            <w:tcMar>
              <w:top w:w="72" w:type="dxa"/>
              <w:left w:w="144" w:type="dxa"/>
              <w:bottom w:w="72" w:type="dxa"/>
              <w:right w:w="144" w:type="dxa"/>
            </w:tcMar>
          </w:tcPr>
          <w:tbl>
            <w:tblPr>
              <w:tblStyle w:val="Grilledutableau"/>
              <w:tblpPr w:leftFromText="141" w:rightFromText="141" w:vertAnchor="text" w:tblpX="-165" w:tblpY="1"/>
              <w:tblOverlap w:val="never"/>
              <w:tblW w:w="10687"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366"/>
            </w:tblGrid>
            <w:tr w:rsidR="00604F44" w:rsidRPr="00E26C21" w:rsidTr="00D859C8">
              <w:trPr>
                <w:trHeight w:val="328"/>
              </w:trPr>
              <w:tc>
                <w:tcPr>
                  <w:tcW w:w="1955" w:type="dxa"/>
                  <w:tcBorders>
                    <w:top w:val="single" w:sz="18" w:space="0" w:color="auto"/>
                    <w:bottom w:val="single" w:sz="18" w:space="0" w:color="auto"/>
                  </w:tcBorders>
                </w:tcPr>
                <w:p w:rsidR="00604F44" w:rsidRPr="00D859C8" w:rsidRDefault="00604F44" w:rsidP="00BB16FE">
                  <w:pPr>
                    <w:jc w:val="center"/>
                    <w:rPr>
                      <w:b/>
                    </w:rPr>
                  </w:pPr>
                </w:p>
              </w:tc>
              <w:tc>
                <w:tcPr>
                  <w:tcW w:w="4366" w:type="dxa"/>
                  <w:tcBorders>
                    <w:top w:val="single" w:sz="18" w:space="0" w:color="auto"/>
                    <w:bottom w:val="single" w:sz="18" w:space="0" w:color="auto"/>
                  </w:tcBorders>
                  <w:vAlign w:val="center"/>
                </w:tcPr>
                <w:p w:rsidR="00604F44" w:rsidRPr="00E26C21" w:rsidRDefault="00604F44" w:rsidP="00BB16FE">
                  <w:pPr>
                    <w:ind w:right="-108"/>
                    <w:jc w:val="center"/>
                  </w:pPr>
                  <w:r w:rsidRPr="00E26C21">
                    <w:rPr>
                      <w:rFonts w:ascii="Arial" w:eastAsia="Cambria" w:hAnsi="Arial" w:cs="Arial"/>
                      <w:b/>
                      <w:bCs/>
                      <w:iCs/>
                      <w:kern w:val="24"/>
                    </w:rPr>
                    <w:t>Connaissances</w:t>
                  </w:r>
                </w:p>
              </w:tc>
              <w:tc>
                <w:tcPr>
                  <w:tcW w:w="4366" w:type="dxa"/>
                  <w:tcBorders>
                    <w:top w:val="single" w:sz="18" w:space="0" w:color="auto"/>
                    <w:bottom w:val="single" w:sz="18" w:space="0" w:color="auto"/>
                  </w:tcBorders>
                  <w:vAlign w:val="center"/>
                </w:tcPr>
                <w:p w:rsidR="00604F44" w:rsidRPr="00E26C21" w:rsidRDefault="00604F44" w:rsidP="00BB16FE">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604F44" w:rsidRPr="00E26C21" w:rsidTr="00D859C8">
              <w:trPr>
                <w:trHeight w:val="1633"/>
              </w:trPr>
              <w:tc>
                <w:tcPr>
                  <w:tcW w:w="1955" w:type="dxa"/>
                  <w:vMerge w:val="restart"/>
                  <w:tcBorders>
                    <w:top w:val="single" w:sz="18" w:space="0" w:color="auto"/>
                  </w:tcBorders>
                  <w:vAlign w:val="center"/>
                </w:tcPr>
                <w:p w:rsidR="00604F44" w:rsidRPr="00D859C8" w:rsidRDefault="00604F44" w:rsidP="00BB16FE">
                  <w:pPr>
                    <w:jc w:val="center"/>
                    <w:rPr>
                      <w:rFonts w:ascii="Arial" w:eastAsia="Cambria" w:hAnsi="Arial" w:cs="Arial"/>
                      <w:b/>
                      <w:kern w:val="24"/>
                      <w:sz w:val="20"/>
                      <w:szCs w:val="20"/>
                    </w:rPr>
                  </w:pPr>
                  <w:r w:rsidRPr="00D859C8">
                    <w:rPr>
                      <w:rFonts w:ascii="Arial" w:eastAsia="Cambria" w:hAnsi="Arial" w:cs="Arial"/>
                      <w:b/>
                      <w:kern w:val="24"/>
                      <w:sz w:val="20"/>
                      <w:szCs w:val="20"/>
                    </w:rPr>
                    <w:t xml:space="preserve">Cycle 4 </w:t>
                  </w:r>
                </w:p>
                <w:p w:rsidR="00604F44" w:rsidRPr="00D859C8" w:rsidRDefault="00604F44" w:rsidP="00BB16FE">
                  <w:pPr>
                    <w:jc w:val="center"/>
                    <w:rPr>
                      <w:rFonts w:ascii="Arial" w:eastAsia="Cambria" w:hAnsi="Arial" w:cs="Arial"/>
                      <w:b/>
                      <w:kern w:val="24"/>
                      <w:sz w:val="20"/>
                      <w:szCs w:val="20"/>
                    </w:rPr>
                  </w:pPr>
                </w:p>
                <w:p w:rsidR="00604F44" w:rsidRPr="00D859C8" w:rsidRDefault="00604F44" w:rsidP="00BB16FE">
                  <w:pPr>
                    <w:jc w:val="center"/>
                    <w:rPr>
                      <w:b/>
                    </w:rPr>
                  </w:pPr>
                  <w:r w:rsidRPr="00D859C8">
                    <w:rPr>
                      <w:rFonts w:ascii="Arial" w:eastAsia="Cambria" w:hAnsi="Arial" w:cs="Arial"/>
                      <w:b/>
                      <w:kern w:val="24"/>
                      <w:sz w:val="20"/>
                      <w:szCs w:val="20"/>
                    </w:rPr>
                    <w:t>5</w:t>
                  </w:r>
                  <w:r w:rsidRPr="00D859C8">
                    <w:rPr>
                      <w:rFonts w:ascii="Arial" w:eastAsia="Cambria" w:hAnsi="Arial" w:cs="Arial"/>
                      <w:b/>
                      <w:kern w:val="24"/>
                      <w:sz w:val="20"/>
                      <w:szCs w:val="20"/>
                      <w:vertAlign w:val="superscript"/>
                    </w:rPr>
                    <w:t>ème</w:t>
                  </w:r>
                  <w:r w:rsidRPr="00D859C8">
                    <w:rPr>
                      <w:rFonts w:ascii="Arial" w:eastAsia="Cambria" w:hAnsi="Arial" w:cs="Arial"/>
                      <w:b/>
                      <w:kern w:val="24"/>
                      <w:sz w:val="20"/>
                      <w:szCs w:val="20"/>
                    </w:rPr>
                    <w:t xml:space="preserve"> 4</w:t>
                  </w:r>
                  <w:r w:rsidRPr="00D859C8">
                    <w:rPr>
                      <w:rFonts w:ascii="Arial" w:eastAsia="Cambria" w:hAnsi="Arial" w:cs="Arial"/>
                      <w:b/>
                      <w:kern w:val="24"/>
                      <w:sz w:val="20"/>
                      <w:szCs w:val="20"/>
                      <w:vertAlign w:val="superscript"/>
                    </w:rPr>
                    <w:t>ème</w:t>
                  </w:r>
                  <w:r w:rsidRPr="00D859C8">
                    <w:rPr>
                      <w:rFonts w:ascii="Arial" w:eastAsia="Cambria" w:hAnsi="Arial" w:cs="Arial"/>
                      <w:b/>
                      <w:kern w:val="24"/>
                      <w:sz w:val="20"/>
                      <w:szCs w:val="20"/>
                    </w:rPr>
                    <w:t xml:space="preserve"> 3</w:t>
                  </w:r>
                  <w:r w:rsidRPr="00D859C8">
                    <w:rPr>
                      <w:rFonts w:ascii="Arial" w:eastAsia="Cambria" w:hAnsi="Arial" w:cs="Arial"/>
                      <w:b/>
                      <w:kern w:val="24"/>
                      <w:sz w:val="20"/>
                      <w:szCs w:val="20"/>
                      <w:vertAlign w:val="superscript"/>
                    </w:rPr>
                    <w:t>ème</w:t>
                  </w:r>
                </w:p>
              </w:tc>
              <w:tc>
                <w:tcPr>
                  <w:tcW w:w="4366" w:type="dxa"/>
                  <w:tcBorders>
                    <w:top w:val="single" w:sz="18" w:space="0" w:color="auto"/>
                    <w:bottom w:val="single" w:sz="2" w:space="0" w:color="auto"/>
                  </w:tcBorders>
                  <w:vAlign w:val="center"/>
                </w:tcPr>
                <w:p w:rsidR="00604F44" w:rsidRPr="00A14E73"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hAnsi="Arial" w:cs="Arial"/>
                      <w:sz w:val="20"/>
                      <w:szCs w:val="20"/>
                    </w:rPr>
                    <w:t>Division du travail et répartition des tâches, dans la construction de la case (</w:t>
                  </w:r>
                  <w:r>
                    <w:rPr>
                      <w:rFonts w:ascii="Arial" w:hAnsi="Arial" w:cs="Arial"/>
                      <w:sz w:val="20"/>
                      <w:szCs w:val="20"/>
                    </w:rPr>
                    <w:t>p</w:t>
                  </w:r>
                  <w:r w:rsidRPr="00DF37AC">
                    <w:rPr>
                      <w:rFonts w:ascii="Arial" w:hAnsi="Arial" w:cs="Arial"/>
                      <w:sz w:val="20"/>
                      <w:szCs w:val="20"/>
                    </w:rPr>
                    <w:t>osition sociale des clans, les tranch</w:t>
                  </w:r>
                  <w:r>
                    <w:rPr>
                      <w:rFonts w:ascii="Arial" w:hAnsi="Arial" w:cs="Arial"/>
                      <w:sz w:val="20"/>
                      <w:szCs w:val="20"/>
                    </w:rPr>
                    <w:t xml:space="preserve">es d’âges et les regroupements </w:t>
                  </w:r>
                  <w:r w:rsidRPr="00DF37AC">
                    <w:rPr>
                      <w:rFonts w:ascii="Arial" w:hAnsi="Arial" w:cs="Arial"/>
                      <w:sz w:val="20"/>
                      <w:szCs w:val="20"/>
                    </w:rPr>
                    <w:t>par distinction de sexe) et de ses pièces sculptées.</w:t>
                  </w:r>
                </w:p>
              </w:tc>
              <w:tc>
                <w:tcPr>
                  <w:tcW w:w="4366" w:type="dxa"/>
                  <w:tcBorders>
                    <w:top w:val="single" w:sz="18" w:space="0" w:color="auto"/>
                    <w:bottom w:val="single" w:sz="2" w:space="0" w:color="auto"/>
                  </w:tcBorders>
                  <w:vAlign w:val="center"/>
                </w:tcPr>
                <w:p w:rsidR="00604F44" w:rsidRPr="00A14E73" w:rsidRDefault="00604F44" w:rsidP="00BB16FE">
                  <w:pPr>
                    <w:pStyle w:val="Paragraphedeliste"/>
                    <w:numPr>
                      <w:ilvl w:val="0"/>
                      <w:numId w:val="26"/>
                    </w:numPr>
                    <w:ind w:left="205" w:right="-108" w:hanging="205"/>
                    <w:rPr>
                      <w:rFonts w:ascii="Arial" w:hAnsi="Arial" w:cs="Arial"/>
                      <w:color w:val="000000" w:themeColor="dark1"/>
                      <w:kern w:val="24"/>
                      <w:sz w:val="20"/>
                      <w:szCs w:val="20"/>
                    </w:rPr>
                  </w:pPr>
                  <w:r w:rsidRPr="00A14E73">
                    <w:rPr>
                      <w:rFonts w:ascii="Arial" w:hAnsi="Arial" w:cs="Arial"/>
                      <w:color w:val="000000" w:themeColor="dark1"/>
                      <w:kern w:val="24"/>
                      <w:sz w:val="20"/>
                      <w:szCs w:val="20"/>
                    </w:rPr>
                    <w:t>Pratiquer certaines techniques propres à la construction de la case et les gestes coutumiers correspondant à chaque étape importante.</w:t>
                  </w:r>
                </w:p>
                <w:p w:rsidR="00604F44" w:rsidRPr="00A14E73" w:rsidRDefault="00604F44" w:rsidP="00BB16FE">
                  <w:pPr>
                    <w:pStyle w:val="Paragraphedeliste"/>
                    <w:numPr>
                      <w:ilvl w:val="0"/>
                      <w:numId w:val="26"/>
                    </w:numPr>
                    <w:ind w:left="205" w:right="-108" w:hanging="205"/>
                    <w:rPr>
                      <w:rFonts w:ascii="Arial" w:hAnsi="Arial" w:cs="Arial"/>
                      <w:sz w:val="20"/>
                      <w:szCs w:val="20"/>
                    </w:rPr>
                  </w:pPr>
                  <w:r w:rsidRPr="00A14E73">
                    <w:rPr>
                      <w:rFonts w:ascii="Arial" w:hAnsi="Arial" w:cs="Arial"/>
                      <w:color w:val="000000" w:themeColor="dark1"/>
                      <w:kern w:val="24"/>
                      <w:sz w:val="20"/>
                      <w:szCs w:val="20"/>
                    </w:rPr>
                    <w:t>Identifier le sens symbolique de certains éléments de la case du Grand-chef.</w:t>
                  </w:r>
                </w:p>
              </w:tc>
            </w:tr>
            <w:tr w:rsidR="00604F44" w:rsidRPr="00E26C21" w:rsidTr="00D859C8">
              <w:trPr>
                <w:trHeight w:val="1837"/>
              </w:trPr>
              <w:tc>
                <w:tcPr>
                  <w:tcW w:w="1955" w:type="dxa"/>
                  <w:vMerge/>
                  <w:vAlign w:val="center"/>
                </w:tcPr>
                <w:p w:rsidR="00604F44" w:rsidRPr="00D859C8" w:rsidRDefault="00604F44" w:rsidP="00BB16FE">
                  <w:pPr>
                    <w:jc w:val="center"/>
                    <w:rPr>
                      <w:rFonts w:ascii="Arial" w:eastAsia="Cambria" w:hAnsi="Arial" w:cs="Arial"/>
                      <w:b/>
                      <w:kern w:val="24"/>
                      <w:sz w:val="20"/>
                      <w:szCs w:val="20"/>
                    </w:rPr>
                  </w:pPr>
                </w:p>
              </w:tc>
              <w:tc>
                <w:tcPr>
                  <w:tcW w:w="4366" w:type="dxa"/>
                  <w:tcBorders>
                    <w:top w:val="single" w:sz="2" w:space="0" w:color="auto"/>
                    <w:bottom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hAnsi="Arial" w:cs="Arial"/>
                      <w:sz w:val="20"/>
                      <w:szCs w:val="20"/>
                    </w:rPr>
                    <w:t>Les contenus du discours correspondant au geste coutumier relatif à une étape importante de la construction de la Grande Case.</w:t>
                  </w:r>
                </w:p>
              </w:tc>
              <w:tc>
                <w:tcPr>
                  <w:tcW w:w="4366" w:type="dxa"/>
                  <w:tcBorders>
                    <w:top w:val="single" w:sz="2" w:space="0" w:color="auto"/>
                    <w:bottom w:val="single" w:sz="2" w:space="0" w:color="auto"/>
                  </w:tcBorders>
                  <w:vAlign w:val="center"/>
                </w:tcPr>
                <w:p w:rsidR="00604F44" w:rsidRPr="00A14E73" w:rsidRDefault="00604F44" w:rsidP="00BB16FE">
                  <w:pPr>
                    <w:pStyle w:val="Paragraphedeliste"/>
                    <w:numPr>
                      <w:ilvl w:val="0"/>
                      <w:numId w:val="26"/>
                    </w:numPr>
                    <w:ind w:left="205" w:right="-108" w:hanging="205"/>
                    <w:rPr>
                      <w:rFonts w:ascii="Arial" w:hAnsi="Arial" w:cs="Arial"/>
                      <w:color w:val="000000" w:themeColor="dark1"/>
                      <w:kern w:val="24"/>
                      <w:sz w:val="20"/>
                      <w:szCs w:val="20"/>
                    </w:rPr>
                  </w:pPr>
                  <w:r w:rsidRPr="00DF37AC">
                    <w:rPr>
                      <w:rFonts w:ascii="Arial" w:hAnsi="Arial" w:cs="Arial"/>
                      <w:sz w:val="20"/>
                      <w:szCs w:val="20"/>
                    </w:rPr>
                    <w:t>Restituer le contenu des discours correspondant aux gestes coutumiers relatifs aux étapes importantes de la construction de la Grande Case.</w:t>
                  </w:r>
                </w:p>
                <w:p w:rsidR="00604F44" w:rsidRPr="00A14E73" w:rsidRDefault="00604F44" w:rsidP="00BB16FE">
                  <w:pPr>
                    <w:pStyle w:val="Paragraphedeliste"/>
                    <w:numPr>
                      <w:ilvl w:val="0"/>
                      <w:numId w:val="26"/>
                    </w:numPr>
                    <w:ind w:left="205" w:right="-108" w:hanging="205"/>
                    <w:rPr>
                      <w:rFonts w:ascii="Arial" w:hAnsi="Arial" w:cs="Arial"/>
                      <w:color w:val="000000" w:themeColor="dark1"/>
                      <w:kern w:val="24"/>
                      <w:sz w:val="20"/>
                      <w:szCs w:val="20"/>
                    </w:rPr>
                  </w:pPr>
                  <w:r w:rsidRPr="00DF37AC">
                    <w:rPr>
                      <w:rFonts w:ascii="Arial" w:hAnsi="Arial" w:cs="Arial"/>
                      <w:sz w:val="20"/>
                      <w:szCs w:val="20"/>
                    </w:rPr>
                    <w:t>Vivre les valeurs de solidarité et de partage dans le cadre des projets communs vécus en classe.</w:t>
                  </w:r>
                </w:p>
              </w:tc>
            </w:tr>
            <w:tr w:rsidR="00604F44" w:rsidRPr="00E26C21" w:rsidTr="00D859C8">
              <w:trPr>
                <w:trHeight w:val="694"/>
              </w:trPr>
              <w:tc>
                <w:tcPr>
                  <w:tcW w:w="1955" w:type="dxa"/>
                  <w:vMerge/>
                  <w:vAlign w:val="center"/>
                </w:tcPr>
                <w:p w:rsidR="00604F44" w:rsidRPr="00D859C8" w:rsidRDefault="00604F44" w:rsidP="00BB16FE">
                  <w:pPr>
                    <w:jc w:val="center"/>
                    <w:rPr>
                      <w:rFonts w:ascii="Arial" w:eastAsia="Cambria" w:hAnsi="Arial" w:cs="Arial"/>
                      <w:b/>
                      <w:kern w:val="24"/>
                      <w:sz w:val="20"/>
                      <w:szCs w:val="20"/>
                    </w:rPr>
                  </w:pPr>
                </w:p>
              </w:tc>
              <w:tc>
                <w:tcPr>
                  <w:tcW w:w="4366" w:type="dxa"/>
                  <w:tcBorders>
                    <w:top w:val="single" w:sz="2" w:space="0" w:color="auto"/>
                    <w:bottom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hAnsi="Arial" w:cs="Arial"/>
                      <w:sz w:val="20"/>
                      <w:szCs w:val="20"/>
                    </w:rPr>
                    <w:t>Les plantes et leurs fonctions dans l’environnement immédiat de la case.</w:t>
                  </w:r>
                </w:p>
              </w:tc>
              <w:tc>
                <w:tcPr>
                  <w:tcW w:w="4366" w:type="dxa"/>
                  <w:tcBorders>
                    <w:top w:val="single" w:sz="2" w:space="0" w:color="auto"/>
                    <w:bottom w:val="single" w:sz="2" w:space="0" w:color="auto"/>
                  </w:tcBorders>
                  <w:vAlign w:val="center"/>
                </w:tcPr>
                <w:p w:rsidR="00604F44" w:rsidRPr="00DF37AC" w:rsidRDefault="00604F44" w:rsidP="00BB16FE">
                  <w:pPr>
                    <w:pStyle w:val="Paragraphedeliste"/>
                    <w:numPr>
                      <w:ilvl w:val="0"/>
                      <w:numId w:val="26"/>
                    </w:numPr>
                    <w:ind w:left="205" w:right="-108" w:hanging="205"/>
                    <w:rPr>
                      <w:rFonts w:ascii="Arial" w:hAnsi="Arial" w:cs="Arial"/>
                      <w:sz w:val="20"/>
                      <w:szCs w:val="20"/>
                    </w:rPr>
                  </w:pPr>
                  <w:r w:rsidRPr="00DF37AC">
                    <w:rPr>
                      <w:rFonts w:ascii="Arial" w:hAnsi="Arial" w:cs="Arial"/>
                      <w:sz w:val="20"/>
                      <w:szCs w:val="20"/>
                    </w:rPr>
                    <w:t>Identifier les plantes et leurs fonctions dans l’environnement immédiat de la case.</w:t>
                  </w:r>
                </w:p>
              </w:tc>
            </w:tr>
            <w:tr w:rsidR="00604F44" w:rsidRPr="00E26C21" w:rsidTr="00D859C8">
              <w:trPr>
                <w:trHeight w:val="694"/>
              </w:trPr>
              <w:tc>
                <w:tcPr>
                  <w:tcW w:w="1955" w:type="dxa"/>
                  <w:vMerge/>
                  <w:tcBorders>
                    <w:bottom w:val="single" w:sz="18" w:space="0" w:color="auto"/>
                  </w:tcBorders>
                  <w:vAlign w:val="center"/>
                </w:tcPr>
                <w:p w:rsidR="00604F44" w:rsidRPr="00D859C8" w:rsidRDefault="00604F44" w:rsidP="00BB16FE">
                  <w:pPr>
                    <w:jc w:val="center"/>
                    <w:rPr>
                      <w:rFonts w:ascii="Arial" w:eastAsia="Cambria" w:hAnsi="Arial" w:cs="Arial"/>
                      <w:b/>
                      <w:kern w:val="24"/>
                      <w:sz w:val="20"/>
                      <w:szCs w:val="20"/>
                    </w:rPr>
                  </w:pPr>
                </w:p>
              </w:tc>
              <w:tc>
                <w:tcPr>
                  <w:tcW w:w="8732" w:type="dxa"/>
                  <w:gridSpan w:val="2"/>
                  <w:tcBorders>
                    <w:top w:val="single" w:sz="2" w:space="0" w:color="auto"/>
                    <w:bottom w:val="single" w:sz="18" w:space="0" w:color="auto"/>
                  </w:tcBorders>
                  <w:vAlign w:val="center"/>
                </w:tcPr>
                <w:p w:rsidR="00604F44" w:rsidRPr="00DF37AC" w:rsidRDefault="00604F44" w:rsidP="00BB16FE">
                  <w:pPr>
                    <w:pStyle w:val="Paragraphedeliste"/>
                    <w:ind w:left="205" w:right="-108"/>
                    <w:jc w:val="center"/>
                    <w:rPr>
                      <w:rFonts w:ascii="Arial" w:hAnsi="Arial" w:cs="Arial"/>
                      <w:sz w:val="20"/>
                      <w:szCs w:val="20"/>
                    </w:rPr>
                  </w:pPr>
                  <w:r w:rsidRPr="00A14E73">
                    <w:rPr>
                      <w:rFonts w:ascii="Arial" w:eastAsia="Times New Roman" w:hAnsi="Arial" w:cs="Arial"/>
                      <w:b/>
                      <w:bCs/>
                      <w:iCs/>
                      <w:kern w:val="24"/>
                      <w:sz w:val="20"/>
                      <w:szCs w:val="20"/>
                    </w:rPr>
                    <w:t xml:space="preserve">Domaines du socle : </w:t>
                  </w:r>
                  <w:r w:rsidRPr="00A14E73">
                    <w:rPr>
                      <w:rFonts w:ascii="Arial" w:hAnsi="Arial" w:cs="Arial"/>
                      <w:b/>
                      <w:sz w:val="20"/>
                      <w:szCs w:val="20"/>
                    </w:rPr>
                    <w:t xml:space="preserve">1 </w:t>
                  </w:r>
                  <w:r>
                    <w:rPr>
                      <w:rFonts w:ascii="Arial" w:hAnsi="Arial" w:cs="Arial"/>
                      <w:b/>
                      <w:sz w:val="20"/>
                      <w:szCs w:val="20"/>
                    </w:rPr>
                    <w:t>-</w:t>
                  </w:r>
                  <w:r w:rsidRPr="00A14E73">
                    <w:rPr>
                      <w:rFonts w:ascii="Arial" w:hAnsi="Arial" w:cs="Arial"/>
                      <w:b/>
                      <w:sz w:val="20"/>
                      <w:szCs w:val="20"/>
                    </w:rPr>
                    <w:t xml:space="preserve"> 4 - 5</w:t>
                  </w:r>
                </w:p>
              </w:tc>
            </w:tr>
            <w:tr w:rsidR="00604F44" w:rsidRPr="00A14E73" w:rsidTr="00D859C8">
              <w:trPr>
                <w:trHeight w:val="1921"/>
              </w:trPr>
              <w:tc>
                <w:tcPr>
                  <w:tcW w:w="1955" w:type="dxa"/>
                  <w:vMerge w:val="restart"/>
                  <w:tcBorders>
                    <w:top w:val="single" w:sz="18" w:space="0" w:color="auto"/>
                    <w:bottom w:val="single" w:sz="2" w:space="0" w:color="auto"/>
                  </w:tcBorders>
                  <w:vAlign w:val="center"/>
                </w:tcPr>
                <w:p w:rsidR="00604F44" w:rsidRPr="00D859C8" w:rsidRDefault="00604F44" w:rsidP="00BB16FE">
                  <w:pPr>
                    <w:jc w:val="center"/>
                    <w:rPr>
                      <w:rFonts w:ascii="Arial" w:eastAsia="Cambria" w:hAnsi="Arial" w:cs="Arial"/>
                      <w:b/>
                      <w:kern w:val="24"/>
                      <w:sz w:val="20"/>
                      <w:szCs w:val="20"/>
                    </w:rPr>
                  </w:pPr>
                  <w:r w:rsidRPr="00D859C8">
                    <w:rPr>
                      <w:rFonts w:ascii="Arial" w:eastAsia="Cambria" w:hAnsi="Arial" w:cs="Arial"/>
                      <w:b/>
                      <w:kern w:val="24"/>
                      <w:sz w:val="20"/>
                      <w:szCs w:val="20"/>
                    </w:rPr>
                    <w:t xml:space="preserve">Cycle de détermination </w:t>
                  </w:r>
                </w:p>
                <w:p w:rsidR="00604F44" w:rsidRPr="00D859C8" w:rsidRDefault="00604F44" w:rsidP="00BB16FE">
                  <w:pPr>
                    <w:jc w:val="center"/>
                    <w:rPr>
                      <w:rFonts w:ascii="Arial" w:eastAsia="Cambria" w:hAnsi="Arial" w:cs="Arial"/>
                      <w:b/>
                      <w:kern w:val="24"/>
                      <w:sz w:val="20"/>
                      <w:szCs w:val="20"/>
                    </w:rPr>
                  </w:pPr>
                </w:p>
                <w:p w:rsidR="00604F44" w:rsidRPr="00D859C8" w:rsidRDefault="00604F44" w:rsidP="00BB16FE">
                  <w:pPr>
                    <w:jc w:val="center"/>
                    <w:rPr>
                      <w:b/>
                    </w:rPr>
                  </w:pPr>
                  <w:r w:rsidRPr="00D859C8">
                    <w:rPr>
                      <w:rFonts w:ascii="Arial" w:eastAsia="Cambria" w:hAnsi="Arial" w:cs="Arial"/>
                      <w:b/>
                      <w:kern w:val="24"/>
                      <w:sz w:val="20"/>
                      <w:szCs w:val="20"/>
                    </w:rPr>
                    <w:t>Seconde</w:t>
                  </w:r>
                </w:p>
              </w:tc>
              <w:tc>
                <w:tcPr>
                  <w:tcW w:w="4366" w:type="dxa"/>
                  <w:tcBorders>
                    <w:top w:val="single" w:sz="18" w:space="0" w:color="auto"/>
                    <w:bottom w:val="single" w:sz="2" w:space="0" w:color="auto"/>
                  </w:tcBorders>
                  <w:vAlign w:val="center"/>
                </w:tcPr>
                <w:p w:rsidR="00604F44" w:rsidRPr="002F6DF5" w:rsidRDefault="00604F44" w:rsidP="00BB16FE">
                  <w:pPr>
                    <w:pStyle w:val="Paragraphedeliste"/>
                    <w:numPr>
                      <w:ilvl w:val="0"/>
                      <w:numId w:val="26"/>
                    </w:numPr>
                    <w:ind w:left="205" w:hanging="218"/>
                    <w:rPr>
                      <w:rFonts w:ascii="Arial" w:eastAsia="Times New Roman" w:hAnsi="Arial" w:cs="Arial"/>
                      <w:sz w:val="20"/>
                      <w:szCs w:val="20"/>
                    </w:rPr>
                  </w:pPr>
                  <w:r w:rsidRPr="002F6DF5">
                    <w:rPr>
                      <w:rFonts w:ascii="Arial" w:eastAsia="Cambria" w:hAnsi="Arial" w:cs="Arial"/>
                      <w:kern w:val="24"/>
                      <w:sz w:val="20"/>
                      <w:szCs w:val="20"/>
                    </w:rPr>
                    <w:t>La grande maison comme  élément catalyseur et représentation « vivante » de l’organisation sociale :</w:t>
                  </w:r>
                </w:p>
                <w:p w:rsidR="00604F44" w:rsidRPr="00DF37AC" w:rsidRDefault="00604F44" w:rsidP="00BB16FE">
                  <w:pPr>
                    <w:ind w:left="128" w:hanging="128"/>
                    <w:rPr>
                      <w:rFonts w:ascii="Arial" w:eastAsia="Cambria" w:hAnsi="Arial" w:cs="Arial"/>
                      <w:kern w:val="24"/>
                      <w:sz w:val="20"/>
                      <w:szCs w:val="20"/>
                    </w:rPr>
                  </w:pPr>
                  <w:r w:rsidRPr="00DF37AC">
                    <w:rPr>
                      <w:rFonts w:ascii="Arial" w:eastAsia="Cambria" w:hAnsi="Arial" w:cs="Arial"/>
                      <w:kern w:val="24"/>
                      <w:sz w:val="20"/>
                      <w:szCs w:val="20"/>
                    </w:rPr>
                    <w:t>- architecture, sculptures et représentations symboliques</w:t>
                  </w:r>
                </w:p>
                <w:p w:rsidR="00604F44" w:rsidRPr="002F6DF5" w:rsidRDefault="00604F44" w:rsidP="00BB16FE">
                  <w:pPr>
                    <w:spacing w:line="256" w:lineRule="auto"/>
                    <w:ind w:left="128" w:hanging="128"/>
                    <w:rPr>
                      <w:rFonts w:ascii="Arial" w:hAnsi="Arial" w:cs="Arial"/>
                      <w:sz w:val="20"/>
                      <w:szCs w:val="20"/>
                    </w:rPr>
                  </w:pPr>
                  <w:r w:rsidRPr="002F6DF5">
                    <w:rPr>
                      <w:rFonts w:ascii="Arial" w:eastAsia="Cambria" w:hAnsi="Arial" w:cs="Arial"/>
                      <w:kern w:val="24"/>
                      <w:sz w:val="20"/>
                      <w:szCs w:val="20"/>
                    </w:rPr>
                    <w:t>- processus de construction et responsabilités respectives.</w:t>
                  </w:r>
                </w:p>
              </w:tc>
              <w:tc>
                <w:tcPr>
                  <w:tcW w:w="4366" w:type="dxa"/>
                  <w:tcBorders>
                    <w:top w:val="single" w:sz="18" w:space="0" w:color="auto"/>
                    <w:bottom w:val="single" w:sz="2" w:space="0" w:color="auto"/>
                  </w:tcBorders>
                  <w:vAlign w:val="center"/>
                </w:tcPr>
                <w:p w:rsidR="00604F44" w:rsidRPr="002F6DF5"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eastAsia="Times New Roman" w:hAnsi="Arial" w:cs="Arial"/>
                      <w:sz w:val="20"/>
                      <w:szCs w:val="20"/>
                    </w:rPr>
                    <w:t>Repérer l’organisation sociale à travers la construction de la case du Grand-Chef</w:t>
                  </w:r>
                  <w:r>
                    <w:rPr>
                      <w:rFonts w:ascii="Arial" w:eastAsia="Times New Roman" w:hAnsi="Arial" w:cs="Arial"/>
                      <w:sz w:val="20"/>
                      <w:szCs w:val="20"/>
                    </w:rPr>
                    <w:t>.</w:t>
                  </w:r>
                </w:p>
                <w:p w:rsidR="00604F44" w:rsidRPr="00A14E73"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eastAsia="Times New Roman" w:hAnsi="Arial" w:cs="Arial"/>
                      <w:sz w:val="20"/>
                      <w:szCs w:val="20"/>
                    </w:rPr>
                    <w:t xml:space="preserve">Connaître les </w:t>
                  </w:r>
                  <w:r w:rsidRPr="00DF37AC">
                    <w:rPr>
                      <w:rFonts w:ascii="Arial" w:eastAsia="Cambria" w:hAnsi="Arial" w:cs="Arial"/>
                      <w:kern w:val="24"/>
                      <w:sz w:val="20"/>
                      <w:szCs w:val="20"/>
                    </w:rPr>
                    <w:t>fonctions sociales et valeurs symboliques de la case dans la société kanak</w:t>
                  </w:r>
                  <w:r>
                    <w:rPr>
                      <w:rFonts w:ascii="Arial" w:eastAsia="Cambria" w:hAnsi="Arial" w:cs="Arial"/>
                      <w:kern w:val="24"/>
                      <w:sz w:val="20"/>
                      <w:szCs w:val="20"/>
                    </w:rPr>
                    <w:t>.</w:t>
                  </w:r>
                </w:p>
              </w:tc>
            </w:tr>
            <w:tr w:rsidR="00604F44" w:rsidRPr="00DF37AC" w:rsidTr="00D859C8">
              <w:trPr>
                <w:trHeight w:val="984"/>
              </w:trPr>
              <w:tc>
                <w:tcPr>
                  <w:tcW w:w="1955" w:type="dxa"/>
                  <w:vMerge/>
                  <w:tcBorders>
                    <w:top w:val="single" w:sz="2" w:space="0" w:color="auto"/>
                    <w:bottom w:val="single" w:sz="2" w:space="0" w:color="auto"/>
                  </w:tcBorders>
                  <w:vAlign w:val="center"/>
                </w:tcPr>
                <w:p w:rsidR="00604F44" w:rsidRPr="00D859C8" w:rsidRDefault="00604F44" w:rsidP="00BB16FE">
                  <w:pPr>
                    <w:jc w:val="center"/>
                    <w:rPr>
                      <w:rFonts w:ascii="Arial" w:eastAsia="Times New Roman" w:hAnsi="Arial" w:cs="Arial"/>
                      <w:b/>
                      <w:kern w:val="24"/>
                    </w:rPr>
                  </w:pPr>
                </w:p>
              </w:tc>
              <w:tc>
                <w:tcPr>
                  <w:tcW w:w="4366" w:type="dxa"/>
                  <w:tcBorders>
                    <w:top w:val="single" w:sz="2" w:space="0" w:color="auto"/>
                    <w:bottom w:val="single" w:sz="2" w:space="0" w:color="auto"/>
                  </w:tcBorders>
                  <w:vAlign w:val="center"/>
                </w:tcPr>
                <w:p w:rsidR="00604F44" w:rsidRPr="00A14E73" w:rsidRDefault="00604F44" w:rsidP="00BB16FE">
                  <w:pPr>
                    <w:pStyle w:val="Paragraphedeliste"/>
                    <w:numPr>
                      <w:ilvl w:val="0"/>
                      <w:numId w:val="26"/>
                    </w:numPr>
                    <w:ind w:left="205" w:hanging="205"/>
                    <w:rPr>
                      <w:rFonts w:ascii="Arial" w:hAnsi="Arial" w:cs="Arial"/>
                      <w:sz w:val="20"/>
                      <w:szCs w:val="20"/>
                    </w:rPr>
                  </w:pPr>
                  <w:r w:rsidRPr="00DF37AC">
                    <w:rPr>
                      <w:rFonts w:ascii="Arial" w:hAnsi="Arial" w:cs="Arial"/>
                      <w:sz w:val="20"/>
                      <w:szCs w:val="20"/>
                    </w:rPr>
                    <w:t>Les droits et les devoirs intra et inter clans intervenant dans la construction de la case.</w:t>
                  </w:r>
                </w:p>
              </w:tc>
              <w:tc>
                <w:tcPr>
                  <w:tcW w:w="4366" w:type="dxa"/>
                  <w:tcBorders>
                    <w:top w:val="single" w:sz="2" w:space="0" w:color="auto"/>
                    <w:bottom w:val="single" w:sz="2" w:space="0" w:color="auto"/>
                  </w:tcBorders>
                  <w:vAlign w:val="center"/>
                </w:tcPr>
                <w:p w:rsidR="00604F44" w:rsidRPr="00DF37AC" w:rsidRDefault="00604F44" w:rsidP="00BB16FE">
                  <w:pPr>
                    <w:pStyle w:val="NormalWeb"/>
                    <w:numPr>
                      <w:ilvl w:val="0"/>
                      <w:numId w:val="26"/>
                    </w:numPr>
                    <w:spacing w:before="0" w:beforeAutospacing="0" w:after="0" w:afterAutospacing="0"/>
                    <w:ind w:left="205" w:hanging="205"/>
                    <w:rPr>
                      <w:rFonts w:ascii="Arial" w:hAnsi="Arial" w:cs="Arial"/>
                      <w:sz w:val="20"/>
                      <w:szCs w:val="20"/>
                    </w:rPr>
                  </w:pPr>
                  <w:r w:rsidRPr="00DF37AC">
                    <w:rPr>
                      <w:rFonts w:ascii="Arial" w:hAnsi="Arial" w:cs="Arial"/>
                      <w:sz w:val="20"/>
                      <w:szCs w:val="20"/>
                    </w:rPr>
                    <w:t>Comprendre le principe de distribution et de répartition des tâches dans le chantier de la case.</w:t>
                  </w:r>
                </w:p>
              </w:tc>
            </w:tr>
            <w:tr w:rsidR="00604F44" w:rsidRPr="00DF37AC" w:rsidTr="00D859C8">
              <w:trPr>
                <w:trHeight w:val="557"/>
              </w:trPr>
              <w:tc>
                <w:tcPr>
                  <w:tcW w:w="1955" w:type="dxa"/>
                  <w:vMerge/>
                  <w:tcBorders>
                    <w:top w:val="single" w:sz="2" w:space="0" w:color="auto"/>
                    <w:bottom w:val="single" w:sz="18" w:space="0" w:color="auto"/>
                  </w:tcBorders>
                  <w:vAlign w:val="center"/>
                </w:tcPr>
                <w:p w:rsidR="00604F44" w:rsidRPr="00D859C8" w:rsidRDefault="00604F44" w:rsidP="00BB16FE">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604F44" w:rsidRPr="00386569" w:rsidRDefault="00604F44" w:rsidP="00BB16FE">
                  <w:pPr>
                    <w:pStyle w:val="Paragraphedeliste"/>
                    <w:numPr>
                      <w:ilvl w:val="0"/>
                      <w:numId w:val="26"/>
                    </w:numPr>
                    <w:spacing w:line="256" w:lineRule="auto"/>
                    <w:ind w:left="205" w:hanging="218"/>
                    <w:rPr>
                      <w:rFonts w:ascii="Arial" w:hAnsi="Arial" w:cs="Arial"/>
                      <w:sz w:val="20"/>
                      <w:szCs w:val="20"/>
                    </w:rPr>
                  </w:pPr>
                  <w:r w:rsidRPr="00386569">
                    <w:rPr>
                      <w:rFonts w:ascii="Arial" w:hAnsi="Arial" w:cs="Arial"/>
                      <w:sz w:val="20"/>
                      <w:szCs w:val="20"/>
                    </w:rPr>
                    <w:t>Le rapport entre l’homme et le végétal.</w:t>
                  </w:r>
                </w:p>
              </w:tc>
              <w:tc>
                <w:tcPr>
                  <w:tcW w:w="4366" w:type="dxa"/>
                  <w:tcBorders>
                    <w:top w:val="single" w:sz="2" w:space="0" w:color="auto"/>
                    <w:bottom w:val="single" w:sz="18" w:space="0" w:color="auto"/>
                  </w:tcBorders>
                  <w:vAlign w:val="center"/>
                </w:tcPr>
                <w:p w:rsidR="00604F44" w:rsidRPr="00A14E73" w:rsidRDefault="00604F44" w:rsidP="00BB16FE">
                  <w:pPr>
                    <w:pStyle w:val="Paragraphedeliste"/>
                    <w:numPr>
                      <w:ilvl w:val="0"/>
                      <w:numId w:val="26"/>
                    </w:numPr>
                    <w:spacing w:line="256" w:lineRule="auto"/>
                    <w:ind w:left="205" w:hanging="205"/>
                    <w:rPr>
                      <w:rFonts w:ascii="Arial" w:hAnsi="Arial" w:cs="Arial"/>
                      <w:sz w:val="20"/>
                      <w:szCs w:val="20"/>
                    </w:rPr>
                  </w:pPr>
                  <w:r w:rsidRPr="00DF37AC">
                    <w:rPr>
                      <w:rFonts w:ascii="Arial" w:eastAsia="Times New Roman" w:hAnsi="Arial" w:cs="Arial"/>
                      <w:sz w:val="20"/>
                      <w:szCs w:val="20"/>
                    </w:rPr>
                    <w:t>Comprendre le rapport du kanak au végétal</w:t>
                  </w:r>
                  <w:r>
                    <w:rPr>
                      <w:rFonts w:ascii="Arial" w:eastAsia="Times New Roman" w:hAnsi="Arial" w:cs="Arial"/>
                      <w:sz w:val="20"/>
                      <w:szCs w:val="20"/>
                    </w:rPr>
                    <w:t>.</w:t>
                  </w:r>
                </w:p>
              </w:tc>
            </w:tr>
            <w:tr w:rsidR="00604F44" w:rsidRPr="00DF37AC" w:rsidTr="00D859C8">
              <w:trPr>
                <w:trHeight w:val="1129"/>
              </w:trPr>
              <w:tc>
                <w:tcPr>
                  <w:tcW w:w="1955" w:type="dxa"/>
                  <w:vMerge w:val="restart"/>
                  <w:tcBorders>
                    <w:top w:val="single" w:sz="18" w:space="0" w:color="auto"/>
                  </w:tcBorders>
                  <w:vAlign w:val="center"/>
                </w:tcPr>
                <w:p w:rsidR="00D859C8" w:rsidRDefault="00D859C8" w:rsidP="00BB16FE">
                  <w:pPr>
                    <w:jc w:val="center"/>
                    <w:rPr>
                      <w:rFonts w:ascii="Arial" w:eastAsia="Cambria" w:hAnsi="Arial" w:cs="Arial"/>
                      <w:b/>
                      <w:kern w:val="24"/>
                      <w:sz w:val="20"/>
                      <w:szCs w:val="20"/>
                    </w:rPr>
                  </w:pPr>
                  <w:r>
                    <w:rPr>
                      <w:rFonts w:ascii="Arial" w:eastAsia="Cambria" w:hAnsi="Arial" w:cs="Arial"/>
                      <w:b/>
                      <w:kern w:val="24"/>
                      <w:sz w:val="20"/>
                      <w:szCs w:val="20"/>
                    </w:rPr>
                    <w:t xml:space="preserve">Cycle terminal </w:t>
                  </w:r>
                </w:p>
                <w:p w:rsidR="00D859C8" w:rsidRDefault="00D859C8" w:rsidP="00BB16FE">
                  <w:pPr>
                    <w:jc w:val="center"/>
                    <w:rPr>
                      <w:rFonts w:ascii="Arial" w:eastAsia="Cambria" w:hAnsi="Arial" w:cs="Arial"/>
                      <w:b/>
                      <w:kern w:val="24"/>
                      <w:sz w:val="20"/>
                      <w:szCs w:val="20"/>
                    </w:rPr>
                  </w:pPr>
                </w:p>
                <w:p w:rsidR="00D859C8" w:rsidRDefault="00D859C8" w:rsidP="00BB16FE">
                  <w:pPr>
                    <w:jc w:val="center"/>
                    <w:rPr>
                      <w:rFonts w:ascii="Arial" w:eastAsia="Cambria" w:hAnsi="Arial" w:cs="Arial"/>
                      <w:b/>
                      <w:kern w:val="24"/>
                      <w:sz w:val="20"/>
                      <w:szCs w:val="20"/>
                    </w:rPr>
                  </w:pPr>
                  <w:r>
                    <w:rPr>
                      <w:rFonts w:ascii="Arial" w:eastAsia="Cambria" w:hAnsi="Arial" w:cs="Arial"/>
                      <w:b/>
                      <w:kern w:val="24"/>
                      <w:sz w:val="20"/>
                      <w:szCs w:val="20"/>
                    </w:rPr>
                    <w:t>P</w:t>
                  </w:r>
                  <w:r w:rsidR="00604F44" w:rsidRPr="00D859C8">
                    <w:rPr>
                      <w:rFonts w:ascii="Arial" w:eastAsia="Cambria" w:hAnsi="Arial" w:cs="Arial"/>
                      <w:b/>
                      <w:kern w:val="24"/>
                      <w:sz w:val="20"/>
                      <w:szCs w:val="20"/>
                    </w:rPr>
                    <w:t xml:space="preserve">remière </w:t>
                  </w:r>
                </w:p>
                <w:p w:rsidR="00604F44" w:rsidRPr="00D859C8" w:rsidRDefault="00D859C8" w:rsidP="00BB16FE">
                  <w:pPr>
                    <w:jc w:val="center"/>
                    <w:rPr>
                      <w:rFonts w:ascii="Arial" w:eastAsia="Times New Roman" w:hAnsi="Arial" w:cs="Arial"/>
                      <w:b/>
                      <w:kern w:val="24"/>
                    </w:rPr>
                  </w:pPr>
                  <w:r>
                    <w:rPr>
                      <w:rFonts w:ascii="Arial" w:eastAsia="Cambria" w:hAnsi="Arial" w:cs="Arial"/>
                      <w:b/>
                      <w:kern w:val="24"/>
                      <w:sz w:val="20"/>
                      <w:szCs w:val="20"/>
                    </w:rPr>
                    <w:t>T</w:t>
                  </w:r>
                  <w:r w:rsidR="00604F44" w:rsidRPr="00D859C8">
                    <w:rPr>
                      <w:rFonts w:ascii="Arial" w:eastAsia="Cambria" w:hAnsi="Arial" w:cs="Arial"/>
                      <w:b/>
                      <w:kern w:val="24"/>
                      <w:sz w:val="20"/>
                      <w:szCs w:val="20"/>
                    </w:rPr>
                    <w:t>erminale</w:t>
                  </w:r>
                </w:p>
              </w:tc>
              <w:tc>
                <w:tcPr>
                  <w:tcW w:w="4366" w:type="dxa"/>
                  <w:tcBorders>
                    <w:top w:val="single" w:sz="18" w:space="0" w:color="auto"/>
                    <w:bottom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hAnsi="Arial" w:cs="Arial"/>
                      <w:sz w:val="20"/>
                      <w:szCs w:val="20"/>
                    </w:rPr>
                    <w:t>L’organisation spatiale de l’habitat (plan et distribution des constructions en fonction du statut coutumier des clans), avant et après colonisation.</w:t>
                  </w:r>
                </w:p>
              </w:tc>
              <w:tc>
                <w:tcPr>
                  <w:tcW w:w="4366" w:type="dxa"/>
                  <w:tcBorders>
                    <w:top w:val="single" w:sz="18" w:space="0" w:color="auto"/>
                    <w:bottom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eastAsia="Cambria" w:hAnsi="Arial" w:cs="Arial"/>
                      <w:kern w:val="24"/>
                      <w:sz w:val="20"/>
                      <w:szCs w:val="20"/>
                    </w:rPr>
                    <w:t>Etablir le parallèle entre l’habitat kanak et l’habitat européen.</w:t>
                  </w:r>
                </w:p>
              </w:tc>
            </w:tr>
            <w:tr w:rsidR="00604F44" w:rsidRPr="00DF37AC" w:rsidTr="00D859C8">
              <w:trPr>
                <w:trHeight w:val="1550"/>
              </w:trPr>
              <w:tc>
                <w:tcPr>
                  <w:tcW w:w="1955" w:type="dxa"/>
                  <w:vMerge/>
                  <w:vAlign w:val="center"/>
                </w:tcPr>
                <w:p w:rsidR="00604F44" w:rsidRPr="00D859C8" w:rsidRDefault="00604F44" w:rsidP="00BB16FE">
                  <w:pPr>
                    <w:jc w:val="center"/>
                    <w:rPr>
                      <w:rFonts w:ascii="Arial" w:eastAsia="Cambria" w:hAnsi="Arial" w:cs="Arial"/>
                      <w:b/>
                      <w:kern w:val="24"/>
                      <w:sz w:val="20"/>
                      <w:szCs w:val="20"/>
                    </w:rPr>
                  </w:pPr>
                </w:p>
              </w:tc>
              <w:tc>
                <w:tcPr>
                  <w:tcW w:w="4366" w:type="dxa"/>
                  <w:tcBorders>
                    <w:top w:val="single" w:sz="2" w:space="0" w:color="auto"/>
                    <w:bottom w:val="single" w:sz="2" w:space="0" w:color="auto"/>
                  </w:tcBorders>
                  <w:vAlign w:val="center"/>
                </w:tcPr>
                <w:p w:rsidR="00604F44" w:rsidRPr="00386569" w:rsidRDefault="00604F44" w:rsidP="00BB16FE">
                  <w:pPr>
                    <w:pStyle w:val="Paragraphedeliste"/>
                    <w:numPr>
                      <w:ilvl w:val="0"/>
                      <w:numId w:val="26"/>
                    </w:numPr>
                    <w:ind w:left="205" w:hanging="218"/>
                    <w:rPr>
                      <w:rFonts w:ascii="Arial" w:hAnsi="Arial" w:cs="Arial"/>
                      <w:sz w:val="20"/>
                      <w:szCs w:val="20"/>
                    </w:rPr>
                  </w:pPr>
                  <w:r w:rsidRPr="00386569">
                    <w:rPr>
                      <w:rFonts w:ascii="Arial" w:hAnsi="Arial" w:cs="Arial"/>
                      <w:sz w:val="20"/>
                      <w:szCs w:val="20"/>
                    </w:rPr>
                    <w:t>Principe de cohésion et d’unité dans la société kanak.</w:t>
                  </w:r>
                </w:p>
                <w:p w:rsidR="00604F44" w:rsidRPr="00386569" w:rsidRDefault="00604F44" w:rsidP="00BB16FE">
                  <w:pPr>
                    <w:pStyle w:val="Paragraphedeliste"/>
                    <w:numPr>
                      <w:ilvl w:val="0"/>
                      <w:numId w:val="26"/>
                    </w:numPr>
                    <w:ind w:left="205" w:hanging="218"/>
                    <w:rPr>
                      <w:rFonts w:ascii="Arial" w:hAnsi="Arial" w:cs="Arial"/>
                      <w:sz w:val="20"/>
                      <w:szCs w:val="20"/>
                    </w:rPr>
                  </w:pPr>
                  <w:r w:rsidRPr="00386569">
                    <w:rPr>
                      <w:rFonts w:ascii="Arial" w:hAnsi="Arial" w:cs="Arial"/>
                      <w:sz w:val="20"/>
                      <w:szCs w:val="20"/>
                    </w:rPr>
                    <w:t>Principe de solidarité dans la société kanak et dans la société occidentale.</w:t>
                  </w:r>
                </w:p>
                <w:p w:rsidR="00604F44" w:rsidRPr="00DF37AC" w:rsidRDefault="00604F44" w:rsidP="00BB16FE">
                  <w:pPr>
                    <w:pStyle w:val="Paragraphedeliste"/>
                    <w:numPr>
                      <w:ilvl w:val="0"/>
                      <w:numId w:val="26"/>
                    </w:numPr>
                    <w:spacing w:line="256" w:lineRule="auto"/>
                    <w:ind w:left="205" w:hanging="218"/>
                    <w:rPr>
                      <w:rFonts w:ascii="Arial" w:eastAsia="Times New Roman" w:hAnsi="Arial" w:cs="Arial"/>
                      <w:sz w:val="20"/>
                      <w:szCs w:val="20"/>
                    </w:rPr>
                  </w:pPr>
                  <w:r w:rsidRPr="00DF37AC">
                    <w:rPr>
                      <w:rFonts w:ascii="Arial" w:eastAsia="Cambria" w:hAnsi="Arial" w:cs="Arial"/>
                      <w:kern w:val="24"/>
                      <w:sz w:val="20"/>
                      <w:szCs w:val="20"/>
                    </w:rPr>
                    <w:t>La valeur sociale et morale du travail.</w:t>
                  </w:r>
                </w:p>
              </w:tc>
              <w:tc>
                <w:tcPr>
                  <w:tcW w:w="4366" w:type="dxa"/>
                  <w:tcBorders>
                    <w:top w:val="single" w:sz="2" w:space="0" w:color="auto"/>
                    <w:bottom w:val="single" w:sz="2" w:space="0" w:color="auto"/>
                  </w:tcBorders>
                  <w:vAlign w:val="center"/>
                </w:tcPr>
                <w:p w:rsidR="00604F44" w:rsidRPr="00DB0789"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hAnsi="Arial" w:cs="Arial"/>
                      <w:sz w:val="20"/>
                      <w:szCs w:val="20"/>
                    </w:rPr>
                    <w:t>Etablir le parallèle entre solidarité dans le monde  kanak et solidarité dans la société occidentale.</w:t>
                  </w:r>
                </w:p>
                <w:p w:rsidR="00604F44" w:rsidRPr="00DF37AC"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eastAsia="Cambria" w:hAnsi="Arial" w:cs="Arial"/>
                      <w:kern w:val="24"/>
                      <w:sz w:val="20"/>
                      <w:szCs w:val="20"/>
                    </w:rPr>
                    <w:t>S’approprier la valeur sociale et morale du travail</w:t>
                  </w:r>
                  <w:r w:rsidR="00D859C8">
                    <w:rPr>
                      <w:rFonts w:ascii="Arial" w:eastAsia="Cambria" w:hAnsi="Arial" w:cs="Arial"/>
                      <w:kern w:val="24"/>
                      <w:sz w:val="20"/>
                      <w:szCs w:val="20"/>
                    </w:rPr>
                    <w:t>.</w:t>
                  </w:r>
                </w:p>
              </w:tc>
            </w:tr>
            <w:tr w:rsidR="00604F44" w:rsidRPr="00DF37AC" w:rsidTr="00D859C8">
              <w:trPr>
                <w:trHeight w:val="813"/>
              </w:trPr>
              <w:tc>
                <w:tcPr>
                  <w:tcW w:w="1955" w:type="dxa"/>
                  <w:vMerge/>
                  <w:vAlign w:val="center"/>
                </w:tcPr>
                <w:p w:rsidR="00604F44" w:rsidRPr="00D859C8" w:rsidRDefault="00604F44" w:rsidP="00BB16FE">
                  <w:pPr>
                    <w:jc w:val="center"/>
                    <w:rPr>
                      <w:rFonts w:ascii="Arial" w:eastAsia="Cambria" w:hAnsi="Arial" w:cs="Arial"/>
                      <w:b/>
                      <w:kern w:val="24"/>
                      <w:sz w:val="20"/>
                      <w:szCs w:val="20"/>
                    </w:rPr>
                  </w:pPr>
                </w:p>
              </w:tc>
              <w:tc>
                <w:tcPr>
                  <w:tcW w:w="4366" w:type="dxa"/>
                  <w:tcBorders>
                    <w:top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hAnsi="Arial" w:cs="Arial"/>
                      <w:sz w:val="20"/>
                      <w:szCs w:val="20"/>
                    </w:rPr>
                    <w:t xml:space="preserve">Liens entre </w:t>
                  </w:r>
                  <w:r w:rsidR="00042EE9">
                    <w:rPr>
                      <w:rFonts w:ascii="Arial" w:hAnsi="Arial" w:cs="Arial"/>
                      <w:sz w:val="20"/>
                      <w:szCs w:val="20"/>
                    </w:rPr>
                    <w:t xml:space="preserve">l’homme, </w:t>
                  </w:r>
                  <w:r w:rsidRPr="00DF37AC">
                    <w:rPr>
                      <w:rFonts w:ascii="Arial" w:hAnsi="Arial" w:cs="Arial"/>
                      <w:sz w:val="20"/>
                      <w:szCs w:val="20"/>
                    </w:rPr>
                    <w:t>l’habitat, le végétal, le monde animal et le minéral.</w:t>
                  </w:r>
                </w:p>
              </w:tc>
              <w:tc>
                <w:tcPr>
                  <w:tcW w:w="4366" w:type="dxa"/>
                  <w:tcBorders>
                    <w:top w:val="single" w:sz="2" w:space="0" w:color="auto"/>
                  </w:tcBorders>
                  <w:vAlign w:val="center"/>
                </w:tcPr>
                <w:p w:rsidR="00604F44" w:rsidRPr="00DF37AC" w:rsidRDefault="00604F44" w:rsidP="00BB16FE">
                  <w:pPr>
                    <w:pStyle w:val="Paragraphedeliste"/>
                    <w:numPr>
                      <w:ilvl w:val="0"/>
                      <w:numId w:val="26"/>
                    </w:numPr>
                    <w:spacing w:line="256" w:lineRule="auto"/>
                    <w:ind w:left="205" w:hanging="205"/>
                    <w:rPr>
                      <w:rFonts w:ascii="Arial" w:eastAsia="Times New Roman" w:hAnsi="Arial" w:cs="Arial"/>
                      <w:sz w:val="20"/>
                      <w:szCs w:val="20"/>
                    </w:rPr>
                  </w:pPr>
                  <w:r w:rsidRPr="00DF37AC">
                    <w:rPr>
                      <w:rFonts w:ascii="Arial" w:eastAsia="Times New Roman" w:hAnsi="Arial" w:cs="Arial"/>
                      <w:sz w:val="20"/>
                      <w:szCs w:val="20"/>
                    </w:rPr>
                    <w:t>Repérer les liens entre</w:t>
                  </w:r>
                  <w:r w:rsidR="00042EE9">
                    <w:rPr>
                      <w:rFonts w:ascii="Arial" w:eastAsia="Times New Roman" w:hAnsi="Arial" w:cs="Arial"/>
                      <w:sz w:val="20"/>
                      <w:szCs w:val="20"/>
                    </w:rPr>
                    <w:t xml:space="preserve"> </w:t>
                  </w:r>
                  <w:r w:rsidR="00042EE9">
                    <w:rPr>
                      <w:rFonts w:ascii="Arial" w:hAnsi="Arial" w:cs="Arial"/>
                      <w:sz w:val="20"/>
                      <w:szCs w:val="20"/>
                    </w:rPr>
                    <w:t xml:space="preserve"> l’homme,</w:t>
                  </w:r>
                  <w:r w:rsidRPr="00DF37AC">
                    <w:rPr>
                      <w:rFonts w:ascii="Arial" w:eastAsia="Times New Roman" w:hAnsi="Arial" w:cs="Arial"/>
                      <w:sz w:val="20"/>
                      <w:szCs w:val="20"/>
                    </w:rPr>
                    <w:t xml:space="preserve"> l’habitat tribal, le végétal, le monde animal et le minéral.</w:t>
                  </w:r>
                </w:p>
              </w:tc>
            </w:tr>
          </w:tbl>
          <w:p w:rsidR="00604F44" w:rsidRDefault="00604F44" w:rsidP="00BB16FE"/>
          <w:p w:rsidR="00604F44" w:rsidRDefault="00604F44" w:rsidP="00BB16FE"/>
          <w:p w:rsidR="00604F44" w:rsidRDefault="00604F44" w:rsidP="00BB16FE"/>
          <w:p w:rsidR="003877B2" w:rsidRDefault="003877B2" w:rsidP="00BB16FE"/>
          <w:p w:rsidR="00CB26BA" w:rsidRPr="00CB26BA" w:rsidRDefault="00604F44" w:rsidP="00CB26BA">
            <w:pPr>
              <w:pStyle w:val="Titre1"/>
            </w:pPr>
            <w:bookmarkStart w:id="19" w:name="_Toc507683323"/>
            <w:r w:rsidRPr="00CB26BA">
              <w:t>R</w:t>
            </w:r>
            <w:r w:rsidR="00CB26BA">
              <w:t>epères bibliographiques</w:t>
            </w:r>
            <w:bookmarkEnd w:id="19"/>
          </w:p>
          <w:tbl>
            <w:tblPr>
              <w:tblStyle w:val="Grilledutableau"/>
              <w:tblpPr w:leftFromText="141" w:rightFromText="141" w:vertAnchor="text" w:tblpX="-165" w:tblpY="1"/>
              <w:tblOverlap w:val="never"/>
              <w:tblW w:w="10750" w:type="dxa"/>
              <w:tblLayout w:type="fixed"/>
              <w:tblLook w:val="04A0" w:firstRow="1" w:lastRow="0" w:firstColumn="1" w:lastColumn="0" w:noHBand="0" w:noVBand="1"/>
            </w:tblPr>
            <w:tblGrid>
              <w:gridCol w:w="2460"/>
              <w:gridCol w:w="8290"/>
            </w:tblGrid>
            <w:tr w:rsidR="00604F44" w:rsidRPr="000E1357" w:rsidTr="00D85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LITTÉRATURE</w:t>
                  </w:r>
                </w:p>
              </w:tc>
            </w:tr>
            <w:tr w:rsidR="00604F44" w:rsidRPr="000E1357" w:rsidTr="00D859C8">
              <w:trPr>
                <w:trHeight w:val="371"/>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Album</w:t>
                  </w:r>
                </w:p>
              </w:tc>
              <w:tc>
                <w:tcPr>
                  <w:tcW w:w="3856" w:type="pct"/>
                  <w:tcBorders>
                    <w:top w:val="single" w:sz="18" w:space="0" w:color="auto"/>
                    <w:left w:val="single" w:sz="18" w:space="0" w:color="auto"/>
                    <w:bottom w:val="single" w:sz="18" w:space="0" w:color="auto"/>
                    <w:right w:val="single" w:sz="18" w:space="0" w:color="auto"/>
                  </w:tcBorders>
                  <w:shd w:val="clear" w:color="auto" w:fill="auto"/>
                </w:tcPr>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BONNET VERGARA, Peggy et FLAMAND Romain.</w:t>
                  </w:r>
                  <w:r w:rsidRPr="00B41575">
                    <w:rPr>
                      <w:rFonts w:ascii="Arial" w:eastAsia="Times New Roman" w:hAnsi="Arial" w:cs="Arial"/>
                      <w:i/>
                      <w:iCs/>
                      <w:color w:val="000000"/>
                      <w:sz w:val="20"/>
                    </w:rPr>
                    <w:t xml:space="preserve"> L’énigme du bambou gravé</w:t>
                  </w:r>
                  <w:r w:rsidRPr="00B41575">
                    <w:rPr>
                      <w:rFonts w:ascii="Arial" w:eastAsia="Times New Roman" w:hAnsi="Arial" w:cs="Arial"/>
                      <w:color w:val="000000"/>
                      <w:sz w:val="20"/>
                    </w:rPr>
                    <w:t>. Nouméa : Gaguanne, 2013</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JACQUES Claudine, </w:t>
                  </w:r>
                  <w:r w:rsidRPr="00B41575">
                    <w:rPr>
                      <w:rFonts w:ascii="Arial" w:eastAsia="Times New Roman" w:hAnsi="Arial" w:cs="Arial"/>
                      <w:i/>
                      <w:iCs/>
                      <w:color w:val="000000"/>
                      <w:sz w:val="20"/>
                    </w:rPr>
                    <w:t>Nana coco et le vilain petit lutin</w:t>
                  </w:r>
                  <w:r w:rsidRPr="00B41575">
                    <w:rPr>
                      <w:rFonts w:ascii="Arial" w:eastAsia="Times New Roman" w:hAnsi="Arial" w:cs="Arial"/>
                      <w:color w:val="000000"/>
                      <w:sz w:val="20"/>
                    </w:rPr>
                    <w:t>. Nouméa : Ecrire en Océanie, 2015</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iCs/>
                      <w:color w:val="000000"/>
                      <w:sz w:val="20"/>
                    </w:rPr>
                    <w:t>NEFOERENU, Raïna et DIAIKE et al.</w:t>
                  </w:r>
                  <w:r w:rsidR="00EE4291">
                    <w:rPr>
                      <w:rFonts w:ascii="Arial" w:eastAsia="Times New Roman" w:hAnsi="Arial" w:cs="Arial"/>
                      <w:iCs/>
                      <w:color w:val="000000"/>
                      <w:sz w:val="20"/>
                    </w:rPr>
                    <w:t xml:space="preserve"> </w:t>
                  </w:r>
                  <w:r w:rsidRPr="00B41575">
                    <w:rPr>
                      <w:rFonts w:ascii="Arial" w:eastAsia="Times New Roman" w:hAnsi="Arial" w:cs="Arial"/>
                      <w:i/>
                      <w:iCs/>
                      <w:color w:val="000000"/>
                      <w:sz w:val="20"/>
                    </w:rPr>
                    <w:t>DÖ MWÂ Kwéré - La case de Kwéré.</w:t>
                  </w:r>
                  <w:r w:rsidRPr="00B41575">
                    <w:rPr>
                      <w:rFonts w:ascii="Arial" w:eastAsia="Times New Roman" w:hAnsi="Arial" w:cs="Arial"/>
                      <w:color w:val="000000"/>
                      <w:sz w:val="20"/>
                    </w:rPr>
                    <w:t xml:space="preserve"> Nouméa :</w:t>
                  </w:r>
                  <w:r w:rsidR="00EE4291">
                    <w:rPr>
                      <w:rFonts w:ascii="Arial" w:eastAsia="Times New Roman" w:hAnsi="Arial" w:cs="Arial"/>
                      <w:color w:val="000000"/>
                      <w:sz w:val="20"/>
                    </w:rPr>
                    <w:t xml:space="preserve"> </w:t>
                  </w:r>
                  <w:r w:rsidRPr="00B41575">
                    <w:rPr>
                      <w:rFonts w:ascii="Arial" w:eastAsia="Times New Roman" w:hAnsi="Arial" w:cs="Arial"/>
                      <w:iCs/>
                      <w:color w:val="000000"/>
                      <w:sz w:val="20"/>
                    </w:rPr>
                    <w:t>Graphinord</w:t>
                  </w:r>
                  <w:r w:rsidRPr="00B41575">
                    <w:rPr>
                      <w:rFonts w:ascii="Arial" w:eastAsia="Times New Roman" w:hAnsi="Arial" w:cs="Arial"/>
                      <w:color w:val="000000"/>
                      <w:sz w:val="20"/>
                    </w:rPr>
                    <w:t>, 2015</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POUCHET, Léa et WITKON, Fanny. </w:t>
                  </w:r>
                  <w:r w:rsidRPr="00B41575">
                    <w:rPr>
                      <w:rFonts w:ascii="Arial" w:eastAsia="Times New Roman" w:hAnsi="Arial" w:cs="Arial"/>
                      <w:i/>
                      <w:color w:val="000000"/>
                      <w:sz w:val="20"/>
                    </w:rPr>
                    <w:t>Kaï, l'enfant trouvé</w:t>
                  </w:r>
                  <w:r w:rsidRPr="00B41575">
                    <w:rPr>
                      <w:rFonts w:ascii="Arial" w:eastAsia="Times New Roman" w:hAnsi="Arial" w:cs="Arial"/>
                      <w:color w:val="000000"/>
                      <w:sz w:val="20"/>
                    </w:rPr>
                    <w:t>. Nouméa : CDPNC, 2009</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PRIGENT, Yannick et PALAYER Caroline. </w:t>
                  </w:r>
                  <w:r w:rsidRPr="00B41575">
                    <w:rPr>
                      <w:rFonts w:ascii="Arial" w:eastAsia="Times New Roman" w:hAnsi="Arial" w:cs="Arial"/>
                      <w:i/>
                      <w:iCs/>
                      <w:color w:val="000000"/>
                      <w:sz w:val="20"/>
                    </w:rPr>
                    <w:t>La petite tresseuse Kanak</w:t>
                  </w:r>
                  <w:r w:rsidRPr="00B41575">
                    <w:rPr>
                      <w:rFonts w:ascii="Arial" w:eastAsia="Times New Roman" w:hAnsi="Arial" w:cs="Arial"/>
                      <w:color w:val="000000"/>
                      <w:sz w:val="20"/>
                    </w:rPr>
                    <w:t xml:space="preserve">. Nouméa : Vent d'ailleurs, 2009 </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REVOL, Isabelle. </w:t>
                  </w:r>
                  <w:r w:rsidRPr="00B41575">
                    <w:rPr>
                      <w:rFonts w:ascii="Arial" w:eastAsia="Times New Roman" w:hAnsi="Arial" w:cs="Arial"/>
                      <w:i/>
                      <w:iCs/>
                      <w:color w:val="000000"/>
                      <w:sz w:val="20"/>
                    </w:rPr>
                    <w:t>Fleur d'igname</w:t>
                  </w:r>
                  <w:r w:rsidRPr="00B41575">
                    <w:rPr>
                      <w:rFonts w:ascii="Arial" w:eastAsia="Times New Roman" w:hAnsi="Arial" w:cs="Arial"/>
                      <w:color w:val="000000"/>
                      <w:sz w:val="20"/>
                    </w:rPr>
                    <w:t>. Nouméa : Catherine LEDRU, 2001</w:t>
                  </w:r>
                </w:p>
              </w:tc>
            </w:tr>
            <w:tr w:rsidR="00604F44" w:rsidRPr="000E1357" w:rsidTr="00D859C8">
              <w:trPr>
                <w:trHeight w:val="371"/>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604F44" w:rsidP="00BB16FE">
                  <w:pPr>
                    <w:jc w:val="center"/>
                    <w:rPr>
                      <w:rFonts w:ascii="Arial" w:eastAsia="Times New Roman" w:hAnsi="Arial" w:cs="Arial"/>
                      <w:b/>
                      <w:bCs/>
                      <w:color w:val="000000"/>
                    </w:rPr>
                  </w:pPr>
                  <w:r>
                    <w:rPr>
                      <w:rFonts w:ascii="Arial" w:eastAsia="Times New Roman" w:hAnsi="Arial" w:cs="Arial"/>
                      <w:b/>
                      <w:bCs/>
                      <w:color w:val="000000"/>
                    </w:rPr>
                    <w:t>Recueil</w:t>
                  </w:r>
                </w:p>
                <w:p w:rsidR="00604F44" w:rsidRPr="00B41575" w:rsidRDefault="00604F44" w:rsidP="00BB16FE">
                  <w:pPr>
                    <w:jc w:val="center"/>
                    <w:rPr>
                      <w:rFonts w:ascii="Arial" w:eastAsia="Times New Roman" w:hAnsi="Arial" w:cs="Arial"/>
                      <w:color w:val="000000"/>
                      <w:sz w:val="20"/>
                    </w:rPr>
                  </w:pPr>
                  <w:r>
                    <w:rPr>
                      <w:rFonts w:ascii="Arial" w:eastAsia="Times New Roman" w:hAnsi="Arial" w:cs="Arial"/>
                      <w:b/>
                      <w:bCs/>
                      <w:color w:val="000000"/>
                    </w:rPr>
                    <w:t>C</w:t>
                  </w:r>
                  <w:r w:rsidRPr="000E1357">
                    <w:rPr>
                      <w:rFonts w:ascii="Arial" w:eastAsia="Times New Roman" w:hAnsi="Arial" w:cs="Arial"/>
                      <w:b/>
                      <w:bCs/>
                      <w:color w:val="000000"/>
                    </w:rPr>
                    <w:t>ontes</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B41575" w:rsidRDefault="00604F44" w:rsidP="00BB16FE">
                  <w:pPr>
                    <w:spacing w:before="120" w:after="120"/>
                    <w:rPr>
                      <w:rFonts w:ascii="Arial" w:eastAsia="Times New Roman" w:hAnsi="Arial" w:cs="Arial"/>
                      <w:b/>
                      <w:bCs/>
                      <w:color w:val="000000"/>
                      <w:sz w:val="20"/>
                    </w:rPr>
                  </w:pPr>
                  <w:r w:rsidRPr="00B41575">
                    <w:rPr>
                      <w:rFonts w:ascii="Arial" w:hAnsi="Arial" w:cs="Arial"/>
                      <w:sz w:val="20"/>
                    </w:rPr>
                    <w:t xml:space="preserve">AJAPUHNYA Tamumu (narrateur), in Contes du monde entier </w:t>
                  </w:r>
                  <w:r w:rsidRPr="00B41575">
                    <w:rPr>
                      <w:rFonts w:ascii="Arial" w:hAnsi="Arial" w:cs="Arial"/>
                      <w:i/>
                      <w:sz w:val="20"/>
                    </w:rPr>
                    <w:t>– Contes de Nouvelle-Calédonie</w:t>
                  </w:r>
                  <w:r w:rsidR="00CA03EE">
                    <w:rPr>
                      <w:rFonts w:ascii="Arial" w:hAnsi="Arial" w:cs="Arial"/>
                      <w:sz w:val="20"/>
                    </w:rPr>
                    <w:t>. Paris :</w:t>
                  </w:r>
                  <w:r w:rsidRPr="00B41575">
                    <w:rPr>
                      <w:rFonts w:ascii="Arial" w:hAnsi="Arial" w:cs="Arial"/>
                      <w:sz w:val="20"/>
                    </w:rPr>
                    <w:t xml:space="preserve"> Nathan, 1985</w:t>
                  </w:r>
                </w:p>
                <w:p w:rsidR="00604F44" w:rsidRPr="00B41575" w:rsidRDefault="00E1081B" w:rsidP="00BB16FE">
                  <w:pPr>
                    <w:spacing w:before="120" w:after="120"/>
                    <w:rPr>
                      <w:rFonts w:ascii="Arial" w:eastAsia="Times New Roman" w:hAnsi="Arial" w:cs="Arial"/>
                      <w:color w:val="000000"/>
                      <w:sz w:val="20"/>
                    </w:rPr>
                  </w:pPr>
                  <w:r w:rsidRPr="00E1081B">
                    <w:rPr>
                      <w:rFonts w:ascii="Arial" w:eastAsia="Times New Roman" w:hAnsi="Arial" w:cs="Arial"/>
                      <w:iCs/>
                      <w:color w:val="000000"/>
                      <w:sz w:val="20"/>
                    </w:rPr>
                    <w:t>Collectif d’auteurs.</w:t>
                  </w:r>
                  <w:r w:rsidR="00EE4291">
                    <w:rPr>
                      <w:rFonts w:ascii="Arial" w:eastAsia="Times New Roman" w:hAnsi="Arial" w:cs="Arial"/>
                      <w:iCs/>
                      <w:color w:val="000000"/>
                      <w:sz w:val="20"/>
                    </w:rPr>
                    <w:t xml:space="preserve"> </w:t>
                  </w:r>
                  <w:r w:rsidR="00604F44" w:rsidRPr="00B41575">
                    <w:rPr>
                      <w:rFonts w:ascii="Arial" w:eastAsia="Times New Roman" w:hAnsi="Arial" w:cs="Arial"/>
                      <w:i/>
                      <w:iCs/>
                      <w:color w:val="000000"/>
                      <w:sz w:val="20"/>
                    </w:rPr>
                    <w:t>En paroles drehu</w:t>
                  </w:r>
                  <w:r w:rsidR="00604F44" w:rsidRPr="00B41575">
                    <w:rPr>
                      <w:rFonts w:ascii="Arial" w:eastAsia="Times New Roman" w:hAnsi="Arial" w:cs="Arial"/>
                      <w:b/>
                      <w:bCs/>
                      <w:color w:val="000000"/>
                      <w:sz w:val="20"/>
                    </w:rPr>
                    <w:t xml:space="preserve">. </w:t>
                  </w:r>
                  <w:r w:rsidR="00604F44" w:rsidRPr="00B41575">
                    <w:rPr>
                      <w:rFonts w:ascii="Arial" w:eastAsia="Times New Roman" w:hAnsi="Arial" w:cs="Arial"/>
                      <w:color w:val="000000"/>
                      <w:sz w:val="20"/>
                    </w:rPr>
                    <w:t>Paris</w:t>
                  </w:r>
                  <w:r w:rsidR="00D503E6">
                    <w:rPr>
                      <w:rFonts w:ascii="Arial" w:eastAsia="Times New Roman" w:hAnsi="Arial" w:cs="Arial"/>
                      <w:color w:val="000000"/>
                      <w:sz w:val="20"/>
                    </w:rPr>
                    <w:t> :</w:t>
                  </w:r>
                  <w:r w:rsidR="00604F44" w:rsidRPr="00B41575">
                    <w:rPr>
                      <w:rFonts w:ascii="Arial" w:eastAsia="Times New Roman" w:hAnsi="Arial" w:cs="Arial"/>
                      <w:color w:val="000000"/>
                      <w:sz w:val="20"/>
                    </w:rPr>
                    <w:t xml:space="preserve"> ALK</w:t>
                  </w:r>
                  <w:r w:rsidR="00D503E6">
                    <w:rPr>
                      <w:rFonts w:ascii="Arial" w:eastAsia="Times New Roman" w:hAnsi="Arial" w:cs="Arial"/>
                      <w:color w:val="000000"/>
                      <w:sz w:val="20"/>
                    </w:rPr>
                    <w:t>/</w:t>
                  </w:r>
                  <w:r w:rsidR="00604F44" w:rsidRPr="00B41575">
                    <w:rPr>
                      <w:rFonts w:ascii="Arial" w:eastAsia="Times New Roman" w:hAnsi="Arial" w:cs="Arial"/>
                      <w:color w:val="000000"/>
                      <w:sz w:val="20"/>
                    </w:rPr>
                    <w:t>BPI, 2009</w:t>
                  </w:r>
                </w:p>
                <w:p w:rsidR="00604F44" w:rsidRPr="00B41575" w:rsidRDefault="00604F44" w:rsidP="00BB16FE">
                  <w:pPr>
                    <w:spacing w:before="120" w:after="120"/>
                    <w:rPr>
                      <w:rFonts w:ascii="Arial" w:eastAsia="Times New Roman" w:hAnsi="Arial" w:cs="Arial"/>
                      <w:b/>
                      <w:bCs/>
                      <w:color w:val="000000"/>
                      <w:sz w:val="20"/>
                    </w:rPr>
                  </w:pPr>
                  <w:r w:rsidRPr="00B41575">
                    <w:rPr>
                      <w:rFonts w:ascii="Arial" w:eastAsia="Times New Roman" w:hAnsi="Arial" w:cs="Arial"/>
                      <w:color w:val="000000"/>
                      <w:sz w:val="20"/>
                    </w:rPr>
                    <w:t xml:space="preserve">HAEWEGENE, Jacques et AWA, Raymond. </w:t>
                  </w:r>
                  <w:r w:rsidRPr="00B41575">
                    <w:rPr>
                      <w:rFonts w:ascii="Arial" w:eastAsia="Times New Roman" w:hAnsi="Arial" w:cs="Arial"/>
                      <w:i/>
                      <w:iCs/>
                      <w:color w:val="000000"/>
                      <w:sz w:val="20"/>
                    </w:rPr>
                    <w:t>Toatiti recueil 1.</w:t>
                  </w:r>
                  <w:r w:rsidRPr="00B41575">
                    <w:rPr>
                      <w:rFonts w:ascii="Arial" w:eastAsia="Times New Roman" w:hAnsi="Arial" w:cs="Arial"/>
                      <w:color w:val="000000"/>
                      <w:sz w:val="20"/>
                    </w:rPr>
                    <w:t xml:space="preserve"> Nouméa : CDPNC</w:t>
                  </w:r>
                  <w:r w:rsidRPr="00B41575">
                    <w:rPr>
                      <w:rFonts w:ascii="Arial" w:eastAsia="Times New Roman" w:hAnsi="Arial" w:cs="Arial"/>
                      <w:b/>
                      <w:bCs/>
                      <w:color w:val="000000"/>
                      <w:sz w:val="20"/>
                    </w:rPr>
                    <w:t xml:space="preserve">, </w:t>
                  </w:r>
                  <w:r w:rsidRPr="00B41575">
                    <w:rPr>
                      <w:rFonts w:ascii="Arial" w:eastAsia="Times New Roman" w:hAnsi="Arial" w:cs="Arial"/>
                      <w:color w:val="000000"/>
                      <w:sz w:val="20"/>
                    </w:rPr>
                    <w:t>2000</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KOUTCHAOUA, Pierre. </w:t>
                  </w:r>
                  <w:r w:rsidRPr="00B41575">
                    <w:rPr>
                      <w:rFonts w:ascii="Arial" w:eastAsia="Times New Roman" w:hAnsi="Arial" w:cs="Arial"/>
                      <w:i/>
                      <w:iCs/>
                      <w:color w:val="000000"/>
                      <w:sz w:val="20"/>
                    </w:rPr>
                    <w:t>Légendes de l'île des Pins.</w:t>
                  </w:r>
                  <w:r w:rsidRPr="00B41575">
                    <w:rPr>
                      <w:rFonts w:ascii="Arial" w:eastAsia="Times New Roman" w:hAnsi="Arial" w:cs="Arial"/>
                      <w:color w:val="000000"/>
                      <w:sz w:val="20"/>
                    </w:rPr>
                    <w:t xml:space="preserve"> Nouméa : Solaris, 2006</w:t>
                  </w:r>
                </w:p>
                <w:p w:rsidR="00604F44" w:rsidRPr="00B41575" w:rsidRDefault="00604F44" w:rsidP="00BB16FE">
                  <w:pPr>
                    <w:spacing w:before="120" w:after="120"/>
                    <w:rPr>
                      <w:rFonts w:ascii="Arial" w:eastAsia="Times New Roman" w:hAnsi="Arial" w:cs="Arial"/>
                      <w:b/>
                      <w:bCs/>
                      <w:color w:val="000000"/>
                      <w:sz w:val="20"/>
                    </w:rPr>
                  </w:pPr>
                  <w:r w:rsidRPr="00B41575">
                    <w:rPr>
                      <w:rFonts w:ascii="Arial" w:eastAsia="Times New Roman" w:hAnsi="Arial" w:cs="Arial"/>
                      <w:color w:val="000000"/>
                      <w:sz w:val="20"/>
                    </w:rPr>
                    <w:t xml:space="preserve">NGUYEN BA DUONG, André et IPERE, Kamilo. </w:t>
                  </w:r>
                  <w:r w:rsidRPr="00B41575">
                    <w:rPr>
                      <w:rFonts w:ascii="Arial" w:eastAsia="Times New Roman" w:hAnsi="Arial" w:cs="Arial"/>
                      <w:i/>
                      <w:iCs/>
                      <w:color w:val="000000"/>
                      <w:sz w:val="20"/>
                    </w:rPr>
                    <w:t>Contes et légendes en Xârâcùù</w:t>
                  </w:r>
                  <w:r w:rsidRPr="00B41575">
                    <w:rPr>
                      <w:rFonts w:ascii="Arial" w:eastAsia="Times New Roman" w:hAnsi="Arial" w:cs="Arial"/>
                      <w:b/>
                      <w:bCs/>
                      <w:color w:val="000000"/>
                      <w:sz w:val="20"/>
                    </w:rPr>
                    <w:t>.</w:t>
                  </w:r>
                  <w:r w:rsidRPr="00B41575">
                    <w:rPr>
                      <w:rFonts w:ascii="Arial" w:eastAsia="Times New Roman" w:hAnsi="Arial" w:cs="Arial"/>
                      <w:color w:val="000000"/>
                      <w:sz w:val="20"/>
                    </w:rPr>
                    <w:t xml:space="preserve"> Nouméa</w:t>
                  </w:r>
                  <w:r w:rsidR="00D859C8">
                    <w:rPr>
                      <w:rFonts w:ascii="Arial" w:eastAsia="Times New Roman" w:hAnsi="Arial" w:cs="Arial"/>
                      <w:b/>
                      <w:bCs/>
                      <w:color w:val="000000"/>
                      <w:sz w:val="20"/>
                    </w:rPr>
                    <w:t> </w:t>
                  </w:r>
                  <w:r w:rsidRPr="00B41575">
                    <w:rPr>
                      <w:rFonts w:ascii="Arial" w:eastAsia="Times New Roman" w:hAnsi="Arial" w:cs="Arial"/>
                      <w:b/>
                      <w:bCs/>
                      <w:color w:val="000000"/>
                      <w:sz w:val="20"/>
                    </w:rPr>
                    <w:t>:</w:t>
                  </w:r>
                  <w:r w:rsidRPr="00B41575">
                    <w:rPr>
                      <w:rFonts w:ascii="Arial" w:eastAsia="Times New Roman" w:hAnsi="Arial" w:cs="Arial"/>
                      <w:color w:val="000000"/>
                      <w:sz w:val="20"/>
                    </w:rPr>
                    <w:t xml:space="preserve"> CDPNC/ADCK</w:t>
                  </w:r>
                  <w:r w:rsidRPr="00B41575">
                    <w:rPr>
                      <w:rFonts w:ascii="Arial" w:eastAsia="Times New Roman" w:hAnsi="Arial" w:cs="Arial"/>
                      <w:b/>
                      <w:bCs/>
                      <w:color w:val="000000"/>
                      <w:sz w:val="20"/>
                    </w:rPr>
                    <w:t xml:space="preserve">, </w:t>
                  </w:r>
                  <w:r w:rsidRPr="00B41575">
                    <w:rPr>
                      <w:rFonts w:ascii="Arial" w:eastAsia="Times New Roman" w:hAnsi="Arial" w:cs="Arial"/>
                      <w:color w:val="000000"/>
                      <w:sz w:val="20"/>
                    </w:rPr>
                    <w:t>2005</w:t>
                  </w:r>
                </w:p>
                <w:p w:rsidR="00604F44" w:rsidRPr="00B41575" w:rsidRDefault="00604F44" w:rsidP="00BB16FE">
                  <w:pPr>
                    <w:spacing w:before="120" w:after="120"/>
                    <w:rPr>
                      <w:rFonts w:ascii="Arial" w:eastAsia="Times New Roman" w:hAnsi="Arial" w:cs="Arial"/>
                      <w:b/>
                      <w:bCs/>
                      <w:sz w:val="20"/>
                    </w:rPr>
                  </w:pPr>
                  <w:r w:rsidRPr="00B41575">
                    <w:rPr>
                      <w:rFonts w:ascii="Arial" w:eastAsia="Times New Roman" w:hAnsi="Arial" w:cs="Arial"/>
                      <w:sz w:val="20"/>
                    </w:rPr>
                    <w:t xml:space="preserve">SAM, Léonard. </w:t>
                  </w:r>
                  <w:r w:rsidRPr="00B41575">
                    <w:rPr>
                      <w:rFonts w:ascii="Arial" w:eastAsia="Times New Roman" w:hAnsi="Arial" w:cs="Arial"/>
                      <w:i/>
                      <w:iCs/>
                      <w:sz w:val="20"/>
                    </w:rPr>
                    <w:t xml:space="preserve">Contes et légendes océanien. </w:t>
                  </w:r>
                  <w:r w:rsidRPr="00B41575">
                    <w:rPr>
                      <w:rFonts w:ascii="Arial" w:eastAsia="Times New Roman" w:hAnsi="Arial" w:cs="Arial"/>
                      <w:sz w:val="20"/>
                    </w:rPr>
                    <w:t>Nouméa : CDPNC</w:t>
                  </w:r>
                  <w:r w:rsidRPr="00B41575">
                    <w:rPr>
                      <w:rFonts w:ascii="Arial" w:eastAsia="Times New Roman" w:hAnsi="Arial" w:cs="Arial"/>
                      <w:b/>
                      <w:bCs/>
                      <w:sz w:val="20"/>
                    </w:rPr>
                    <w:t xml:space="preserve">, </w:t>
                  </w:r>
                  <w:r w:rsidRPr="00B41575">
                    <w:rPr>
                      <w:rFonts w:ascii="Arial" w:eastAsia="Times New Roman" w:hAnsi="Arial" w:cs="Arial"/>
                      <w:sz w:val="20"/>
                    </w:rPr>
                    <w:t>1999</w:t>
                  </w:r>
                </w:p>
                <w:p w:rsidR="00604F44" w:rsidRPr="0016049A" w:rsidRDefault="00E1081B" w:rsidP="00BB16FE">
                  <w:pPr>
                    <w:spacing w:before="120" w:after="120"/>
                    <w:rPr>
                      <w:rFonts w:ascii="Arial" w:eastAsia="Times New Roman" w:hAnsi="Arial" w:cs="Arial"/>
                      <w:sz w:val="20"/>
                    </w:rPr>
                  </w:pPr>
                  <w:r w:rsidRPr="0016049A">
                    <w:rPr>
                      <w:rFonts w:ascii="Arial" w:eastAsia="Times New Roman" w:hAnsi="Arial" w:cs="Arial"/>
                      <w:sz w:val="20"/>
                    </w:rPr>
                    <w:t>UNË</w:t>
                  </w:r>
                  <w:r>
                    <w:rPr>
                      <w:rFonts w:ascii="Arial" w:eastAsia="Times New Roman" w:hAnsi="Arial" w:cs="Arial"/>
                      <w:sz w:val="20"/>
                    </w:rPr>
                    <w:t xml:space="preserve">, </w:t>
                  </w:r>
                  <w:r w:rsidR="00604F44" w:rsidRPr="0016049A">
                    <w:rPr>
                      <w:rFonts w:ascii="Arial" w:eastAsia="Times New Roman" w:hAnsi="Arial" w:cs="Arial"/>
                      <w:sz w:val="20"/>
                    </w:rPr>
                    <w:t xml:space="preserve">Unë et WAHETRA, Drowin et al. </w:t>
                  </w:r>
                  <w:r w:rsidR="00604F44" w:rsidRPr="0016049A">
                    <w:rPr>
                      <w:rFonts w:ascii="Arial" w:eastAsia="Times New Roman" w:hAnsi="Arial" w:cs="Arial"/>
                      <w:i/>
                      <w:iCs/>
                      <w:sz w:val="20"/>
                    </w:rPr>
                    <w:t xml:space="preserve">Ifejicatre, recueil 2 et 3. </w:t>
                  </w:r>
                  <w:r w:rsidR="00604F44" w:rsidRPr="0016049A">
                    <w:rPr>
                      <w:rFonts w:ascii="Arial" w:eastAsia="Times New Roman" w:hAnsi="Arial" w:cs="Arial"/>
                      <w:iCs/>
                      <w:sz w:val="20"/>
                    </w:rPr>
                    <w:t>Nouméa :</w:t>
                  </w:r>
                  <w:r w:rsidR="00604F44" w:rsidRPr="0016049A">
                    <w:rPr>
                      <w:rFonts w:ascii="Arial" w:eastAsia="Times New Roman" w:hAnsi="Arial" w:cs="Arial"/>
                      <w:sz w:val="20"/>
                    </w:rPr>
                    <w:t xml:space="preserve"> CDPNC, 1994- 2002 </w:t>
                  </w:r>
                </w:p>
              </w:tc>
            </w:tr>
            <w:tr w:rsidR="00604F44" w:rsidRPr="000E1357" w:rsidTr="00D859C8">
              <w:trPr>
                <w:trHeight w:val="2113"/>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Recueil</w:t>
                  </w:r>
                </w:p>
                <w:p w:rsidR="00604F44" w:rsidRDefault="00604F44" w:rsidP="00BB16FE">
                  <w:pPr>
                    <w:jc w:val="center"/>
                    <w:rPr>
                      <w:rFonts w:ascii="Arial" w:eastAsia="Times New Roman" w:hAnsi="Arial" w:cs="Arial"/>
                      <w:b/>
                      <w:bCs/>
                      <w:color w:val="000000"/>
                    </w:rPr>
                  </w:pPr>
                  <w:r>
                    <w:rPr>
                      <w:rFonts w:ascii="Arial" w:eastAsia="Times New Roman" w:hAnsi="Arial" w:cs="Arial"/>
                      <w:b/>
                      <w:bCs/>
                      <w:color w:val="000000"/>
                    </w:rPr>
                    <w:t>P</w:t>
                  </w:r>
                  <w:r w:rsidRPr="000E1357">
                    <w:rPr>
                      <w:rFonts w:ascii="Arial" w:eastAsia="Times New Roman" w:hAnsi="Arial" w:cs="Arial"/>
                      <w:b/>
                      <w:bCs/>
                      <w:color w:val="000000"/>
                    </w:rPr>
                    <w:t>oésie</w:t>
                  </w:r>
                </w:p>
                <w:p w:rsidR="00604F44" w:rsidRPr="00B41575" w:rsidRDefault="00604F44" w:rsidP="00BB16FE">
                  <w:pPr>
                    <w:jc w:val="center"/>
                    <w:rPr>
                      <w:rFonts w:ascii="Arial" w:eastAsia="Times New Roman" w:hAnsi="Arial" w:cs="Arial"/>
                      <w:color w:val="000000"/>
                      <w:sz w:val="20"/>
                    </w:rPr>
                  </w:pPr>
                  <w:r>
                    <w:rPr>
                      <w:rFonts w:ascii="Arial" w:eastAsia="Times New Roman" w:hAnsi="Arial" w:cs="Arial"/>
                      <w:b/>
                      <w:bCs/>
                      <w:color w:val="000000"/>
                    </w:rPr>
                    <w:t>S</w:t>
                  </w:r>
                  <w:r w:rsidRPr="000E1357">
                    <w:rPr>
                      <w:rFonts w:ascii="Arial" w:eastAsia="Times New Roman" w:hAnsi="Arial" w:cs="Arial"/>
                      <w:b/>
                      <w:bCs/>
                      <w:color w:val="000000"/>
                    </w:rPr>
                    <w:t>lam</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iCs/>
                      <w:color w:val="000000"/>
                      <w:sz w:val="20"/>
                    </w:rPr>
                    <w:t>Collectif d’auteurs</w:t>
                  </w:r>
                  <w:r w:rsidRPr="00B41575">
                    <w:rPr>
                      <w:rFonts w:ascii="Arial" w:eastAsia="Times New Roman" w:hAnsi="Arial" w:cs="Arial"/>
                      <w:i/>
                      <w:iCs/>
                      <w:color w:val="000000"/>
                      <w:sz w:val="20"/>
                    </w:rPr>
                    <w:t>. Petite anthologie du Slam en Nouvelle-Calédonie</w:t>
                  </w:r>
                  <w:r w:rsidRPr="00B41575">
                    <w:rPr>
                      <w:rFonts w:ascii="Arial" w:eastAsia="Times New Roman" w:hAnsi="Arial" w:cs="Arial"/>
                      <w:color w:val="000000"/>
                      <w:sz w:val="20"/>
                    </w:rPr>
                    <w:t>. Nouméa : L’Herbier de feu</w:t>
                  </w:r>
                  <w:r w:rsidRPr="00B41575">
                    <w:rPr>
                      <w:rFonts w:ascii="Arial" w:eastAsia="Times New Roman" w:hAnsi="Arial" w:cs="Arial"/>
                      <w:i/>
                      <w:iCs/>
                      <w:color w:val="000000"/>
                      <w:sz w:val="20"/>
                    </w:rPr>
                    <w:t xml:space="preserve">, </w:t>
                  </w:r>
                  <w:r w:rsidRPr="00B41575">
                    <w:rPr>
                      <w:rFonts w:ascii="Arial" w:eastAsia="Times New Roman" w:hAnsi="Arial" w:cs="Arial"/>
                      <w:color w:val="000000"/>
                      <w:sz w:val="20"/>
                    </w:rPr>
                    <w:t>2016</w:t>
                  </w:r>
                </w:p>
                <w:p w:rsidR="00604F44" w:rsidRPr="00B41575" w:rsidRDefault="00604F44" w:rsidP="00BB16FE">
                  <w:pPr>
                    <w:spacing w:before="120" w:after="120"/>
                    <w:rPr>
                      <w:rFonts w:ascii="Arial" w:eastAsia="Times New Roman" w:hAnsi="Arial" w:cs="Arial"/>
                      <w:color w:val="000000"/>
                      <w:sz w:val="20"/>
                    </w:rPr>
                  </w:pPr>
                  <w:r w:rsidRPr="004968BB">
                    <w:rPr>
                      <w:rFonts w:ascii="Arial" w:eastAsia="Times New Roman" w:hAnsi="Arial" w:cs="Arial"/>
                      <w:color w:val="000000"/>
                      <w:sz w:val="20"/>
                    </w:rPr>
                    <w:t xml:space="preserve">ENOKA, Luc et WAYEWOL, Georges. </w:t>
                  </w:r>
                  <w:r w:rsidRPr="00B41575">
                    <w:rPr>
                      <w:rFonts w:ascii="Arial" w:eastAsia="Times New Roman" w:hAnsi="Arial" w:cs="Arial"/>
                      <w:i/>
                      <w:iCs/>
                      <w:color w:val="000000"/>
                      <w:sz w:val="20"/>
                    </w:rPr>
                    <w:t xml:space="preserve">Pue Tiu  </w:t>
                  </w:r>
                  <w:r>
                    <w:rPr>
                      <w:rFonts w:ascii="Arial" w:eastAsia="Times New Roman" w:hAnsi="Arial" w:cs="Arial"/>
                      <w:i/>
                      <w:iCs/>
                      <w:color w:val="000000"/>
                      <w:sz w:val="20"/>
                    </w:rPr>
                    <w:t>-</w:t>
                  </w:r>
                  <w:r w:rsidRPr="00B41575">
                    <w:rPr>
                      <w:rFonts w:ascii="Arial" w:eastAsia="Times New Roman" w:hAnsi="Arial" w:cs="Arial"/>
                      <w:i/>
                      <w:iCs/>
                      <w:color w:val="000000"/>
                      <w:sz w:val="20"/>
                    </w:rPr>
                    <w:t xml:space="preserve"> poésie Kanak</w:t>
                  </w:r>
                  <w:r w:rsidRPr="00B41575">
                    <w:rPr>
                      <w:rFonts w:ascii="Arial" w:eastAsia="Times New Roman" w:hAnsi="Arial" w:cs="Arial"/>
                      <w:color w:val="000000"/>
                      <w:sz w:val="20"/>
                    </w:rPr>
                    <w:t>. Nouméa : Province Nord, 2003</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iCs/>
                      <w:color w:val="000000"/>
                      <w:sz w:val="20"/>
                    </w:rPr>
                    <w:t>SLENO, Sam Djé-Jé</w:t>
                  </w:r>
                  <w:r w:rsidRPr="00B41575">
                    <w:rPr>
                      <w:rFonts w:ascii="Arial" w:eastAsia="Times New Roman" w:hAnsi="Arial" w:cs="Arial"/>
                      <w:color w:val="000000"/>
                      <w:sz w:val="20"/>
                    </w:rPr>
                    <w:t xml:space="preserve">. </w:t>
                  </w:r>
                  <w:r w:rsidRPr="00B41575">
                    <w:rPr>
                      <w:rFonts w:ascii="Arial" w:eastAsia="Times New Roman" w:hAnsi="Arial" w:cs="Arial"/>
                      <w:i/>
                      <w:iCs/>
                      <w:color w:val="000000"/>
                      <w:sz w:val="20"/>
                    </w:rPr>
                    <w:t>Vingt-huit chants funèbres-poèmes</w:t>
                  </w:r>
                  <w:r w:rsidRPr="00B41575">
                    <w:rPr>
                      <w:rFonts w:ascii="Arial" w:eastAsia="Times New Roman" w:hAnsi="Arial" w:cs="Arial"/>
                      <w:color w:val="000000"/>
                      <w:sz w:val="20"/>
                    </w:rPr>
                    <w:t xml:space="preserve">. Paris : L’Harmattan, 2011 </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iCs/>
                      <w:color w:val="000000"/>
                      <w:sz w:val="20"/>
                    </w:rPr>
                    <w:t>TEIN, Gilbert.</w:t>
                  </w:r>
                  <w:r w:rsidRPr="00B41575">
                    <w:rPr>
                      <w:rFonts w:ascii="Arial" w:eastAsia="Times New Roman" w:hAnsi="Arial" w:cs="Arial"/>
                      <w:i/>
                      <w:iCs/>
                      <w:color w:val="000000"/>
                      <w:sz w:val="20"/>
                    </w:rPr>
                    <w:t xml:space="preserve"> HWANFALIK</w:t>
                  </w:r>
                  <w:r w:rsidRPr="00B41575">
                    <w:rPr>
                      <w:rFonts w:ascii="Arial" w:eastAsia="Times New Roman" w:hAnsi="Arial" w:cs="Arial"/>
                      <w:b/>
                      <w:bCs/>
                      <w:i/>
                      <w:iCs/>
                      <w:color w:val="000000"/>
                      <w:sz w:val="20"/>
                    </w:rPr>
                    <w:t>,</w:t>
                  </w:r>
                  <w:r w:rsidRPr="00B41575">
                    <w:rPr>
                      <w:rFonts w:ascii="Arial" w:eastAsia="Times New Roman" w:hAnsi="Arial" w:cs="Arial"/>
                      <w:i/>
                      <w:iCs/>
                      <w:color w:val="000000"/>
                      <w:sz w:val="20"/>
                    </w:rPr>
                    <w:t xml:space="preserve">  dictons de la vallée de Hienghène</w:t>
                  </w:r>
                  <w:r w:rsidRPr="00B41575">
                    <w:rPr>
                      <w:rFonts w:ascii="Arial" w:eastAsia="Times New Roman" w:hAnsi="Arial" w:cs="Arial"/>
                      <w:color w:val="000000"/>
                      <w:sz w:val="20"/>
                    </w:rPr>
                    <w:t>. Nouméa : ADCK</w:t>
                  </w:r>
                  <w:r w:rsidRPr="00B41575">
                    <w:rPr>
                      <w:rFonts w:ascii="Arial" w:eastAsia="Times New Roman" w:hAnsi="Arial" w:cs="Arial"/>
                      <w:iCs/>
                      <w:color w:val="000000"/>
                      <w:sz w:val="20"/>
                    </w:rPr>
                    <w:t>, 1992</w:t>
                  </w:r>
                </w:p>
              </w:tc>
            </w:tr>
            <w:tr w:rsidR="00604F44" w:rsidRPr="000E1357" w:rsidTr="00D859C8">
              <w:trPr>
                <w:trHeight w:val="371"/>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B41575" w:rsidRDefault="00604F44" w:rsidP="00BB16FE">
                  <w:pPr>
                    <w:jc w:val="center"/>
                    <w:rPr>
                      <w:rFonts w:ascii="Arial" w:eastAsia="Times New Roman" w:hAnsi="Arial" w:cs="Arial"/>
                      <w:color w:val="000000"/>
                      <w:sz w:val="20"/>
                    </w:rPr>
                  </w:pPr>
                  <w:r w:rsidRPr="000E1357">
                    <w:rPr>
                      <w:rFonts w:ascii="Arial" w:eastAsia="Times New Roman" w:hAnsi="Arial" w:cs="Arial"/>
                      <w:b/>
                      <w:bCs/>
                      <w:color w:val="000000"/>
                    </w:rPr>
                    <w:t>Théâtre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2C5988" w:rsidRDefault="00604F44" w:rsidP="00BB16FE">
                  <w:pPr>
                    <w:spacing w:before="120" w:after="120"/>
                    <w:rPr>
                      <w:rFonts w:ascii="Arial" w:eastAsia="Times New Roman" w:hAnsi="Arial" w:cs="Arial"/>
                      <w:color w:val="000000"/>
                      <w:sz w:val="20"/>
                    </w:rPr>
                  </w:pPr>
                  <w:r w:rsidRPr="002C5988">
                    <w:rPr>
                      <w:rFonts w:ascii="Arial" w:eastAsia="Times New Roman" w:hAnsi="Arial" w:cs="Arial"/>
                      <w:iCs/>
                      <w:color w:val="000000"/>
                      <w:sz w:val="20"/>
                    </w:rPr>
                    <w:t>GOPE, Pierre</w:t>
                  </w:r>
                  <w:r w:rsidRPr="002C5988">
                    <w:rPr>
                      <w:rFonts w:ascii="Arial" w:eastAsia="Times New Roman" w:hAnsi="Arial" w:cs="Arial"/>
                      <w:color w:val="000000"/>
                      <w:sz w:val="20"/>
                    </w:rPr>
                    <w:t>.</w:t>
                  </w:r>
                  <w:r w:rsidRPr="002C5988">
                    <w:rPr>
                      <w:rFonts w:ascii="Arial" w:eastAsia="Times New Roman" w:hAnsi="Arial" w:cs="Arial"/>
                      <w:i/>
                      <w:iCs/>
                      <w:color w:val="000000"/>
                      <w:sz w:val="20"/>
                    </w:rPr>
                    <w:t xml:space="preserve"> Les cris de nos silences</w:t>
                  </w:r>
                  <w:r w:rsidRPr="002C5988">
                    <w:rPr>
                      <w:rFonts w:ascii="Arial" w:eastAsia="Times New Roman" w:hAnsi="Arial" w:cs="Arial"/>
                      <w:color w:val="000000"/>
                      <w:sz w:val="20"/>
                    </w:rPr>
                    <w:t>. Extraits de théâtre. Nouméa : ALK</w:t>
                  </w:r>
                  <w:r w:rsidRPr="002C5988">
                    <w:rPr>
                      <w:rFonts w:ascii="Arial" w:eastAsia="Times New Roman" w:hAnsi="Arial" w:cs="Arial"/>
                      <w:iCs/>
                      <w:color w:val="000000"/>
                      <w:sz w:val="20"/>
                    </w:rPr>
                    <w:t xml:space="preserve">, </w:t>
                  </w:r>
                  <w:r w:rsidRPr="002C5988">
                    <w:rPr>
                      <w:rFonts w:ascii="Arial" w:eastAsia="Times New Roman" w:hAnsi="Arial" w:cs="Arial"/>
                      <w:color w:val="000000"/>
                      <w:sz w:val="20"/>
                    </w:rPr>
                    <w:t>2009</w:t>
                  </w:r>
                </w:p>
              </w:tc>
            </w:tr>
            <w:tr w:rsidR="00604F44" w:rsidRPr="000E1357" w:rsidTr="00D859C8">
              <w:trPr>
                <w:trHeight w:val="371"/>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B41575" w:rsidRDefault="00604F44" w:rsidP="00BB16FE">
                  <w:pPr>
                    <w:jc w:val="center"/>
                    <w:rPr>
                      <w:rFonts w:ascii="Arial" w:eastAsia="Times New Roman" w:hAnsi="Arial" w:cs="Arial"/>
                      <w:color w:val="000000"/>
                      <w:sz w:val="20"/>
                    </w:rPr>
                  </w:pPr>
                  <w:r w:rsidRPr="000E1357">
                    <w:rPr>
                      <w:rFonts w:ascii="Arial" w:eastAsia="Times New Roman" w:hAnsi="Arial" w:cs="Arial"/>
                      <w:b/>
                      <w:bCs/>
                      <w:color w:val="000000"/>
                    </w:rPr>
                    <w:t>CD -DVD</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2C5988" w:rsidRDefault="00604F44" w:rsidP="00BB16FE">
                  <w:pPr>
                    <w:spacing w:before="120" w:after="120"/>
                    <w:rPr>
                      <w:rFonts w:ascii="Arial" w:eastAsia="Times New Roman" w:hAnsi="Arial" w:cs="Arial"/>
                      <w:color w:val="000000"/>
                      <w:sz w:val="20"/>
                    </w:rPr>
                  </w:pPr>
                  <w:r w:rsidRPr="002C5988">
                    <w:rPr>
                      <w:rFonts w:ascii="Arial" w:eastAsia="Times New Roman" w:hAnsi="Arial" w:cs="Arial"/>
                      <w:color w:val="000000"/>
                      <w:sz w:val="20"/>
                    </w:rPr>
                    <w:t xml:space="preserve">BERGER, </w:t>
                  </w:r>
                  <w:r w:rsidR="00EE4291" w:rsidRPr="002C5988">
                    <w:rPr>
                      <w:rFonts w:ascii="Arial" w:eastAsia="Times New Roman" w:hAnsi="Arial" w:cs="Arial"/>
                      <w:color w:val="000000"/>
                      <w:sz w:val="20"/>
                    </w:rPr>
                    <w:t>Bernard.</w:t>
                  </w:r>
                  <w:r w:rsidR="00EE4291" w:rsidRPr="002C5988">
                    <w:rPr>
                      <w:rFonts w:ascii="Arial" w:eastAsia="Times New Roman" w:hAnsi="Arial" w:cs="Arial"/>
                      <w:i/>
                      <w:iCs/>
                      <w:color w:val="000000"/>
                      <w:sz w:val="20"/>
                    </w:rPr>
                    <w:t xml:space="preserve"> Les</w:t>
                  </w:r>
                  <w:r w:rsidRPr="002C5988">
                    <w:rPr>
                      <w:rFonts w:ascii="Arial" w:eastAsia="Times New Roman" w:hAnsi="Arial" w:cs="Arial"/>
                      <w:i/>
                      <w:iCs/>
                      <w:color w:val="000000"/>
                      <w:sz w:val="20"/>
                    </w:rPr>
                    <w:t xml:space="preserve"> fables du caillou. </w:t>
                  </w:r>
                  <w:r w:rsidRPr="002C5988">
                    <w:rPr>
                      <w:rFonts w:ascii="Arial" w:eastAsia="Times New Roman" w:hAnsi="Arial" w:cs="Arial"/>
                      <w:color w:val="000000"/>
                      <w:sz w:val="20"/>
                    </w:rPr>
                    <w:t>Nouméa : Tetemba production, 2015</w:t>
                  </w:r>
                </w:p>
                <w:p w:rsidR="00604F44" w:rsidRPr="002C5988" w:rsidRDefault="00604F44" w:rsidP="00BB16FE">
                  <w:pPr>
                    <w:spacing w:before="120" w:after="120"/>
                    <w:rPr>
                      <w:rFonts w:ascii="Arial" w:eastAsia="Times New Roman" w:hAnsi="Arial" w:cs="Arial"/>
                      <w:color w:val="000000"/>
                      <w:sz w:val="20"/>
                    </w:rPr>
                  </w:pPr>
                  <w:r w:rsidRPr="002C5988">
                    <w:rPr>
                      <w:rFonts w:ascii="Arial" w:eastAsia="Times New Roman" w:hAnsi="Arial" w:cs="Arial"/>
                      <w:color w:val="000000"/>
                      <w:sz w:val="20"/>
                    </w:rPr>
                    <w:t xml:space="preserve">GOPE, Pierre et KURTOVITCH, Nicolas. </w:t>
                  </w:r>
                  <w:r w:rsidRPr="002C5988">
                    <w:rPr>
                      <w:rFonts w:ascii="Arial" w:eastAsia="Times New Roman" w:hAnsi="Arial" w:cs="Arial"/>
                      <w:i/>
                      <w:iCs/>
                      <w:color w:val="000000"/>
                      <w:sz w:val="20"/>
                    </w:rPr>
                    <w:t>Les dieux sont borgnes</w:t>
                  </w:r>
                  <w:r w:rsidRPr="002C5988">
                    <w:rPr>
                      <w:rFonts w:ascii="Arial" w:eastAsia="Times New Roman" w:hAnsi="Arial" w:cs="Arial"/>
                      <w:color w:val="000000"/>
                      <w:sz w:val="20"/>
                    </w:rPr>
                    <w:t>. Théâtre de l'île, Nouméa</w:t>
                  </w:r>
                  <w:r w:rsidR="00D859C8">
                    <w:rPr>
                      <w:rFonts w:ascii="Arial" w:eastAsia="Times New Roman" w:hAnsi="Arial" w:cs="Arial"/>
                      <w:color w:val="000000"/>
                      <w:sz w:val="20"/>
                    </w:rPr>
                    <w:t> </w:t>
                  </w:r>
                  <w:r w:rsidRPr="002C5988">
                    <w:rPr>
                      <w:rFonts w:ascii="Arial" w:eastAsia="Times New Roman" w:hAnsi="Arial" w:cs="Arial"/>
                      <w:color w:val="000000"/>
                      <w:sz w:val="20"/>
                    </w:rPr>
                    <w:t>: CDP, 2003</w:t>
                  </w:r>
                </w:p>
              </w:tc>
            </w:tr>
            <w:tr w:rsidR="00604F44" w:rsidRPr="000E1357" w:rsidTr="00D859C8">
              <w:trPr>
                <w:trHeight w:val="1734"/>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E1081B" w:rsidP="00BB16FE">
                  <w:pPr>
                    <w:jc w:val="center"/>
                    <w:rPr>
                      <w:rFonts w:ascii="Arial" w:eastAsia="Times New Roman" w:hAnsi="Arial" w:cs="Arial"/>
                      <w:b/>
                      <w:bCs/>
                      <w:color w:val="000000"/>
                    </w:rPr>
                  </w:pPr>
                  <w:r>
                    <w:rPr>
                      <w:rFonts w:ascii="Arial" w:eastAsia="Times New Roman" w:hAnsi="Arial" w:cs="Arial"/>
                      <w:b/>
                      <w:bCs/>
                      <w:color w:val="000000"/>
                    </w:rPr>
                    <w:t>Texte</w:t>
                  </w:r>
                </w:p>
                <w:p w:rsidR="00604F44"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Roman</w:t>
                  </w:r>
                </w:p>
                <w:p w:rsidR="00604F44" w:rsidRPr="000E1357" w:rsidRDefault="00E1081B" w:rsidP="00BB16FE">
                  <w:pPr>
                    <w:jc w:val="center"/>
                    <w:rPr>
                      <w:rFonts w:ascii="Arial" w:eastAsia="Times New Roman" w:hAnsi="Arial" w:cs="Arial"/>
                      <w:b/>
                      <w:bCs/>
                      <w:color w:val="000000"/>
                    </w:rPr>
                  </w:pPr>
                  <w:r>
                    <w:rPr>
                      <w:rFonts w:ascii="Arial" w:eastAsia="Times New Roman" w:hAnsi="Arial" w:cs="Arial"/>
                      <w:b/>
                      <w:bCs/>
                      <w:color w:val="000000"/>
                    </w:rPr>
                    <w:t>Nouvelle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TJIBAOU, Jean-Marie et MISSOTE, Philippe. </w:t>
                  </w:r>
                  <w:r w:rsidRPr="00B41575">
                    <w:rPr>
                      <w:rFonts w:ascii="Arial" w:eastAsia="Times New Roman" w:hAnsi="Arial" w:cs="Arial"/>
                      <w:i/>
                      <w:color w:val="000000"/>
                      <w:sz w:val="20"/>
                    </w:rPr>
                    <w:t>La case et le sapin.</w:t>
                  </w:r>
                  <w:r w:rsidRPr="00B41575">
                    <w:rPr>
                      <w:rFonts w:ascii="Arial" w:eastAsia="Times New Roman" w:hAnsi="Arial" w:cs="Arial"/>
                      <w:color w:val="000000"/>
                      <w:sz w:val="20"/>
                    </w:rPr>
                    <w:t xml:space="preserve"> Nouméa : Grain de sable, 1995, co</w:t>
                  </w:r>
                  <w:r w:rsidR="00D503E6">
                    <w:rPr>
                      <w:rFonts w:ascii="Arial" w:eastAsia="Times New Roman" w:hAnsi="Arial" w:cs="Arial"/>
                      <w:color w:val="000000"/>
                      <w:sz w:val="20"/>
                    </w:rPr>
                    <w:t>llection Chemin de paroles, n°2</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color w:val="000000"/>
                      <w:sz w:val="20"/>
                    </w:rPr>
                    <w:t xml:space="preserve">THIOSSE, Juliet c. </w:t>
                  </w:r>
                  <w:r w:rsidRPr="00B41575">
                    <w:rPr>
                      <w:rFonts w:ascii="Arial" w:eastAsia="Times New Roman" w:hAnsi="Arial" w:cs="Arial"/>
                      <w:i/>
                      <w:iCs/>
                      <w:color w:val="000000"/>
                      <w:sz w:val="20"/>
                    </w:rPr>
                    <w:t>Kanak, premières chroniques.</w:t>
                  </w:r>
                  <w:r w:rsidRPr="00B41575">
                    <w:rPr>
                      <w:rFonts w:ascii="Arial" w:eastAsia="Times New Roman" w:hAnsi="Arial" w:cs="Arial"/>
                      <w:color w:val="000000"/>
                      <w:sz w:val="20"/>
                    </w:rPr>
                    <w:t xml:space="preserve"> Nouméa : Ed</w:t>
                  </w:r>
                  <w:r w:rsidR="0064622C">
                    <w:rPr>
                      <w:rFonts w:ascii="Arial" w:eastAsia="Times New Roman" w:hAnsi="Arial" w:cs="Arial"/>
                      <w:color w:val="000000"/>
                      <w:sz w:val="20"/>
                    </w:rPr>
                    <w:t>.</w:t>
                  </w:r>
                  <w:r w:rsidRPr="00B41575">
                    <w:rPr>
                      <w:rFonts w:ascii="Arial" w:eastAsia="Times New Roman" w:hAnsi="Arial" w:cs="Arial"/>
                      <w:color w:val="000000"/>
                      <w:sz w:val="20"/>
                    </w:rPr>
                    <w:t xml:space="preserve"> du Lampion, 2011</w:t>
                  </w:r>
                </w:p>
                <w:p w:rsidR="00604F44" w:rsidRPr="00B41575" w:rsidRDefault="00604F44" w:rsidP="00BB16FE">
                  <w:pPr>
                    <w:spacing w:before="120" w:after="120"/>
                    <w:rPr>
                      <w:rFonts w:ascii="Arial" w:eastAsia="Times New Roman" w:hAnsi="Arial" w:cs="Arial"/>
                      <w:color w:val="000000"/>
                      <w:sz w:val="20"/>
                    </w:rPr>
                  </w:pPr>
                  <w:r w:rsidRPr="00B41575">
                    <w:rPr>
                      <w:rFonts w:ascii="Arial" w:eastAsia="Times New Roman" w:hAnsi="Arial" w:cs="Arial"/>
                      <w:iCs/>
                      <w:color w:val="000000"/>
                      <w:sz w:val="20"/>
                    </w:rPr>
                    <w:t>GORODE, Dewey</w:t>
                  </w:r>
                  <w:r w:rsidRPr="00B41575">
                    <w:rPr>
                      <w:rFonts w:ascii="Arial" w:eastAsia="Times New Roman" w:hAnsi="Arial" w:cs="Arial"/>
                      <w:color w:val="000000"/>
                      <w:sz w:val="20"/>
                    </w:rPr>
                    <w:t xml:space="preserve">. </w:t>
                  </w:r>
                  <w:r w:rsidRPr="00B41575">
                    <w:rPr>
                      <w:rFonts w:ascii="Arial" w:eastAsia="Times New Roman" w:hAnsi="Arial" w:cs="Arial"/>
                      <w:i/>
                      <w:iCs/>
                      <w:color w:val="000000"/>
                      <w:sz w:val="20"/>
                    </w:rPr>
                    <w:t xml:space="preserve">L’agenda. </w:t>
                  </w:r>
                  <w:r w:rsidRPr="00B41575">
                    <w:rPr>
                      <w:rFonts w:ascii="Arial" w:eastAsia="Times New Roman" w:hAnsi="Arial" w:cs="Arial"/>
                      <w:color w:val="000000"/>
                      <w:sz w:val="20"/>
                    </w:rPr>
                    <w:t xml:space="preserve">Paris : Madrépores, 2015  </w:t>
                  </w:r>
                </w:p>
              </w:tc>
            </w:tr>
          </w:tbl>
          <w:p w:rsidR="00604F44" w:rsidRDefault="00604F44" w:rsidP="00BB16FE"/>
          <w:p w:rsidR="00604F44" w:rsidRDefault="00604F44" w:rsidP="00BB16FE"/>
          <w:p w:rsidR="00BB16FE" w:rsidRDefault="00BB16FE" w:rsidP="00BB16FE"/>
          <w:tbl>
            <w:tblPr>
              <w:tblStyle w:val="Grilledutableau"/>
              <w:tblpPr w:leftFromText="141" w:rightFromText="141" w:vertAnchor="text" w:tblpX="-165" w:tblpY="1"/>
              <w:tblOverlap w:val="never"/>
              <w:tblW w:w="10700" w:type="dxa"/>
              <w:tblLayout w:type="fixed"/>
              <w:tblLook w:val="04A0" w:firstRow="1" w:lastRow="0" w:firstColumn="1" w:lastColumn="0" w:noHBand="0" w:noVBand="1"/>
            </w:tblPr>
            <w:tblGrid>
              <w:gridCol w:w="2455"/>
              <w:gridCol w:w="8245"/>
            </w:tblGrid>
            <w:tr w:rsidR="00604F44" w:rsidRPr="000E1357" w:rsidTr="00D85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04F44" w:rsidRPr="000E1357" w:rsidRDefault="00604F44" w:rsidP="00BB16FE">
                  <w:pPr>
                    <w:jc w:val="center"/>
                    <w:rPr>
                      <w:rFonts w:ascii="Arial" w:eastAsia="Times New Roman" w:hAnsi="Arial" w:cs="Arial"/>
                      <w:b/>
                      <w:bCs/>
                      <w:color w:val="000000"/>
                    </w:rPr>
                  </w:pPr>
                  <w:r>
                    <w:br w:type="page"/>
                  </w:r>
                  <w:r w:rsidRPr="000E1357">
                    <w:rPr>
                      <w:rFonts w:ascii="Arial" w:eastAsia="Times New Roman" w:hAnsi="Arial" w:cs="Arial"/>
                      <w:b/>
                      <w:bCs/>
                      <w:color w:val="000000"/>
                    </w:rPr>
                    <w:t xml:space="preserve">ARTS </w:t>
                  </w:r>
                  <w:r>
                    <w:rPr>
                      <w:rFonts w:ascii="Arial" w:eastAsia="Times New Roman" w:hAnsi="Arial" w:cs="Arial"/>
                      <w:b/>
                      <w:bCs/>
                      <w:color w:val="000000"/>
                    </w:rPr>
                    <w:t>-</w:t>
                  </w:r>
                  <w:r w:rsidRPr="000E1357">
                    <w:rPr>
                      <w:rFonts w:ascii="Arial" w:eastAsia="Times New Roman" w:hAnsi="Arial" w:cs="Arial"/>
                      <w:b/>
                      <w:bCs/>
                      <w:color w:val="000000"/>
                    </w:rPr>
                    <w:t xml:space="preserve"> SPORT et LOISIRS  </w:t>
                  </w:r>
                </w:p>
              </w:tc>
            </w:tr>
            <w:tr w:rsidR="00D859C8" w:rsidRPr="00B41575" w:rsidTr="003124E8">
              <w:trPr>
                <w:trHeight w:val="2657"/>
              </w:trPr>
              <w:tc>
                <w:tcPr>
                  <w:tcW w:w="1147"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Album</w:t>
                  </w:r>
                </w:p>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Chants + CD</w:t>
                  </w:r>
                </w:p>
              </w:tc>
              <w:tc>
                <w:tcPr>
                  <w:tcW w:w="3853"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AIELLO, Marie-Pierre et BAUZA, Olivier. </w:t>
                  </w:r>
                  <w:r w:rsidRPr="00F02FCF">
                    <w:rPr>
                      <w:rFonts w:ascii="Arial" w:eastAsia="Times New Roman" w:hAnsi="Arial" w:cs="Arial"/>
                      <w:i/>
                      <w:iCs/>
                      <w:color w:val="000000"/>
                      <w:sz w:val="20"/>
                      <w:szCs w:val="20"/>
                    </w:rPr>
                    <w:t>Les chants kanak du papayer</w:t>
                  </w:r>
                  <w:r w:rsidR="0064622C">
                    <w:rPr>
                      <w:rFonts w:ascii="Arial" w:eastAsia="Times New Roman" w:hAnsi="Arial" w:cs="Arial"/>
                      <w:i/>
                      <w:iCs/>
                      <w:color w:val="000000"/>
                      <w:sz w:val="20"/>
                      <w:szCs w:val="20"/>
                    </w:rPr>
                    <w:t>, c</w:t>
                  </w:r>
                  <w:r w:rsidRPr="00F02FCF">
                    <w:rPr>
                      <w:rFonts w:ascii="Arial" w:eastAsia="Times New Roman" w:hAnsi="Arial" w:cs="Arial"/>
                      <w:i/>
                      <w:color w:val="000000"/>
                      <w:sz w:val="20"/>
                      <w:szCs w:val="20"/>
                    </w:rPr>
                    <w:t>onte musical</w:t>
                  </w:r>
                  <w:r w:rsidRPr="00F02FCF">
                    <w:rPr>
                      <w:rFonts w:ascii="Arial" w:eastAsia="Times New Roman" w:hAnsi="Arial" w:cs="Arial"/>
                      <w:color w:val="000000"/>
                      <w:sz w:val="20"/>
                      <w:szCs w:val="20"/>
                    </w:rPr>
                    <w:t>. Paris : Ed</w:t>
                  </w:r>
                  <w:r w:rsidR="0064622C">
                    <w:rPr>
                      <w:rFonts w:ascii="Arial" w:eastAsia="Times New Roman" w:hAnsi="Arial" w:cs="Arial"/>
                      <w:color w:val="000000"/>
                      <w:sz w:val="20"/>
                      <w:szCs w:val="20"/>
                    </w:rPr>
                    <w:t>.</w:t>
                  </w:r>
                  <w:r w:rsidRPr="00F02FCF">
                    <w:rPr>
                      <w:rFonts w:ascii="Arial" w:eastAsia="Times New Roman" w:hAnsi="Arial" w:cs="Arial"/>
                      <w:color w:val="000000"/>
                      <w:sz w:val="20"/>
                      <w:szCs w:val="20"/>
                    </w:rPr>
                    <w:t xml:space="preserve"> parole, 2016</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Collectif petite enfance</w:t>
                  </w:r>
                  <w:r w:rsidRPr="00F02FCF">
                    <w:rPr>
                      <w:rFonts w:ascii="Arial" w:eastAsia="Times New Roman" w:hAnsi="Arial" w:cs="Arial"/>
                      <w:i/>
                      <w:iCs/>
                      <w:color w:val="000000"/>
                      <w:sz w:val="20"/>
                      <w:szCs w:val="20"/>
                    </w:rPr>
                    <w:t>. Toutoute, comptines, berceuses et jeux de doigts</w:t>
                  </w:r>
                  <w:r w:rsidRPr="00F02FCF">
                    <w:rPr>
                      <w:rFonts w:ascii="Arial" w:eastAsia="Times New Roman" w:hAnsi="Arial" w:cs="Arial"/>
                      <w:color w:val="000000"/>
                      <w:sz w:val="20"/>
                      <w:szCs w:val="20"/>
                    </w:rPr>
                    <w:t>. Nouméa : Grain de sable, 2007</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Collectif petite enfance</w:t>
                  </w:r>
                  <w:r w:rsidRPr="00F02FCF">
                    <w:rPr>
                      <w:rFonts w:ascii="Arial" w:eastAsia="Times New Roman" w:hAnsi="Arial" w:cs="Arial"/>
                      <w:i/>
                      <w:iCs/>
                      <w:color w:val="000000"/>
                      <w:sz w:val="20"/>
                      <w:szCs w:val="20"/>
                    </w:rPr>
                    <w:t>. Yoo chants du sud de la Nouvelle-Calédonie</w:t>
                  </w:r>
                  <w:r w:rsidRPr="00F02FCF">
                    <w:rPr>
                      <w:rFonts w:ascii="Arial" w:eastAsia="Times New Roman" w:hAnsi="Arial" w:cs="Arial"/>
                      <w:color w:val="000000"/>
                      <w:sz w:val="20"/>
                      <w:szCs w:val="20"/>
                    </w:rPr>
                    <w:t>. Nouméa : ALK, 2014</w:t>
                  </w:r>
                </w:p>
                <w:p w:rsidR="00604F44" w:rsidRPr="00F02FCF" w:rsidRDefault="00604F44" w:rsidP="00EE4291">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GENEIX-RABAULT, Stéphanie et MANDAOUE, Chantal.</w:t>
                  </w:r>
                  <w:r w:rsidR="00EE4291">
                    <w:rPr>
                      <w:rFonts w:ascii="Arial" w:eastAsia="Times New Roman" w:hAnsi="Arial" w:cs="Arial"/>
                      <w:iCs/>
                      <w:color w:val="000000"/>
                      <w:sz w:val="20"/>
                      <w:szCs w:val="20"/>
                    </w:rPr>
                    <w:t xml:space="preserve"> </w:t>
                  </w:r>
                  <w:r w:rsidRPr="00F02FCF">
                    <w:rPr>
                      <w:rFonts w:ascii="Arial" w:eastAsia="Times New Roman" w:hAnsi="Arial" w:cs="Arial"/>
                      <w:i/>
                      <w:iCs/>
                      <w:color w:val="000000"/>
                      <w:sz w:val="20"/>
                      <w:szCs w:val="20"/>
                    </w:rPr>
                    <w:t>Kawali-Kawala, enfantines de Nouvelle-Calédonie</w:t>
                  </w:r>
                  <w:r w:rsidR="00EE4291">
                    <w:rPr>
                      <w:rFonts w:ascii="Arial" w:eastAsia="Times New Roman" w:hAnsi="Arial" w:cs="Arial"/>
                      <w:color w:val="000000"/>
                      <w:sz w:val="20"/>
                      <w:szCs w:val="20"/>
                    </w:rPr>
                    <w:t>. Nouméa : ALK/</w:t>
                  </w:r>
                  <w:r w:rsidRPr="00F02FCF">
                    <w:rPr>
                      <w:rFonts w:ascii="Arial" w:eastAsia="Times New Roman" w:hAnsi="Arial" w:cs="Arial"/>
                      <w:color w:val="000000"/>
                      <w:sz w:val="20"/>
                      <w:szCs w:val="20"/>
                    </w:rPr>
                    <w:t>CDPNC</w:t>
                  </w:r>
                  <w:r w:rsidR="00EE4291">
                    <w:rPr>
                      <w:rFonts w:ascii="Arial" w:eastAsia="Times New Roman" w:hAnsi="Arial" w:cs="Arial"/>
                      <w:color w:val="000000"/>
                      <w:sz w:val="20"/>
                      <w:szCs w:val="20"/>
                    </w:rPr>
                    <w:t xml:space="preserve">/SELCK </w:t>
                  </w:r>
                  <w:r w:rsidRPr="00F02FCF">
                    <w:rPr>
                      <w:rFonts w:ascii="Arial" w:eastAsia="Times New Roman" w:hAnsi="Arial" w:cs="Arial"/>
                      <w:color w:val="000000"/>
                      <w:sz w:val="20"/>
                      <w:szCs w:val="20"/>
                    </w:rPr>
                    <w:t>Vice-Rectorat NC</w:t>
                  </w:r>
                  <w:r w:rsidRPr="00F02FCF">
                    <w:rPr>
                      <w:rFonts w:ascii="Arial" w:eastAsia="Times New Roman" w:hAnsi="Arial" w:cs="Arial"/>
                      <w:i/>
                      <w:iCs/>
                      <w:color w:val="000000"/>
                      <w:sz w:val="20"/>
                      <w:szCs w:val="20"/>
                    </w:rPr>
                    <w:t>,</w:t>
                  </w:r>
                  <w:r w:rsidRPr="00F02FCF">
                    <w:rPr>
                      <w:rFonts w:ascii="Arial" w:eastAsia="Times New Roman" w:hAnsi="Arial" w:cs="Arial"/>
                      <w:color w:val="000000"/>
                      <w:sz w:val="20"/>
                      <w:szCs w:val="20"/>
                    </w:rPr>
                    <w:t xml:space="preserve"> 2015</w:t>
                  </w:r>
                </w:p>
              </w:tc>
            </w:tr>
            <w:tr w:rsidR="00D859C8" w:rsidRPr="0016049A" w:rsidTr="003124E8">
              <w:trPr>
                <w:trHeight w:val="5204"/>
              </w:trPr>
              <w:tc>
                <w:tcPr>
                  <w:tcW w:w="1147"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604F44" w:rsidP="00BB16FE">
                  <w:pPr>
                    <w:jc w:val="center"/>
                    <w:rPr>
                      <w:rFonts w:ascii="Arial" w:eastAsia="Times New Roman" w:hAnsi="Arial" w:cs="Arial"/>
                      <w:b/>
                      <w:bCs/>
                      <w:color w:val="000000"/>
                    </w:rPr>
                  </w:pPr>
                  <w:r>
                    <w:rPr>
                      <w:rFonts w:ascii="Arial" w:eastAsia="Times New Roman" w:hAnsi="Arial" w:cs="Arial"/>
                      <w:b/>
                      <w:bCs/>
                      <w:color w:val="000000"/>
                    </w:rPr>
                    <w:t xml:space="preserve">Album </w:t>
                  </w:r>
                  <w:r w:rsidR="00E1081B">
                    <w:rPr>
                      <w:rFonts w:ascii="Arial" w:eastAsia="Times New Roman" w:hAnsi="Arial" w:cs="Arial"/>
                      <w:b/>
                      <w:bCs/>
                      <w:color w:val="000000"/>
                    </w:rPr>
                    <w:t>et o</w:t>
                  </w:r>
                  <w:r w:rsidRPr="000E1357">
                    <w:rPr>
                      <w:rFonts w:ascii="Arial" w:eastAsia="Times New Roman" w:hAnsi="Arial" w:cs="Arial"/>
                      <w:b/>
                      <w:bCs/>
                      <w:color w:val="000000"/>
                    </w:rPr>
                    <w:t>uvrage sculpture,</w:t>
                  </w:r>
                </w:p>
                <w:p w:rsidR="00604F44" w:rsidRPr="00B41575" w:rsidRDefault="00E1081B" w:rsidP="00E1081B">
                  <w:pPr>
                    <w:jc w:val="center"/>
                    <w:rPr>
                      <w:rFonts w:ascii="Arial" w:eastAsia="Times New Roman" w:hAnsi="Arial" w:cs="Arial"/>
                      <w:color w:val="000000"/>
                      <w:sz w:val="20"/>
                    </w:rPr>
                  </w:pPr>
                  <w:r>
                    <w:rPr>
                      <w:rFonts w:ascii="Arial" w:eastAsia="Times New Roman" w:hAnsi="Arial" w:cs="Arial"/>
                      <w:b/>
                      <w:bCs/>
                      <w:color w:val="000000"/>
                    </w:rPr>
                    <w:t>g</w:t>
                  </w:r>
                  <w:r w:rsidR="00604F44" w:rsidRPr="000E1357">
                    <w:rPr>
                      <w:rFonts w:ascii="Arial" w:eastAsia="Times New Roman" w:hAnsi="Arial" w:cs="Arial"/>
                      <w:b/>
                      <w:bCs/>
                      <w:color w:val="000000"/>
                    </w:rPr>
                    <w:t>ravures et peinture</w:t>
                  </w:r>
                </w:p>
              </w:tc>
              <w:tc>
                <w:tcPr>
                  <w:tcW w:w="3853"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
                      <w:iCs/>
                      <w:color w:val="000000"/>
                      <w:sz w:val="20"/>
                      <w:szCs w:val="20"/>
                    </w:rPr>
                    <w:t xml:space="preserve">Sculpteurs et peintres Kanak contemporains. </w:t>
                  </w:r>
                  <w:r w:rsidRPr="00F02FCF">
                    <w:rPr>
                      <w:rFonts w:ascii="Arial" w:eastAsia="Times New Roman" w:hAnsi="Arial" w:cs="Arial"/>
                      <w:iCs/>
                      <w:color w:val="000000"/>
                      <w:sz w:val="20"/>
                      <w:szCs w:val="20"/>
                    </w:rPr>
                    <w:t>Nouméa :</w:t>
                  </w:r>
                  <w:r w:rsidRPr="00F02FCF">
                    <w:rPr>
                      <w:rFonts w:ascii="Arial" w:eastAsia="Times New Roman" w:hAnsi="Arial" w:cs="Arial"/>
                      <w:color w:val="000000"/>
                      <w:sz w:val="20"/>
                      <w:szCs w:val="20"/>
                    </w:rPr>
                    <w:t xml:space="preserve"> ADCK, 1992</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ANGLEVIEL, Frédéric</w:t>
                  </w:r>
                  <w:r w:rsidRPr="00F02FCF">
                    <w:rPr>
                      <w:rFonts w:ascii="Arial" w:eastAsia="Times New Roman" w:hAnsi="Arial" w:cs="Arial"/>
                      <w:color w:val="000000"/>
                      <w:sz w:val="20"/>
                      <w:szCs w:val="20"/>
                    </w:rPr>
                    <w:t xml:space="preserve">. </w:t>
                  </w:r>
                  <w:r w:rsidRPr="00F02FCF">
                    <w:rPr>
                      <w:rFonts w:ascii="Arial" w:eastAsia="Times New Roman" w:hAnsi="Arial" w:cs="Arial"/>
                      <w:i/>
                      <w:iCs/>
                      <w:color w:val="000000"/>
                      <w:sz w:val="20"/>
                      <w:szCs w:val="20"/>
                    </w:rPr>
                    <w:t xml:space="preserve">Gravures calédoniennes d'antan. </w:t>
                  </w:r>
                  <w:r w:rsidRPr="00F02FCF">
                    <w:rPr>
                      <w:rFonts w:ascii="Arial" w:eastAsia="Times New Roman" w:hAnsi="Arial" w:cs="Arial"/>
                      <w:color w:val="000000"/>
                      <w:sz w:val="20"/>
                      <w:szCs w:val="20"/>
                    </w:rPr>
                    <w:t>Nouméa : Footprint Pacifique, 2015</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BOULAY, Roger</w:t>
                  </w:r>
                  <w:r w:rsidRPr="00F02FCF">
                    <w:rPr>
                      <w:rFonts w:ascii="Arial" w:eastAsia="Times New Roman" w:hAnsi="Arial" w:cs="Arial"/>
                      <w:color w:val="000000"/>
                      <w:sz w:val="20"/>
                      <w:szCs w:val="20"/>
                    </w:rPr>
                    <w:t xml:space="preserve">. </w:t>
                  </w:r>
                  <w:r w:rsidRPr="00F02FCF">
                    <w:rPr>
                      <w:rFonts w:ascii="Arial" w:eastAsia="Times New Roman" w:hAnsi="Arial" w:cs="Arial"/>
                      <w:i/>
                      <w:iCs/>
                      <w:color w:val="000000"/>
                      <w:sz w:val="20"/>
                      <w:szCs w:val="20"/>
                    </w:rPr>
                    <w:t>Kanak Arts (anglais)</w:t>
                  </w:r>
                  <w:r w:rsidRPr="00F02FCF">
                    <w:rPr>
                      <w:rFonts w:ascii="Arial" w:eastAsia="Times New Roman" w:hAnsi="Arial" w:cs="Arial"/>
                      <w:color w:val="000000"/>
                      <w:sz w:val="20"/>
                      <w:szCs w:val="20"/>
                    </w:rPr>
                    <w:t>. Nouméa : Grain de sable, 2006</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BOULAY, Roger et KASARHEROU, Emmanuel et al.  </w:t>
                  </w:r>
                  <w:r w:rsidRPr="00F02FCF">
                    <w:rPr>
                      <w:rFonts w:ascii="Arial" w:eastAsia="Times New Roman" w:hAnsi="Arial" w:cs="Arial"/>
                      <w:i/>
                      <w:iCs/>
                      <w:color w:val="000000"/>
                      <w:sz w:val="20"/>
                      <w:szCs w:val="20"/>
                    </w:rPr>
                    <w:t>De jade et de nacre</w:t>
                  </w:r>
                  <w:r w:rsidRPr="00F02FCF">
                    <w:rPr>
                      <w:rFonts w:ascii="Arial" w:eastAsia="Times New Roman" w:hAnsi="Arial" w:cs="Arial"/>
                      <w:color w:val="000000"/>
                      <w:sz w:val="20"/>
                      <w:szCs w:val="20"/>
                    </w:rPr>
                    <w:t>. Paris : Réunion des Musées nationaux, 1990</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BOULAY, Roger. </w:t>
                  </w:r>
                  <w:r w:rsidRPr="00F02FCF">
                    <w:rPr>
                      <w:rFonts w:ascii="Arial" w:eastAsia="Times New Roman" w:hAnsi="Arial" w:cs="Arial"/>
                      <w:i/>
                      <w:iCs/>
                      <w:color w:val="000000"/>
                      <w:sz w:val="20"/>
                      <w:szCs w:val="20"/>
                    </w:rPr>
                    <w:t>Le bambou gravé KANAK. Nouméa :</w:t>
                  </w:r>
                  <w:r w:rsidRPr="00F02FCF">
                    <w:rPr>
                      <w:rFonts w:ascii="Arial" w:eastAsia="Times New Roman" w:hAnsi="Arial" w:cs="Arial"/>
                      <w:color w:val="000000"/>
                      <w:sz w:val="20"/>
                      <w:szCs w:val="20"/>
                    </w:rPr>
                    <w:t xml:space="preserve"> Parenthèses, ADCK, 1993</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hAnsi="Arial" w:cs="Arial"/>
                      <w:sz w:val="20"/>
                      <w:szCs w:val="20"/>
                    </w:rPr>
                    <w:t xml:space="preserve">BOULAY, Roger. </w:t>
                  </w:r>
                  <w:r w:rsidRPr="00F02FCF">
                    <w:rPr>
                      <w:rFonts w:ascii="Arial" w:hAnsi="Arial" w:cs="Arial"/>
                      <w:i/>
                      <w:sz w:val="20"/>
                      <w:szCs w:val="20"/>
                    </w:rPr>
                    <w:t>La grande case des Kanaks</w:t>
                  </w:r>
                  <w:r w:rsidRPr="00F02FCF">
                    <w:rPr>
                      <w:rFonts w:ascii="Arial" w:hAnsi="Arial" w:cs="Arial"/>
                      <w:sz w:val="20"/>
                      <w:szCs w:val="20"/>
                    </w:rPr>
                    <w:t xml:space="preserve">. </w:t>
                  </w:r>
                  <w:r w:rsidR="0064622C">
                    <w:rPr>
                      <w:rFonts w:ascii="Arial" w:hAnsi="Arial" w:cs="Arial"/>
                      <w:sz w:val="20"/>
                      <w:szCs w:val="20"/>
                    </w:rPr>
                    <w:t xml:space="preserve">Nouméa : </w:t>
                  </w:r>
                  <w:r w:rsidRPr="00F02FCF">
                    <w:rPr>
                      <w:rFonts w:ascii="Arial" w:hAnsi="Arial" w:cs="Arial"/>
                      <w:sz w:val="20"/>
                      <w:szCs w:val="20"/>
                    </w:rPr>
                    <w:t xml:space="preserve">Office Culturel Scientifique et Technique Canaque, </w:t>
                  </w:r>
                  <w:r w:rsidR="0064622C">
                    <w:rPr>
                      <w:rFonts w:ascii="Arial" w:hAnsi="Arial" w:cs="Arial"/>
                      <w:sz w:val="20"/>
                      <w:szCs w:val="20"/>
                    </w:rPr>
                    <w:t>1</w:t>
                  </w:r>
                  <w:r w:rsidRPr="00F02FCF">
                    <w:rPr>
                      <w:rFonts w:ascii="Arial" w:hAnsi="Arial" w:cs="Arial"/>
                      <w:sz w:val="20"/>
                      <w:szCs w:val="20"/>
                    </w:rPr>
                    <w:t>984</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De La TULLAYE, Nicolas et STAHL, Jean-Paul. </w:t>
                  </w:r>
                  <w:r w:rsidRPr="00F02FCF">
                    <w:rPr>
                      <w:rFonts w:ascii="Arial" w:eastAsia="Times New Roman" w:hAnsi="Arial" w:cs="Arial"/>
                      <w:i/>
                      <w:iCs/>
                      <w:color w:val="000000"/>
                      <w:sz w:val="20"/>
                      <w:szCs w:val="20"/>
                    </w:rPr>
                    <w:t>Peintres de Nouvelle-Calédonie au 20</w:t>
                  </w:r>
                  <w:r w:rsidRPr="00F02FCF">
                    <w:rPr>
                      <w:rFonts w:ascii="Arial" w:eastAsia="Times New Roman" w:hAnsi="Arial" w:cs="Arial"/>
                      <w:i/>
                      <w:iCs/>
                      <w:color w:val="000000"/>
                      <w:sz w:val="20"/>
                      <w:szCs w:val="20"/>
                      <w:vertAlign w:val="superscript"/>
                    </w:rPr>
                    <w:t>ème</w:t>
                  </w:r>
                  <w:r w:rsidRPr="00F02FCF">
                    <w:rPr>
                      <w:rFonts w:ascii="Arial" w:eastAsia="Times New Roman" w:hAnsi="Arial" w:cs="Arial"/>
                      <w:i/>
                      <w:iCs/>
                      <w:color w:val="000000"/>
                      <w:sz w:val="20"/>
                      <w:szCs w:val="20"/>
                    </w:rPr>
                    <w:t xml:space="preserve"> siècle. </w:t>
                  </w:r>
                  <w:r w:rsidRPr="00F02FCF">
                    <w:rPr>
                      <w:rFonts w:ascii="Arial" w:eastAsia="Times New Roman" w:hAnsi="Arial" w:cs="Arial"/>
                      <w:color w:val="000000"/>
                      <w:sz w:val="20"/>
                      <w:szCs w:val="20"/>
                    </w:rPr>
                    <w:t>Nouméa : Santal, 2000</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MERLEAU-PONTY, Claire. </w:t>
                  </w:r>
                  <w:r w:rsidRPr="00F02FCF">
                    <w:rPr>
                      <w:rFonts w:ascii="Arial" w:eastAsia="Times New Roman" w:hAnsi="Arial" w:cs="Arial"/>
                      <w:i/>
                      <w:iCs/>
                      <w:color w:val="000000"/>
                      <w:sz w:val="20"/>
                      <w:szCs w:val="20"/>
                    </w:rPr>
                    <w:t>Les secrets de l'Art KANAK.</w:t>
                  </w:r>
                  <w:r w:rsidRPr="00F02FCF">
                    <w:rPr>
                      <w:rFonts w:ascii="Arial" w:eastAsia="Times New Roman" w:hAnsi="Arial" w:cs="Arial"/>
                      <w:color w:val="000000"/>
                      <w:sz w:val="20"/>
                      <w:szCs w:val="20"/>
                    </w:rPr>
                    <w:t xml:space="preserve"> Paris : Réunion des Musées Nationaux, 2000</w:t>
                  </w:r>
                </w:p>
                <w:p w:rsidR="00604F44" w:rsidRPr="00F02FCF" w:rsidRDefault="00C952C5" w:rsidP="00BB16FE">
                  <w:pPr>
                    <w:spacing w:before="120" w:after="120"/>
                    <w:rPr>
                      <w:rFonts w:ascii="Arial" w:eastAsia="Times New Roman" w:hAnsi="Arial" w:cs="Arial"/>
                      <w:color w:val="000000"/>
                      <w:sz w:val="20"/>
                      <w:szCs w:val="20"/>
                    </w:rPr>
                  </w:pPr>
                  <w:r>
                    <w:rPr>
                      <w:rFonts w:ascii="Arial" w:eastAsia="Times New Roman" w:hAnsi="Arial" w:cs="Arial"/>
                      <w:iCs/>
                      <w:color w:val="000000"/>
                      <w:sz w:val="20"/>
                      <w:szCs w:val="20"/>
                    </w:rPr>
                    <w:t>Musée des beaux-</w:t>
                  </w:r>
                  <w:r w:rsidR="00604F44" w:rsidRPr="00F02FCF">
                    <w:rPr>
                      <w:rFonts w:ascii="Arial" w:eastAsia="Times New Roman" w:hAnsi="Arial" w:cs="Arial"/>
                      <w:iCs/>
                      <w:color w:val="000000"/>
                      <w:sz w:val="20"/>
                      <w:szCs w:val="20"/>
                    </w:rPr>
                    <w:t xml:space="preserve">arts de Chartres. </w:t>
                  </w:r>
                  <w:r w:rsidR="00604F44" w:rsidRPr="00F02FCF">
                    <w:rPr>
                      <w:rFonts w:ascii="Arial" w:eastAsia="Times New Roman" w:hAnsi="Arial" w:cs="Arial"/>
                      <w:i/>
                      <w:iCs/>
                      <w:color w:val="000000"/>
                      <w:sz w:val="20"/>
                      <w:szCs w:val="20"/>
                    </w:rPr>
                    <w:t>L'Art ancestral des Kanak</w:t>
                  </w:r>
                  <w:r w:rsidR="00604F44" w:rsidRPr="00F02FCF">
                    <w:rPr>
                      <w:rFonts w:ascii="Arial" w:eastAsia="Times New Roman" w:hAnsi="Arial" w:cs="Arial"/>
                      <w:iCs/>
                      <w:color w:val="000000"/>
                      <w:sz w:val="20"/>
                      <w:szCs w:val="20"/>
                    </w:rPr>
                    <w:t>. France</w:t>
                  </w:r>
                  <w:r w:rsidR="00604F44" w:rsidRPr="00F02FCF">
                    <w:rPr>
                      <w:rFonts w:ascii="Arial" w:eastAsia="Times New Roman" w:hAnsi="Arial" w:cs="Arial"/>
                      <w:i/>
                      <w:iCs/>
                      <w:color w:val="000000"/>
                      <w:sz w:val="20"/>
                      <w:szCs w:val="20"/>
                    </w:rPr>
                    <w:t xml:space="preserve"> : </w:t>
                  </w:r>
                  <w:r w:rsidR="00604F44" w:rsidRPr="00F02FCF">
                    <w:rPr>
                      <w:rFonts w:ascii="Arial" w:eastAsia="Times New Roman" w:hAnsi="Arial" w:cs="Arial"/>
                      <w:color w:val="000000"/>
                      <w:sz w:val="20"/>
                      <w:szCs w:val="20"/>
                    </w:rPr>
                    <w:t>Musée des beaux-arts de Chartres, 2009</w:t>
                  </w:r>
                </w:p>
              </w:tc>
            </w:tr>
            <w:tr w:rsidR="00D859C8" w:rsidRPr="00B41575" w:rsidTr="00BB16FE">
              <w:trPr>
                <w:trHeight w:val="790"/>
              </w:trPr>
              <w:tc>
                <w:tcPr>
                  <w:tcW w:w="1147"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B41575" w:rsidRDefault="00604F44" w:rsidP="00BB16FE">
                  <w:pPr>
                    <w:jc w:val="center"/>
                    <w:rPr>
                      <w:rFonts w:ascii="Arial" w:eastAsia="Times New Roman" w:hAnsi="Arial" w:cs="Arial"/>
                      <w:color w:val="000000"/>
                      <w:sz w:val="20"/>
                    </w:rPr>
                  </w:pPr>
                  <w:r w:rsidRPr="000E1357">
                    <w:rPr>
                      <w:rFonts w:ascii="Arial" w:eastAsia="Times New Roman" w:hAnsi="Arial" w:cs="Arial"/>
                      <w:b/>
                      <w:bCs/>
                      <w:color w:val="000000"/>
                    </w:rPr>
                    <w:t xml:space="preserve">CD -DVD </w:t>
                  </w:r>
                </w:p>
              </w:tc>
              <w:tc>
                <w:tcPr>
                  <w:tcW w:w="3853"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F02FCF" w:rsidRDefault="00B325A1" w:rsidP="00BB16FE">
                  <w:pPr>
                    <w:spacing w:before="120" w:after="120"/>
                    <w:rPr>
                      <w:rFonts w:ascii="Arial" w:eastAsia="Times New Roman" w:hAnsi="Arial" w:cs="Arial"/>
                      <w:sz w:val="20"/>
                      <w:szCs w:val="20"/>
                    </w:rPr>
                  </w:pPr>
                  <w:hyperlink r:id="rId25" w:history="1">
                    <w:r w:rsidR="00604F44" w:rsidRPr="00F02FCF">
                      <w:rPr>
                        <w:rFonts w:ascii="Arial" w:eastAsia="Times New Roman" w:hAnsi="Arial" w:cs="Arial"/>
                        <w:sz w:val="20"/>
                        <w:szCs w:val="20"/>
                      </w:rPr>
                      <w:t>BEAUDET, Jean-Michel.</w:t>
                    </w:r>
                    <w:r w:rsidR="00604F44" w:rsidRPr="00F02FCF">
                      <w:rPr>
                        <w:rFonts w:ascii="Arial" w:eastAsia="Times New Roman" w:hAnsi="Arial" w:cs="Arial"/>
                        <w:i/>
                        <w:iCs/>
                        <w:sz w:val="20"/>
                        <w:szCs w:val="20"/>
                      </w:rPr>
                      <w:t xml:space="preserve"> La construction de la grande case de Méhoué, Groupe de danse de la tribu de Mehoué. </w:t>
                    </w:r>
                    <w:r w:rsidR="00604F44" w:rsidRPr="00F02FCF">
                      <w:rPr>
                        <w:rFonts w:ascii="Arial" w:eastAsia="Times New Roman" w:hAnsi="Arial" w:cs="Arial"/>
                        <w:iCs/>
                        <w:sz w:val="20"/>
                        <w:szCs w:val="20"/>
                      </w:rPr>
                      <w:t>Nouméa :</w:t>
                    </w:r>
                    <w:r w:rsidR="00604F44" w:rsidRPr="00F02FCF">
                      <w:rPr>
                        <w:rFonts w:ascii="Arial" w:eastAsia="Times New Roman" w:hAnsi="Arial" w:cs="Arial"/>
                        <w:sz w:val="20"/>
                        <w:szCs w:val="20"/>
                      </w:rPr>
                      <w:t xml:space="preserve"> ADCK  médiathèque </w:t>
                    </w:r>
                  </w:hyperlink>
                </w:p>
              </w:tc>
            </w:tr>
            <w:tr w:rsidR="00D859C8" w:rsidRPr="00B41575" w:rsidTr="00BB16FE">
              <w:trPr>
                <w:trHeight w:val="1574"/>
              </w:trPr>
              <w:tc>
                <w:tcPr>
                  <w:tcW w:w="1147"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B41575" w:rsidRDefault="00604F44" w:rsidP="00BB16FE">
                  <w:pPr>
                    <w:jc w:val="center"/>
                    <w:rPr>
                      <w:rFonts w:ascii="Arial" w:eastAsia="Times New Roman" w:hAnsi="Arial" w:cs="Arial"/>
                      <w:color w:val="000000"/>
                      <w:sz w:val="20"/>
                    </w:rPr>
                  </w:pPr>
                  <w:r w:rsidRPr="000E1357">
                    <w:rPr>
                      <w:rFonts w:ascii="Arial" w:eastAsia="Times New Roman" w:hAnsi="Arial" w:cs="Arial"/>
                      <w:b/>
                      <w:bCs/>
                      <w:color w:val="000000"/>
                    </w:rPr>
                    <w:t>Architecture</w:t>
                  </w:r>
                </w:p>
              </w:tc>
              <w:tc>
                <w:tcPr>
                  <w:tcW w:w="3853"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BENSA, Alban.</w:t>
                  </w:r>
                  <w:r w:rsidRPr="00F02FCF">
                    <w:rPr>
                      <w:rFonts w:ascii="Arial" w:eastAsia="Times New Roman" w:hAnsi="Arial" w:cs="Arial"/>
                      <w:i/>
                      <w:iCs/>
                      <w:color w:val="000000"/>
                      <w:sz w:val="20"/>
                      <w:szCs w:val="20"/>
                    </w:rPr>
                    <w:t xml:space="preserve"> Ethnologie et architecture : le Centre culturel Tjibaou, Nouméa, Nouvelle-Calédonie, une réalisation de Renzo Piano. </w:t>
                  </w:r>
                  <w:r w:rsidRPr="00F02FCF">
                    <w:rPr>
                      <w:rFonts w:ascii="Arial" w:eastAsia="Times New Roman" w:hAnsi="Arial" w:cs="Arial"/>
                      <w:color w:val="000000"/>
                      <w:sz w:val="20"/>
                      <w:szCs w:val="20"/>
                    </w:rPr>
                    <w:t>Paris : Adan</w:t>
                  </w:r>
                  <w:r w:rsidR="00EE4291">
                    <w:rPr>
                      <w:rFonts w:ascii="Arial" w:eastAsia="Times New Roman" w:hAnsi="Arial" w:cs="Arial"/>
                      <w:color w:val="000000"/>
                      <w:sz w:val="20"/>
                      <w:szCs w:val="20"/>
                    </w:rPr>
                    <w:t xml:space="preserve"> </w:t>
                  </w:r>
                  <w:r w:rsidRPr="00F02FCF">
                    <w:rPr>
                      <w:rFonts w:ascii="Arial" w:eastAsia="Times New Roman" w:hAnsi="Arial" w:cs="Arial"/>
                      <w:color w:val="000000"/>
                      <w:sz w:val="20"/>
                      <w:szCs w:val="20"/>
                    </w:rPr>
                    <w:t>Biro, 2000</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BOULAY, Roger.</w:t>
                  </w:r>
                  <w:r w:rsidRPr="00F02FCF">
                    <w:rPr>
                      <w:rFonts w:ascii="Arial" w:eastAsia="Times New Roman" w:hAnsi="Arial" w:cs="Arial"/>
                      <w:i/>
                      <w:iCs/>
                      <w:color w:val="000000"/>
                      <w:sz w:val="20"/>
                      <w:szCs w:val="20"/>
                    </w:rPr>
                    <w:t xml:space="preserve"> La maison Kanak</w:t>
                  </w:r>
                  <w:r w:rsidRPr="00F02FCF">
                    <w:rPr>
                      <w:rFonts w:ascii="Arial" w:eastAsia="Times New Roman" w:hAnsi="Arial" w:cs="Arial"/>
                      <w:color w:val="000000"/>
                      <w:sz w:val="20"/>
                      <w:szCs w:val="20"/>
                    </w:rPr>
                    <w:t>.  Paris : Parenthèses, 1986, collection Architectures traditionnelles.</w:t>
                  </w:r>
                </w:p>
              </w:tc>
            </w:tr>
            <w:tr w:rsidR="00D859C8" w:rsidRPr="00F02FCF" w:rsidTr="00BB16FE">
              <w:trPr>
                <w:trHeight w:val="2221"/>
              </w:trPr>
              <w:tc>
                <w:tcPr>
                  <w:tcW w:w="1147"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Album photo ou</w:t>
                  </w:r>
                </w:p>
                <w:p w:rsidR="00E1081B" w:rsidRDefault="00E1081B" w:rsidP="00BB16FE">
                  <w:pPr>
                    <w:jc w:val="center"/>
                    <w:rPr>
                      <w:rFonts w:ascii="Arial" w:eastAsia="Times New Roman" w:hAnsi="Arial" w:cs="Arial"/>
                      <w:b/>
                      <w:bCs/>
                      <w:color w:val="000000"/>
                    </w:rPr>
                  </w:pPr>
                  <w:r>
                    <w:rPr>
                      <w:rFonts w:ascii="Arial" w:eastAsia="Times New Roman" w:hAnsi="Arial" w:cs="Arial"/>
                      <w:b/>
                      <w:bCs/>
                      <w:color w:val="000000"/>
                    </w:rPr>
                    <w:t>photographie</w:t>
                  </w:r>
                </w:p>
                <w:p w:rsidR="00604F44" w:rsidRPr="00B41575" w:rsidRDefault="00604F44" w:rsidP="00BB16FE">
                  <w:pPr>
                    <w:jc w:val="center"/>
                    <w:rPr>
                      <w:rFonts w:ascii="Arial" w:eastAsia="Times New Roman" w:hAnsi="Arial" w:cs="Arial"/>
                      <w:color w:val="000000"/>
                      <w:sz w:val="20"/>
                    </w:rPr>
                  </w:pPr>
                  <w:r>
                    <w:rPr>
                      <w:rFonts w:ascii="Arial" w:eastAsia="Times New Roman" w:hAnsi="Arial" w:cs="Arial"/>
                      <w:b/>
                      <w:bCs/>
                      <w:color w:val="000000"/>
                    </w:rPr>
                    <w:t>F</w:t>
                  </w:r>
                  <w:r w:rsidRPr="000E1357">
                    <w:rPr>
                      <w:rFonts w:ascii="Arial" w:eastAsia="Times New Roman" w:hAnsi="Arial" w:cs="Arial"/>
                      <w:b/>
                      <w:bCs/>
                      <w:color w:val="000000"/>
                    </w:rPr>
                    <w:t>ond médiathèque ADCK</w:t>
                  </w:r>
                </w:p>
              </w:tc>
              <w:tc>
                <w:tcPr>
                  <w:tcW w:w="3853"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KALOU, Serge. </w:t>
                  </w:r>
                  <w:r w:rsidRPr="00F02FCF">
                    <w:rPr>
                      <w:rFonts w:ascii="Arial" w:eastAsia="Times New Roman" w:hAnsi="Arial" w:cs="Arial"/>
                      <w:i/>
                      <w:color w:val="000000"/>
                      <w:sz w:val="20"/>
                      <w:szCs w:val="20"/>
                    </w:rPr>
                    <w:t>Découverte photographique de la Nouvelle-Calédonie,</w:t>
                  </w:r>
                  <w:r w:rsidR="00E1081B">
                    <w:rPr>
                      <w:rFonts w:ascii="Arial" w:eastAsia="Times New Roman" w:hAnsi="Arial" w:cs="Arial"/>
                      <w:i/>
                      <w:color w:val="000000"/>
                      <w:sz w:val="20"/>
                      <w:szCs w:val="20"/>
                    </w:rPr>
                    <w:t xml:space="preserve"> 1848</w:t>
                  </w:r>
                  <w:r w:rsidRPr="00F02FCF">
                    <w:rPr>
                      <w:rFonts w:ascii="Arial" w:eastAsia="Times New Roman" w:hAnsi="Arial" w:cs="Arial"/>
                      <w:i/>
                      <w:color w:val="000000"/>
                      <w:sz w:val="20"/>
                      <w:szCs w:val="20"/>
                    </w:rPr>
                    <w:t>-1900</w:t>
                  </w:r>
                  <w:r w:rsidR="00E1081B">
                    <w:rPr>
                      <w:rFonts w:ascii="Arial" w:eastAsia="Times New Roman" w:hAnsi="Arial" w:cs="Arial"/>
                      <w:color w:val="000000"/>
                      <w:sz w:val="20"/>
                      <w:szCs w:val="20"/>
                    </w:rPr>
                    <w:t>. France </w:t>
                  </w:r>
                  <w:r w:rsidRPr="00F02FCF">
                    <w:rPr>
                      <w:rFonts w:ascii="Arial" w:eastAsia="Times New Roman" w:hAnsi="Arial" w:cs="Arial"/>
                      <w:color w:val="000000"/>
                      <w:sz w:val="20"/>
                      <w:szCs w:val="20"/>
                    </w:rPr>
                    <w:t>: Actes Sud, 1998</w:t>
                  </w:r>
                </w:p>
                <w:p w:rsidR="00604F44" w:rsidRPr="00F02FCF" w:rsidRDefault="00604F44" w:rsidP="00BB16FE">
                  <w:pPr>
                    <w:spacing w:before="120" w:after="120"/>
                    <w:rPr>
                      <w:rFonts w:ascii="Arial" w:eastAsia="Times New Roman" w:hAnsi="Arial" w:cs="Arial"/>
                      <w:color w:val="000000"/>
                      <w:sz w:val="20"/>
                      <w:szCs w:val="20"/>
                    </w:rPr>
                  </w:pPr>
                  <w:r w:rsidRPr="00F02FCF">
                    <w:rPr>
                      <w:rFonts w:ascii="Arial" w:eastAsia="Times New Roman" w:hAnsi="Arial" w:cs="Arial"/>
                      <w:color w:val="000000"/>
                      <w:sz w:val="20"/>
                      <w:szCs w:val="20"/>
                    </w:rPr>
                    <w:t xml:space="preserve">MESNER, Patrick et BENSA, Alban et al. </w:t>
                  </w:r>
                  <w:r w:rsidRPr="00F02FCF">
                    <w:rPr>
                      <w:rFonts w:ascii="Arial" w:eastAsia="Times New Roman" w:hAnsi="Arial" w:cs="Arial"/>
                      <w:i/>
                      <w:color w:val="000000"/>
                      <w:sz w:val="20"/>
                      <w:szCs w:val="20"/>
                    </w:rPr>
                    <w:t>Kanak portrait de groupe.</w:t>
                  </w:r>
                  <w:r w:rsidRPr="00F02FCF">
                    <w:rPr>
                      <w:rFonts w:ascii="Arial" w:eastAsia="Times New Roman" w:hAnsi="Arial" w:cs="Arial"/>
                      <w:color w:val="000000"/>
                      <w:sz w:val="20"/>
                      <w:szCs w:val="20"/>
                    </w:rPr>
                    <w:t xml:space="preserve"> France : Idées + passion photo, 2011</w:t>
                  </w:r>
                </w:p>
                <w:p w:rsidR="00604F44" w:rsidRPr="00F02FCF" w:rsidRDefault="00604F44" w:rsidP="00DE06FA">
                  <w:pPr>
                    <w:spacing w:before="120" w:after="120"/>
                    <w:rPr>
                      <w:rFonts w:ascii="Arial" w:eastAsia="Times New Roman" w:hAnsi="Arial" w:cs="Arial"/>
                      <w:color w:val="000000"/>
                      <w:sz w:val="20"/>
                      <w:szCs w:val="20"/>
                    </w:rPr>
                  </w:pPr>
                  <w:r w:rsidRPr="00F02FCF">
                    <w:rPr>
                      <w:rFonts w:ascii="Arial" w:eastAsia="Times New Roman" w:hAnsi="Arial" w:cs="Arial"/>
                      <w:sz w:val="20"/>
                      <w:szCs w:val="20"/>
                    </w:rPr>
                    <w:t xml:space="preserve">Nombreuses collections de photographies : </w:t>
                  </w:r>
                  <w:r w:rsidR="00DE06FA">
                    <w:rPr>
                      <w:rFonts w:ascii="Arial" w:eastAsia="Times New Roman" w:hAnsi="Arial" w:cs="Arial"/>
                      <w:sz w:val="20"/>
                      <w:szCs w:val="20"/>
                    </w:rPr>
                    <w:t>d</w:t>
                  </w:r>
                  <w:r w:rsidRPr="00F02FCF">
                    <w:rPr>
                      <w:rFonts w:ascii="Arial" w:eastAsia="Times New Roman" w:hAnsi="Arial" w:cs="Arial"/>
                      <w:sz w:val="20"/>
                      <w:szCs w:val="20"/>
                    </w:rPr>
                    <w:t>ans les tribus</w:t>
                  </w:r>
                  <w:r w:rsidR="00DE06FA">
                    <w:rPr>
                      <w:rFonts w:ascii="Arial" w:eastAsia="Times New Roman" w:hAnsi="Arial" w:cs="Arial"/>
                      <w:sz w:val="20"/>
                      <w:szCs w:val="20"/>
                    </w:rPr>
                    <w:t>,</w:t>
                  </w:r>
                  <w:r w:rsidR="0064622C">
                    <w:rPr>
                      <w:rFonts w:ascii="Arial" w:eastAsia="Times New Roman" w:hAnsi="Arial" w:cs="Arial"/>
                      <w:sz w:val="20"/>
                      <w:szCs w:val="20"/>
                    </w:rPr>
                    <w:t xml:space="preserve"> </w:t>
                  </w:r>
                  <w:r w:rsidR="00DE06FA">
                    <w:rPr>
                      <w:rFonts w:ascii="Arial" w:eastAsia="Times New Roman" w:hAnsi="Arial" w:cs="Arial"/>
                      <w:sz w:val="20"/>
                      <w:szCs w:val="20"/>
                    </w:rPr>
                    <w:t>u</w:t>
                  </w:r>
                  <w:r w:rsidRPr="00F02FCF">
                    <w:rPr>
                      <w:rFonts w:ascii="Arial" w:eastAsia="Times New Roman" w:hAnsi="Arial" w:cs="Arial"/>
                      <w:sz w:val="20"/>
                      <w:szCs w:val="20"/>
                    </w:rPr>
                    <w:t>ne case de chef, les grandes cases cérémonielles, etc…</w:t>
                  </w:r>
                  <w:r w:rsidR="00DE06FA">
                    <w:rPr>
                      <w:rFonts w:ascii="Arial" w:eastAsia="Times New Roman" w:hAnsi="Arial" w:cs="Arial"/>
                      <w:sz w:val="20"/>
                      <w:szCs w:val="20"/>
                    </w:rPr>
                    <w:t xml:space="preserve"> Nouméa : médiathèque ADCK</w:t>
                  </w:r>
                </w:p>
              </w:tc>
            </w:tr>
          </w:tbl>
          <w:p w:rsidR="00604F44" w:rsidRDefault="00604F44" w:rsidP="00BB16FE"/>
          <w:p w:rsidR="00604F44" w:rsidRDefault="00604F44" w:rsidP="00BB16FE"/>
          <w:tbl>
            <w:tblPr>
              <w:tblStyle w:val="Grilledutableau"/>
              <w:tblpPr w:leftFromText="141" w:rightFromText="141" w:vertAnchor="text" w:tblpX="-188" w:tblpY="1"/>
              <w:tblOverlap w:val="never"/>
              <w:tblW w:w="10728" w:type="dxa"/>
              <w:tblLayout w:type="fixed"/>
              <w:tblLook w:val="04A0" w:firstRow="1" w:lastRow="0" w:firstColumn="1" w:lastColumn="0" w:noHBand="0" w:noVBand="1"/>
            </w:tblPr>
            <w:tblGrid>
              <w:gridCol w:w="2455"/>
              <w:gridCol w:w="8273"/>
            </w:tblGrid>
            <w:tr w:rsidR="00604F44" w:rsidRPr="000E1357" w:rsidTr="00BB16FE">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rPr>
                    <w:t xml:space="preserve">INFORMATION </w:t>
                  </w:r>
                  <w:r>
                    <w:rPr>
                      <w:rFonts w:ascii="Arial" w:eastAsia="Times New Roman" w:hAnsi="Arial" w:cs="Arial"/>
                      <w:b/>
                      <w:bCs/>
                    </w:rPr>
                    <w:t xml:space="preserve">- </w:t>
                  </w:r>
                  <w:r w:rsidRPr="000E1357">
                    <w:rPr>
                      <w:rFonts w:ascii="Arial" w:eastAsia="Times New Roman" w:hAnsi="Arial" w:cs="Arial"/>
                      <w:b/>
                      <w:bCs/>
                    </w:rPr>
                    <w:t>SAVOIR COMMUNIQUER</w:t>
                  </w:r>
                </w:p>
              </w:tc>
            </w:tr>
            <w:tr w:rsidR="00604F44" w:rsidRPr="00F02FCF" w:rsidTr="008110F2">
              <w:trPr>
                <w:trHeight w:val="3940"/>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0E1357" w:rsidRDefault="008110F2" w:rsidP="00BB16FE">
                  <w:pPr>
                    <w:jc w:val="center"/>
                    <w:rPr>
                      <w:rFonts w:ascii="Arial" w:eastAsia="Times New Roman" w:hAnsi="Arial" w:cs="Arial"/>
                      <w:b/>
                      <w:bCs/>
                      <w:color w:val="000000"/>
                    </w:rPr>
                  </w:pPr>
                  <w:r>
                    <w:rPr>
                      <w:rFonts w:ascii="Arial" w:eastAsia="Times New Roman" w:hAnsi="Arial" w:cs="Arial"/>
                      <w:b/>
                      <w:bCs/>
                    </w:rPr>
                    <w:t>Périodique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3124E8" w:rsidRPr="000E1357" w:rsidRDefault="003124E8" w:rsidP="003124E8">
                  <w:pPr>
                    <w:spacing w:before="120" w:after="120"/>
                    <w:rPr>
                      <w:rFonts w:ascii="Arial" w:eastAsia="Times New Roman" w:hAnsi="Arial" w:cs="Arial"/>
                      <w:iCs/>
                      <w:color w:val="000000"/>
                    </w:rPr>
                  </w:pPr>
                  <w:r w:rsidRPr="000E1357">
                    <w:rPr>
                      <w:rFonts w:ascii="Arial" w:eastAsia="Times New Roman" w:hAnsi="Arial" w:cs="Arial"/>
                      <w:iCs/>
                      <w:color w:val="000000"/>
                    </w:rPr>
                    <w:t>KONYI, Wassisi, KASARHEROU, Emmanuel, et al.</w:t>
                  </w:r>
                  <w:r w:rsidR="00EE4291">
                    <w:rPr>
                      <w:rFonts w:ascii="Arial" w:eastAsia="Times New Roman" w:hAnsi="Arial" w:cs="Arial"/>
                      <w:iCs/>
                      <w:color w:val="000000"/>
                    </w:rPr>
                    <w:t xml:space="preserve"> </w:t>
                  </w:r>
                  <w:r w:rsidRPr="00EE4291">
                    <w:rPr>
                      <w:rFonts w:ascii="Arial" w:eastAsia="Times New Roman" w:hAnsi="Arial" w:cs="Arial"/>
                      <w:iCs/>
                      <w:color w:val="000000"/>
                      <w:lang w:val="en-US"/>
                    </w:rPr>
                    <w:t xml:space="preserve">Hoot Ma Whaap. </w:t>
                  </w:r>
                  <w:r w:rsidR="008110F2" w:rsidRPr="00EE4291">
                    <w:rPr>
                      <w:rFonts w:ascii="Arial" w:eastAsia="Times New Roman" w:hAnsi="Arial" w:cs="Arial"/>
                      <w:i/>
                      <w:iCs/>
                      <w:color w:val="000000"/>
                      <w:lang w:val="en-US"/>
                    </w:rPr>
                    <w:t>MWA VEE</w:t>
                  </w:r>
                  <w:r w:rsidRPr="00EE4291">
                    <w:rPr>
                      <w:rFonts w:ascii="Arial" w:eastAsia="Times New Roman" w:hAnsi="Arial" w:cs="Arial"/>
                      <w:i/>
                      <w:iCs/>
                      <w:color w:val="000000"/>
                      <w:lang w:val="en-US"/>
                    </w:rPr>
                    <w:t>.</w:t>
                  </w:r>
                  <w:r w:rsidR="00EE4291" w:rsidRPr="00EE4291">
                    <w:rPr>
                      <w:rFonts w:ascii="Arial" w:eastAsia="Times New Roman" w:hAnsi="Arial" w:cs="Arial"/>
                      <w:i/>
                      <w:iCs/>
                      <w:color w:val="000000"/>
                      <w:lang w:val="en-US"/>
                    </w:rPr>
                    <w:t xml:space="preserve"> </w:t>
                  </w:r>
                  <w:r w:rsidRPr="000E1357">
                    <w:rPr>
                      <w:rFonts w:ascii="Arial" w:eastAsia="Times New Roman" w:hAnsi="Arial" w:cs="Arial"/>
                      <w:iCs/>
                      <w:color w:val="000000"/>
                    </w:rPr>
                    <w:t>Nouméa</w:t>
                  </w:r>
                  <w:r w:rsidR="00EE4291">
                    <w:rPr>
                      <w:rFonts w:ascii="Arial" w:eastAsia="Times New Roman" w:hAnsi="Arial" w:cs="Arial"/>
                      <w:iCs/>
                      <w:color w:val="000000"/>
                    </w:rPr>
                    <w:t xml:space="preserve"> </w:t>
                  </w:r>
                  <w:r>
                    <w:rPr>
                      <w:rFonts w:ascii="Arial" w:eastAsia="Times New Roman" w:hAnsi="Arial" w:cs="Arial"/>
                      <w:iCs/>
                      <w:color w:val="000000"/>
                    </w:rPr>
                    <w:t>:</w:t>
                  </w:r>
                  <w:r w:rsidR="00EE4291">
                    <w:rPr>
                      <w:rFonts w:ascii="Arial" w:eastAsia="Times New Roman" w:hAnsi="Arial" w:cs="Arial"/>
                      <w:iCs/>
                      <w:color w:val="000000"/>
                    </w:rPr>
                    <w:t xml:space="preserve"> </w:t>
                  </w:r>
                  <w:r w:rsidRPr="000E1357">
                    <w:rPr>
                      <w:rFonts w:ascii="Arial" w:eastAsia="Times New Roman" w:hAnsi="Arial" w:cs="Arial"/>
                      <w:iCs/>
                      <w:color w:val="000000"/>
                    </w:rPr>
                    <w:t xml:space="preserve">ADCK, 1995, </w:t>
                  </w:r>
                  <w:r w:rsidR="008110F2">
                    <w:rPr>
                      <w:rFonts w:ascii="Arial" w:eastAsia="Times New Roman" w:hAnsi="Arial" w:cs="Arial"/>
                      <w:iCs/>
                      <w:color w:val="000000"/>
                    </w:rPr>
                    <w:t>n°8</w:t>
                  </w:r>
                </w:p>
                <w:p w:rsidR="003124E8" w:rsidRPr="000E1357" w:rsidRDefault="003124E8" w:rsidP="003124E8">
                  <w:pPr>
                    <w:spacing w:before="120" w:after="120"/>
                    <w:rPr>
                      <w:rFonts w:ascii="Arial" w:eastAsia="Times New Roman" w:hAnsi="Arial" w:cs="Arial"/>
                      <w:color w:val="000000"/>
                    </w:rPr>
                  </w:pPr>
                  <w:r w:rsidRPr="000E1357">
                    <w:rPr>
                      <w:rFonts w:ascii="Arial" w:hAnsi="Arial" w:cs="Arial"/>
                    </w:rPr>
                    <w:t xml:space="preserve">LARACY, Hugh. Centre culturel Jean-Marie Tjibaou... et le projet devient réalité, […] Un art du paysage et de ka construction, Quatre temps forts. </w:t>
                  </w:r>
                  <w:r w:rsidRPr="000E1357">
                    <w:rPr>
                      <w:rFonts w:ascii="Arial" w:hAnsi="Arial" w:cs="Arial"/>
                      <w:i/>
                    </w:rPr>
                    <w:t>MWA VEE</w:t>
                  </w:r>
                  <w:r w:rsidRPr="000E1357">
                    <w:rPr>
                      <w:rFonts w:ascii="Arial" w:hAnsi="Arial" w:cs="Arial"/>
                    </w:rPr>
                    <w:t>. Nouméa</w:t>
                  </w:r>
                  <w:r>
                    <w:rPr>
                      <w:rFonts w:ascii="Arial" w:hAnsi="Arial" w:cs="Arial"/>
                    </w:rPr>
                    <w:t xml:space="preserve"> :</w:t>
                  </w:r>
                  <w:r w:rsidRPr="000E1357">
                    <w:rPr>
                      <w:rFonts w:ascii="Arial" w:hAnsi="Arial" w:cs="Arial"/>
                    </w:rPr>
                    <w:t xml:space="preserve"> ADCK, 1996, </w:t>
                  </w:r>
                  <w:r w:rsidR="008110F2">
                    <w:rPr>
                      <w:rFonts w:ascii="Arial" w:hAnsi="Arial" w:cs="Arial"/>
                    </w:rPr>
                    <w:t>n°</w:t>
                  </w:r>
                  <w:r w:rsidRPr="000E1357">
                    <w:rPr>
                      <w:rFonts w:ascii="Arial" w:hAnsi="Arial" w:cs="Arial"/>
                    </w:rPr>
                    <w:t>14</w:t>
                  </w:r>
                </w:p>
                <w:p w:rsidR="003124E8" w:rsidRPr="000E1357" w:rsidRDefault="003124E8" w:rsidP="003124E8">
                  <w:pPr>
                    <w:spacing w:before="120" w:after="120"/>
                    <w:rPr>
                      <w:rFonts w:ascii="Arial" w:eastAsia="Times New Roman" w:hAnsi="Arial" w:cs="Arial"/>
                    </w:rPr>
                  </w:pPr>
                  <w:r w:rsidRPr="000E1357">
                    <w:rPr>
                      <w:rFonts w:ascii="Arial" w:eastAsia="Times New Roman" w:hAnsi="Arial" w:cs="Arial"/>
                    </w:rPr>
                    <w:t>Les grandes cases cérémonielles de Lifou.</w:t>
                  </w:r>
                  <w:r w:rsidRPr="000E1357">
                    <w:rPr>
                      <w:rFonts w:ascii="Arial" w:eastAsia="Times New Roman" w:hAnsi="Arial" w:cs="Arial"/>
                      <w:i/>
                    </w:rPr>
                    <w:t>, Collection inter îles</w:t>
                  </w:r>
                  <w:r w:rsidRPr="000E1357">
                    <w:rPr>
                      <w:rFonts w:ascii="Arial" w:eastAsia="Times New Roman" w:hAnsi="Arial" w:cs="Arial"/>
                    </w:rPr>
                    <w:t>. Nouméa</w:t>
                  </w:r>
                  <w:r>
                    <w:rPr>
                      <w:rFonts w:ascii="Arial" w:eastAsia="Times New Roman" w:hAnsi="Arial" w:cs="Arial"/>
                    </w:rPr>
                    <w:t xml:space="preserve"> :</w:t>
                  </w:r>
                  <w:r w:rsidRPr="000E1357">
                    <w:rPr>
                      <w:rFonts w:ascii="Arial" w:eastAsia="Times New Roman" w:hAnsi="Arial" w:cs="Arial"/>
                    </w:rPr>
                    <w:t xml:space="preserve"> </w:t>
                  </w:r>
                  <w:r w:rsidR="006A527B">
                    <w:rPr>
                      <w:rFonts w:ascii="Arial" w:eastAsia="Times New Roman" w:hAnsi="Arial" w:cs="Arial"/>
                    </w:rPr>
                    <w:t>E</w:t>
                  </w:r>
                  <w:r w:rsidRPr="000E1357">
                    <w:rPr>
                      <w:rFonts w:ascii="Arial" w:eastAsia="Times New Roman" w:hAnsi="Arial" w:cs="Arial"/>
                    </w:rPr>
                    <w:t>dit' publication, 2002</w:t>
                  </w:r>
                </w:p>
                <w:p w:rsidR="003124E8" w:rsidRPr="000E1357" w:rsidRDefault="003124E8" w:rsidP="003124E8">
                  <w:pPr>
                    <w:spacing w:before="120" w:after="120"/>
                    <w:rPr>
                      <w:rFonts w:ascii="Arial" w:eastAsia="Times New Roman" w:hAnsi="Arial" w:cs="Arial"/>
                      <w:color w:val="000000"/>
                    </w:rPr>
                  </w:pPr>
                  <w:r w:rsidRPr="000E1357">
                    <w:rPr>
                      <w:rFonts w:ascii="Arial" w:eastAsia="Times New Roman" w:hAnsi="Arial" w:cs="Arial"/>
                      <w:color w:val="000000"/>
                    </w:rPr>
                    <w:t>PEBOU POLAE, Charles. Hööl de la grande chefferie Teâ</w:t>
                  </w:r>
                  <w:r w:rsidR="00FC45CC">
                    <w:rPr>
                      <w:rFonts w:ascii="Arial" w:eastAsia="Times New Roman" w:hAnsi="Arial" w:cs="Arial"/>
                      <w:color w:val="000000"/>
                    </w:rPr>
                    <w:t xml:space="preserve"> </w:t>
                  </w:r>
                  <w:r w:rsidRPr="000E1357">
                    <w:rPr>
                      <w:rFonts w:ascii="Arial" w:eastAsia="Times New Roman" w:hAnsi="Arial" w:cs="Arial"/>
                      <w:color w:val="000000"/>
                    </w:rPr>
                    <w:t xml:space="preserve">Maaluma de Paboa. </w:t>
                  </w:r>
                  <w:r w:rsidRPr="000E1357">
                    <w:rPr>
                      <w:rFonts w:ascii="Arial" w:eastAsia="Times New Roman" w:hAnsi="Arial" w:cs="Arial"/>
                      <w:i/>
                      <w:color w:val="000000"/>
                    </w:rPr>
                    <w:t>MWA VEE</w:t>
                  </w:r>
                  <w:r w:rsidRPr="000E1357">
                    <w:rPr>
                      <w:rFonts w:ascii="Arial" w:eastAsia="Times New Roman" w:hAnsi="Arial" w:cs="Arial"/>
                      <w:color w:val="000000"/>
                    </w:rPr>
                    <w:t>. Nouméa</w:t>
                  </w:r>
                  <w:r>
                    <w:rPr>
                      <w:rFonts w:ascii="Arial" w:eastAsia="Times New Roman" w:hAnsi="Arial" w:cs="Arial"/>
                      <w:color w:val="000000"/>
                    </w:rPr>
                    <w:t xml:space="preserve"> :</w:t>
                  </w:r>
                  <w:r w:rsidRPr="000E1357">
                    <w:rPr>
                      <w:rFonts w:ascii="Arial" w:eastAsia="Times New Roman" w:hAnsi="Arial" w:cs="Arial"/>
                      <w:color w:val="000000"/>
                    </w:rPr>
                    <w:t xml:space="preserve"> ADCK, 2002, </w:t>
                  </w:r>
                  <w:r w:rsidR="008110F2">
                    <w:rPr>
                      <w:rFonts w:ascii="Arial" w:eastAsia="Times New Roman" w:hAnsi="Arial" w:cs="Arial"/>
                      <w:color w:val="000000"/>
                    </w:rPr>
                    <w:t>n</w:t>
                  </w:r>
                  <w:r w:rsidRPr="000E1357">
                    <w:rPr>
                      <w:rFonts w:ascii="Arial" w:eastAsia="Times New Roman" w:hAnsi="Arial" w:cs="Arial"/>
                      <w:color w:val="000000"/>
                    </w:rPr>
                    <w:t>°36.</w:t>
                  </w:r>
                </w:p>
                <w:p w:rsidR="00604F44" w:rsidRPr="003124E8" w:rsidRDefault="003124E8" w:rsidP="00FC45CC">
                  <w:pPr>
                    <w:spacing w:before="120" w:after="120"/>
                    <w:rPr>
                      <w:rFonts w:ascii="Arial" w:eastAsia="Times New Roman" w:hAnsi="Arial" w:cs="Arial"/>
                      <w:color w:val="000000"/>
                    </w:rPr>
                  </w:pPr>
                  <w:r w:rsidRPr="000E1357">
                    <w:rPr>
                      <w:rFonts w:ascii="Arial" w:eastAsia="Times New Roman" w:hAnsi="Arial" w:cs="Arial"/>
                      <w:color w:val="000000"/>
                    </w:rPr>
                    <w:t xml:space="preserve">TJIBAOU, Marie-Claude. </w:t>
                  </w:r>
                  <w:r w:rsidRPr="000E1357">
                    <w:rPr>
                      <w:rFonts w:ascii="Arial" w:hAnsi="Arial" w:cs="Arial"/>
                    </w:rPr>
                    <w:t>Centre culturel Jean-Marie Tjibaou</w:t>
                  </w:r>
                  <w:r>
                    <w:rPr>
                      <w:rFonts w:ascii="Arial" w:hAnsi="Arial" w:cs="Arial"/>
                    </w:rPr>
                    <w:t xml:space="preserve"> :</w:t>
                  </w:r>
                  <w:r w:rsidRPr="000E1357">
                    <w:rPr>
                      <w:rFonts w:ascii="Arial" w:hAnsi="Arial" w:cs="Arial"/>
                    </w:rPr>
                    <w:t xml:space="preserve"> architecture contemporaine et culture kanak. </w:t>
                  </w:r>
                  <w:r w:rsidRPr="000E1357">
                    <w:rPr>
                      <w:rFonts w:ascii="Arial" w:eastAsia="Times New Roman" w:hAnsi="Arial" w:cs="Arial"/>
                      <w:i/>
                      <w:iCs/>
                      <w:color w:val="000000"/>
                    </w:rPr>
                    <w:t>MWA VEE</w:t>
                  </w:r>
                  <w:r w:rsidR="00FC45CC">
                    <w:rPr>
                      <w:rFonts w:ascii="Arial" w:eastAsia="Times New Roman" w:hAnsi="Arial" w:cs="Arial"/>
                      <w:i/>
                      <w:iCs/>
                      <w:color w:val="000000"/>
                    </w:rPr>
                    <w:t>.</w:t>
                  </w:r>
                  <w:r w:rsidRPr="000E1357">
                    <w:rPr>
                      <w:rFonts w:ascii="Arial" w:eastAsia="Times New Roman" w:hAnsi="Arial" w:cs="Arial"/>
                      <w:color w:val="000000"/>
                    </w:rPr>
                    <w:t xml:space="preserve"> Nouméa</w:t>
                  </w:r>
                  <w:r w:rsidR="00FC45CC">
                    <w:rPr>
                      <w:rFonts w:ascii="Arial" w:eastAsia="Times New Roman" w:hAnsi="Arial" w:cs="Arial"/>
                      <w:color w:val="000000"/>
                    </w:rPr>
                    <w:t xml:space="preserve"> </w:t>
                  </w:r>
                  <w:r>
                    <w:rPr>
                      <w:rFonts w:ascii="Arial" w:eastAsia="Times New Roman" w:hAnsi="Arial" w:cs="Arial"/>
                      <w:color w:val="000000"/>
                    </w:rPr>
                    <w:t>:</w:t>
                  </w:r>
                  <w:r w:rsidRPr="000E1357">
                    <w:rPr>
                      <w:rFonts w:ascii="Arial" w:eastAsia="Times New Roman" w:hAnsi="Arial" w:cs="Arial"/>
                      <w:color w:val="000000"/>
                    </w:rPr>
                    <w:t xml:space="preserve"> ADCK, 1993, </w:t>
                  </w:r>
                  <w:r w:rsidRPr="000E1357">
                    <w:rPr>
                      <w:rFonts w:ascii="Arial" w:eastAsia="Times New Roman" w:hAnsi="Arial" w:cs="Arial"/>
                      <w:iCs/>
                      <w:color w:val="000000"/>
                    </w:rPr>
                    <w:t>n°1</w:t>
                  </w:r>
                  <w:r w:rsidRPr="000E1357">
                    <w:rPr>
                      <w:rFonts w:ascii="Arial" w:eastAsia="Times New Roman" w:hAnsi="Arial" w:cs="Arial"/>
                      <w:color w:val="000000"/>
                    </w:rPr>
                    <w:t> </w:t>
                  </w:r>
                </w:p>
              </w:tc>
            </w:tr>
            <w:tr w:rsidR="00604F44" w:rsidRPr="00F02FCF" w:rsidTr="008110F2">
              <w:trPr>
                <w:trHeight w:val="1794"/>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B41575" w:rsidRDefault="008110F2" w:rsidP="00BB16FE">
                  <w:pPr>
                    <w:jc w:val="center"/>
                    <w:rPr>
                      <w:rFonts w:ascii="Arial" w:eastAsia="Times New Roman" w:hAnsi="Arial" w:cs="Arial"/>
                      <w:color w:val="000000"/>
                      <w:sz w:val="20"/>
                    </w:rPr>
                  </w:pPr>
                  <w:r>
                    <w:rPr>
                      <w:rFonts w:ascii="Arial" w:eastAsia="Times New Roman" w:hAnsi="Arial" w:cs="Arial"/>
                      <w:b/>
                      <w:bCs/>
                      <w:color w:val="000000"/>
                    </w:rPr>
                    <w:t>Article</w:t>
                  </w:r>
                  <w:r w:rsidR="00604F44">
                    <w:rPr>
                      <w:rFonts w:ascii="Arial" w:eastAsia="Times New Roman" w:hAnsi="Arial" w:cs="Arial"/>
                      <w:b/>
                      <w:bCs/>
                      <w:color w:val="000000"/>
                    </w:rPr>
                    <w:t xml:space="preserve"> en ligne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3124E8" w:rsidRPr="00267744" w:rsidRDefault="003124E8" w:rsidP="003124E8">
                  <w:pPr>
                    <w:spacing w:before="120" w:after="120"/>
                    <w:rPr>
                      <w:rFonts w:ascii="Arial" w:eastAsia="Times New Roman" w:hAnsi="Arial" w:cs="Arial"/>
                      <w:i/>
                      <w:color w:val="000000"/>
                      <w:sz w:val="20"/>
                      <w:szCs w:val="20"/>
                    </w:rPr>
                  </w:pPr>
                  <w:r w:rsidRPr="000E1357">
                    <w:rPr>
                      <w:rFonts w:ascii="Arial" w:eastAsia="Times New Roman" w:hAnsi="Arial" w:cs="Arial"/>
                      <w:color w:val="000000"/>
                    </w:rPr>
                    <w:t>Association « Wasapa Art Kanak »</w:t>
                  </w:r>
                  <w:r w:rsidRPr="000E1357">
                    <w:rPr>
                      <w:rFonts w:ascii="Arial" w:eastAsia="Times New Roman" w:hAnsi="Arial" w:cs="Arial"/>
                      <w:i/>
                      <w:iCs/>
                      <w:color w:val="000000"/>
                    </w:rPr>
                    <w:t>. La c</w:t>
                  </w:r>
                  <w:r w:rsidR="00267744">
                    <w:rPr>
                      <w:rFonts w:ascii="Arial" w:eastAsia="Times New Roman" w:hAnsi="Arial" w:cs="Arial"/>
                      <w:i/>
                      <w:iCs/>
                      <w:color w:val="000000"/>
                    </w:rPr>
                    <w:t>ase ronde traditionnelle Kanak.</w:t>
                  </w:r>
                  <w:r w:rsidR="00267744">
                    <w:rPr>
                      <w:rFonts w:ascii="Arial" w:eastAsia="Times New Roman" w:hAnsi="Arial" w:cs="Arial"/>
                      <w:iCs/>
                      <w:color w:val="000000"/>
                    </w:rPr>
                    <w:t xml:space="preserve"> Disponible à l’adresse : </w:t>
                  </w:r>
                  <w:r w:rsidR="00267744" w:rsidRPr="00267744">
                    <w:rPr>
                      <w:rStyle w:val="CitationHTML"/>
                      <w:rFonts w:ascii="Arial" w:hAnsi="Arial" w:cs="Arial"/>
                      <w:i w:val="0"/>
                      <w:sz w:val="20"/>
                      <w:szCs w:val="20"/>
                    </w:rPr>
                    <w:t>wasapaartkanak.free.fr/case.php</w:t>
                  </w:r>
                </w:p>
                <w:p w:rsidR="003124E8" w:rsidRPr="00267744" w:rsidRDefault="003124E8" w:rsidP="003124E8">
                  <w:pPr>
                    <w:spacing w:before="120" w:after="120"/>
                    <w:rPr>
                      <w:rFonts w:ascii="Arial" w:eastAsia="Times New Roman" w:hAnsi="Arial" w:cs="Arial"/>
                      <w:i/>
                      <w:color w:val="000000"/>
                      <w:sz w:val="20"/>
                      <w:szCs w:val="20"/>
                    </w:rPr>
                  </w:pPr>
                  <w:r w:rsidRPr="000E1357">
                    <w:rPr>
                      <w:rFonts w:ascii="Arial" w:eastAsia="Times New Roman" w:hAnsi="Arial" w:cs="Arial"/>
                      <w:iCs/>
                      <w:color w:val="000000"/>
                    </w:rPr>
                    <w:t>GUIART, Jean</w:t>
                  </w:r>
                  <w:r w:rsidRPr="000E1357">
                    <w:rPr>
                      <w:rFonts w:ascii="Arial" w:eastAsia="Times New Roman" w:hAnsi="Arial" w:cs="Arial"/>
                      <w:i/>
                      <w:iCs/>
                      <w:color w:val="000000"/>
                    </w:rPr>
                    <w:t>.</w:t>
                  </w:r>
                  <w:r w:rsidRPr="000E1357">
                    <w:rPr>
                      <w:rFonts w:ascii="Arial" w:eastAsia="Times New Roman" w:hAnsi="Arial" w:cs="Arial"/>
                      <w:color w:val="000000"/>
                    </w:rPr>
                    <w:t xml:space="preserve"> Article sur la case. Nouméa</w:t>
                  </w:r>
                  <w:r>
                    <w:rPr>
                      <w:rFonts w:ascii="Arial" w:eastAsia="Times New Roman" w:hAnsi="Arial" w:cs="Arial"/>
                      <w:color w:val="000000"/>
                    </w:rPr>
                    <w:t xml:space="preserve"> :</w:t>
                  </w:r>
                  <w:r w:rsidRPr="000E1357">
                    <w:rPr>
                      <w:rFonts w:ascii="Arial" w:eastAsia="Times New Roman" w:hAnsi="Arial" w:cs="Arial"/>
                      <w:i/>
                      <w:color w:val="000000"/>
                    </w:rPr>
                    <w:t xml:space="preserve"> Société des</w:t>
                  </w:r>
                  <w:r w:rsidR="00267744">
                    <w:rPr>
                      <w:rFonts w:ascii="Arial" w:eastAsia="Times New Roman" w:hAnsi="Arial" w:cs="Arial"/>
                      <w:i/>
                      <w:color w:val="000000"/>
                    </w:rPr>
                    <w:t xml:space="preserve"> Etudes mélanésiennes,</w:t>
                  </w:r>
                  <w:r w:rsidR="00267744">
                    <w:t xml:space="preserve"> </w:t>
                  </w:r>
                  <w:r w:rsidR="00267744" w:rsidRPr="00267744">
                    <w:rPr>
                      <w:rStyle w:val="documentyear"/>
                      <w:rFonts w:ascii="Arial" w:hAnsi="Arial" w:cs="Arial"/>
                      <w:sz w:val="20"/>
                      <w:szCs w:val="20"/>
                    </w:rPr>
                    <w:t>Année 1976, p</w:t>
                  </w:r>
                  <w:r w:rsidR="00267744" w:rsidRPr="00267744">
                    <w:rPr>
                      <w:rStyle w:val="documentpagerange"/>
                      <w:rFonts w:ascii="Arial" w:hAnsi="Arial" w:cs="Arial"/>
                      <w:sz w:val="20"/>
                      <w:szCs w:val="20"/>
                    </w:rPr>
                    <w:t>p. 281-292. Disponible à l’adresse</w:t>
                  </w:r>
                  <w:r w:rsidR="00267744" w:rsidRPr="00267744">
                    <w:rPr>
                      <w:rStyle w:val="documentpagerange"/>
                      <w:rFonts w:ascii="Arial" w:hAnsi="Arial" w:cs="Arial"/>
                      <w:i/>
                      <w:sz w:val="20"/>
                      <w:szCs w:val="20"/>
                    </w:rPr>
                    <w:t xml:space="preserve"> : </w:t>
                  </w:r>
                  <w:r w:rsidR="00267744" w:rsidRPr="00267744">
                    <w:rPr>
                      <w:rStyle w:val="CitationHTML"/>
                      <w:rFonts w:ascii="Arial" w:hAnsi="Arial" w:cs="Arial"/>
                      <w:i w:val="0"/>
                      <w:sz w:val="20"/>
                      <w:szCs w:val="20"/>
                    </w:rPr>
                    <w:t>www.persee.fr/doc/jso_0300-953x_1976_num_32_53_2754</w:t>
                  </w:r>
                </w:p>
                <w:p w:rsidR="00604F44" w:rsidRPr="003124E8" w:rsidRDefault="003124E8" w:rsidP="00B31B2F">
                  <w:pPr>
                    <w:spacing w:before="120" w:after="120"/>
                    <w:rPr>
                      <w:rFonts w:ascii="Arial" w:eastAsia="Times New Roman" w:hAnsi="Arial" w:cs="Arial"/>
                      <w:color w:val="000000"/>
                    </w:rPr>
                  </w:pPr>
                  <w:r w:rsidRPr="000E1357">
                    <w:rPr>
                      <w:rFonts w:ascii="Arial" w:eastAsia="Times New Roman" w:hAnsi="Arial" w:cs="Arial"/>
                      <w:iCs/>
                      <w:color w:val="000000"/>
                    </w:rPr>
                    <w:t>La case traditionnelle Kanak</w:t>
                  </w:r>
                  <w:r w:rsidRPr="000E1357">
                    <w:rPr>
                      <w:rFonts w:ascii="Arial" w:eastAsia="Times New Roman" w:hAnsi="Arial" w:cs="Arial"/>
                      <w:i/>
                      <w:iCs/>
                      <w:color w:val="000000"/>
                    </w:rPr>
                    <w:t>. Les</w:t>
                  </w:r>
                  <w:r w:rsidRPr="000E1357">
                    <w:rPr>
                      <w:rFonts w:ascii="Arial" w:eastAsia="Times New Roman" w:hAnsi="Arial" w:cs="Arial"/>
                      <w:i/>
                      <w:color w:val="000000"/>
                    </w:rPr>
                    <w:t xml:space="preserve"> nouvelles-Calédoniennes, </w:t>
                  </w:r>
                  <w:r w:rsidRPr="000E1357">
                    <w:rPr>
                      <w:rFonts w:ascii="Arial" w:eastAsia="Times New Roman" w:hAnsi="Arial" w:cs="Arial"/>
                      <w:color w:val="000000"/>
                    </w:rPr>
                    <w:t>publié dans les carnets du Lagon</w:t>
                  </w:r>
                  <w:r w:rsidRPr="000E1357">
                    <w:rPr>
                      <w:rFonts w:ascii="Arial" w:eastAsia="Times New Roman" w:hAnsi="Arial" w:cs="Arial"/>
                      <w:i/>
                      <w:color w:val="000000"/>
                    </w:rPr>
                    <w:t xml:space="preserve">, </w:t>
                  </w:r>
                  <w:r w:rsidRPr="000E1357">
                    <w:rPr>
                      <w:rFonts w:ascii="Arial" w:eastAsia="Times New Roman" w:hAnsi="Arial" w:cs="Arial"/>
                      <w:color w:val="000000"/>
                    </w:rPr>
                    <w:t>2009</w:t>
                  </w:r>
                  <w:r w:rsidR="00267744">
                    <w:rPr>
                      <w:rFonts w:ascii="Arial" w:eastAsia="Times New Roman" w:hAnsi="Arial" w:cs="Arial"/>
                      <w:color w:val="000000"/>
                    </w:rPr>
                    <w:t>. Disponible à l’adresse :</w:t>
                  </w:r>
                  <w:r w:rsidR="00267744">
                    <w:t xml:space="preserve"> </w:t>
                  </w:r>
                  <w:r w:rsidR="00267744" w:rsidRPr="00B31B2F">
                    <w:rPr>
                      <w:rStyle w:val="CitationHTML"/>
                      <w:rFonts w:ascii="Arial" w:hAnsi="Arial" w:cs="Arial"/>
                      <w:i w:val="0"/>
                      <w:sz w:val="20"/>
                      <w:szCs w:val="20"/>
                    </w:rPr>
                    <w:t>seb-en-caledonie.over-blog.com/article-la-case-traditionnelle-kanak-38027410.html</w:t>
                  </w:r>
                </w:p>
              </w:tc>
            </w:tr>
            <w:tr w:rsidR="00604F44" w:rsidRPr="00F02FCF" w:rsidTr="008110F2">
              <w:trPr>
                <w:trHeight w:val="2930"/>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Default="00604F44" w:rsidP="00BB16FE">
                  <w:pPr>
                    <w:jc w:val="center"/>
                    <w:rPr>
                      <w:rFonts w:ascii="Arial" w:eastAsia="Times New Roman" w:hAnsi="Arial" w:cs="Arial"/>
                      <w:b/>
                      <w:bCs/>
                      <w:color w:val="000000"/>
                    </w:rPr>
                  </w:pPr>
                  <w:r>
                    <w:rPr>
                      <w:rFonts w:ascii="Arial" w:eastAsia="Times New Roman" w:hAnsi="Arial" w:cs="Arial"/>
                      <w:b/>
                      <w:bCs/>
                      <w:color w:val="000000"/>
                    </w:rPr>
                    <w:t xml:space="preserve">CD </w:t>
                  </w:r>
                  <w:r w:rsidRPr="000E1357">
                    <w:rPr>
                      <w:rFonts w:ascii="Arial" w:eastAsia="Times New Roman" w:hAnsi="Arial" w:cs="Arial"/>
                      <w:b/>
                      <w:bCs/>
                      <w:color w:val="000000"/>
                    </w:rPr>
                    <w:t>-DVD</w:t>
                  </w:r>
                </w:p>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 xml:space="preserve">Document </w:t>
                  </w:r>
                  <w:r>
                    <w:rPr>
                      <w:rFonts w:ascii="Arial" w:eastAsia="Times New Roman" w:hAnsi="Arial" w:cs="Arial"/>
                      <w:b/>
                      <w:bCs/>
                      <w:color w:val="000000"/>
                    </w:rPr>
                    <w:t>n</w:t>
                  </w:r>
                  <w:r w:rsidRPr="000E1357">
                    <w:rPr>
                      <w:rFonts w:ascii="Arial" w:eastAsia="Times New Roman" w:hAnsi="Arial" w:cs="Arial"/>
                      <w:b/>
                      <w:bCs/>
                      <w:color w:val="000000"/>
                    </w:rPr>
                    <w:t>umérique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3124E8" w:rsidRPr="000E1357" w:rsidRDefault="003124E8" w:rsidP="003124E8">
                  <w:pPr>
                    <w:spacing w:before="120" w:after="120"/>
                    <w:rPr>
                      <w:rFonts w:ascii="Arial" w:eastAsia="Times New Roman" w:hAnsi="Arial" w:cs="Arial"/>
                    </w:rPr>
                  </w:pPr>
                  <w:r w:rsidRPr="000E1357">
                    <w:rPr>
                      <w:rFonts w:ascii="Arial" w:eastAsia="Times New Roman" w:hAnsi="Arial" w:cs="Arial"/>
                    </w:rPr>
                    <w:t xml:space="preserve">AUFFRET, Yannick. </w:t>
                  </w:r>
                  <w:r w:rsidRPr="000E1357">
                    <w:rPr>
                      <w:rFonts w:ascii="Arial" w:eastAsia="Times New Roman" w:hAnsi="Arial" w:cs="Arial"/>
                      <w:i/>
                      <w:iCs/>
                    </w:rPr>
                    <w:t>Mon île ma case mes souvenirs.</w:t>
                  </w:r>
                  <w:r w:rsidRPr="000E1357">
                    <w:rPr>
                      <w:rFonts w:ascii="Arial" w:eastAsia="Times New Roman" w:hAnsi="Arial" w:cs="Arial"/>
                    </w:rPr>
                    <w:t xml:space="preserve"> (Disque compact). Nouméa</w:t>
                  </w:r>
                  <w:r w:rsidR="008110F2">
                    <w:rPr>
                      <w:rFonts w:ascii="Arial" w:eastAsia="Times New Roman" w:hAnsi="Arial" w:cs="Arial"/>
                    </w:rPr>
                    <w:t> </w:t>
                  </w:r>
                  <w:r>
                    <w:rPr>
                      <w:rFonts w:ascii="Arial" w:eastAsia="Times New Roman" w:hAnsi="Arial" w:cs="Arial"/>
                    </w:rPr>
                    <w:t>:</w:t>
                  </w:r>
                  <w:r w:rsidRPr="000E1357">
                    <w:rPr>
                      <w:rFonts w:ascii="Arial" w:eastAsia="Times New Roman" w:hAnsi="Arial" w:cs="Arial"/>
                    </w:rPr>
                    <w:t xml:space="preserve"> médiathèque ADCK, 2008</w:t>
                  </w:r>
                </w:p>
                <w:p w:rsidR="00604F44" w:rsidRDefault="003124E8" w:rsidP="003124E8">
                  <w:pPr>
                    <w:spacing w:before="120" w:after="120"/>
                    <w:rPr>
                      <w:rFonts w:ascii="Arial" w:eastAsia="Times New Roman" w:hAnsi="Arial" w:cs="Arial"/>
                    </w:rPr>
                  </w:pPr>
                  <w:r w:rsidRPr="000E1357">
                    <w:rPr>
                      <w:rFonts w:ascii="Arial" w:eastAsia="Times New Roman" w:hAnsi="Arial" w:cs="Arial"/>
                    </w:rPr>
                    <w:t xml:space="preserve">CITRON Robert. </w:t>
                  </w:r>
                  <w:r w:rsidRPr="000E1357">
                    <w:rPr>
                      <w:rFonts w:ascii="Arial" w:eastAsia="Times New Roman" w:hAnsi="Arial" w:cs="Arial"/>
                      <w:i/>
                      <w:iCs/>
                    </w:rPr>
                    <w:t>Nouvelle-Calédonie, mœurs et coutumes kanakes scènes de magie - le séjour paisible</w:t>
                  </w:r>
                  <w:r w:rsidRPr="000E1357">
                    <w:rPr>
                      <w:rFonts w:ascii="Arial" w:eastAsia="Times New Roman" w:hAnsi="Arial" w:cs="Arial"/>
                    </w:rPr>
                    <w:t>. Nouméa</w:t>
                  </w:r>
                  <w:r>
                    <w:rPr>
                      <w:rFonts w:ascii="Arial" w:eastAsia="Times New Roman" w:hAnsi="Arial" w:cs="Arial"/>
                    </w:rPr>
                    <w:t xml:space="preserve"> :</w:t>
                  </w:r>
                  <w:r w:rsidRPr="000E1357">
                    <w:rPr>
                      <w:rFonts w:ascii="Arial" w:eastAsia="Times New Roman" w:hAnsi="Arial" w:cs="Arial"/>
                    </w:rPr>
                    <w:t xml:space="preserve"> médiathèque ADCK, 1968</w:t>
                  </w:r>
                </w:p>
                <w:p w:rsidR="003124E8" w:rsidRPr="000E1357" w:rsidRDefault="00B325A1" w:rsidP="003124E8">
                  <w:pPr>
                    <w:spacing w:before="120" w:after="120"/>
                    <w:rPr>
                      <w:rFonts w:ascii="Arial" w:eastAsia="Times New Roman" w:hAnsi="Arial" w:cs="Arial"/>
                    </w:rPr>
                  </w:pPr>
                  <w:hyperlink r:id="rId26" w:history="1">
                    <w:r w:rsidR="003124E8" w:rsidRPr="000E1357">
                      <w:rPr>
                        <w:rFonts w:ascii="Arial" w:eastAsia="Times New Roman" w:hAnsi="Arial" w:cs="Arial"/>
                      </w:rPr>
                      <w:t>THARA, Ga</w:t>
                    </w:r>
                    <w:r w:rsidR="00FC45CC">
                      <w:rPr>
                        <w:rFonts w:ascii="Arial" w:eastAsia="Times New Roman" w:hAnsi="Arial" w:cs="Arial"/>
                      </w:rPr>
                      <w:t xml:space="preserve">étan et EURITEIN, Yamel et al. </w:t>
                    </w:r>
                    <w:r w:rsidR="003124E8" w:rsidRPr="000E1357">
                      <w:rPr>
                        <w:rFonts w:ascii="Arial" w:eastAsia="Times New Roman" w:hAnsi="Arial" w:cs="Arial"/>
                        <w:i/>
                        <w:iCs/>
                      </w:rPr>
                      <w:t xml:space="preserve">La case traditionnelle. </w:t>
                    </w:r>
                    <w:r w:rsidR="003124E8" w:rsidRPr="000E1357">
                      <w:rPr>
                        <w:rFonts w:ascii="Arial" w:eastAsia="Times New Roman" w:hAnsi="Arial" w:cs="Arial"/>
                        <w:iCs/>
                      </w:rPr>
                      <w:t>Nouméa</w:t>
                    </w:r>
                    <w:r w:rsidR="00FC45CC">
                      <w:rPr>
                        <w:rFonts w:ascii="Arial" w:eastAsia="Times New Roman" w:hAnsi="Arial" w:cs="Arial"/>
                        <w:iCs/>
                      </w:rPr>
                      <w:t xml:space="preserve"> </w:t>
                    </w:r>
                    <w:r w:rsidR="003124E8">
                      <w:rPr>
                        <w:rFonts w:ascii="Arial" w:eastAsia="Times New Roman" w:hAnsi="Arial" w:cs="Arial"/>
                        <w:iCs/>
                      </w:rPr>
                      <w:t>:</w:t>
                    </w:r>
                    <w:r w:rsidR="003124E8" w:rsidRPr="000E1357">
                      <w:rPr>
                        <w:rFonts w:ascii="Arial" w:eastAsia="Times New Roman" w:hAnsi="Arial" w:cs="Arial"/>
                      </w:rPr>
                      <w:t xml:space="preserve"> médiathèque ADCK, </w:t>
                    </w:r>
                  </w:hyperlink>
                  <w:r w:rsidR="003124E8" w:rsidRPr="000E1357">
                    <w:rPr>
                      <w:rFonts w:ascii="Arial" w:eastAsia="Times New Roman" w:hAnsi="Arial" w:cs="Arial"/>
                    </w:rPr>
                    <w:t>2005</w:t>
                  </w:r>
                </w:p>
                <w:p w:rsidR="003124E8" w:rsidRPr="003124E8" w:rsidRDefault="00B325A1" w:rsidP="008110F2">
                  <w:pPr>
                    <w:spacing w:before="120" w:after="120"/>
                    <w:rPr>
                      <w:rFonts w:ascii="Arial" w:eastAsia="Times New Roman" w:hAnsi="Arial" w:cs="Arial"/>
                    </w:rPr>
                  </w:pPr>
                  <w:hyperlink r:id="rId27" w:history="1">
                    <w:r w:rsidR="003124E8" w:rsidRPr="000E1357">
                      <w:rPr>
                        <w:rFonts w:ascii="Arial" w:eastAsia="Times New Roman" w:hAnsi="Arial" w:cs="Arial"/>
                      </w:rPr>
                      <w:t>TEIN, Kaloonbat-</w:t>
                    </w:r>
                    <w:r w:rsidR="008110F2">
                      <w:rPr>
                        <w:rFonts w:ascii="Arial" w:eastAsia="Times New Roman" w:hAnsi="Arial" w:cs="Arial"/>
                      </w:rPr>
                      <w:t>Gilbert, GODIN, Patrice</w:t>
                    </w:r>
                    <w:r w:rsidR="003124E8" w:rsidRPr="000E1357">
                      <w:rPr>
                        <w:rFonts w:ascii="Arial" w:eastAsia="Times New Roman" w:hAnsi="Arial" w:cs="Arial"/>
                      </w:rPr>
                      <w:t>.</w:t>
                    </w:r>
                    <w:r w:rsidR="00FC45CC">
                      <w:rPr>
                        <w:rFonts w:ascii="Arial" w:eastAsia="Times New Roman" w:hAnsi="Arial" w:cs="Arial"/>
                      </w:rPr>
                      <w:t xml:space="preserve"> </w:t>
                    </w:r>
                    <w:r w:rsidR="003124E8" w:rsidRPr="000E1357">
                      <w:rPr>
                        <w:rFonts w:ascii="Arial" w:eastAsia="Times New Roman" w:hAnsi="Arial" w:cs="Arial"/>
                        <w:i/>
                        <w:iCs/>
                      </w:rPr>
                      <w:t>La Grande Case</w:t>
                    </w:r>
                    <w:r w:rsidR="003124E8" w:rsidRPr="000E1357">
                      <w:rPr>
                        <w:rFonts w:ascii="Arial" w:eastAsia="Times New Roman" w:hAnsi="Arial" w:cs="Arial"/>
                      </w:rPr>
                      <w:t>. Nouméa</w:t>
                    </w:r>
                    <w:r w:rsidR="003124E8">
                      <w:rPr>
                        <w:rFonts w:ascii="Arial" w:eastAsia="Times New Roman" w:hAnsi="Arial" w:cs="Arial"/>
                      </w:rPr>
                      <w:t xml:space="preserve"> :</w:t>
                    </w:r>
                    <w:r w:rsidR="003124E8" w:rsidRPr="000E1357">
                      <w:rPr>
                        <w:rFonts w:ascii="Arial" w:eastAsia="Times New Roman" w:hAnsi="Arial" w:cs="Arial"/>
                      </w:rPr>
                      <w:t xml:space="preserve"> médiathèque ADCK, 2004 </w:t>
                    </w:r>
                  </w:hyperlink>
                </w:p>
              </w:tc>
            </w:tr>
            <w:tr w:rsidR="003124E8" w:rsidRPr="00F02FCF" w:rsidTr="003124E8">
              <w:trPr>
                <w:trHeight w:val="1291"/>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124E8" w:rsidRDefault="003124E8" w:rsidP="00BB16FE">
                  <w:pPr>
                    <w:jc w:val="center"/>
                    <w:rPr>
                      <w:rFonts w:ascii="Arial" w:eastAsia="Times New Roman" w:hAnsi="Arial" w:cs="Arial"/>
                      <w:b/>
                      <w:color w:val="000000"/>
                    </w:rPr>
                  </w:pPr>
                  <w:r w:rsidRPr="000E1357">
                    <w:rPr>
                      <w:rFonts w:ascii="Arial" w:eastAsia="Times New Roman" w:hAnsi="Arial" w:cs="Arial"/>
                      <w:b/>
                      <w:color w:val="000000"/>
                    </w:rPr>
                    <w:t>Emission</w:t>
                  </w:r>
                </w:p>
                <w:p w:rsidR="003124E8" w:rsidRPr="000E1357" w:rsidRDefault="008110F2" w:rsidP="00BB16FE">
                  <w:pPr>
                    <w:jc w:val="center"/>
                    <w:rPr>
                      <w:rFonts w:ascii="Arial" w:eastAsia="Times New Roman" w:hAnsi="Arial" w:cs="Arial"/>
                      <w:b/>
                      <w:color w:val="000000"/>
                    </w:rPr>
                  </w:pPr>
                  <w:r>
                    <w:rPr>
                      <w:rFonts w:ascii="Arial" w:eastAsia="Times New Roman" w:hAnsi="Arial" w:cs="Arial"/>
                      <w:b/>
                      <w:color w:val="000000"/>
                    </w:rPr>
                    <w:t>Reportage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3124E8" w:rsidRPr="000E1357" w:rsidRDefault="003124E8" w:rsidP="00B31B2F">
                  <w:pPr>
                    <w:spacing w:before="120" w:after="120"/>
                    <w:rPr>
                      <w:rFonts w:ascii="Arial" w:eastAsia="Times New Roman" w:hAnsi="Arial" w:cs="Arial"/>
                      <w:color w:val="000000"/>
                    </w:rPr>
                  </w:pPr>
                  <w:r w:rsidRPr="000E1357">
                    <w:rPr>
                      <w:rFonts w:ascii="Arial" w:eastAsia="Times New Roman" w:hAnsi="Arial" w:cs="Arial"/>
                      <w:color w:val="000000"/>
                    </w:rPr>
                    <w:t xml:space="preserve">RAMADE, Frédéric. </w:t>
                  </w:r>
                  <w:r w:rsidR="00B31B2F" w:rsidRPr="00B31B2F">
                    <w:rPr>
                      <w:rFonts w:ascii="Arial" w:eastAsia="Times New Roman" w:hAnsi="Arial" w:cs="Arial"/>
                      <w:i/>
                      <w:color w:val="000000"/>
                    </w:rPr>
                    <w:t>Arts du mythe -</w:t>
                  </w:r>
                  <w:r w:rsidR="00B31B2F">
                    <w:rPr>
                      <w:rFonts w:ascii="Arial" w:eastAsia="Times New Roman" w:hAnsi="Arial" w:cs="Arial"/>
                      <w:color w:val="000000"/>
                    </w:rPr>
                    <w:t xml:space="preserve"> </w:t>
                  </w:r>
                  <w:r w:rsidR="00B31B2F">
                    <w:rPr>
                      <w:rFonts w:ascii="Arial" w:eastAsia="Times New Roman" w:hAnsi="Arial" w:cs="Arial"/>
                      <w:i/>
                      <w:color w:val="000000"/>
                    </w:rPr>
                    <w:t>Flè</w:t>
                  </w:r>
                  <w:r w:rsidRPr="000E1357">
                    <w:rPr>
                      <w:rFonts w:ascii="Arial" w:eastAsia="Times New Roman" w:hAnsi="Arial" w:cs="Arial"/>
                      <w:i/>
                      <w:color w:val="000000"/>
                    </w:rPr>
                    <w:t>che faîtière Kanak.</w:t>
                  </w:r>
                  <w:r w:rsidRPr="000E1357">
                    <w:rPr>
                      <w:rFonts w:ascii="Arial" w:eastAsia="Times New Roman" w:hAnsi="Arial" w:cs="Arial"/>
                      <w:color w:val="000000"/>
                    </w:rPr>
                    <w:t xml:space="preserve"> Arte</w:t>
                  </w:r>
                  <w:r w:rsidRPr="000E1357">
                    <w:rPr>
                      <w:rFonts w:ascii="Arial" w:hAnsi="Arial" w:cs="Arial"/>
                    </w:rPr>
                    <w:t xml:space="preserve"> France, Program 33</w:t>
                  </w:r>
                </w:p>
              </w:tc>
            </w:tr>
            <w:tr w:rsidR="00604F44" w:rsidRPr="00F02FCF" w:rsidTr="00BB16FE">
              <w:trPr>
                <w:trHeight w:val="1938"/>
              </w:trPr>
              <w:tc>
                <w:tcPr>
                  <w:tcW w:w="1144"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0E1357" w:rsidRDefault="00604F44" w:rsidP="00BB16FE">
                  <w:pPr>
                    <w:jc w:val="center"/>
                    <w:rPr>
                      <w:rFonts w:ascii="Arial" w:eastAsia="Times New Roman" w:hAnsi="Arial" w:cs="Arial"/>
                      <w:b/>
                      <w:bCs/>
                      <w:color w:val="000000"/>
                    </w:rPr>
                  </w:pPr>
                  <w:r w:rsidRPr="000E1357">
                    <w:rPr>
                      <w:rFonts w:ascii="Arial" w:eastAsia="Times New Roman" w:hAnsi="Arial" w:cs="Arial"/>
                      <w:b/>
                      <w:bCs/>
                      <w:color w:val="000000"/>
                    </w:rPr>
                    <w:t>Vid</w:t>
                  </w:r>
                  <w:r>
                    <w:rPr>
                      <w:rFonts w:ascii="Arial" w:eastAsia="Times New Roman" w:hAnsi="Arial" w:cs="Arial"/>
                      <w:b/>
                      <w:bCs/>
                      <w:color w:val="000000"/>
                    </w:rPr>
                    <w:t>é</w:t>
                  </w:r>
                  <w:r w:rsidR="008110F2">
                    <w:rPr>
                      <w:rFonts w:ascii="Arial" w:eastAsia="Times New Roman" w:hAnsi="Arial" w:cs="Arial"/>
                      <w:b/>
                      <w:bCs/>
                      <w:color w:val="000000"/>
                    </w:rPr>
                    <w:t>o</w:t>
                  </w:r>
                  <w:r w:rsidRPr="000E1357">
                    <w:rPr>
                      <w:rFonts w:ascii="Arial" w:eastAsia="Times New Roman" w:hAnsi="Arial" w:cs="Arial"/>
                      <w:b/>
                      <w:bCs/>
                      <w:color w:val="000000"/>
                    </w:rPr>
                    <w:t xml:space="preserve"> en ligne</w:t>
                  </w:r>
                </w:p>
              </w:tc>
              <w:tc>
                <w:tcPr>
                  <w:tcW w:w="3856" w:type="pct"/>
                  <w:tcBorders>
                    <w:top w:val="single" w:sz="18" w:space="0" w:color="auto"/>
                    <w:left w:val="single" w:sz="18" w:space="0" w:color="auto"/>
                    <w:bottom w:val="single" w:sz="18" w:space="0" w:color="auto"/>
                    <w:right w:val="single" w:sz="18" w:space="0" w:color="auto"/>
                  </w:tcBorders>
                  <w:shd w:val="clear" w:color="auto" w:fill="auto"/>
                  <w:vAlign w:val="center"/>
                </w:tcPr>
                <w:p w:rsidR="003124E8" w:rsidRPr="000E1357" w:rsidRDefault="003124E8" w:rsidP="003124E8">
                  <w:pPr>
                    <w:spacing w:before="120" w:after="120"/>
                    <w:rPr>
                      <w:rFonts w:ascii="Arial" w:eastAsia="Times New Roman" w:hAnsi="Arial" w:cs="Arial"/>
                      <w:i/>
                      <w:iCs/>
                      <w:color w:val="000000"/>
                    </w:rPr>
                  </w:pPr>
                  <w:r w:rsidRPr="000E1357">
                    <w:rPr>
                      <w:rFonts w:ascii="Arial" w:eastAsia="Times New Roman" w:hAnsi="Arial" w:cs="Arial"/>
                      <w:iCs/>
                      <w:color w:val="000000"/>
                    </w:rPr>
                    <w:t>construction de la case traditionnelle Kanak.</w:t>
                  </w:r>
                  <w:r w:rsidRPr="000E1357">
                    <w:rPr>
                      <w:rFonts w:ascii="Arial" w:eastAsia="Times New Roman" w:hAnsi="Arial" w:cs="Arial"/>
                      <w:color w:val="000000"/>
                    </w:rPr>
                    <w:t xml:space="preserve"> Disponible à l’adresse</w:t>
                  </w:r>
                  <w:r>
                    <w:rPr>
                      <w:rFonts w:ascii="Arial" w:eastAsia="Times New Roman" w:hAnsi="Arial" w:cs="Arial"/>
                      <w:color w:val="000000"/>
                    </w:rPr>
                    <w:t xml:space="preserve"> :</w:t>
                  </w:r>
                  <w:r w:rsidRPr="000E1357">
                    <w:rPr>
                      <w:rFonts w:ascii="Arial" w:eastAsia="Times New Roman" w:hAnsi="Arial" w:cs="Arial"/>
                      <w:color w:val="000000"/>
                    </w:rPr>
                    <w:t xml:space="preserve"> https</w:t>
                  </w:r>
                  <w:r>
                    <w:rPr>
                      <w:rFonts w:ascii="Arial" w:eastAsia="Times New Roman" w:hAnsi="Arial" w:cs="Arial"/>
                      <w:color w:val="000000"/>
                    </w:rPr>
                    <w:t>:</w:t>
                  </w:r>
                  <w:r w:rsidRPr="000E1357">
                    <w:rPr>
                      <w:rFonts w:ascii="Arial" w:eastAsia="Times New Roman" w:hAnsi="Arial" w:cs="Arial"/>
                      <w:color w:val="000000"/>
                    </w:rPr>
                    <w:t>//www.youtube.com/watch?v=7hKCim9CiBE</w:t>
                  </w:r>
                </w:p>
                <w:p w:rsidR="00604F44" w:rsidRPr="003124E8" w:rsidRDefault="003124E8" w:rsidP="00042EE9">
                  <w:pPr>
                    <w:spacing w:before="120" w:after="120"/>
                    <w:rPr>
                      <w:rFonts w:ascii="Arial" w:eastAsia="Times New Roman" w:hAnsi="Arial" w:cs="Arial"/>
                      <w:bCs/>
                      <w:color w:val="000000"/>
                    </w:rPr>
                  </w:pPr>
                  <w:r w:rsidRPr="000E1357">
                    <w:rPr>
                      <w:rFonts w:ascii="Arial" w:eastAsia="Times New Roman" w:hAnsi="Arial" w:cs="Arial"/>
                      <w:bCs/>
                      <w:color w:val="000000"/>
                    </w:rPr>
                    <w:t xml:space="preserve">Télérama. </w:t>
                  </w:r>
                  <w:r w:rsidRPr="000E1357">
                    <w:rPr>
                      <w:rFonts w:ascii="Arial" w:eastAsia="Times New Roman" w:hAnsi="Arial" w:cs="Arial"/>
                      <w:bCs/>
                      <w:i/>
                      <w:color w:val="000000"/>
                    </w:rPr>
                    <w:t>La case kanak sous tous les angles.</w:t>
                  </w:r>
                  <w:r w:rsidR="00B31B2F">
                    <w:rPr>
                      <w:rFonts w:ascii="Arial" w:eastAsia="Times New Roman" w:hAnsi="Arial" w:cs="Arial"/>
                      <w:bCs/>
                      <w:i/>
                      <w:color w:val="000000"/>
                    </w:rPr>
                    <w:t xml:space="preserve"> </w:t>
                  </w:r>
                  <w:r w:rsidR="00B31B2F" w:rsidRPr="00B31B2F">
                    <w:rPr>
                      <w:rFonts w:ascii="Arial" w:eastAsia="Times New Roman" w:hAnsi="Arial" w:cs="Arial"/>
                      <w:bCs/>
                      <w:color w:val="000000"/>
                    </w:rPr>
                    <w:t xml:space="preserve">Mise en ligne en </w:t>
                  </w:r>
                  <w:r w:rsidRPr="00B31B2F">
                    <w:rPr>
                      <w:rFonts w:ascii="Arial" w:eastAsia="Times New Roman" w:hAnsi="Arial" w:cs="Arial"/>
                      <w:bCs/>
                      <w:color w:val="000000"/>
                    </w:rPr>
                    <w:t>2013</w:t>
                  </w:r>
                  <w:r w:rsidRPr="000E1357">
                    <w:rPr>
                      <w:rFonts w:ascii="Arial" w:eastAsia="Times New Roman" w:hAnsi="Arial" w:cs="Arial"/>
                      <w:bCs/>
                      <w:color w:val="000000"/>
                    </w:rPr>
                    <w:t>. Disponible à l’adresse</w:t>
                  </w:r>
                  <w:r w:rsidR="00B31B2F">
                    <w:rPr>
                      <w:rFonts w:ascii="Arial" w:eastAsia="Times New Roman" w:hAnsi="Arial" w:cs="Arial"/>
                      <w:bCs/>
                      <w:color w:val="000000"/>
                    </w:rPr>
                    <w:t xml:space="preserve"> </w:t>
                  </w:r>
                  <w:r>
                    <w:rPr>
                      <w:rFonts w:ascii="Arial" w:eastAsia="Times New Roman" w:hAnsi="Arial" w:cs="Arial"/>
                      <w:bCs/>
                      <w:color w:val="000000"/>
                    </w:rPr>
                    <w:t>:</w:t>
                  </w:r>
                  <w:r w:rsidR="00FC45CC">
                    <w:rPr>
                      <w:rFonts w:ascii="Arial" w:eastAsia="Times New Roman" w:hAnsi="Arial" w:cs="Arial"/>
                      <w:bCs/>
                      <w:color w:val="000000"/>
                    </w:rPr>
                    <w:t xml:space="preserve"> </w:t>
                  </w:r>
                  <w:r w:rsidRPr="000E1357">
                    <w:rPr>
                      <w:rStyle w:val="CitationHTML"/>
                      <w:rFonts w:ascii="Arial" w:hAnsi="Arial" w:cs="Arial"/>
                      <w:i w:val="0"/>
                    </w:rPr>
                    <w:t>www.telerama.fr/monde/gros-plans-sur-la-culture-kanak,103578.php</w:t>
                  </w:r>
                </w:p>
              </w:tc>
            </w:tr>
          </w:tbl>
          <w:p w:rsidR="00604F44" w:rsidRDefault="00604F44" w:rsidP="00BB16FE"/>
          <w:p w:rsidR="00604F44" w:rsidRDefault="00604F44" w:rsidP="00BB16FE"/>
          <w:tbl>
            <w:tblPr>
              <w:tblStyle w:val="Grilledutableau"/>
              <w:tblpPr w:leftFromText="141" w:rightFromText="141" w:vertAnchor="text" w:tblpX="-165" w:tblpY="1"/>
              <w:tblOverlap w:val="never"/>
              <w:tblW w:w="10753" w:type="dxa"/>
              <w:tblLayout w:type="fixed"/>
              <w:tblLook w:val="04A0" w:firstRow="1" w:lastRow="0" w:firstColumn="1" w:lastColumn="0" w:noHBand="0" w:noVBand="1"/>
            </w:tblPr>
            <w:tblGrid>
              <w:gridCol w:w="2456"/>
              <w:gridCol w:w="8297"/>
            </w:tblGrid>
            <w:tr w:rsidR="00604F44" w:rsidRPr="000E1357" w:rsidTr="00BB16FE">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04F44" w:rsidRPr="000E1357" w:rsidRDefault="00604F44" w:rsidP="00BB16FE">
                  <w:pPr>
                    <w:jc w:val="center"/>
                    <w:rPr>
                      <w:rFonts w:ascii="Arial" w:eastAsia="Times New Roman" w:hAnsi="Arial" w:cs="Arial"/>
                      <w:b/>
                      <w:bCs/>
                      <w:color w:val="000000"/>
                    </w:rPr>
                  </w:pPr>
                  <w:r>
                    <w:br w:type="page"/>
                  </w:r>
                  <w:r w:rsidRPr="00902FD5">
                    <w:rPr>
                      <w:rFonts w:ascii="Arial" w:eastAsia="Times New Roman" w:hAnsi="Arial" w:cs="Arial"/>
                      <w:b/>
                      <w:bCs/>
                      <w:color w:val="000000"/>
                      <w:sz w:val="20"/>
                      <w:szCs w:val="20"/>
                    </w:rPr>
                    <w:t>HISTOIRE GEOGRAPHIE</w:t>
                  </w:r>
                </w:p>
              </w:tc>
            </w:tr>
            <w:tr w:rsidR="00604F44" w:rsidRPr="00F02FCF" w:rsidTr="00CD589A">
              <w:trPr>
                <w:trHeight w:val="1817"/>
              </w:trPr>
              <w:tc>
                <w:tcPr>
                  <w:tcW w:w="1142"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9750BD" w:rsidRDefault="00604F44" w:rsidP="00BB16FE">
                  <w:pPr>
                    <w:jc w:val="center"/>
                    <w:rPr>
                      <w:rFonts w:ascii="Arial" w:eastAsia="Times New Roman" w:hAnsi="Arial" w:cs="Arial"/>
                      <w:b/>
                      <w:bCs/>
                      <w:color w:val="000000"/>
                    </w:rPr>
                  </w:pPr>
                  <w:r w:rsidRPr="009750BD">
                    <w:rPr>
                      <w:rFonts w:ascii="Arial" w:eastAsia="Times New Roman" w:hAnsi="Arial" w:cs="Arial"/>
                      <w:b/>
                      <w:bCs/>
                      <w:color w:val="000000"/>
                      <w:szCs w:val="20"/>
                    </w:rPr>
                    <w:t>Manuel</w:t>
                  </w:r>
                </w:p>
              </w:tc>
              <w:tc>
                <w:tcPr>
                  <w:tcW w:w="3858"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ARMAND, Véronique et BARBE, Dominique, et al. </w:t>
                  </w:r>
                  <w:r w:rsidRPr="00902FD5">
                    <w:rPr>
                      <w:rFonts w:ascii="Arial" w:eastAsia="Times New Roman" w:hAnsi="Arial" w:cs="Arial"/>
                      <w:i/>
                      <w:iCs/>
                      <w:color w:val="000000"/>
                      <w:sz w:val="20"/>
                      <w:szCs w:val="20"/>
                    </w:rPr>
                    <w:t>Histoire et Géographie, document classe seconde</w:t>
                  </w:r>
                  <w:r w:rsidRPr="00902FD5">
                    <w:rPr>
                      <w:rFonts w:ascii="Arial" w:eastAsia="Times New Roman" w:hAnsi="Arial" w:cs="Arial"/>
                      <w:color w:val="000000"/>
                      <w:sz w:val="20"/>
                      <w:szCs w:val="20"/>
                    </w:rPr>
                    <w:t>. Nouméa : CDPNC, 2005</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Collectif d’auteurs</w:t>
                  </w:r>
                  <w:r w:rsidRPr="00902FD5">
                    <w:rPr>
                      <w:rFonts w:ascii="Arial" w:eastAsia="Times New Roman" w:hAnsi="Arial" w:cs="Arial"/>
                      <w:i/>
                      <w:color w:val="000000"/>
                      <w:sz w:val="20"/>
                      <w:szCs w:val="20"/>
                    </w:rPr>
                    <w:t>. Géographie CYCLE 3.</w:t>
                  </w:r>
                  <w:r w:rsidRPr="00902FD5">
                    <w:rPr>
                      <w:rFonts w:ascii="Arial" w:eastAsia="Times New Roman" w:hAnsi="Arial" w:cs="Arial"/>
                      <w:color w:val="000000"/>
                      <w:sz w:val="20"/>
                      <w:szCs w:val="20"/>
                    </w:rPr>
                    <w:t xml:space="preserve"> Nouméa : CDPNC</w:t>
                  </w:r>
                  <w:r w:rsidR="008110F2">
                    <w:rPr>
                      <w:rFonts w:ascii="Arial" w:eastAsia="Times New Roman" w:hAnsi="Arial" w:cs="Arial"/>
                      <w:color w:val="000000"/>
                      <w:sz w:val="20"/>
                      <w:szCs w:val="20"/>
                    </w:rPr>
                    <w:t>/</w:t>
                  </w:r>
                  <w:r w:rsidRPr="00902FD5">
                    <w:rPr>
                      <w:rFonts w:ascii="Arial" w:eastAsia="Times New Roman" w:hAnsi="Arial" w:cs="Arial"/>
                      <w:color w:val="000000"/>
                      <w:sz w:val="20"/>
                      <w:szCs w:val="20"/>
                    </w:rPr>
                    <w:t>Gouv NC, 2007</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iCs/>
                      <w:color w:val="000000"/>
                      <w:sz w:val="20"/>
                      <w:szCs w:val="20"/>
                    </w:rPr>
                    <w:t>Collectif d’auteurs</w:t>
                  </w:r>
                  <w:r w:rsidRPr="00902FD5">
                    <w:rPr>
                      <w:rFonts w:ascii="Arial" w:eastAsia="Times New Roman" w:hAnsi="Arial" w:cs="Arial"/>
                      <w:i/>
                      <w:iCs/>
                      <w:color w:val="000000"/>
                      <w:sz w:val="20"/>
                      <w:szCs w:val="20"/>
                    </w:rPr>
                    <w:t>. Histoire CYCLE 3</w:t>
                  </w:r>
                  <w:r w:rsidRPr="00902FD5">
                    <w:rPr>
                      <w:rFonts w:ascii="Arial" w:eastAsia="Times New Roman" w:hAnsi="Arial" w:cs="Arial"/>
                      <w:color w:val="000000"/>
                      <w:sz w:val="20"/>
                      <w:szCs w:val="20"/>
                    </w:rPr>
                    <w:t>. Nouméa : CDPNC, 2007</w:t>
                  </w:r>
                </w:p>
                <w:p w:rsidR="00604F44" w:rsidRPr="00F02FCF" w:rsidRDefault="00604F44" w:rsidP="00BB16FE">
                  <w:pPr>
                    <w:spacing w:before="80" w:after="80"/>
                    <w:rPr>
                      <w:rFonts w:ascii="Arial" w:eastAsia="Times New Roman" w:hAnsi="Arial" w:cs="Arial"/>
                      <w:color w:val="000000"/>
                      <w:sz w:val="20"/>
                      <w:szCs w:val="20"/>
                    </w:rPr>
                  </w:pPr>
                  <w:r w:rsidRPr="00902FD5">
                    <w:rPr>
                      <w:rFonts w:ascii="Arial" w:hAnsi="Arial" w:cs="Arial"/>
                      <w:sz w:val="20"/>
                      <w:szCs w:val="20"/>
                    </w:rPr>
                    <w:t xml:space="preserve">LEXTREYT, Michel et BOYER, Philippe (dir.), </w:t>
                  </w:r>
                  <w:r w:rsidRPr="00902FD5">
                    <w:rPr>
                      <w:rFonts w:ascii="Arial" w:hAnsi="Arial" w:cs="Arial"/>
                      <w:i/>
                      <w:sz w:val="20"/>
                      <w:szCs w:val="20"/>
                    </w:rPr>
                    <w:t>Hommes et espaces d’Océanie</w:t>
                  </w:r>
                  <w:r w:rsidR="006A527B">
                    <w:rPr>
                      <w:rFonts w:ascii="Arial" w:hAnsi="Arial" w:cs="Arial"/>
                      <w:i/>
                      <w:sz w:val="20"/>
                      <w:szCs w:val="20"/>
                    </w:rPr>
                    <w:t xml:space="preserve"> </w:t>
                  </w:r>
                  <w:r w:rsidRPr="00902FD5">
                    <w:rPr>
                      <w:rFonts w:ascii="Arial" w:hAnsi="Arial" w:cs="Arial"/>
                      <w:i/>
                      <w:sz w:val="20"/>
                      <w:szCs w:val="20"/>
                    </w:rPr>
                    <w:t>(sciences humaines 5</w:t>
                  </w:r>
                  <w:r w:rsidRPr="00902FD5">
                    <w:rPr>
                      <w:rFonts w:ascii="Arial" w:hAnsi="Arial" w:cs="Arial"/>
                      <w:i/>
                      <w:sz w:val="20"/>
                      <w:szCs w:val="20"/>
                      <w:vertAlign w:val="superscript"/>
                    </w:rPr>
                    <w:t>ème</w:t>
                  </w:r>
                  <w:r>
                    <w:rPr>
                      <w:rFonts w:ascii="Arial" w:hAnsi="Arial" w:cs="Arial"/>
                      <w:sz w:val="20"/>
                      <w:szCs w:val="20"/>
                    </w:rPr>
                    <w:t>).</w:t>
                  </w:r>
                  <w:r w:rsidRPr="00902FD5">
                    <w:rPr>
                      <w:rFonts w:ascii="Arial" w:hAnsi="Arial" w:cs="Arial"/>
                      <w:sz w:val="20"/>
                      <w:szCs w:val="20"/>
                    </w:rPr>
                    <w:t xml:space="preserve"> Nouméa : CTRDP, 1995</w:t>
                  </w:r>
                </w:p>
              </w:tc>
            </w:tr>
            <w:tr w:rsidR="00604F44" w:rsidRPr="00F02FCF" w:rsidTr="00CD589A">
              <w:trPr>
                <w:trHeight w:val="511"/>
              </w:trPr>
              <w:tc>
                <w:tcPr>
                  <w:tcW w:w="1142"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9750BD" w:rsidRDefault="00604F44" w:rsidP="00BB16FE">
                  <w:pPr>
                    <w:jc w:val="center"/>
                    <w:rPr>
                      <w:rFonts w:ascii="Arial" w:eastAsia="Times New Roman" w:hAnsi="Arial" w:cs="Arial"/>
                      <w:b/>
                      <w:bCs/>
                      <w:color w:val="000000"/>
                      <w:szCs w:val="20"/>
                    </w:rPr>
                  </w:pPr>
                  <w:r w:rsidRPr="009750BD">
                    <w:rPr>
                      <w:rFonts w:ascii="Arial" w:eastAsia="Times New Roman" w:hAnsi="Arial" w:cs="Arial"/>
                      <w:b/>
                      <w:bCs/>
                      <w:szCs w:val="20"/>
                    </w:rPr>
                    <w:t>Périodique</w:t>
                  </w:r>
                </w:p>
              </w:tc>
              <w:tc>
                <w:tcPr>
                  <w:tcW w:w="3858"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902FD5" w:rsidRDefault="00604F44" w:rsidP="008110F2">
                  <w:pPr>
                    <w:spacing w:before="80" w:after="80"/>
                    <w:rPr>
                      <w:rFonts w:ascii="Arial" w:eastAsia="Times New Roman" w:hAnsi="Arial" w:cs="Arial"/>
                      <w:color w:val="000000"/>
                      <w:sz w:val="20"/>
                      <w:szCs w:val="20"/>
                    </w:rPr>
                  </w:pPr>
                  <w:r w:rsidRPr="00902FD5">
                    <w:rPr>
                      <w:rFonts w:ascii="Arial" w:eastAsia="Times New Roman" w:hAnsi="Arial" w:cs="Arial"/>
                      <w:i/>
                      <w:iCs/>
                      <w:color w:val="000000"/>
                      <w:sz w:val="20"/>
                      <w:szCs w:val="20"/>
                    </w:rPr>
                    <w:t>Les 12 premiers bulletins de la SEH</w:t>
                  </w:r>
                  <w:r w:rsidRPr="00902FD5">
                    <w:rPr>
                      <w:rFonts w:ascii="Arial" w:eastAsia="Times New Roman" w:hAnsi="Arial" w:cs="Arial"/>
                      <w:color w:val="000000"/>
                      <w:sz w:val="20"/>
                      <w:szCs w:val="20"/>
                    </w:rPr>
                    <w:t>. Nouméa : SEH-NC</w:t>
                  </w:r>
                  <w:r w:rsidR="008110F2" w:rsidRPr="00902FD5">
                    <w:rPr>
                      <w:rFonts w:ascii="Arial" w:eastAsia="Times New Roman" w:hAnsi="Arial" w:cs="Arial"/>
                      <w:color w:val="000000"/>
                      <w:sz w:val="20"/>
                      <w:szCs w:val="20"/>
                    </w:rPr>
                    <w:t>, 2009</w:t>
                  </w:r>
                </w:p>
              </w:tc>
            </w:tr>
            <w:tr w:rsidR="00604F44" w:rsidRPr="00F02FCF" w:rsidTr="00CD589A">
              <w:trPr>
                <w:trHeight w:val="3353"/>
              </w:trPr>
              <w:tc>
                <w:tcPr>
                  <w:tcW w:w="1142"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9750BD" w:rsidRDefault="00604F44" w:rsidP="00BB16FE">
                  <w:pPr>
                    <w:jc w:val="center"/>
                    <w:rPr>
                      <w:rFonts w:ascii="Arial" w:eastAsia="Times New Roman" w:hAnsi="Arial" w:cs="Arial"/>
                      <w:color w:val="000000"/>
                    </w:rPr>
                  </w:pPr>
                  <w:r w:rsidRPr="009750BD">
                    <w:rPr>
                      <w:rFonts w:ascii="Arial" w:eastAsia="Times New Roman" w:hAnsi="Arial" w:cs="Arial"/>
                      <w:b/>
                      <w:bCs/>
                      <w:color w:val="000000"/>
                      <w:szCs w:val="20"/>
                    </w:rPr>
                    <w:t>Ouvrage</w:t>
                  </w:r>
                </w:p>
              </w:tc>
              <w:tc>
                <w:tcPr>
                  <w:tcW w:w="3858"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BENSA, Alban.  </w:t>
                  </w:r>
                  <w:r w:rsidRPr="00902FD5">
                    <w:rPr>
                      <w:rFonts w:ascii="Arial" w:eastAsia="Times New Roman" w:hAnsi="Arial" w:cs="Arial"/>
                      <w:i/>
                      <w:iCs/>
                      <w:color w:val="000000"/>
                      <w:sz w:val="20"/>
                      <w:szCs w:val="20"/>
                    </w:rPr>
                    <w:t>En pays Kanak-Ethnologie, linguistique, archéologie, histoire de la Nouvelle-Calédonie.</w:t>
                  </w:r>
                  <w:r w:rsidRPr="00902FD5">
                    <w:rPr>
                      <w:rFonts w:ascii="Arial" w:eastAsia="Times New Roman" w:hAnsi="Arial" w:cs="Arial"/>
                      <w:color w:val="000000"/>
                      <w:sz w:val="20"/>
                      <w:szCs w:val="20"/>
                    </w:rPr>
                    <w:t xml:space="preserve"> Paris : Maison des sciences de l'homme, 2011, cahier 14</w:t>
                  </w:r>
                </w:p>
                <w:p w:rsidR="00604F44" w:rsidRPr="00902FD5" w:rsidRDefault="00604F44" w:rsidP="00BB16FE">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BROU</w:t>
                  </w:r>
                  <w:r w:rsidRPr="00902FD5">
                    <w:rPr>
                      <w:rFonts w:ascii="Arial" w:eastAsia="Times New Roman" w:hAnsi="Arial" w:cs="Arial"/>
                      <w:color w:val="000000"/>
                      <w:sz w:val="20"/>
                      <w:szCs w:val="20"/>
                    </w:rPr>
                    <w:t xml:space="preserve">, Bernard. </w:t>
                  </w:r>
                  <w:r w:rsidRPr="00902FD5">
                    <w:rPr>
                      <w:rFonts w:ascii="Arial" w:eastAsia="Times New Roman" w:hAnsi="Arial" w:cs="Arial"/>
                      <w:i/>
                      <w:iCs/>
                      <w:color w:val="000000"/>
                      <w:sz w:val="20"/>
                      <w:szCs w:val="20"/>
                    </w:rPr>
                    <w:t xml:space="preserve">Préhistoire et société traditionnelle de la Nouvelle-Calédonie. </w:t>
                  </w:r>
                  <w:r w:rsidRPr="00902FD5">
                    <w:rPr>
                      <w:rFonts w:ascii="Arial" w:eastAsia="Times New Roman" w:hAnsi="Arial" w:cs="Arial"/>
                      <w:color w:val="000000"/>
                      <w:sz w:val="20"/>
                      <w:szCs w:val="20"/>
                    </w:rPr>
                    <w:t>Nouméa : SEH-NC, réédition 1987</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CAZEAUMAYOU, Jérome. </w:t>
                  </w:r>
                  <w:r w:rsidRPr="00902FD5">
                    <w:rPr>
                      <w:rFonts w:ascii="Arial" w:eastAsia="Times New Roman" w:hAnsi="Arial" w:cs="Arial"/>
                      <w:i/>
                      <w:iCs/>
                      <w:color w:val="000000"/>
                      <w:sz w:val="20"/>
                      <w:szCs w:val="20"/>
                    </w:rPr>
                    <w:t>Gabriel Païta témoignage Kanak- D'Opao au pays de la Nouvelle-Calédonie</w:t>
                  </w:r>
                  <w:r w:rsidRPr="00902FD5">
                    <w:rPr>
                      <w:rFonts w:ascii="Arial" w:eastAsia="Times New Roman" w:hAnsi="Arial" w:cs="Arial"/>
                      <w:color w:val="000000"/>
                      <w:sz w:val="20"/>
                      <w:szCs w:val="20"/>
                    </w:rPr>
                    <w:t>. Paris : l'Harmattan, 1999</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Le père LAMBERT. </w:t>
                  </w:r>
                  <w:r w:rsidRPr="00902FD5">
                    <w:rPr>
                      <w:rFonts w:ascii="Arial" w:eastAsia="Times New Roman" w:hAnsi="Arial" w:cs="Arial"/>
                      <w:i/>
                      <w:iCs/>
                      <w:color w:val="000000"/>
                      <w:sz w:val="20"/>
                      <w:szCs w:val="20"/>
                    </w:rPr>
                    <w:t>Mœurs et superstitions des Néo-Calédoniens</w:t>
                  </w:r>
                  <w:r w:rsidRPr="00902FD5">
                    <w:rPr>
                      <w:rFonts w:ascii="Arial" w:eastAsia="Times New Roman" w:hAnsi="Arial" w:cs="Arial"/>
                      <w:color w:val="000000"/>
                      <w:sz w:val="20"/>
                      <w:szCs w:val="20"/>
                    </w:rPr>
                    <w:t>. Nouméa : Société des études historiques, 1999, n°14</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MIROUX, Daniel.  </w:t>
                  </w:r>
                  <w:r w:rsidRPr="00902FD5">
                    <w:rPr>
                      <w:rFonts w:ascii="Arial" w:eastAsia="Times New Roman" w:hAnsi="Arial" w:cs="Arial"/>
                      <w:i/>
                      <w:iCs/>
                      <w:color w:val="000000"/>
                      <w:sz w:val="20"/>
                      <w:szCs w:val="20"/>
                    </w:rPr>
                    <w:t>Ouvéa, Guide historique et linguistique de Iaai</w:t>
                  </w:r>
                  <w:r>
                    <w:rPr>
                      <w:rFonts w:ascii="Arial" w:eastAsia="Times New Roman" w:hAnsi="Arial" w:cs="Arial"/>
                      <w:color w:val="000000"/>
                      <w:sz w:val="20"/>
                      <w:szCs w:val="20"/>
                    </w:rPr>
                    <w:t xml:space="preserve">. </w:t>
                  </w:r>
                  <w:r w:rsidRPr="00902FD5">
                    <w:rPr>
                      <w:rFonts w:ascii="Arial" w:eastAsia="Times New Roman" w:hAnsi="Arial" w:cs="Arial"/>
                      <w:color w:val="000000"/>
                      <w:sz w:val="20"/>
                      <w:szCs w:val="20"/>
                    </w:rPr>
                    <w:t>Nouméa : ALK, 2010</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PISIER, Georges. </w:t>
                  </w:r>
                  <w:r w:rsidRPr="00902FD5">
                    <w:rPr>
                      <w:rFonts w:ascii="Arial" w:eastAsia="Times New Roman" w:hAnsi="Arial" w:cs="Arial"/>
                      <w:i/>
                      <w:iCs/>
                      <w:color w:val="000000"/>
                      <w:sz w:val="20"/>
                      <w:szCs w:val="20"/>
                    </w:rPr>
                    <w:t>Kounié ou l'île des Pins - essai de monographie historique</w:t>
                  </w:r>
                  <w:r w:rsidRPr="00902FD5">
                    <w:rPr>
                      <w:rFonts w:ascii="Arial" w:eastAsia="Times New Roman" w:hAnsi="Arial" w:cs="Arial"/>
                      <w:color w:val="000000"/>
                      <w:sz w:val="20"/>
                      <w:szCs w:val="20"/>
                    </w:rPr>
                    <w:t>. Nouméa</w:t>
                  </w:r>
                  <w:r>
                    <w:rPr>
                      <w:rFonts w:ascii="Arial" w:eastAsia="Times New Roman" w:hAnsi="Arial" w:cs="Arial"/>
                      <w:color w:val="000000"/>
                      <w:sz w:val="20"/>
                      <w:szCs w:val="20"/>
                    </w:rPr>
                    <w:t> </w:t>
                  </w:r>
                  <w:r w:rsidRPr="00902FD5">
                    <w:rPr>
                      <w:rFonts w:ascii="Arial" w:eastAsia="Times New Roman" w:hAnsi="Arial" w:cs="Arial"/>
                      <w:color w:val="000000"/>
                      <w:sz w:val="20"/>
                      <w:szCs w:val="20"/>
                    </w:rPr>
                    <w:t>: SEH-NC, réimpression 1985</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SAND, Christophe. </w:t>
                  </w:r>
                  <w:r w:rsidRPr="00902FD5">
                    <w:rPr>
                      <w:rFonts w:ascii="Arial" w:eastAsia="Times New Roman" w:hAnsi="Arial" w:cs="Arial"/>
                      <w:i/>
                      <w:color w:val="000000"/>
                      <w:sz w:val="20"/>
                      <w:szCs w:val="20"/>
                    </w:rPr>
                    <w:t>Les cahiers de l’archéologie en Nouvelle-Calédonie.</w:t>
                  </w:r>
                  <w:r w:rsidRPr="00902FD5">
                    <w:rPr>
                      <w:rFonts w:ascii="Arial" w:eastAsia="Times New Roman" w:hAnsi="Arial" w:cs="Arial"/>
                      <w:color w:val="000000"/>
                      <w:sz w:val="20"/>
                      <w:szCs w:val="20"/>
                    </w:rPr>
                    <w:t xml:space="preserve"> Nouméa : services des musées et du patrimoine, 1992 </w:t>
                  </w:r>
                </w:p>
                <w:p w:rsidR="00604F44" w:rsidRPr="00F02FCF"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WADRAWANE, Eddy et ANGLEVIEL, Frédéric</w:t>
                  </w:r>
                  <w:r>
                    <w:rPr>
                      <w:rFonts w:ascii="Arial" w:eastAsia="Times New Roman" w:hAnsi="Arial" w:cs="Arial"/>
                      <w:i/>
                      <w:color w:val="000000"/>
                      <w:sz w:val="20"/>
                      <w:szCs w:val="20"/>
                    </w:rPr>
                    <w:t>. La Nouvelle-Calédonie -</w:t>
                  </w:r>
                  <w:r w:rsidRPr="00902FD5">
                    <w:rPr>
                      <w:rFonts w:ascii="Arial" w:eastAsia="Times New Roman" w:hAnsi="Arial" w:cs="Arial"/>
                      <w:i/>
                      <w:color w:val="000000"/>
                      <w:sz w:val="20"/>
                      <w:szCs w:val="20"/>
                    </w:rPr>
                    <w:t xml:space="preserve"> Les kanak et l’histoire.</w:t>
                  </w:r>
                  <w:r w:rsidRPr="00902FD5">
                    <w:rPr>
                      <w:rFonts w:ascii="Arial" w:eastAsia="Times New Roman" w:hAnsi="Arial" w:cs="Arial"/>
                      <w:color w:val="000000"/>
                      <w:sz w:val="20"/>
                      <w:szCs w:val="20"/>
                    </w:rPr>
                    <w:t xml:space="preserve"> Paris : les indes savantes, 2008</w:t>
                  </w:r>
                </w:p>
              </w:tc>
            </w:tr>
            <w:tr w:rsidR="00604F44" w:rsidRPr="000E1357" w:rsidTr="00BB16FE">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04F44" w:rsidRPr="000E1357" w:rsidRDefault="00BA4D3F" w:rsidP="00BB16FE">
                  <w:pPr>
                    <w:jc w:val="center"/>
                    <w:rPr>
                      <w:rFonts w:ascii="Arial" w:eastAsia="Times New Roman" w:hAnsi="Arial" w:cs="Arial"/>
                      <w:b/>
                      <w:bCs/>
                      <w:color w:val="000000"/>
                    </w:rPr>
                  </w:pPr>
                  <w:r w:rsidRPr="000E1357">
                    <w:rPr>
                      <w:rFonts w:ascii="Arial" w:eastAsia="Times New Roman" w:hAnsi="Arial" w:cs="Arial"/>
                      <w:b/>
                      <w:bCs/>
                      <w:color w:val="000000"/>
                    </w:rPr>
                    <w:t>OBSERVER LA</w:t>
                  </w:r>
                  <w:r>
                    <w:rPr>
                      <w:rFonts w:ascii="Arial" w:eastAsia="Times New Roman" w:hAnsi="Arial" w:cs="Arial"/>
                      <w:b/>
                      <w:bCs/>
                      <w:color w:val="000000"/>
                    </w:rPr>
                    <w:t xml:space="preserve"> </w:t>
                  </w:r>
                  <w:r w:rsidRPr="000E1357">
                    <w:rPr>
                      <w:rFonts w:ascii="Arial" w:eastAsia="Times New Roman" w:hAnsi="Arial" w:cs="Arial"/>
                      <w:b/>
                      <w:bCs/>
                      <w:color w:val="000000"/>
                    </w:rPr>
                    <w:t xml:space="preserve">NATURE </w:t>
                  </w:r>
                  <w:r>
                    <w:rPr>
                      <w:rFonts w:ascii="Arial" w:eastAsia="Times New Roman" w:hAnsi="Arial" w:cs="Arial"/>
                      <w:b/>
                      <w:bCs/>
                      <w:color w:val="000000"/>
                    </w:rPr>
                    <w:t xml:space="preserve">- </w:t>
                  </w:r>
                  <w:r w:rsidRPr="000E1357">
                    <w:rPr>
                      <w:rFonts w:ascii="Arial" w:eastAsia="Times New Roman" w:hAnsi="Arial" w:cs="Arial"/>
                      <w:b/>
                      <w:bCs/>
                      <w:color w:val="000000"/>
                    </w:rPr>
                    <w:t>MATHEMATIQUES </w:t>
                  </w:r>
                </w:p>
              </w:tc>
            </w:tr>
            <w:tr w:rsidR="00604F44" w:rsidRPr="00F02FCF" w:rsidTr="00BA6E63">
              <w:trPr>
                <w:trHeight w:val="1711"/>
              </w:trPr>
              <w:tc>
                <w:tcPr>
                  <w:tcW w:w="1142"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902FD5" w:rsidRDefault="00604F44" w:rsidP="00BB16FE">
                  <w:pPr>
                    <w:jc w:val="center"/>
                    <w:rPr>
                      <w:rFonts w:ascii="Arial" w:eastAsia="Times New Roman" w:hAnsi="Arial" w:cs="Arial"/>
                      <w:b/>
                      <w:bCs/>
                      <w:color w:val="000000"/>
                      <w:sz w:val="20"/>
                      <w:szCs w:val="20"/>
                    </w:rPr>
                  </w:pPr>
                  <w:r w:rsidRPr="009750BD">
                    <w:rPr>
                      <w:rFonts w:ascii="Arial" w:eastAsia="Times New Roman" w:hAnsi="Arial" w:cs="Arial"/>
                      <w:b/>
                      <w:bCs/>
                      <w:color w:val="000000"/>
                      <w:szCs w:val="20"/>
                    </w:rPr>
                    <w:t>Thèse</w:t>
                  </w:r>
                </w:p>
              </w:tc>
              <w:tc>
                <w:tcPr>
                  <w:tcW w:w="3858"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iCs/>
                      <w:color w:val="000000"/>
                      <w:sz w:val="20"/>
                      <w:szCs w:val="20"/>
                    </w:rPr>
                    <w:t>KASOVIMOIN, Arielle.</w:t>
                  </w:r>
                  <w:r w:rsidR="00BA4D3F">
                    <w:rPr>
                      <w:rFonts w:ascii="Arial" w:eastAsia="Times New Roman" w:hAnsi="Arial" w:cs="Arial"/>
                      <w:iCs/>
                      <w:color w:val="000000"/>
                      <w:sz w:val="20"/>
                      <w:szCs w:val="20"/>
                    </w:rPr>
                    <w:t xml:space="preserve"> L</w:t>
                  </w:r>
                  <w:r w:rsidRPr="00902FD5">
                    <w:rPr>
                      <w:rFonts w:ascii="Arial" w:eastAsia="Times New Roman" w:hAnsi="Arial" w:cs="Arial"/>
                      <w:i/>
                      <w:color w:val="000000"/>
                      <w:sz w:val="20"/>
                      <w:szCs w:val="20"/>
                    </w:rPr>
                    <w:t>es trois concepts culturels, la case, la langue et la parole ; l’igname en pays Xârâcùù :</w:t>
                  </w:r>
                  <w:r w:rsidRPr="00902FD5">
                    <w:rPr>
                      <w:rFonts w:ascii="Arial" w:eastAsia="Times New Roman" w:hAnsi="Arial" w:cs="Arial"/>
                      <w:color w:val="000000"/>
                      <w:sz w:val="20"/>
                      <w:szCs w:val="20"/>
                    </w:rPr>
                    <w:t xml:space="preserve"> (La case un support en ethno-mathématique)</w:t>
                  </w:r>
                  <w:r>
                    <w:rPr>
                      <w:rFonts w:ascii="Arial" w:eastAsia="Times New Roman" w:hAnsi="Arial" w:cs="Arial"/>
                      <w:color w:val="000000"/>
                      <w:sz w:val="20"/>
                      <w:szCs w:val="20"/>
                    </w:rPr>
                    <w:t>.</w:t>
                  </w:r>
                  <w:r w:rsidRPr="00902FD5">
                    <w:rPr>
                      <w:rFonts w:ascii="Arial" w:eastAsia="Times New Roman" w:hAnsi="Arial" w:cs="Arial"/>
                      <w:color w:val="000000"/>
                      <w:sz w:val="20"/>
                      <w:szCs w:val="20"/>
                    </w:rPr>
                    <w:t xml:space="preserve"> Fond documentaire, ALK</w:t>
                  </w:r>
                </w:p>
                <w:p w:rsidR="00604F44" w:rsidRPr="00902FD5" w:rsidRDefault="00604F44" w:rsidP="00BB16FE">
                  <w:pPr>
                    <w:spacing w:before="80" w:after="80"/>
                    <w:rPr>
                      <w:rFonts w:ascii="Arial" w:eastAsia="Times New Roman" w:hAnsi="Arial" w:cs="Arial"/>
                      <w:sz w:val="20"/>
                      <w:szCs w:val="20"/>
                    </w:rPr>
                  </w:pPr>
                  <w:r w:rsidRPr="00902FD5">
                    <w:rPr>
                      <w:rFonts w:ascii="Arial" w:eastAsia="Times New Roman" w:hAnsi="Arial" w:cs="Arial"/>
                      <w:color w:val="000000"/>
                      <w:sz w:val="20"/>
                      <w:szCs w:val="20"/>
                    </w:rPr>
                    <w:t xml:space="preserve">LAVIGNE, Gérard.  </w:t>
                  </w:r>
                  <w:r w:rsidRPr="00902FD5">
                    <w:rPr>
                      <w:rFonts w:ascii="Arial" w:eastAsia="Times New Roman" w:hAnsi="Arial" w:cs="Arial"/>
                      <w:i/>
                      <w:iCs/>
                      <w:color w:val="000000"/>
                      <w:sz w:val="20"/>
                      <w:szCs w:val="20"/>
                    </w:rPr>
                    <w:t>Langues et mathématiques à l’école dans les cultures océaniennes</w:t>
                  </w:r>
                  <w:r w:rsidRPr="00902FD5">
                    <w:rPr>
                      <w:rFonts w:ascii="Arial" w:eastAsia="Times New Roman" w:hAnsi="Arial" w:cs="Arial"/>
                      <w:color w:val="000000"/>
                      <w:sz w:val="20"/>
                      <w:szCs w:val="20"/>
                    </w:rPr>
                    <w:t xml:space="preserve"> :</w:t>
                  </w:r>
                  <w:r w:rsidRPr="00902FD5">
                    <w:rPr>
                      <w:rFonts w:ascii="Arial" w:eastAsia="Times New Roman" w:hAnsi="Arial" w:cs="Arial"/>
                      <w:i/>
                      <w:color w:val="000000"/>
                      <w:sz w:val="20"/>
                      <w:szCs w:val="20"/>
                    </w:rPr>
                    <w:t xml:space="preserve"> approches anthropologiques et ethno mathématique</w:t>
                  </w:r>
                  <w:r>
                    <w:rPr>
                      <w:rFonts w:ascii="Arial" w:eastAsia="Times New Roman" w:hAnsi="Arial" w:cs="Arial"/>
                      <w:color w:val="000000"/>
                      <w:sz w:val="20"/>
                      <w:szCs w:val="20"/>
                    </w:rPr>
                    <w:t xml:space="preserve">. </w:t>
                  </w:r>
                  <w:r w:rsidRPr="00902FD5">
                    <w:rPr>
                      <w:rFonts w:ascii="Arial" w:eastAsia="Times New Roman" w:hAnsi="Arial" w:cs="Arial"/>
                      <w:color w:val="000000"/>
                      <w:sz w:val="20"/>
                      <w:szCs w:val="20"/>
                    </w:rPr>
                    <w:t>U</w:t>
                  </w:r>
                  <w:r w:rsidR="00BA4D3F" w:rsidRPr="00902FD5">
                    <w:rPr>
                      <w:rFonts w:ascii="Arial" w:eastAsia="Times New Roman" w:hAnsi="Arial" w:cs="Arial"/>
                      <w:color w:val="000000"/>
                      <w:sz w:val="20"/>
                      <w:szCs w:val="20"/>
                    </w:rPr>
                    <w:t>NC</w:t>
                  </w:r>
                  <w:r w:rsidRPr="00902FD5">
                    <w:rPr>
                      <w:rFonts w:ascii="Arial" w:eastAsia="Times New Roman" w:hAnsi="Arial" w:cs="Arial"/>
                      <w:color w:val="000000"/>
                      <w:sz w:val="20"/>
                      <w:szCs w:val="20"/>
                    </w:rPr>
                    <w:t>, 2012</w:t>
                  </w:r>
                  <w:r w:rsidR="00E13ABD">
                    <w:rPr>
                      <w:rFonts w:ascii="Arial" w:eastAsia="Times New Roman" w:hAnsi="Arial" w:cs="Arial"/>
                      <w:color w:val="000000"/>
                      <w:sz w:val="20"/>
                      <w:szCs w:val="20"/>
                    </w:rPr>
                    <w:t xml:space="preserve">. Disponible à l’adresse : </w:t>
                  </w:r>
                  <w:r w:rsidR="00E13ABD">
                    <w:t xml:space="preserve"> </w:t>
                  </w:r>
                  <w:r w:rsidR="00E13ABD" w:rsidRPr="00E13ABD">
                    <w:rPr>
                      <w:rStyle w:val="CitationHTML"/>
                      <w:rFonts w:ascii="Arial" w:hAnsi="Arial" w:cs="Arial"/>
                      <w:i w:val="0"/>
                      <w:sz w:val="20"/>
                      <w:szCs w:val="20"/>
                    </w:rPr>
                    <w:t>portail-documentaire.univ-nc.nc/files/public/.../TheseGerardLavigne2012_Tome1.pdf</w:t>
                  </w:r>
                </w:p>
                <w:p w:rsidR="00604F44" w:rsidRPr="00902FD5" w:rsidRDefault="00B325A1" w:rsidP="00DC10F3">
                  <w:pPr>
                    <w:spacing w:before="80" w:after="80"/>
                    <w:rPr>
                      <w:rFonts w:ascii="Arial" w:eastAsia="Times New Roman" w:hAnsi="Arial" w:cs="Arial"/>
                      <w:color w:val="000000"/>
                      <w:sz w:val="20"/>
                      <w:szCs w:val="20"/>
                    </w:rPr>
                  </w:pPr>
                  <w:hyperlink r:id="rId28" w:history="1">
                    <w:r w:rsidR="00604F44">
                      <w:rPr>
                        <w:rFonts w:ascii="Arial" w:eastAsia="Times New Roman" w:hAnsi="Arial" w:cs="Arial"/>
                        <w:iCs/>
                        <w:sz w:val="20"/>
                        <w:szCs w:val="20"/>
                      </w:rPr>
                      <w:t>WAMINYA, Richard</w:t>
                    </w:r>
                    <w:r w:rsidR="00604F44" w:rsidRPr="00902FD5">
                      <w:rPr>
                        <w:rFonts w:ascii="Arial" w:eastAsia="Times New Roman" w:hAnsi="Arial" w:cs="Arial"/>
                        <w:sz w:val="20"/>
                        <w:szCs w:val="20"/>
                      </w:rPr>
                      <w:t>,</w:t>
                    </w:r>
                    <w:r w:rsidR="00BA4D3F">
                      <w:rPr>
                        <w:rFonts w:ascii="Arial" w:eastAsia="Times New Roman" w:hAnsi="Arial" w:cs="Arial"/>
                        <w:sz w:val="20"/>
                        <w:szCs w:val="20"/>
                      </w:rPr>
                      <w:t xml:space="preserve"> </w:t>
                    </w:r>
                    <w:r w:rsidR="00604F44" w:rsidRPr="00902FD5">
                      <w:rPr>
                        <w:rFonts w:ascii="Arial" w:eastAsia="Times New Roman" w:hAnsi="Arial" w:cs="Arial"/>
                        <w:i/>
                        <w:iCs/>
                        <w:sz w:val="20"/>
                        <w:szCs w:val="20"/>
                      </w:rPr>
                      <w:t>Nombre et figures géométriques dans la culture DREHU</w:t>
                    </w:r>
                    <w:r w:rsidR="00604F44" w:rsidRPr="00902FD5">
                      <w:rPr>
                        <w:rFonts w:ascii="Arial" w:eastAsia="Times New Roman" w:hAnsi="Arial" w:cs="Arial"/>
                        <w:sz w:val="20"/>
                        <w:szCs w:val="20"/>
                      </w:rPr>
                      <w:t>.  Thèse : Ethno mathématique. Université de Lyon 2</w:t>
                    </w:r>
                  </w:hyperlink>
                  <w:r w:rsidR="00604F44" w:rsidRPr="00902FD5">
                    <w:rPr>
                      <w:rFonts w:ascii="Arial" w:eastAsia="Times New Roman" w:hAnsi="Arial" w:cs="Arial"/>
                      <w:sz w:val="20"/>
                      <w:szCs w:val="20"/>
                    </w:rPr>
                    <w:t>, 2011</w:t>
                  </w:r>
                  <w:r w:rsidR="00E13ABD">
                    <w:rPr>
                      <w:rFonts w:ascii="Arial" w:eastAsia="Times New Roman" w:hAnsi="Arial" w:cs="Arial"/>
                      <w:sz w:val="20"/>
                      <w:szCs w:val="20"/>
                    </w:rPr>
                    <w:t xml:space="preserve">. Disponible à l’adresse : </w:t>
                  </w:r>
                  <w:r w:rsidR="00E13ABD" w:rsidRPr="00E13ABD">
                    <w:rPr>
                      <w:rStyle w:val="CitationHTML"/>
                      <w:rFonts w:ascii="Arial" w:hAnsi="Arial" w:cs="Arial"/>
                      <w:i w:val="0"/>
                      <w:sz w:val="20"/>
                      <w:szCs w:val="20"/>
                    </w:rPr>
                    <w:t>theses.univ-lyon2.fr/documents/lyon2/2011/waminya_r</w:t>
                  </w:r>
                </w:p>
              </w:tc>
            </w:tr>
            <w:tr w:rsidR="00604F44" w:rsidRPr="00F02FCF" w:rsidTr="00BB16FE">
              <w:trPr>
                <w:trHeight w:val="369"/>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604F44" w:rsidRPr="00BD2FEF" w:rsidRDefault="00604F44" w:rsidP="00BB16FE">
                  <w:pPr>
                    <w:jc w:val="center"/>
                    <w:rPr>
                      <w:rFonts w:ascii="Arial" w:eastAsia="Times New Roman" w:hAnsi="Arial" w:cs="Arial"/>
                      <w:b/>
                      <w:bCs/>
                      <w:color w:val="000000"/>
                      <w:sz w:val="20"/>
                      <w:szCs w:val="20"/>
                    </w:rPr>
                  </w:pPr>
                  <w:r w:rsidRPr="00902FD5">
                    <w:rPr>
                      <w:rFonts w:ascii="Arial" w:eastAsia="Times New Roman" w:hAnsi="Arial" w:cs="Arial"/>
                      <w:b/>
                      <w:bCs/>
                      <w:color w:val="000000"/>
                      <w:sz w:val="20"/>
                      <w:szCs w:val="20"/>
                    </w:rPr>
                    <w:t>LANGUE</w:t>
                  </w:r>
                </w:p>
              </w:tc>
            </w:tr>
            <w:tr w:rsidR="00604F44" w:rsidRPr="00F02FCF" w:rsidTr="00CD589A">
              <w:trPr>
                <w:trHeight w:val="790"/>
              </w:trPr>
              <w:tc>
                <w:tcPr>
                  <w:tcW w:w="1142"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04F44" w:rsidRPr="000E1357" w:rsidRDefault="00604F44" w:rsidP="00BB16FE">
                  <w:pPr>
                    <w:jc w:val="center"/>
                    <w:rPr>
                      <w:rFonts w:ascii="Arial" w:eastAsia="Times New Roman" w:hAnsi="Arial" w:cs="Arial"/>
                      <w:b/>
                      <w:bCs/>
                      <w:color w:val="000000"/>
                    </w:rPr>
                  </w:pPr>
                  <w:r w:rsidRPr="009750BD">
                    <w:rPr>
                      <w:rFonts w:ascii="Arial" w:eastAsia="Times New Roman" w:hAnsi="Arial" w:cs="Arial"/>
                      <w:b/>
                      <w:bCs/>
                      <w:color w:val="000000"/>
                      <w:szCs w:val="20"/>
                    </w:rPr>
                    <w:t>Dictionnaire</w:t>
                  </w:r>
                </w:p>
              </w:tc>
              <w:tc>
                <w:tcPr>
                  <w:tcW w:w="3858" w:type="pct"/>
                  <w:tcBorders>
                    <w:top w:val="single" w:sz="18" w:space="0" w:color="auto"/>
                    <w:left w:val="single" w:sz="18" w:space="0" w:color="auto"/>
                    <w:bottom w:val="single" w:sz="18" w:space="0" w:color="auto"/>
                    <w:right w:val="single" w:sz="18" w:space="0" w:color="auto"/>
                  </w:tcBorders>
                  <w:shd w:val="clear" w:color="auto" w:fill="auto"/>
                  <w:vAlign w:val="center"/>
                </w:tcPr>
                <w:p w:rsidR="00604F44" w:rsidRPr="00902FD5" w:rsidRDefault="00604F44" w:rsidP="00BB16FE">
                  <w:pPr>
                    <w:spacing w:before="80" w:after="80"/>
                    <w:rPr>
                      <w:rFonts w:ascii="Arial" w:eastAsia="Times New Roman" w:hAnsi="Arial" w:cs="Arial"/>
                      <w:sz w:val="20"/>
                      <w:szCs w:val="20"/>
                    </w:rPr>
                  </w:pPr>
                  <w:r w:rsidRPr="00902FD5">
                    <w:rPr>
                      <w:rFonts w:ascii="Arial" w:eastAsia="Times New Roman" w:hAnsi="Arial" w:cs="Arial"/>
                      <w:sz w:val="20"/>
                      <w:szCs w:val="20"/>
                    </w:rPr>
                    <w:t xml:space="preserve">HAUDRICOURT, Georges </w:t>
                  </w:r>
                  <w:r w:rsidR="00DC10F3">
                    <w:rPr>
                      <w:rFonts w:ascii="Arial" w:eastAsia="Times New Roman" w:hAnsi="Arial" w:cs="Arial"/>
                      <w:sz w:val="20"/>
                      <w:szCs w:val="20"/>
                    </w:rPr>
                    <w:t>et</w:t>
                  </w:r>
                  <w:r w:rsidRPr="00902FD5">
                    <w:rPr>
                      <w:rFonts w:ascii="Arial" w:eastAsia="Times New Roman" w:hAnsi="Arial" w:cs="Arial"/>
                      <w:sz w:val="20"/>
                      <w:szCs w:val="20"/>
                    </w:rPr>
                    <w:t xml:space="preserve"> OZANNE-RIVIERE, Françoise. </w:t>
                  </w:r>
                  <w:r w:rsidRPr="00902FD5">
                    <w:rPr>
                      <w:rFonts w:ascii="Arial" w:eastAsia="Times New Roman" w:hAnsi="Arial" w:cs="Arial"/>
                      <w:i/>
                      <w:iCs/>
                      <w:sz w:val="20"/>
                      <w:szCs w:val="20"/>
                    </w:rPr>
                    <w:t>Dictionnaire thématique des langues de la région de Hienghène</w:t>
                  </w:r>
                  <w:r w:rsidRPr="00902FD5">
                    <w:rPr>
                      <w:rFonts w:ascii="Arial" w:eastAsia="Times New Roman" w:hAnsi="Arial" w:cs="Arial"/>
                      <w:sz w:val="20"/>
                      <w:szCs w:val="20"/>
                    </w:rPr>
                    <w:t>. Paris : Selaf, 1982</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LENORMAND, Maurice-Henri.</w:t>
                  </w:r>
                  <w:r w:rsidRPr="00902FD5">
                    <w:rPr>
                      <w:rFonts w:ascii="Arial" w:eastAsia="Times New Roman" w:hAnsi="Arial" w:cs="Arial"/>
                      <w:i/>
                      <w:iCs/>
                      <w:color w:val="000000"/>
                      <w:sz w:val="20"/>
                      <w:szCs w:val="20"/>
                    </w:rPr>
                    <w:t xml:space="preserve"> Dictionnaire de la langue de Lifou.</w:t>
                  </w:r>
                  <w:r w:rsidRPr="00902FD5">
                    <w:rPr>
                      <w:rFonts w:ascii="Arial" w:eastAsia="Times New Roman" w:hAnsi="Arial" w:cs="Arial"/>
                      <w:color w:val="000000"/>
                      <w:sz w:val="20"/>
                      <w:szCs w:val="20"/>
                    </w:rPr>
                    <w:t xml:space="preserve"> Nouméa : Le rocher à la voile, 1999</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LEONARD, Sam. </w:t>
                  </w:r>
                  <w:r w:rsidRPr="00902FD5">
                    <w:rPr>
                      <w:rFonts w:ascii="Arial" w:eastAsia="Times New Roman" w:hAnsi="Arial" w:cs="Arial"/>
                      <w:i/>
                      <w:iCs/>
                      <w:color w:val="000000"/>
                      <w:sz w:val="20"/>
                      <w:szCs w:val="20"/>
                    </w:rPr>
                    <w:t>Dictionnaire drehu-français.</w:t>
                  </w:r>
                  <w:r w:rsidRPr="00902FD5">
                    <w:rPr>
                      <w:rFonts w:ascii="Arial" w:eastAsia="Times New Roman" w:hAnsi="Arial" w:cs="Arial"/>
                      <w:color w:val="000000"/>
                      <w:sz w:val="20"/>
                      <w:szCs w:val="20"/>
                    </w:rPr>
                    <w:t xml:space="preserve"> Paris : </w:t>
                  </w:r>
                  <w:r w:rsidR="00BA4D3F" w:rsidRPr="00902FD5">
                    <w:rPr>
                      <w:rFonts w:ascii="Arial" w:eastAsia="Times New Roman" w:hAnsi="Arial" w:cs="Arial"/>
                      <w:color w:val="000000"/>
                      <w:sz w:val="20"/>
                      <w:szCs w:val="20"/>
                    </w:rPr>
                    <w:t>SC</w:t>
                  </w:r>
                  <w:r w:rsidR="00BA4D3F">
                    <w:rPr>
                      <w:rFonts w:ascii="Arial" w:eastAsia="Times New Roman" w:hAnsi="Arial" w:cs="Arial"/>
                      <w:color w:val="000000"/>
                      <w:sz w:val="20"/>
                      <w:szCs w:val="20"/>
                    </w:rPr>
                    <w:t>E</w:t>
                  </w:r>
                  <w:r w:rsidR="00BA4D3F" w:rsidRPr="00902FD5">
                    <w:rPr>
                      <w:rFonts w:ascii="Arial" w:eastAsia="Times New Roman" w:hAnsi="Arial" w:cs="Arial"/>
                      <w:color w:val="000000"/>
                      <w:sz w:val="20"/>
                      <w:szCs w:val="20"/>
                    </w:rPr>
                    <w:t>REN</w:t>
                  </w:r>
                  <w:r w:rsidRPr="00902FD5">
                    <w:rPr>
                      <w:rFonts w:ascii="Arial" w:eastAsia="Times New Roman" w:hAnsi="Arial" w:cs="Arial"/>
                      <w:color w:val="000000"/>
                      <w:sz w:val="20"/>
                      <w:szCs w:val="20"/>
                    </w:rPr>
                    <w:t xml:space="preserve">, 1995 </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MIROUX, Daniel.  </w:t>
                  </w:r>
                  <w:r w:rsidRPr="00902FD5">
                    <w:rPr>
                      <w:rFonts w:ascii="Arial" w:eastAsia="Times New Roman" w:hAnsi="Arial" w:cs="Arial"/>
                      <w:i/>
                      <w:iCs/>
                      <w:color w:val="000000"/>
                      <w:sz w:val="20"/>
                      <w:szCs w:val="20"/>
                    </w:rPr>
                    <w:t xml:space="preserve">Parlons </w:t>
                  </w:r>
                  <w:r w:rsidR="00BA4D3F">
                    <w:rPr>
                      <w:rFonts w:ascii="Arial" w:eastAsia="Times New Roman" w:hAnsi="Arial" w:cs="Arial"/>
                      <w:i/>
                      <w:iCs/>
                      <w:color w:val="000000"/>
                      <w:sz w:val="20"/>
                      <w:szCs w:val="20"/>
                    </w:rPr>
                    <w:t>i</w:t>
                  </w:r>
                  <w:r w:rsidRPr="00902FD5">
                    <w:rPr>
                      <w:rFonts w:ascii="Arial" w:eastAsia="Times New Roman" w:hAnsi="Arial" w:cs="Arial"/>
                      <w:i/>
                      <w:iCs/>
                      <w:color w:val="000000"/>
                      <w:sz w:val="20"/>
                      <w:szCs w:val="20"/>
                    </w:rPr>
                    <w:t>aai</w:t>
                  </w:r>
                  <w:r w:rsidRPr="00902FD5">
                    <w:rPr>
                      <w:rFonts w:ascii="Arial" w:eastAsia="Times New Roman" w:hAnsi="Arial" w:cs="Arial"/>
                      <w:color w:val="000000"/>
                      <w:sz w:val="20"/>
                      <w:szCs w:val="20"/>
                    </w:rPr>
                    <w:t>. Paris: l'Harmattan, 2011</w:t>
                  </w:r>
                </w:p>
                <w:p w:rsidR="00604F44" w:rsidRPr="00902FD5" w:rsidRDefault="00604F44" w:rsidP="00BB16FE">
                  <w:pPr>
                    <w:spacing w:before="80" w:after="80"/>
                    <w:rPr>
                      <w:rFonts w:ascii="Arial" w:eastAsia="Times New Roman" w:hAnsi="Arial" w:cs="Arial"/>
                      <w:sz w:val="20"/>
                      <w:szCs w:val="20"/>
                    </w:rPr>
                  </w:pPr>
                  <w:r w:rsidRPr="00902FD5">
                    <w:rPr>
                      <w:rFonts w:ascii="Arial" w:eastAsia="Times New Roman" w:hAnsi="Arial" w:cs="Arial"/>
                      <w:sz w:val="20"/>
                      <w:szCs w:val="20"/>
                    </w:rPr>
                    <w:t>NGUYEN BA DUONG, André et IPERE, Kamilo.</w:t>
                  </w:r>
                  <w:r w:rsidRPr="00902FD5">
                    <w:rPr>
                      <w:rFonts w:ascii="Arial" w:eastAsia="Times New Roman" w:hAnsi="Arial" w:cs="Arial"/>
                      <w:i/>
                      <w:iCs/>
                      <w:sz w:val="20"/>
                      <w:szCs w:val="20"/>
                    </w:rPr>
                    <w:t xml:space="preserve"> Apprendre le </w:t>
                  </w:r>
                  <w:r w:rsidR="00BA4D3F" w:rsidRPr="00902FD5">
                    <w:rPr>
                      <w:rFonts w:ascii="Arial" w:eastAsia="Times New Roman" w:hAnsi="Arial" w:cs="Arial"/>
                      <w:i/>
                      <w:iCs/>
                      <w:sz w:val="20"/>
                      <w:szCs w:val="20"/>
                    </w:rPr>
                    <w:t xml:space="preserve">Xârâcùù  </w:t>
                  </w:r>
                  <w:r w:rsidRPr="00902FD5">
                    <w:rPr>
                      <w:rFonts w:ascii="Arial" w:eastAsia="Times New Roman" w:hAnsi="Arial" w:cs="Arial"/>
                      <w:i/>
                      <w:iCs/>
                      <w:sz w:val="20"/>
                      <w:szCs w:val="20"/>
                    </w:rPr>
                    <w:t>Volume 1</w:t>
                  </w:r>
                  <w:r>
                    <w:rPr>
                      <w:rFonts w:ascii="Arial" w:eastAsia="Times New Roman" w:hAnsi="Arial" w:cs="Arial"/>
                      <w:i/>
                      <w:sz w:val="20"/>
                      <w:szCs w:val="20"/>
                    </w:rPr>
                    <w:t xml:space="preserve"> – langue </w:t>
                  </w:r>
                  <w:r w:rsidRPr="00902FD5">
                    <w:rPr>
                      <w:rFonts w:ascii="Arial" w:eastAsia="Times New Roman" w:hAnsi="Arial" w:cs="Arial"/>
                      <w:i/>
                      <w:sz w:val="20"/>
                      <w:szCs w:val="20"/>
                    </w:rPr>
                    <w:t>Thio Canala</w:t>
                  </w:r>
                  <w:r w:rsidRPr="00902FD5">
                    <w:rPr>
                      <w:rFonts w:ascii="Arial" w:eastAsia="Times New Roman" w:hAnsi="Arial" w:cs="Arial"/>
                      <w:sz w:val="20"/>
                      <w:szCs w:val="20"/>
                    </w:rPr>
                    <w:t>. CDPNC</w:t>
                  </w:r>
                  <w:r w:rsidR="00BA4D3F">
                    <w:rPr>
                      <w:rFonts w:ascii="Arial" w:eastAsia="Times New Roman" w:hAnsi="Arial" w:cs="Arial"/>
                      <w:sz w:val="20"/>
                      <w:szCs w:val="20"/>
                    </w:rPr>
                    <w:t>/</w:t>
                  </w:r>
                  <w:r w:rsidRPr="00902FD5">
                    <w:rPr>
                      <w:rFonts w:ascii="Arial" w:eastAsia="Times New Roman" w:hAnsi="Arial" w:cs="Arial"/>
                      <w:sz w:val="20"/>
                      <w:szCs w:val="20"/>
                    </w:rPr>
                    <w:t>ADCK, 2007</w:t>
                  </w:r>
                </w:p>
                <w:p w:rsidR="00604F44" w:rsidRPr="00902FD5" w:rsidRDefault="00604F44" w:rsidP="00BB16FE">
                  <w:pPr>
                    <w:spacing w:before="80" w:after="80"/>
                    <w:rPr>
                      <w:rFonts w:ascii="Arial" w:eastAsia="Times New Roman" w:hAnsi="Arial" w:cs="Arial"/>
                      <w:i/>
                      <w:iCs/>
                      <w:color w:val="000000"/>
                      <w:sz w:val="20"/>
                      <w:szCs w:val="20"/>
                    </w:rPr>
                  </w:pPr>
                  <w:r w:rsidRPr="00902FD5">
                    <w:rPr>
                      <w:rFonts w:ascii="Arial" w:eastAsia="Times New Roman" w:hAnsi="Arial" w:cs="Arial"/>
                      <w:color w:val="000000"/>
                      <w:sz w:val="20"/>
                      <w:szCs w:val="20"/>
                    </w:rPr>
                    <w:t xml:space="preserve">OSUM, Midori. </w:t>
                  </w:r>
                  <w:r w:rsidRPr="00902FD5">
                    <w:rPr>
                      <w:rFonts w:ascii="Arial" w:eastAsia="Times New Roman" w:hAnsi="Arial" w:cs="Arial"/>
                      <w:i/>
                      <w:iCs/>
                      <w:color w:val="000000"/>
                      <w:sz w:val="20"/>
                      <w:szCs w:val="20"/>
                    </w:rPr>
                    <w:t>La grammaire du Tîrî.</w:t>
                  </w:r>
                  <w:r w:rsidR="00BA4D3F">
                    <w:rPr>
                      <w:rFonts w:ascii="Arial" w:eastAsia="Times New Roman" w:hAnsi="Arial" w:cs="Arial"/>
                      <w:i/>
                      <w:iCs/>
                      <w:color w:val="000000"/>
                      <w:sz w:val="20"/>
                      <w:szCs w:val="20"/>
                    </w:rPr>
                    <w:t xml:space="preserve"> </w:t>
                  </w:r>
                  <w:r w:rsidRPr="00902FD5">
                    <w:rPr>
                      <w:rFonts w:ascii="Arial" w:eastAsia="Times New Roman" w:hAnsi="Arial" w:cs="Arial"/>
                      <w:color w:val="000000"/>
                      <w:sz w:val="20"/>
                      <w:szCs w:val="20"/>
                    </w:rPr>
                    <w:t>Nouméa : ALK, 2015</w:t>
                  </w:r>
                </w:p>
                <w:p w:rsidR="00604F44" w:rsidRPr="00902FD5"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RIVIERE, Jean-Claude. </w:t>
                  </w:r>
                  <w:r w:rsidRPr="00902FD5">
                    <w:rPr>
                      <w:rFonts w:ascii="Arial" w:eastAsia="Times New Roman" w:hAnsi="Arial" w:cs="Arial"/>
                      <w:i/>
                      <w:iCs/>
                      <w:color w:val="000000"/>
                      <w:sz w:val="20"/>
                      <w:szCs w:val="20"/>
                    </w:rPr>
                    <w:t>Dictionnaire Paicî - Français (Nouvelle-Calédonie)</w:t>
                  </w:r>
                  <w:r w:rsidRPr="00902FD5">
                    <w:rPr>
                      <w:rFonts w:ascii="Arial" w:eastAsia="Times New Roman" w:hAnsi="Arial" w:cs="Arial"/>
                      <w:color w:val="000000"/>
                      <w:sz w:val="20"/>
                      <w:szCs w:val="20"/>
                    </w:rPr>
                    <w:t xml:space="preserve">. Paris : Peeters </w:t>
                  </w:r>
                  <w:r w:rsidR="00BA4D3F" w:rsidRPr="00902FD5">
                    <w:rPr>
                      <w:rFonts w:ascii="Arial" w:eastAsia="Times New Roman" w:hAnsi="Arial" w:cs="Arial"/>
                      <w:color w:val="000000"/>
                      <w:sz w:val="20"/>
                      <w:szCs w:val="20"/>
                    </w:rPr>
                    <w:t xml:space="preserve">Selaf </w:t>
                  </w:r>
                  <w:r w:rsidRPr="00902FD5">
                    <w:rPr>
                      <w:rFonts w:ascii="Arial" w:eastAsia="Times New Roman" w:hAnsi="Arial" w:cs="Arial"/>
                      <w:color w:val="000000"/>
                      <w:sz w:val="20"/>
                      <w:szCs w:val="20"/>
                    </w:rPr>
                    <w:t>194, 1983</w:t>
                  </w:r>
                </w:p>
                <w:p w:rsidR="00604F44" w:rsidRPr="00361ABA" w:rsidRDefault="00604F44" w:rsidP="00BB16FE">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SHINTANI, T.L.A. et PAITA, Yvonne. </w:t>
                  </w:r>
                  <w:r w:rsidRPr="00902FD5">
                    <w:rPr>
                      <w:rFonts w:ascii="Arial" w:eastAsia="Times New Roman" w:hAnsi="Arial" w:cs="Arial"/>
                      <w:i/>
                      <w:iCs/>
                      <w:color w:val="000000"/>
                      <w:sz w:val="20"/>
                      <w:szCs w:val="20"/>
                    </w:rPr>
                    <w:t>Dictionnaire et grammaire de la langue Païta</w:t>
                  </w:r>
                  <w:r w:rsidRPr="00902FD5">
                    <w:rPr>
                      <w:rFonts w:ascii="Arial" w:eastAsia="Times New Roman" w:hAnsi="Arial" w:cs="Arial"/>
                      <w:color w:val="000000"/>
                      <w:sz w:val="20"/>
                      <w:szCs w:val="20"/>
                    </w:rPr>
                    <w:t>. Nouméa : SEH-NC, 1990</w:t>
                  </w:r>
                </w:p>
              </w:tc>
            </w:tr>
          </w:tbl>
          <w:p w:rsidR="00BA4D3F" w:rsidRDefault="00BA4D3F" w:rsidP="00BB16FE"/>
          <w:tbl>
            <w:tblPr>
              <w:tblStyle w:val="Grilledutableau"/>
              <w:tblpPr w:leftFromText="141" w:rightFromText="141" w:vertAnchor="text" w:horzAnchor="margin" w:tblpY="-640"/>
              <w:tblOverlap w:val="never"/>
              <w:tblW w:w="10770" w:type="dxa"/>
              <w:tblLayout w:type="fixed"/>
              <w:tblLook w:val="04A0" w:firstRow="1" w:lastRow="0" w:firstColumn="1" w:lastColumn="0" w:noHBand="0" w:noVBand="1"/>
            </w:tblPr>
            <w:tblGrid>
              <w:gridCol w:w="2456"/>
              <w:gridCol w:w="8314"/>
            </w:tblGrid>
            <w:tr w:rsidR="00BA4D3F" w:rsidRPr="000E1357" w:rsidTr="00BA4D3F">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BA4D3F" w:rsidRPr="000E1357" w:rsidRDefault="00BA4D3F" w:rsidP="00BA4D3F">
                  <w:pPr>
                    <w:jc w:val="center"/>
                    <w:rPr>
                      <w:rFonts w:ascii="Arial" w:eastAsia="Times New Roman" w:hAnsi="Arial" w:cs="Arial"/>
                      <w:b/>
                      <w:bCs/>
                      <w:color w:val="000000"/>
                    </w:rPr>
                  </w:pPr>
                  <w:r w:rsidRPr="00902FD5">
                    <w:rPr>
                      <w:rFonts w:ascii="Arial" w:eastAsia="Times New Roman" w:hAnsi="Arial" w:cs="Arial"/>
                      <w:b/>
                      <w:bCs/>
                      <w:color w:val="000000"/>
                      <w:sz w:val="20"/>
                      <w:szCs w:val="20"/>
                    </w:rPr>
                    <w:t xml:space="preserve">SOCIETE </w:t>
                  </w:r>
                  <w:r>
                    <w:rPr>
                      <w:rFonts w:ascii="Arial" w:eastAsia="Times New Roman" w:hAnsi="Arial" w:cs="Arial"/>
                      <w:b/>
                      <w:bCs/>
                      <w:color w:val="000000"/>
                      <w:sz w:val="20"/>
                      <w:szCs w:val="20"/>
                    </w:rPr>
                    <w:t xml:space="preserve">- </w:t>
                  </w:r>
                  <w:r w:rsidRPr="00902FD5">
                    <w:rPr>
                      <w:rFonts w:ascii="Arial" w:eastAsia="Times New Roman" w:hAnsi="Arial" w:cs="Arial"/>
                      <w:b/>
                      <w:bCs/>
                      <w:color w:val="000000"/>
                      <w:sz w:val="20"/>
                      <w:szCs w:val="20"/>
                    </w:rPr>
                    <w:t>VIVRE ENSEMBLE</w:t>
                  </w:r>
                </w:p>
              </w:tc>
            </w:tr>
            <w:tr w:rsidR="00BA4D3F" w:rsidRPr="00F02FCF" w:rsidTr="00BA4D3F">
              <w:trPr>
                <w:trHeight w:val="2667"/>
              </w:trPr>
              <w:tc>
                <w:tcPr>
                  <w:tcW w:w="1140"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4D3F" w:rsidRPr="000E1357" w:rsidRDefault="00BA4D3F" w:rsidP="00BA4D3F">
                  <w:pPr>
                    <w:jc w:val="center"/>
                    <w:rPr>
                      <w:rFonts w:ascii="Arial" w:eastAsia="Times New Roman" w:hAnsi="Arial" w:cs="Arial"/>
                      <w:b/>
                      <w:bCs/>
                      <w:color w:val="000000"/>
                    </w:rPr>
                  </w:pPr>
                  <w:r w:rsidRPr="009750BD">
                    <w:rPr>
                      <w:rFonts w:ascii="Arial" w:eastAsia="Times New Roman" w:hAnsi="Arial" w:cs="Arial"/>
                      <w:b/>
                      <w:bCs/>
                      <w:color w:val="000000"/>
                      <w:szCs w:val="20"/>
                    </w:rPr>
                    <w:t>Album</w:t>
                  </w:r>
                </w:p>
              </w:tc>
              <w:tc>
                <w:tcPr>
                  <w:tcW w:w="3860" w:type="pct"/>
                  <w:tcBorders>
                    <w:top w:val="single" w:sz="18" w:space="0" w:color="auto"/>
                    <w:left w:val="single" w:sz="18" w:space="0" w:color="auto"/>
                    <w:bottom w:val="single" w:sz="18" w:space="0" w:color="auto"/>
                    <w:right w:val="single" w:sz="18" w:space="0" w:color="auto"/>
                  </w:tcBorders>
                  <w:shd w:val="clear" w:color="auto" w:fill="auto"/>
                  <w:vAlign w:val="center"/>
                </w:tcPr>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BONNET VERGARA, Peggy et MAHUTEAU, Jean-Jacques. </w:t>
                  </w:r>
                  <w:r w:rsidRPr="00902FD5">
                    <w:rPr>
                      <w:rFonts w:ascii="Arial" w:eastAsia="Times New Roman" w:hAnsi="Arial" w:cs="Arial"/>
                      <w:i/>
                      <w:iCs/>
                      <w:color w:val="000000"/>
                      <w:sz w:val="20"/>
                      <w:szCs w:val="20"/>
                    </w:rPr>
                    <w:t>A la découverte de la Nouvelle-Calédonie. Nouméa</w:t>
                  </w:r>
                  <w:r>
                    <w:rPr>
                      <w:rFonts w:ascii="Arial" w:eastAsia="Times New Roman" w:hAnsi="Arial" w:cs="Arial"/>
                      <w:i/>
                      <w:iCs/>
                      <w:color w:val="000000"/>
                      <w:sz w:val="20"/>
                      <w:szCs w:val="20"/>
                    </w:rPr>
                    <w:t xml:space="preserve"> </w:t>
                  </w:r>
                  <w:r w:rsidRPr="00902FD5">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r w:rsidRPr="00902FD5">
                    <w:rPr>
                      <w:rFonts w:ascii="Arial" w:eastAsia="Times New Roman" w:hAnsi="Arial" w:cs="Arial"/>
                      <w:color w:val="000000"/>
                      <w:sz w:val="20"/>
                      <w:szCs w:val="20"/>
                    </w:rPr>
                    <w:t>Les éditions du cagou, 2011-2013</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ESTOURNES, Jean-Marc. </w:t>
                  </w:r>
                  <w:r w:rsidRPr="00902FD5">
                    <w:rPr>
                      <w:rFonts w:ascii="Arial" w:eastAsia="Times New Roman" w:hAnsi="Arial" w:cs="Arial"/>
                      <w:b/>
                      <w:bCs/>
                      <w:color w:val="000000"/>
                      <w:sz w:val="20"/>
                      <w:szCs w:val="20"/>
                    </w:rPr>
                    <w:t> </w:t>
                  </w:r>
                  <w:r w:rsidRPr="00902FD5">
                    <w:rPr>
                      <w:rFonts w:ascii="Arial" w:eastAsia="Times New Roman" w:hAnsi="Arial" w:cs="Arial"/>
                      <w:i/>
                      <w:iCs/>
                      <w:color w:val="000000"/>
                      <w:sz w:val="20"/>
                      <w:szCs w:val="20"/>
                    </w:rPr>
                    <w:t>La case, Collections découvertes calédoniennes</w:t>
                  </w:r>
                  <w:r w:rsidRPr="00902FD5">
                    <w:rPr>
                      <w:rFonts w:ascii="Arial" w:eastAsia="Times New Roman" w:hAnsi="Arial" w:cs="Arial"/>
                      <w:color w:val="000000"/>
                      <w:sz w:val="20"/>
                      <w:szCs w:val="20"/>
                    </w:rPr>
                    <w:t>. Nouméa</w:t>
                  </w:r>
                  <w:r>
                    <w:rPr>
                      <w:rFonts w:ascii="Arial" w:eastAsia="Times New Roman" w:hAnsi="Arial" w:cs="Arial"/>
                      <w:color w:val="000000"/>
                      <w:sz w:val="20"/>
                      <w:szCs w:val="20"/>
                    </w:rPr>
                    <w:t> </w:t>
                  </w:r>
                  <w:r w:rsidRPr="00902FD5">
                    <w:rPr>
                      <w:rFonts w:ascii="Arial" w:eastAsia="Times New Roman" w:hAnsi="Arial" w:cs="Arial"/>
                      <w:color w:val="000000"/>
                      <w:sz w:val="20"/>
                      <w:szCs w:val="20"/>
                    </w:rPr>
                    <w:t>: Planète Mémo, 1999</w:t>
                  </w:r>
                </w:p>
                <w:p w:rsidR="00BA4D3F" w:rsidRPr="00902FD5" w:rsidRDefault="00BA4D3F" w:rsidP="00BA4D3F">
                  <w:pPr>
                    <w:spacing w:before="80" w:after="80"/>
                    <w:rPr>
                      <w:rFonts w:ascii="Arial" w:eastAsia="Times New Roman" w:hAnsi="Arial" w:cs="Arial"/>
                      <w:bCs/>
                      <w:color w:val="000000"/>
                      <w:sz w:val="20"/>
                      <w:szCs w:val="20"/>
                    </w:rPr>
                  </w:pPr>
                  <w:r w:rsidRPr="00902FD5">
                    <w:rPr>
                      <w:rFonts w:ascii="Arial" w:eastAsia="Times New Roman" w:hAnsi="Arial" w:cs="Arial"/>
                      <w:bCs/>
                      <w:color w:val="000000"/>
                      <w:sz w:val="20"/>
                      <w:szCs w:val="20"/>
                    </w:rPr>
                    <w:t xml:space="preserve">GOUSSEAU, Aliette. </w:t>
                  </w:r>
                  <w:r w:rsidRPr="00902FD5">
                    <w:rPr>
                      <w:rFonts w:ascii="Arial" w:eastAsia="Times New Roman" w:hAnsi="Arial" w:cs="Arial"/>
                      <w:bCs/>
                      <w:i/>
                      <w:color w:val="000000"/>
                      <w:sz w:val="20"/>
                      <w:szCs w:val="20"/>
                    </w:rPr>
                    <w:t>Un long voyage chez les kana</w:t>
                  </w:r>
                  <w:r w:rsidRPr="00902FD5">
                    <w:rPr>
                      <w:rFonts w:ascii="Arial" w:eastAsia="Times New Roman" w:hAnsi="Arial" w:cs="Arial"/>
                      <w:bCs/>
                      <w:color w:val="000000"/>
                      <w:sz w:val="20"/>
                      <w:szCs w:val="20"/>
                    </w:rPr>
                    <w:t>k. France : Elytis, 2012</w:t>
                  </w:r>
                </w:p>
                <w:p w:rsidR="00BA4D3F"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KASARHEROU, Emmanuel</w:t>
                  </w:r>
                  <w:r>
                    <w:rPr>
                      <w:rFonts w:ascii="Arial" w:eastAsia="Times New Roman" w:hAnsi="Arial" w:cs="Arial"/>
                      <w:color w:val="000000"/>
                      <w:sz w:val="20"/>
                      <w:szCs w:val="20"/>
                    </w:rPr>
                    <w:t xml:space="preserve"> et</w:t>
                  </w:r>
                  <w:r w:rsidRPr="00902FD5">
                    <w:rPr>
                      <w:rFonts w:ascii="Arial" w:eastAsia="Times New Roman" w:hAnsi="Arial" w:cs="Arial"/>
                      <w:color w:val="000000"/>
                      <w:sz w:val="20"/>
                      <w:szCs w:val="20"/>
                    </w:rPr>
                    <w:t xml:space="preserve"> KLEIN, Florence</w:t>
                  </w:r>
                  <w:r w:rsidRPr="00902FD5">
                    <w:rPr>
                      <w:rFonts w:ascii="Arial" w:eastAsia="Times New Roman" w:hAnsi="Arial" w:cs="Arial"/>
                      <w:i/>
                      <w:color w:val="000000"/>
                      <w:sz w:val="20"/>
                      <w:szCs w:val="20"/>
                    </w:rPr>
                    <w:t>. Mwakaa, les sentiers de la coutume</w:t>
                  </w:r>
                  <w:r w:rsidRPr="00902FD5">
                    <w:rPr>
                      <w:rFonts w:ascii="Arial" w:eastAsia="Times New Roman" w:hAnsi="Arial" w:cs="Arial"/>
                      <w:color w:val="000000"/>
                      <w:sz w:val="20"/>
                      <w:szCs w:val="20"/>
                    </w:rPr>
                    <w:t>. ADCK, 1998</w:t>
                  </w:r>
                </w:p>
                <w:p w:rsidR="00BA4D3F" w:rsidRPr="00902FD5" w:rsidRDefault="00BA4D3F" w:rsidP="00BA4D3F">
                  <w:pPr>
                    <w:spacing w:before="80" w:after="80"/>
                    <w:rPr>
                      <w:rFonts w:ascii="Arial" w:eastAsia="Times New Roman" w:hAnsi="Arial" w:cs="Arial"/>
                      <w:b/>
                      <w:bCs/>
                      <w:color w:val="000000"/>
                      <w:sz w:val="20"/>
                      <w:szCs w:val="20"/>
                    </w:rPr>
                  </w:pPr>
                  <w:r w:rsidRPr="00902FD5">
                    <w:rPr>
                      <w:rFonts w:ascii="Arial" w:eastAsia="Times New Roman" w:hAnsi="Arial" w:cs="Arial"/>
                      <w:color w:val="000000"/>
                      <w:sz w:val="20"/>
                      <w:szCs w:val="20"/>
                    </w:rPr>
                    <w:t>LAURENT, Catherine C. et NEMO Bénédicte.</w:t>
                  </w:r>
                  <w:r w:rsidRPr="00902FD5">
                    <w:rPr>
                      <w:rFonts w:ascii="Arial" w:eastAsia="Times New Roman" w:hAnsi="Arial" w:cs="Arial"/>
                      <w:i/>
                      <w:iCs/>
                      <w:color w:val="000000"/>
                      <w:sz w:val="20"/>
                      <w:szCs w:val="20"/>
                    </w:rPr>
                    <w:t xml:space="preserve"> Igname, esprit de mon ancêtre</w:t>
                  </w:r>
                  <w:r>
                    <w:rPr>
                      <w:rFonts w:ascii="Arial" w:eastAsia="Times New Roman" w:hAnsi="Arial" w:cs="Arial"/>
                      <w:b/>
                      <w:bCs/>
                      <w:color w:val="000000"/>
                      <w:sz w:val="20"/>
                      <w:szCs w:val="20"/>
                    </w:rPr>
                    <w:t xml:space="preserve">. </w:t>
                  </w:r>
                  <w:r w:rsidRPr="00902FD5">
                    <w:rPr>
                      <w:rFonts w:ascii="Arial" w:eastAsia="Times New Roman" w:hAnsi="Arial" w:cs="Arial"/>
                      <w:color w:val="000000"/>
                      <w:sz w:val="20"/>
                      <w:szCs w:val="20"/>
                    </w:rPr>
                    <w:t>Nouméa</w:t>
                  </w:r>
                  <w:r>
                    <w:rPr>
                      <w:rFonts w:ascii="Arial" w:eastAsia="Times New Roman" w:hAnsi="Arial" w:cs="Arial"/>
                      <w:color w:val="000000"/>
                      <w:sz w:val="20"/>
                      <w:szCs w:val="20"/>
                    </w:rPr>
                    <w:t> </w:t>
                  </w:r>
                  <w:r w:rsidRPr="00902FD5">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902FD5">
                    <w:rPr>
                      <w:rFonts w:ascii="Arial" w:eastAsia="Times New Roman" w:hAnsi="Arial" w:cs="Arial"/>
                      <w:iCs/>
                      <w:color w:val="000000"/>
                      <w:sz w:val="20"/>
                      <w:szCs w:val="20"/>
                    </w:rPr>
                    <w:t>Grandir</w:t>
                  </w:r>
                  <w:r w:rsidRPr="00902FD5">
                    <w:rPr>
                      <w:rFonts w:ascii="Arial" w:eastAsia="Times New Roman" w:hAnsi="Arial" w:cs="Arial"/>
                      <w:b/>
                      <w:bCs/>
                      <w:color w:val="000000"/>
                      <w:sz w:val="20"/>
                      <w:szCs w:val="20"/>
                    </w:rPr>
                    <w:t xml:space="preserve">, </w:t>
                  </w:r>
                  <w:r w:rsidRPr="00902FD5">
                    <w:rPr>
                      <w:rFonts w:ascii="Arial" w:eastAsia="Times New Roman" w:hAnsi="Arial" w:cs="Arial"/>
                      <w:color w:val="000000"/>
                      <w:sz w:val="20"/>
                      <w:szCs w:val="20"/>
                    </w:rPr>
                    <w:t>2012</w:t>
                  </w:r>
                </w:p>
                <w:p w:rsidR="00BA4D3F" w:rsidRPr="00F02FCF"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RENOIR, Annabelle. </w:t>
                  </w:r>
                  <w:r w:rsidRPr="00902FD5">
                    <w:rPr>
                      <w:rFonts w:ascii="Arial" w:eastAsia="Times New Roman" w:hAnsi="Arial" w:cs="Arial"/>
                      <w:i/>
                      <w:iCs/>
                      <w:color w:val="000000"/>
                      <w:sz w:val="20"/>
                      <w:szCs w:val="20"/>
                    </w:rPr>
                    <w:t xml:space="preserve"> Ma première visite au centre culturel Tjibaou</w:t>
                  </w:r>
                  <w:r w:rsidRPr="00902FD5">
                    <w:rPr>
                      <w:rFonts w:ascii="Arial" w:eastAsia="Times New Roman" w:hAnsi="Arial" w:cs="Arial"/>
                      <w:color w:val="000000"/>
                      <w:sz w:val="20"/>
                      <w:szCs w:val="20"/>
                    </w:rPr>
                    <w:t>. Nouméa :</w:t>
                  </w:r>
                  <w:r>
                    <w:rPr>
                      <w:rFonts w:ascii="Arial" w:eastAsia="Times New Roman" w:hAnsi="Arial" w:cs="Arial"/>
                      <w:color w:val="000000"/>
                      <w:sz w:val="20"/>
                      <w:szCs w:val="20"/>
                    </w:rPr>
                    <w:t> </w:t>
                  </w:r>
                  <w:r w:rsidRPr="00902FD5">
                    <w:rPr>
                      <w:rFonts w:ascii="Arial" w:eastAsia="Times New Roman" w:hAnsi="Arial" w:cs="Arial"/>
                      <w:color w:val="000000"/>
                      <w:sz w:val="20"/>
                      <w:szCs w:val="20"/>
                    </w:rPr>
                    <w:t xml:space="preserve">ADCK, 2013 </w:t>
                  </w:r>
                </w:p>
              </w:tc>
            </w:tr>
            <w:tr w:rsidR="00BA4D3F" w:rsidRPr="00F02FCF" w:rsidTr="00BA4D3F">
              <w:trPr>
                <w:trHeight w:val="4902"/>
              </w:trPr>
              <w:tc>
                <w:tcPr>
                  <w:tcW w:w="1140"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4D3F" w:rsidRPr="00B41575" w:rsidRDefault="00BA4D3F" w:rsidP="00BA4D3F">
                  <w:pPr>
                    <w:jc w:val="center"/>
                    <w:rPr>
                      <w:rFonts w:ascii="Arial" w:eastAsia="Times New Roman" w:hAnsi="Arial" w:cs="Arial"/>
                      <w:color w:val="000000"/>
                      <w:sz w:val="20"/>
                    </w:rPr>
                  </w:pPr>
                  <w:r w:rsidRPr="009750BD">
                    <w:rPr>
                      <w:rFonts w:ascii="Arial" w:eastAsia="Times New Roman" w:hAnsi="Arial" w:cs="Arial"/>
                      <w:b/>
                      <w:bCs/>
                      <w:color w:val="000000"/>
                      <w:szCs w:val="20"/>
                    </w:rPr>
                    <w:t>Ouvrage</w:t>
                  </w:r>
                </w:p>
              </w:tc>
              <w:tc>
                <w:tcPr>
                  <w:tcW w:w="3860" w:type="pct"/>
                  <w:tcBorders>
                    <w:top w:val="single" w:sz="18" w:space="0" w:color="auto"/>
                    <w:left w:val="single" w:sz="18" w:space="0" w:color="auto"/>
                    <w:bottom w:val="single" w:sz="18" w:space="0" w:color="auto"/>
                    <w:right w:val="single" w:sz="18" w:space="0" w:color="auto"/>
                  </w:tcBorders>
                  <w:shd w:val="clear" w:color="auto" w:fill="auto"/>
                  <w:vAlign w:val="center"/>
                </w:tcPr>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BENSA, Alban et</w:t>
                  </w:r>
                  <w:r>
                    <w:rPr>
                      <w:rFonts w:ascii="Arial" w:eastAsia="Times New Roman" w:hAnsi="Arial" w:cs="Arial"/>
                      <w:color w:val="000000"/>
                      <w:sz w:val="20"/>
                      <w:szCs w:val="20"/>
                    </w:rPr>
                    <w:t xml:space="preserve"> </w:t>
                  </w:r>
                  <w:r w:rsidRPr="00902FD5">
                    <w:rPr>
                      <w:rFonts w:ascii="Arial" w:eastAsia="Times New Roman" w:hAnsi="Arial" w:cs="Arial"/>
                      <w:color w:val="000000"/>
                      <w:sz w:val="20"/>
                      <w:szCs w:val="20"/>
                    </w:rPr>
                    <w:t>GOROMIDO, Antoine</w:t>
                  </w:r>
                  <w:r>
                    <w:rPr>
                      <w:rFonts w:ascii="Arial" w:eastAsia="Times New Roman" w:hAnsi="Arial" w:cs="Arial"/>
                      <w:color w:val="000000"/>
                      <w:sz w:val="20"/>
                      <w:szCs w:val="20"/>
                    </w:rPr>
                    <w:t xml:space="preserve">. </w:t>
                  </w:r>
                  <w:r w:rsidRPr="00902FD5">
                    <w:rPr>
                      <w:rFonts w:ascii="Arial" w:eastAsia="Times New Roman" w:hAnsi="Arial" w:cs="Arial"/>
                      <w:i/>
                      <w:iCs/>
                      <w:color w:val="000000"/>
                      <w:sz w:val="20"/>
                      <w:szCs w:val="20"/>
                    </w:rPr>
                    <w:t>Histoire d'une chefferie kanak, 1740-1878, Le pays de Koohnê.</w:t>
                  </w:r>
                  <w:r w:rsidRPr="00902FD5">
                    <w:rPr>
                      <w:rFonts w:ascii="Arial" w:eastAsia="Times New Roman" w:hAnsi="Arial" w:cs="Arial"/>
                      <w:color w:val="000000"/>
                      <w:sz w:val="20"/>
                      <w:szCs w:val="20"/>
                    </w:rPr>
                    <w:t xml:space="preserve"> Nouvelle-Calédonie, Paris : </w:t>
                  </w:r>
                  <w:r>
                    <w:rPr>
                      <w:rFonts w:ascii="Arial" w:eastAsia="Times New Roman" w:hAnsi="Arial" w:cs="Arial"/>
                      <w:color w:val="000000"/>
                      <w:sz w:val="20"/>
                      <w:szCs w:val="20"/>
                    </w:rPr>
                    <w:t>E</w:t>
                  </w:r>
                  <w:r w:rsidRPr="00902FD5">
                    <w:rPr>
                      <w:rFonts w:ascii="Arial" w:eastAsia="Times New Roman" w:hAnsi="Arial" w:cs="Arial"/>
                      <w:color w:val="000000"/>
                      <w:sz w:val="20"/>
                      <w:szCs w:val="20"/>
                    </w:rPr>
                    <w:t>d. Karthala, 2005</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CARTERON, Benoit. </w:t>
                  </w:r>
                  <w:r w:rsidRPr="00902FD5">
                    <w:rPr>
                      <w:rFonts w:ascii="Arial" w:eastAsia="Times New Roman" w:hAnsi="Arial" w:cs="Arial"/>
                      <w:i/>
                      <w:iCs/>
                      <w:color w:val="000000"/>
                      <w:sz w:val="20"/>
                      <w:szCs w:val="20"/>
                    </w:rPr>
                    <w:t>Identités culturelles et sentiment d'appartenance  en Nouvelle-Calédonie-sur le seuil de la maison commune</w:t>
                  </w:r>
                  <w:r w:rsidRPr="00902FD5">
                    <w:rPr>
                      <w:rFonts w:ascii="Arial" w:eastAsia="Times New Roman" w:hAnsi="Arial" w:cs="Arial"/>
                      <w:color w:val="000000"/>
                      <w:sz w:val="20"/>
                      <w:szCs w:val="20"/>
                    </w:rPr>
                    <w:t>. Paris : L'Harmattan, 2008.</w:t>
                  </w:r>
                </w:p>
                <w:p w:rsidR="00BA4D3F" w:rsidRPr="00902FD5" w:rsidRDefault="00B325A1" w:rsidP="00BA4D3F">
                  <w:pPr>
                    <w:spacing w:before="80" w:after="80"/>
                    <w:rPr>
                      <w:rFonts w:ascii="Arial" w:eastAsia="Times New Roman" w:hAnsi="Arial" w:cs="Arial"/>
                      <w:sz w:val="20"/>
                      <w:szCs w:val="20"/>
                    </w:rPr>
                  </w:pPr>
                  <w:hyperlink r:id="rId29" w:history="1">
                    <w:r w:rsidR="00BA4D3F" w:rsidRPr="00902FD5">
                      <w:rPr>
                        <w:rFonts w:ascii="Arial" w:eastAsia="Times New Roman" w:hAnsi="Arial" w:cs="Arial"/>
                        <w:sz w:val="20"/>
                        <w:szCs w:val="20"/>
                      </w:rPr>
                      <w:t>DOUSSET-LEENHART, Roselaine et  METAIS, Pierre</w:t>
                    </w:r>
                    <w:r w:rsidR="002322C7">
                      <w:rPr>
                        <w:rFonts w:ascii="Arial" w:eastAsia="Times New Roman" w:hAnsi="Arial" w:cs="Arial"/>
                        <w:sz w:val="20"/>
                        <w:szCs w:val="20"/>
                      </w:rPr>
                      <w:t>. </w:t>
                    </w:r>
                    <w:r w:rsidR="00BA4D3F" w:rsidRPr="00902FD5">
                      <w:rPr>
                        <w:rFonts w:ascii="Arial" w:eastAsia="Times New Roman" w:hAnsi="Arial" w:cs="Arial"/>
                        <w:i/>
                        <w:iCs/>
                        <w:sz w:val="20"/>
                        <w:szCs w:val="20"/>
                      </w:rPr>
                      <w:t>La grande case</w:t>
                    </w:r>
                    <w:r w:rsidR="00BA4D3F" w:rsidRPr="00902FD5">
                      <w:rPr>
                        <w:rFonts w:ascii="Arial" w:eastAsia="Times New Roman" w:hAnsi="Arial" w:cs="Arial"/>
                        <w:b/>
                        <w:bCs/>
                        <w:sz w:val="20"/>
                        <w:szCs w:val="20"/>
                      </w:rPr>
                      <w:t>.</w:t>
                    </w:r>
                    <w:r w:rsidR="00BA4D3F" w:rsidRPr="00902FD5">
                      <w:rPr>
                        <w:rFonts w:ascii="Arial" w:eastAsia="Times New Roman" w:hAnsi="Arial" w:cs="Arial"/>
                        <w:sz w:val="20"/>
                        <w:szCs w:val="20"/>
                      </w:rPr>
                      <w:t xml:space="preserve"> Paris : Buchet/Chastel, 1965. </w:t>
                    </w:r>
                  </w:hyperlink>
                  <w:r w:rsidR="00BA4D3F" w:rsidRPr="00902FD5">
                    <w:rPr>
                      <w:rFonts w:ascii="Arial" w:eastAsia="Times New Roman" w:hAnsi="Arial" w:cs="Arial"/>
                      <w:sz w:val="20"/>
                      <w:szCs w:val="20"/>
                    </w:rPr>
                    <w:t>(dispo médiathèque ADCK)</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GARNUNG, Francis. </w:t>
                  </w:r>
                  <w:r w:rsidRPr="00902FD5">
                    <w:rPr>
                      <w:rFonts w:ascii="Arial" w:eastAsia="Times New Roman" w:hAnsi="Arial" w:cs="Arial"/>
                      <w:i/>
                      <w:iCs/>
                      <w:color w:val="000000"/>
                      <w:sz w:val="20"/>
                      <w:szCs w:val="20"/>
                    </w:rPr>
                    <w:t>Contes et coutumes canaques au XIXèm</w:t>
                  </w:r>
                  <w:r>
                    <w:rPr>
                      <w:rFonts w:ascii="Arial" w:eastAsia="Times New Roman" w:hAnsi="Arial" w:cs="Arial"/>
                      <w:i/>
                      <w:iCs/>
                      <w:color w:val="000000"/>
                      <w:sz w:val="20"/>
                      <w:szCs w:val="20"/>
                    </w:rPr>
                    <w:t>e</w:t>
                  </w:r>
                  <w:r w:rsidRPr="00902FD5">
                    <w:rPr>
                      <w:rFonts w:ascii="Arial" w:eastAsia="Times New Roman" w:hAnsi="Arial" w:cs="Arial"/>
                      <w:i/>
                      <w:iCs/>
                      <w:color w:val="000000"/>
                      <w:sz w:val="20"/>
                      <w:szCs w:val="20"/>
                    </w:rPr>
                    <w:t xml:space="preserve"> siècle</w:t>
                  </w:r>
                  <w:r w:rsidRPr="00902FD5">
                    <w:rPr>
                      <w:rFonts w:ascii="Arial" w:eastAsia="Times New Roman" w:hAnsi="Arial" w:cs="Arial"/>
                      <w:color w:val="000000"/>
                      <w:sz w:val="20"/>
                      <w:szCs w:val="20"/>
                    </w:rPr>
                    <w:t>. Paris :</w:t>
                  </w:r>
                  <w:r w:rsidR="002322C7">
                    <w:rPr>
                      <w:rFonts w:ascii="Arial" w:eastAsia="Times New Roman" w:hAnsi="Arial" w:cs="Arial"/>
                      <w:color w:val="000000"/>
                      <w:sz w:val="20"/>
                      <w:szCs w:val="20"/>
                    </w:rPr>
                    <w:t> </w:t>
                  </w:r>
                  <w:r w:rsidRPr="00902FD5">
                    <w:rPr>
                      <w:rFonts w:ascii="Arial" w:eastAsia="Times New Roman" w:hAnsi="Arial" w:cs="Arial"/>
                      <w:color w:val="000000"/>
                      <w:sz w:val="20"/>
                      <w:szCs w:val="20"/>
                    </w:rPr>
                    <w:t>L'Harmattan, 2012</w:t>
                  </w:r>
                </w:p>
                <w:p w:rsidR="00BA4D3F" w:rsidRPr="00902FD5" w:rsidRDefault="00BA4D3F" w:rsidP="00BA4D3F">
                  <w:pPr>
                    <w:spacing w:before="80" w:after="80"/>
                    <w:rPr>
                      <w:rFonts w:ascii="Arial" w:eastAsia="Times New Roman" w:hAnsi="Arial" w:cs="Arial"/>
                      <w:color w:val="000000"/>
                      <w:sz w:val="20"/>
                      <w:szCs w:val="20"/>
                    </w:rPr>
                  </w:pPr>
                  <w:r w:rsidRPr="004968BB">
                    <w:rPr>
                      <w:rFonts w:ascii="Arial" w:eastAsia="Times New Roman" w:hAnsi="Arial" w:cs="Arial"/>
                      <w:color w:val="000000"/>
                      <w:sz w:val="20"/>
                      <w:szCs w:val="20"/>
                    </w:rPr>
                    <w:t xml:space="preserve">GONY, Yves B. </w:t>
                  </w:r>
                  <w:r w:rsidRPr="00DC10F3">
                    <w:rPr>
                      <w:rFonts w:ascii="Arial" w:eastAsia="Times New Roman" w:hAnsi="Arial" w:cs="Arial"/>
                      <w:i/>
                      <w:color w:val="000000"/>
                      <w:sz w:val="20"/>
                      <w:szCs w:val="20"/>
                    </w:rPr>
                    <w:t>Thewe</w:t>
                  </w:r>
                  <w:r w:rsidR="00E13ABD">
                    <w:rPr>
                      <w:rFonts w:ascii="Arial" w:eastAsia="Times New Roman" w:hAnsi="Arial" w:cs="Arial"/>
                      <w:i/>
                      <w:color w:val="000000"/>
                      <w:sz w:val="20"/>
                      <w:szCs w:val="20"/>
                    </w:rPr>
                    <w:t xml:space="preserve"> </w:t>
                  </w:r>
                  <w:r w:rsidRPr="00DC10F3">
                    <w:rPr>
                      <w:rFonts w:ascii="Arial" w:eastAsia="Times New Roman" w:hAnsi="Arial" w:cs="Arial"/>
                      <w:i/>
                      <w:color w:val="000000"/>
                      <w:sz w:val="20"/>
                      <w:szCs w:val="20"/>
                    </w:rPr>
                    <w:t>Menjila</w:t>
                  </w:r>
                  <w:r w:rsidR="00DC10F3">
                    <w:rPr>
                      <w:rFonts w:ascii="Arial" w:eastAsia="Times New Roman" w:hAnsi="Arial" w:cs="Arial"/>
                      <w:i/>
                      <w:color w:val="000000"/>
                      <w:sz w:val="20"/>
                      <w:szCs w:val="20"/>
                    </w:rPr>
                    <w:t>, l</w:t>
                  </w:r>
                  <w:r w:rsidRPr="00902FD5">
                    <w:rPr>
                      <w:rFonts w:ascii="Arial" w:eastAsia="Times New Roman" w:hAnsi="Arial" w:cs="Arial"/>
                      <w:i/>
                      <w:iCs/>
                      <w:color w:val="000000"/>
                      <w:sz w:val="20"/>
                      <w:szCs w:val="20"/>
                    </w:rPr>
                    <w:t>a monnaie Kanak en Nouvelle-Calédonie</w:t>
                  </w:r>
                  <w:r w:rsidRPr="00902FD5">
                    <w:rPr>
                      <w:rFonts w:ascii="Arial" w:eastAsia="Times New Roman" w:hAnsi="Arial" w:cs="Arial"/>
                      <w:color w:val="000000"/>
                      <w:sz w:val="20"/>
                      <w:szCs w:val="20"/>
                    </w:rPr>
                    <w:t>. Nouméa :</w:t>
                  </w:r>
                  <w:r>
                    <w:rPr>
                      <w:rFonts w:ascii="Arial" w:eastAsia="Times New Roman" w:hAnsi="Arial" w:cs="Arial"/>
                      <w:color w:val="000000"/>
                      <w:sz w:val="20"/>
                      <w:szCs w:val="20"/>
                    </w:rPr>
                    <w:t xml:space="preserve"> éditions expressions, 2006</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LEENHARDT, Maurice.</w:t>
                  </w:r>
                  <w:r w:rsidRPr="00902FD5">
                    <w:rPr>
                      <w:rFonts w:ascii="Arial" w:eastAsia="Times New Roman" w:hAnsi="Arial" w:cs="Arial"/>
                      <w:i/>
                      <w:iCs/>
                      <w:color w:val="000000"/>
                      <w:sz w:val="20"/>
                      <w:szCs w:val="20"/>
                    </w:rPr>
                    <w:t xml:space="preserve"> Le pilou, moment culminant de la société</w:t>
                  </w:r>
                  <w:r w:rsidRPr="00902FD5">
                    <w:rPr>
                      <w:rFonts w:ascii="Arial" w:eastAsia="Times New Roman" w:hAnsi="Arial" w:cs="Arial"/>
                      <w:color w:val="000000"/>
                      <w:sz w:val="20"/>
                      <w:szCs w:val="20"/>
                    </w:rPr>
                    <w:t>. Nouméa : Grain de sable, 1998</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LEENHARDT, Maurice. </w:t>
                  </w:r>
                  <w:r w:rsidRPr="00902FD5">
                    <w:rPr>
                      <w:rFonts w:ascii="Arial" w:eastAsia="Times New Roman" w:hAnsi="Arial" w:cs="Arial"/>
                      <w:i/>
                      <w:iCs/>
                      <w:color w:val="000000"/>
                      <w:sz w:val="20"/>
                      <w:szCs w:val="20"/>
                    </w:rPr>
                    <w:t xml:space="preserve">Do Kamo, la personne et le mythe dans le monde mélanésien. </w:t>
                  </w:r>
                  <w:r w:rsidRPr="00DC10F3">
                    <w:rPr>
                      <w:rFonts w:ascii="Arial" w:eastAsia="Times New Roman" w:hAnsi="Arial" w:cs="Arial"/>
                      <w:iCs/>
                      <w:color w:val="000000"/>
                      <w:sz w:val="20"/>
                      <w:szCs w:val="20"/>
                    </w:rPr>
                    <w:t>Paris</w:t>
                  </w:r>
                  <w:r w:rsidRPr="00902FD5">
                    <w:rPr>
                      <w:rFonts w:ascii="Arial" w:eastAsia="Times New Roman" w:hAnsi="Arial" w:cs="Arial"/>
                      <w:i/>
                      <w:iCs/>
                      <w:color w:val="000000"/>
                      <w:sz w:val="20"/>
                      <w:szCs w:val="20"/>
                    </w:rPr>
                    <w:t xml:space="preserve"> </w:t>
                  </w:r>
                  <w:r w:rsidRPr="00DC10F3">
                    <w:rPr>
                      <w:rFonts w:ascii="Arial" w:eastAsia="Times New Roman" w:hAnsi="Arial" w:cs="Arial"/>
                      <w:iCs/>
                      <w:color w:val="000000"/>
                      <w:sz w:val="20"/>
                      <w:szCs w:val="20"/>
                    </w:rPr>
                    <w:t>:</w:t>
                  </w:r>
                  <w:r w:rsidR="00DC10F3">
                    <w:rPr>
                      <w:rFonts w:ascii="Arial" w:eastAsia="Times New Roman" w:hAnsi="Arial" w:cs="Arial"/>
                      <w:i/>
                      <w:iCs/>
                      <w:color w:val="000000"/>
                      <w:sz w:val="20"/>
                      <w:szCs w:val="20"/>
                    </w:rPr>
                    <w:t xml:space="preserve"> </w:t>
                  </w:r>
                  <w:r w:rsidRPr="00902FD5">
                    <w:rPr>
                      <w:rFonts w:ascii="Arial" w:eastAsia="Times New Roman" w:hAnsi="Arial" w:cs="Arial"/>
                      <w:color w:val="000000"/>
                      <w:sz w:val="20"/>
                      <w:szCs w:val="20"/>
                    </w:rPr>
                    <w:t>Gallimard, 1947</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ORSO, Philippi. </w:t>
                  </w:r>
                  <w:r w:rsidRPr="00902FD5">
                    <w:rPr>
                      <w:rFonts w:ascii="Arial" w:eastAsia="Times New Roman" w:hAnsi="Arial" w:cs="Arial"/>
                      <w:i/>
                      <w:iCs/>
                      <w:color w:val="000000"/>
                      <w:sz w:val="20"/>
                      <w:szCs w:val="20"/>
                    </w:rPr>
                    <w:t xml:space="preserve">Chroniques du pays kanak.  </w:t>
                  </w:r>
                  <w:r w:rsidRPr="00902FD5">
                    <w:rPr>
                      <w:rFonts w:ascii="Arial" w:eastAsia="Times New Roman" w:hAnsi="Arial" w:cs="Arial"/>
                      <w:color w:val="000000"/>
                      <w:sz w:val="20"/>
                      <w:szCs w:val="20"/>
                    </w:rPr>
                    <w:t>Nouméa</w:t>
                  </w:r>
                  <w:r w:rsidR="00DC10F3">
                    <w:rPr>
                      <w:rFonts w:ascii="Arial" w:eastAsia="Times New Roman" w:hAnsi="Arial" w:cs="Arial"/>
                      <w:color w:val="000000"/>
                      <w:sz w:val="20"/>
                      <w:szCs w:val="20"/>
                    </w:rPr>
                    <w:t> :</w:t>
                  </w:r>
                  <w:r w:rsidRPr="00902FD5">
                    <w:rPr>
                      <w:rFonts w:ascii="Arial" w:eastAsia="Times New Roman" w:hAnsi="Arial" w:cs="Arial"/>
                      <w:color w:val="000000"/>
                      <w:sz w:val="20"/>
                      <w:szCs w:val="20"/>
                    </w:rPr>
                    <w:t xml:space="preserve"> Planète Mémo,</w:t>
                  </w:r>
                  <w:r w:rsidR="00DC10F3">
                    <w:rPr>
                      <w:rFonts w:ascii="Arial" w:eastAsia="Times New Roman" w:hAnsi="Arial" w:cs="Arial"/>
                      <w:color w:val="000000"/>
                      <w:sz w:val="20"/>
                      <w:szCs w:val="20"/>
                    </w:rPr>
                    <w:t xml:space="preserve"> </w:t>
                  </w:r>
                  <w:r w:rsidRPr="00902FD5">
                    <w:rPr>
                      <w:rFonts w:ascii="Arial" w:eastAsia="Times New Roman" w:hAnsi="Arial" w:cs="Arial"/>
                      <w:color w:val="000000"/>
                      <w:sz w:val="20"/>
                      <w:szCs w:val="20"/>
                    </w:rPr>
                    <w:t>1999</w:t>
                  </w:r>
                  <w:r w:rsidR="00DC10F3">
                    <w:rPr>
                      <w:rFonts w:ascii="Arial" w:eastAsia="Times New Roman" w:hAnsi="Arial" w:cs="Arial"/>
                      <w:i/>
                      <w:color w:val="000000"/>
                      <w:sz w:val="20"/>
                      <w:szCs w:val="20"/>
                    </w:rPr>
                    <w:t xml:space="preserve"> </w:t>
                  </w:r>
                  <w:r w:rsidRPr="00902FD5">
                    <w:rPr>
                      <w:rFonts w:ascii="Arial" w:eastAsia="Times New Roman" w:hAnsi="Arial" w:cs="Arial"/>
                      <w:iCs/>
                      <w:color w:val="000000"/>
                      <w:sz w:val="20"/>
                      <w:szCs w:val="20"/>
                    </w:rPr>
                    <w:t>tome 3 - Arts et lettres.</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PITOISET, Anne. </w:t>
                  </w:r>
                  <w:r w:rsidRPr="00902FD5">
                    <w:rPr>
                      <w:rFonts w:ascii="Arial" w:eastAsia="Times New Roman" w:hAnsi="Arial" w:cs="Arial"/>
                      <w:i/>
                      <w:iCs/>
                      <w:color w:val="000000"/>
                      <w:sz w:val="20"/>
                      <w:szCs w:val="20"/>
                    </w:rPr>
                    <w:t>Nouvelle-Calédonie</w:t>
                  </w:r>
                  <w:r w:rsidR="00DC10F3">
                    <w:rPr>
                      <w:rFonts w:ascii="Arial" w:eastAsia="Times New Roman" w:hAnsi="Arial" w:cs="Arial"/>
                      <w:i/>
                      <w:iCs/>
                      <w:color w:val="000000"/>
                      <w:sz w:val="20"/>
                      <w:szCs w:val="20"/>
                    </w:rPr>
                    <w:t>,</w:t>
                  </w:r>
                  <w:r w:rsidR="002322C7">
                    <w:rPr>
                      <w:rFonts w:ascii="Arial" w:eastAsia="Times New Roman" w:hAnsi="Arial" w:cs="Arial"/>
                      <w:i/>
                      <w:iCs/>
                      <w:color w:val="000000"/>
                      <w:sz w:val="20"/>
                      <w:szCs w:val="20"/>
                    </w:rPr>
                    <w:t> </w:t>
                  </w:r>
                  <w:r w:rsidRPr="00902FD5">
                    <w:rPr>
                      <w:rFonts w:ascii="Arial" w:eastAsia="Times New Roman" w:hAnsi="Arial" w:cs="Arial"/>
                      <w:i/>
                      <w:iCs/>
                      <w:color w:val="000000"/>
                      <w:sz w:val="20"/>
                      <w:szCs w:val="20"/>
                    </w:rPr>
                    <w:t>Horizons Pacifiques</w:t>
                  </w:r>
                  <w:r w:rsidRPr="00902FD5">
                    <w:rPr>
                      <w:rFonts w:ascii="Arial" w:eastAsia="Times New Roman" w:hAnsi="Arial" w:cs="Arial"/>
                      <w:color w:val="000000"/>
                      <w:sz w:val="20"/>
                      <w:szCs w:val="20"/>
                    </w:rPr>
                    <w:t xml:space="preserve">. Paris : </w:t>
                  </w:r>
                  <w:r w:rsidR="00DC10F3" w:rsidRPr="00902FD5">
                    <w:rPr>
                      <w:rFonts w:ascii="Arial" w:eastAsia="Times New Roman" w:hAnsi="Arial" w:cs="Arial"/>
                      <w:color w:val="000000"/>
                      <w:sz w:val="20"/>
                      <w:szCs w:val="20"/>
                    </w:rPr>
                    <w:t>E</w:t>
                  </w:r>
                  <w:r w:rsidRPr="00902FD5">
                    <w:rPr>
                      <w:rFonts w:ascii="Arial" w:eastAsia="Times New Roman" w:hAnsi="Arial" w:cs="Arial"/>
                      <w:color w:val="000000"/>
                      <w:sz w:val="20"/>
                      <w:szCs w:val="20"/>
                    </w:rPr>
                    <w:t>d</w:t>
                  </w:r>
                  <w:r w:rsidR="00E13ABD">
                    <w:rPr>
                      <w:rFonts w:ascii="Arial" w:eastAsia="Times New Roman" w:hAnsi="Arial" w:cs="Arial"/>
                      <w:color w:val="000000"/>
                      <w:sz w:val="20"/>
                      <w:szCs w:val="20"/>
                    </w:rPr>
                    <w:t>.</w:t>
                  </w:r>
                  <w:r w:rsidRPr="00902FD5">
                    <w:rPr>
                      <w:rFonts w:ascii="Arial" w:eastAsia="Times New Roman" w:hAnsi="Arial" w:cs="Arial"/>
                      <w:color w:val="000000"/>
                      <w:sz w:val="20"/>
                      <w:szCs w:val="20"/>
                    </w:rPr>
                    <w:t xml:space="preserve"> Autrement, 1999</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RAU, Eric. </w:t>
                  </w:r>
                  <w:r w:rsidRPr="00902FD5">
                    <w:rPr>
                      <w:rFonts w:ascii="Arial" w:eastAsia="Times New Roman" w:hAnsi="Arial" w:cs="Arial"/>
                      <w:i/>
                      <w:iCs/>
                      <w:color w:val="000000"/>
                      <w:sz w:val="20"/>
                      <w:szCs w:val="20"/>
                    </w:rPr>
                    <w:t>Institutions et coutumes canaques. Paris</w:t>
                  </w:r>
                  <w:r w:rsidR="002322C7">
                    <w:rPr>
                      <w:rFonts w:ascii="Arial" w:eastAsia="Times New Roman" w:hAnsi="Arial" w:cs="Arial"/>
                      <w:i/>
                      <w:iCs/>
                      <w:color w:val="000000"/>
                      <w:sz w:val="20"/>
                      <w:szCs w:val="20"/>
                    </w:rPr>
                    <w:t> </w:t>
                  </w:r>
                  <w:r w:rsidRPr="00902FD5">
                    <w:rPr>
                      <w:rFonts w:ascii="Arial" w:eastAsia="Times New Roman" w:hAnsi="Arial" w:cs="Arial"/>
                      <w:i/>
                      <w:iCs/>
                      <w:color w:val="000000"/>
                      <w:sz w:val="20"/>
                      <w:szCs w:val="20"/>
                    </w:rPr>
                    <w:t>:</w:t>
                  </w:r>
                  <w:r w:rsidR="002322C7">
                    <w:rPr>
                      <w:rFonts w:ascii="Arial" w:eastAsia="Times New Roman" w:hAnsi="Arial" w:cs="Arial"/>
                      <w:i/>
                      <w:iCs/>
                      <w:color w:val="000000"/>
                      <w:sz w:val="20"/>
                      <w:szCs w:val="20"/>
                    </w:rPr>
                    <w:t> </w:t>
                  </w:r>
                  <w:r w:rsidRPr="00902FD5">
                    <w:rPr>
                      <w:rFonts w:ascii="Arial" w:eastAsia="Times New Roman" w:hAnsi="Arial" w:cs="Arial"/>
                      <w:color w:val="000000"/>
                      <w:sz w:val="20"/>
                      <w:szCs w:val="20"/>
                    </w:rPr>
                    <w:t>l'Harmattan, 2012</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 </w:t>
                  </w:r>
                  <w:r w:rsidR="00DC10F3">
                    <w:rPr>
                      <w:rFonts w:ascii="Arial" w:eastAsia="Times New Roman" w:hAnsi="Arial" w:cs="Arial"/>
                      <w:i/>
                      <w:iCs/>
                      <w:color w:val="000000"/>
                      <w:sz w:val="20"/>
                      <w:szCs w:val="20"/>
                    </w:rPr>
                    <w:t xml:space="preserve">Mélanésiens d'aujourd'hui, </w:t>
                  </w:r>
                  <w:r w:rsidRPr="00902FD5">
                    <w:rPr>
                      <w:rFonts w:ascii="Arial" w:eastAsia="Times New Roman" w:hAnsi="Arial" w:cs="Arial"/>
                      <w:i/>
                      <w:iCs/>
                      <w:color w:val="000000"/>
                      <w:sz w:val="20"/>
                      <w:szCs w:val="20"/>
                    </w:rPr>
                    <w:t>la société mélanésienne dans le monde d'aujourd'hui</w:t>
                  </w:r>
                  <w:r w:rsidRPr="00902FD5">
                    <w:rPr>
                      <w:rFonts w:ascii="Arial" w:eastAsia="Times New Roman" w:hAnsi="Arial" w:cs="Arial"/>
                      <w:color w:val="000000"/>
                      <w:sz w:val="20"/>
                      <w:szCs w:val="20"/>
                    </w:rPr>
                    <w:t xml:space="preserve">. Nouméa : </w:t>
                  </w:r>
                  <w:r w:rsidRPr="00E13ABD">
                    <w:rPr>
                      <w:rFonts w:ascii="Arial" w:eastAsia="Times New Roman" w:hAnsi="Arial" w:cs="Arial"/>
                      <w:color w:val="000000"/>
                      <w:sz w:val="20"/>
                      <w:szCs w:val="20"/>
                    </w:rPr>
                    <w:t>SEH-NC</w:t>
                  </w:r>
                  <w:r w:rsidRPr="00902FD5">
                    <w:rPr>
                      <w:rFonts w:ascii="Arial" w:eastAsia="Times New Roman" w:hAnsi="Arial" w:cs="Arial"/>
                      <w:color w:val="000000"/>
                      <w:sz w:val="20"/>
                      <w:szCs w:val="20"/>
                    </w:rPr>
                    <w:t>, 1976, N°11</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Sénat coutumier. </w:t>
                  </w:r>
                  <w:r w:rsidRPr="00902FD5">
                    <w:rPr>
                      <w:rFonts w:ascii="Arial" w:eastAsia="Times New Roman" w:hAnsi="Arial" w:cs="Arial"/>
                      <w:i/>
                      <w:iCs/>
                      <w:color w:val="000000"/>
                      <w:sz w:val="20"/>
                      <w:szCs w:val="20"/>
                    </w:rPr>
                    <w:t>Socle commun des valeurs Kanak.</w:t>
                  </w:r>
                  <w:r w:rsidRPr="00902FD5">
                    <w:rPr>
                      <w:rFonts w:ascii="Arial" w:eastAsia="Times New Roman" w:hAnsi="Arial" w:cs="Arial"/>
                      <w:color w:val="000000"/>
                      <w:sz w:val="20"/>
                      <w:szCs w:val="20"/>
                    </w:rPr>
                    <w:t xml:space="preserve"> Nouméa : Sénat coutumier, 2013</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WADRA</w:t>
                  </w:r>
                  <w:r>
                    <w:rPr>
                      <w:rFonts w:ascii="Arial" w:eastAsia="Times New Roman" w:hAnsi="Arial" w:cs="Arial"/>
                      <w:color w:val="000000"/>
                      <w:sz w:val="20"/>
                      <w:szCs w:val="20"/>
                    </w:rPr>
                    <w:t xml:space="preserve">WANE </w:t>
                  </w:r>
                  <w:r w:rsidR="00E13ABD">
                    <w:rPr>
                      <w:rFonts w:ascii="Arial" w:eastAsia="Times New Roman" w:hAnsi="Arial" w:cs="Arial"/>
                      <w:color w:val="000000"/>
                      <w:sz w:val="20"/>
                      <w:szCs w:val="20"/>
                    </w:rPr>
                    <w:t xml:space="preserve"> </w:t>
                  </w:r>
                  <w:r>
                    <w:rPr>
                      <w:rFonts w:ascii="Arial" w:eastAsia="Times New Roman" w:hAnsi="Arial" w:cs="Arial"/>
                      <w:color w:val="000000"/>
                      <w:sz w:val="20"/>
                      <w:szCs w:val="20"/>
                    </w:rPr>
                    <w:t>Eddy et ANGLEVIEL Frédéric</w:t>
                  </w:r>
                  <w:r w:rsidRPr="00902FD5">
                    <w:rPr>
                      <w:rFonts w:ascii="Arial" w:eastAsia="Times New Roman" w:hAnsi="Arial" w:cs="Arial"/>
                      <w:color w:val="000000"/>
                      <w:sz w:val="20"/>
                      <w:szCs w:val="20"/>
                    </w:rPr>
                    <w:t xml:space="preserve">. </w:t>
                  </w:r>
                  <w:r w:rsidRPr="00902FD5">
                    <w:rPr>
                      <w:rFonts w:ascii="Arial" w:eastAsia="Times New Roman" w:hAnsi="Arial" w:cs="Arial"/>
                      <w:i/>
                      <w:iCs/>
                      <w:color w:val="000000"/>
                      <w:sz w:val="20"/>
                      <w:szCs w:val="20"/>
                    </w:rPr>
                    <w:t>La Nouvelle-Calédonie et l'Histoire.</w:t>
                  </w:r>
                  <w:r w:rsidR="00DC10F3">
                    <w:rPr>
                      <w:rFonts w:ascii="Arial" w:eastAsia="Times New Roman" w:hAnsi="Arial" w:cs="Arial"/>
                      <w:i/>
                      <w:iCs/>
                      <w:color w:val="000000"/>
                      <w:sz w:val="20"/>
                      <w:szCs w:val="20"/>
                    </w:rPr>
                    <w:t xml:space="preserve"> </w:t>
                  </w:r>
                  <w:r w:rsidRPr="00902FD5">
                    <w:rPr>
                      <w:rFonts w:ascii="Arial" w:eastAsia="Times New Roman" w:hAnsi="Arial" w:cs="Arial"/>
                      <w:i/>
                      <w:color w:val="000000"/>
                      <w:sz w:val="20"/>
                      <w:szCs w:val="20"/>
                    </w:rPr>
                    <w:t>Annales d'histoires calédonienne</w:t>
                  </w:r>
                  <w:r>
                    <w:rPr>
                      <w:rFonts w:ascii="Arial" w:eastAsia="Times New Roman" w:hAnsi="Arial" w:cs="Arial"/>
                      <w:i/>
                      <w:color w:val="000000"/>
                      <w:sz w:val="20"/>
                      <w:szCs w:val="20"/>
                    </w:rPr>
                    <w:t>s</w:t>
                  </w:r>
                  <w:r w:rsidRPr="00902FD5">
                    <w:rPr>
                      <w:rFonts w:ascii="Arial" w:eastAsia="Times New Roman" w:hAnsi="Arial" w:cs="Arial"/>
                      <w:color w:val="000000"/>
                      <w:sz w:val="20"/>
                      <w:szCs w:val="20"/>
                    </w:rPr>
                    <w:t>, Paris : les Indes savantes, 2008</w:t>
                  </w:r>
                </w:p>
                <w:p w:rsidR="00BA4D3F" w:rsidRPr="00902FD5" w:rsidRDefault="00BA4D3F" w:rsidP="00BA4D3F">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WAMYTAN</w:t>
                  </w:r>
                  <w:r w:rsidR="00DC10F3">
                    <w:rPr>
                      <w:rFonts w:ascii="Arial" w:eastAsia="Times New Roman" w:hAnsi="Arial" w:cs="Arial"/>
                      <w:color w:val="000000"/>
                      <w:sz w:val="20"/>
                      <w:szCs w:val="20"/>
                    </w:rPr>
                    <w:t xml:space="preserve">, Léon et </w:t>
                  </w:r>
                  <w:r w:rsidRPr="00902FD5">
                    <w:rPr>
                      <w:rFonts w:ascii="Arial" w:eastAsia="Times New Roman" w:hAnsi="Arial" w:cs="Arial"/>
                      <w:color w:val="000000"/>
                      <w:sz w:val="20"/>
                      <w:szCs w:val="20"/>
                    </w:rPr>
                    <w:t>LECA, Antoine et al.</w:t>
                  </w:r>
                  <w:r w:rsidRPr="00902FD5">
                    <w:rPr>
                      <w:rFonts w:ascii="Arial" w:eastAsia="Times New Roman" w:hAnsi="Arial" w:cs="Arial"/>
                      <w:i/>
                      <w:iCs/>
                      <w:color w:val="000000"/>
                      <w:sz w:val="20"/>
                      <w:szCs w:val="20"/>
                    </w:rPr>
                    <w:t xml:space="preserve"> La coutume Kanak et ses institutions </w:t>
                  </w:r>
                  <w:r>
                    <w:rPr>
                      <w:rFonts w:ascii="Arial" w:eastAsia="Times New Roman" w:hAnsi="Arial" w:cs="Arial"/>
                      <w:i/>
                      <w:iCs/>
                      <w:color w:val="000000"/>
                      <w:sz w:val="20"/>
                      <w:szCs w:val="20"/>
                    </w:rPr>
                    <w:t>-</w:t>
                  </w:r>
                  <w:r w:rsidRPr="00902FD5">
                    <w:rPr>
                      <w:rFonts w:ascii="Arial" w:eastAsia="Times New Roman" w:hAnsi="Arial" w:cs="Arial"/>
                      <w:i/>
                      <w:iCs/>
                      <w:color w:val="000000"/>
                      <w:sz w:val="20"/>
                      <w:szCs w:val="20"/>
                    </w:rPr>
                    <w:t xml:space="preserve"> 101 mots. </w:t>
                  </w:r>
                  <w:r w:rsidRPr="00902FD5">
                    <w:rPr>
                      <w:rFonts w:ascii="Arial" w:eastAsia="Times New Roman" w:hAnsi="Arial" w:cs="Arial"/>
                      <w:color w:val="000000"/>
                      <w:sz w:val="20"/>
                      <w:szCs w:val="20"/>
                    </w:rPr>
                    <w:t>Nouméa : CDPNC, 2015</w:t>
                  </w:r>
                </w:p>
                <w:p w:rsidR="00BA4D3F" w:rsidRPr="00F02FCF"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LEPRISE, Hélène et GIRAUD, Philippe.</w:t>
                  </w:r>
                  <w:r w:rsidRPr="00902FD5">
                    <w:rPr>
                      <w:rFonts w:ascii="Arial" w:eastAsia="Times New Roman" w:hAnsi="Arial" w:cs="Arial"/>
                      <w:i/>
                      <w:iCs/>
                      <w:color w:val="000000"/>
                      <w:sz w:val="20"/>
                      <w:szCs w:val="20"/>
                    </w:rPr>
                    <w:t xml:space="preserve"> La Nouvelle-Calédonie (guide pour voyageurs curieux).</w:t>
                  </w:r>
                  <w:r w:rsidRPr="00902FD5">
                    <w:rPr>
                      <w:rFonts w:ascii="Arial" w:eastAsia="Times New Roman" w:hAnsi="Arial" w:cs="Arial"/>
                      <w:color w:val="000000"/>
                      <w:sz w:val="20"/>
                      <w:szCs w:val="20"/>
                    </w:rPr>
                    <w:t xml:space="preserve"> Paris : Les créations du Pélican, 1999</w:t>
                  </w:r>
                </w:p>
              </w:tc>
            </w:tr>
            <w:tr w:rsidR="00BA4D3F" w:rsidRPr="00F02FCF" w:rsidTr="00BA4D3F">
              <w:trPr>
                <w:trHeight w:val="790"/>
              </w:trPr>
              <w:tc>
                <w:tcPr>
                  <w:tcW w:w="1140"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4D3F" w:rsidRPr="000E1357" w:rsidRDefault="00BA4D3F" w:rsidP="00BA4D3F">
                  <w:pPr>
                    <w:jc w:val="center"/>
                    <w:rPr>
                      <w:rFonts w:ascii="Arial" w:eastAsia="Times New Roman" w:hAnsi="Arial" w:cs="Arial"/>
                      <w:b/>
                      <w:bCs/>
                      <w:color w:val="000000"/>
                    </w:rPr>
                  </w:pPr>
                  <w:r>
                    <w:rPr>
                      <w:rFonts w:ascii="Arial" w:eastAsia="Times New Roman" w:hAnsi="Arial" w:cs="Arial"/>
                      <w:b/>
                      <w:bCs/>
                      <w:color w:val="000000"/>
                    </w:rPr>
                    <w:t xml:space="preserve">CD </w:t>
                  </w:r>
                  <w:r w:rsidRPr="000E1357">
                    <w:rPr>
                      <w:rFonts w:ascii="Arial" w:eastAsia="Times New Roman" w:hAnsi="Arial" w:cs="Arial"/>
                      <w:b/>
                      <w:bCs/>
                      <w:color w:val="000000"/>
                    </w:rPr>
                    <w:t>-</w:t>
                  </w:r>
                  <w:r w:rsidR="00DC10F3">
                    <w:rPr>
                      <w:rFonts w:ascii="Arial" w:eastAsia="Times New Roman" w:hAnsi="Arial" w:cs="Arial"/>
                      <w:b/>
                      <w:bCs/>
                      <w:color w:val="000000"/>
                    </w:rPr>
                    <w:t xml:space="preserve"> </w:t>
                  </w:r>
                  <w:r w:rsidRPr="000E1357">
                    <w:rPr>
                      <w:rFonts w:ascii="Arial" w:eastAsia="Times New Roman" w:hAnsi="Arial" w:cs="Arial"/>
                      <w:b/>
                      <w:bCs/>
                      <w:color w:val="000000"/>
                    </w:rPr>
                    <w:t>DVD</w:t>
                  </w:r>
                </w:p>
              </w:tc>
              <w:tc>
                <w:tcPr>
                  <w:tcW w:w="3860" w:type="pct"/>
                  <w:tcBorders>
                    <w:top w:val="single" w:sz="18" w:space="0" w:color="auto"/>
                    <w:left w:val="single" w:sz="18" w:space="0" w:color="auto"/>
                    <w:bottom w:val="single" w:sz="18" w:space="0" w:color="auto"/>
                    <w:right w:val="single" w:sz="18" w:space="0" w:color="auto"/>
                  </w:tcBorders>
                  <w:shd w:val="clear" w:color="auto" w:fill="auto"/>
                  <w:vAlign w:val="center"/>
                </w:tcPr>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i/>
                      <w:iCs/>
                      <w:color w:val="000000"/>
                      <w:sz w:val="20"/>
                      <w:szCs w:val="20"/>
                    </w:rPr>
                    <w:t>Culture et apprentissage, une expéri</w:t>
                  </w:r>
                  <w:r>
                    <w:rPr>
                      <w:rFonts w:ascii="Arial" w:eastAsia="Times New Roman" w:hAnsi="Arial" w:cs="Arial"/>
                      <w:i/>
                      <w:iCs/>
                      <w:color w:val="000000"/>
                      <w:sz w:val="20"/>
                      <w:szCs w:val="20"/>
                    </w:rPr>
                    <w:t>ence au centre culturel Tjibaou.</w:t>
                  </w:r>
                  <w:r w:rsidR="00DC10F3">
                    <w:rPr>
                      <w:rFonts w:ascii="Arial" w:eastAsia="Times New Roman" w:hAnsi="Arial" w:cs="Arial"/>
                      <w:i/>
                      <w:iCs/>
                      <w:color w:val="000000"/>
                      <w:sz w:val="20"/>
                      <w:szCs w:val="20"/>
                    </w:rPr>
                    <w:t xml:space="preserve"> </w:t>
                  </w:r>
                  <w:r w:rsidRPr="00902FD5">
                    <w:rPr>
                      <w:rFonts w:ascii="Arial" w:eastAsia="Times New Roman" w:hAnsi="Arial" w:cs="Arial"/>
                      <w:iCs/>
                      <w:color w:val="000000"/>
                      <w:sz w:val="20"/>
                      <w:szCs w:val="20"/>
                    </w:rPr>
                    <w:t>Nouméa</w:t>
                  </w:r>
                  <w:r w:rsidR="00DC10F3">
                    <w:rPr>
                      <w:rFonts w:ascii="Arial" w:eastAsia="Times New Roman" w:hAnsi="Arial" w:cs="Arial"/>
                      <w:iCs/>
                      <w:color w:val="000000"/>
                      <w:sz w:val="20"/>
                      <w:szCs w:val="20"/>
                    </w:rPr>
                    <w:t xml:space="preserve"> </w:t>
                  </w:r>
                  <w:r w:rsidRPr="00902FD5">
                    <w:rPr>
                      <w:rFonts w:ascii="Arial" w:eastAsia="Times New Roman" w:hAnsi="Arial" w:cs="Arial"/>
                      <w:iCs/>
                      <w:color w:val="000000"/>
                      <w:sz w:val="20"/>
                      <w:szCs w:val="20"/>
                    </w:rPr>
                    <w:t>:</w:t>
                  </w:r>
                  <w:r w:rsidR="00DC10F3">
                    <w:rPr>
                      <w:rFonts w:ascii="Arial" w:eastAsia="Times New Roman" w:hAnsi="Arial" w:cs="Arial"/>
                      <w:iCs/>
                      <w:color w:val="000000"/>
                      <w:sz w:val="20"/>
                      <w:szCs w:val="20"/>
                    </w:rPr>
                    <w:t xml:space="preserve"> </w:t>
                  </w:r>
                  <w:r w:rsidRPr="00902FD5">
                    <w:rPr>
                      <w:rFonts w:ascii="Arial" w:eastAsia="Times New Roman" w:hAnsi="Arial" w:cs="Arial"/>
                      <w:iCs/>
                      <w:color w:val="000000"/>
                      <w:sz w:val="20"/>
                      <w:szCs w:val="20"/>
                    </w:rPr>
                    <w:t>CDPNC</w:t>
                  </w:r>
                  <w:r w:rsidRPr="00902FD5">
                    <w:rPr>
                      <w:rFonts w:ascii="Arial" w:eastAsia="Times New Roman" w:hAnsi="Arial" w:cs="Arial"/>
                      <w:color w:val="000000"/>
                      <w:sz w:val="20"/>
                      <w:szCs w:val="20"/>
                    </w:rPr>
                    <w:t>, 2011</w:t>
                  </w:r>
                </w:p>
                <w:p w:rsidR="00BA4D3F" w:rsidRPr="00902FD5"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color w:val="000000"/>
                      <w:sz w:val="20"/>
                      <w:szCs w:val="20"/>
                    </w:rPr>
                    <w:t xml:space="preserve">DAGNEAU, Gilles. </w:t>
                  </w:r>
                  <w:r w:rsidRPr="00902FD5">
                    <w:rPr>
                      <w:rFonts w:ascii="Arial" w:eastAsia="Times New Roman" w:hAnsi="Arial" w:cs="Arial"/>
                      <w:i/>
                      <w:iCs/>
                      <w:color w:val="000000"/>
                      <w:sz w:val="20"/>
                      <w:szCs w:val="20"/>
                    </w:rPr>
                    <w:t>De l’autre côté, ce qu’il y a. La Nouvelle-Calédonie en  6 films</w:t>
                  </w:r>
                  <w:r w:rsidRPr="00902FD5">
                    <w:rPr>
                      <w:rFonts w:ascii="Arial" w:eastAsia="Times New Roman" w:hAnsi="Arial" w:cs="Arial"/>
                      <w:i/>
                      <w:iCs/>
                      <w:sz w:val="20"/>
                      <w:szCs w:val="20"/>
                    </w:rPr>
                    <w:t xml:space="preserve">. </w:t>
                  </w:r>
                  <w:r w:rsidR="00DC10F3">
                    <w:rPr>
                      <w:rFonts w:ascii="Arial" w:eastAsia="Times New Roman" w:hAnsi="Arial" w:cs="Arial"/>
                      <w:sz w:val="20"/>
                      <w:szCs w:val="20"/>
                    </w:rPr>
                    <w:t>Nouméa </w:t>
                  </w:r>
                  <w:r w:rsidRPr="00902FD5">
                    <w:rPr>
                      <w:rFonts w:ascii="Arial" w:eastAsia="Times New Roman" w:hAnsi="Arial" w:cs="Arial"/>
                      <w:sz w:val="20"/>
                      <w:szCs w:val="20"/>
                    </w:rPr>
                    <w:t>:</w:t>
                  </w:r>
                  <w:r w:rsidR="00DC10F3">
                    <w:rPr>
                      <w:rFonts w:ascii="Arial" w:eastAsia="Times New Roman" w:hAnsi="Arial" w:cs="Arial"/>
                      <w:sz w:val="20"/>
                      <w:szCs w:val="20"/>
                    </w:rPr>
                    <w:t xml:space="preserve"> </w:t>
                  </w:r>
                  <w:r w:rsidRPr="00902FD5">
                    <w:rPr>
                      <w:rFonts w:ascii="Arial" w:eastAsia="Times New Roman" w:hAnsi="Arial" w:cs="Arial"/>
                      <w:color w:val="000000"/>
                      <w:sz w:val="20"/>
                      <w:szCs w:val="20"/>
                    </w:rPr>
                    <w:t>Aaa Production, 2012</w:t>
                  </w:r>
                </w:p>
                <w:p w:rsidR="00BA4D3F" w:rsidRPr="00BB16FE" w:rsidRDefault="00BA4D3F" w:rsidP="00CB26BA">
                  <w:pPr>
                    <w:rPr>
                      <w:rFonts w:eastAsia="Times New Roman"/>
                      <w:i/>
                      <w:iCs/>
                    </w:rPr>
                  </w:pPr>
                  <w:r w:rsidRPr="00BB16FE">
                    <w:t xml:space="preserve">ROBERJOT, Dominique et DELLA-MAGGIORA, Christine.  </w:t>
                  </w:r>
                  <w:r w:rsidRPr="00BB16FE">
                    <w:rPr>
                      <w:rFonts w:eastAsia="Times New Roman"/>
                      <w:i/>
                      <w:iCs/>
                    </w:rPr>
                    <w:t xml:space="preserve">Paroles de vieux  120 portraits calédoniens. </w:t>
                  </w:r>
                  <w:r w:rsidRPr="00BB16FE">
                    <w:rPr>
                      <w:rFonts w:eastAsia="Times New Roman"/>
                    </w:rPr>
                    <w:t>France Télévision - Nouvelle Calédonie 1</w:t>
                  </w:r>
                  <w:r w:rsidRPr="00BB16FE">
                    <w:rPr>
                      <w:rFonts w:eastAsia="Times New Roman"/>
                      <w:vertAlign w:val="superscript"/>
                    </w:rPr>
                    <w:t>ere</w:t>
                  </w:r>
                  <w:r w:rsidRPr="00BB16FE">
                    <w:rPr>
                      <w:rFonts w:eastAsia="Times New Roman"/>
                    </w:rPr>
                    <w:t>, 2011, DVD 1-2-3-4</w:t>
                  </w:r>
                </w:p>
              </w:tc>
            </w:tr>
            <w:tr w:rsidR="00BA4D3F" w:rsidRPr="00F02FCF" w:rsidTr="00BA4D3F">
              <w:trPr>
                <w:trHeight w:val="735"/>
              </w:trPr>
              <w:tc>
                <w:tcPr>
                  <w:tcW w:w="1140"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4D3F" w:rsidRPr="000E1357" w:rsidRDefault="00DC10F3" w:rsidP="00BA4D3F">
                  <w:pPr>
                    <w:jc w:val="center"/>
                    <w:rPr>
                      <w:rFonts w:ascii="Arial" w:eastAsia="Times New Roman" w:hAnsi="Arial" w:cs="Arial"/>
                      <w:b/>
                      <w:color w:val="000000"/>
                    </w:rPr>
                  </w:pPr>
                  <w:r>
                    <w:rPr>
                      <w:rFonts w:ascii="Arial" w:eastAsia="Times New Roman" w:hAnsi="Arial" w:cs="Arial"/>
                      <w:b/>
                      <w:bCs/>
                      <w:color w:val="000000"/>
                      <w:szCs w:val="20"/>
                    </w:rPr>
                    <w:t>Fichier</w:t>
                  </w:r>
                  <w:r w:rsidR="00BA4D3F" w:rsidRPr="009750BD">
                    <w:rPr>
                      <w:rFonts w:ascii="Arial" w:eastAsia="Times New Roman" w:hAnsi="Arial" w:cs="Arial"/>
                      <w:b/>
                      <w:bCs/>
                      <w:color w:val="000000"/>
                      <w:szCs w:val="20"/>
                    </w:rPr>
                    <w:t xml:space="preserve"> d'activités</w:t>
                  </w:r>
                </w:p>
              </w:tc>
              <w:tc>
                <w:tcPr>
                  <w:tcW w:w="3860" w:type="pct"/>
                  <w:tcBorders>
                    <w:top w:val="single" w:sz="18" w:space="0" w:color="auto"/>
                    <w:left w:val="single" w:sz="18" w:space="0" w:color="auto"/>
                    <w:bottom w:val="single" w:sz="18" w:space="0" w:color="auto"/>
                    <w:right w:val="single" w:sz="18" w:space="0" w:color="auto"/>
                  </w:tcBorders>
                  <w:shd w:val="clear" w:color="auto" w:fill="auto"/>
                  <w:vAlign w:val="center"/>
                </w:tcPr>
                <w:p w:rsidR="00BA4D3F" w:rsidRPr="00F02FCF" w:rsidRDefault="00BA4D3F" w:rsidP="00BA4D3F">
                  <w:pPr>
                    <w:spacing w:before="80" w:after="80"/>
                    <w:rPr>
                      <w:rFonts w:ascii="Arial" w:eastAsia="Times New Roman" w:hAnsi="Arial" w:cs="Arial"/>
                      <w:color w:val="000000"/>
                      <w:sz w:val="20"/>
                      <w:szCs w:val="20"/>
                    </w:rPr>
                  </w:pPr>
                  <w:r w:rsidRPr="00902FD5">
                    <w:rPr>
                      <w:rFonts w:ascii="Arial" w:eastAsia="Times New Roman" w:hAnsi="Arial" w:cs="Arial"/>
                      <w:i/>
                      <w:iCs/>
                      <w:color w:val="000000"/>
                      <w:sz w:val="20"/>
                      <w:szCs w:val="20"/>
                    </w:rPr>
                    <w:t>Patrimoine Kanak du musée</w:t>
                  </w:r>
                  <w:r w:rsidR="00DC10F3">
                    <w:rPr>
                      <w:rFonts w:ascii="Arial" w:eastAsia="Times New Roman" w:hAnsi="Arial" w:cs="Arial"/>
                      <w:color w:val="000000"/>
                      <w:sz w:val="20"/>
                      <w:szCs w:val="20"/>
                    </w:rPr>
                    <w:t>. Nouméa : CDPNC/</w:t>
                  </w:r>
                  <w:r w:rsidRPr="00902FD5">
                    <w:rPr>
                      <w:rFonts w:ascii="Arial" w:eastAsia="Times New Roman" w:hAnsi="Arial" w:cs="Arial"/>
                      <w:color w:val="000000"/>
                      <w:sz w:val="20"/>
                      <w:szCs w:val="20"/>
                    </w:rPr>
                    <w:t xml:space="preserve">Musée de la Nouvelle-Calédonie, 1994 </w:t>
                  </w:r>
                  <w:r w:rsidRPr="00902FD5">
                    <w:rPr>
                      <w:rFonts w:ascii="Arial" w:eastAsia="Times New Roman" w:hAnsi="Arial" w:cs="Arial"/>
                      <w:i/>
                      <w:iCs/>
                      <w:color w:val="000000"/>
                      <w:sz w:val="20"/>
                      <w:szCs w:val="20"/>
                    </w:rPr>
                    <w:t>Pwëbu - commune de Pouembout</w:t>
                  </w:r>
                  <w:r w:rsidRPr="00902FD5">
                    <w:rPr>
                      <w:rFonts w:ascii="Arial" w:eastAsia="Times New Roman" w:hAnsi="Arial" w:cs="Arial"/>
                      <w:iCs/>
                      <w:color w:val="000000"/>
                      <w:sz w:val="20"/>
                      <w:szCs w:val="20"/>
                    </w:rPr>
                    <w:t>. Nouméa</w:t>
                  </w:r>
                  <w:r w:rsidR="00DC10F3">
                    <w:rPr>
                      <w:rFonts w:ascii="Arial" w:eastAsia="Times New Roman" w:hAnsi="Arial" w:cs="Arial"/>
                      <w:iCs/>
                      <w:color w:val="000000"/>
                      <w:sz w:val="20"/>
                      <w:szCs w:val="20"/>
                    </w:rPr>
                    <w:t xml:space="preserve"> </w:t>
                  </w:r>
                  <w:r w:rsidRPr="00902FD5">
                    <w:rPr>
                      <w:rFonts w:ascii="Arial" w:eastAsia="Times New Roman" w:hAnsi="Arial" w:cs="Arial"/>
                      <w:i/>
                      <w:iCs/>
                      <w:color w:val="000000"/>
                      <w:sz w:val="20"/>
                      <w:szCs w:val="20"/>
                    </w:rPr>
                    <w:t>:</w:t>
                  </w:r>
                  <w:r w:rsidR="00DC10F3">
                    <w:rPr>
                      <w:rFonts w:ascii="Arial" w:eastAsia="Times New Roman" w:hAnsi="Arial" w:cs="Arial"/>
                      <w:i/>
                      <w:iCs/>
                      <w:color w:val="000000"/>
                      <w:sz w:val="20"/>
                      <w:szCs w:val="20"/>
                    </w:rPr>
                    <w:t xml:space="preserve"> </w:t>
                  </w:r>
                  <w:r w:rsidRPr="00902FD5">
                    <w:rPr>
                      <w:rFonts w:ascii="Arial" w:eastAsia="Times New Roman" w:hAnsi="Arial" w:cs="Arial"/>
                      <w:color w:val="000000"/>
                      <w:sz w:val="20"/>
                      <w:szCs w:val="20"/>
                    </w:rPr>
                    <w:t>DEFIJ, 2015</w:t>
                  </w:r>
                </w:p>
              </w:tc>
            </w:tr>
          </w:tbl>
          <w:p w:rsidR="00BA4D3F" w:rsidRDefault="00BA4D3F" w:rsidP="00BB16FE"/>
          <w:p w:rsidR="00BA4D3F" w:rsidRDefault="00F04A80" w:rsidP="00BB16FE">
            <w:r>
              <w:rPr>
                <w:rFonts w:ascii="Arial" w:hAnsi="Arial" w:cs="Arial"/>
                <w:i/>
                <w:noProof/>
              </w:rPr>
              <mc:AlternateContent>
                <mc:Choice Requires="wps">
                  <w:drawing>
                    <wp:anchor distT="0" distB="0" distL="114300" distR="114300" simplePos="0" relativeHeight="251708416" behindDoc="1" locked="0" layoutInCell="1" allowOverlap="1" wp14:anchorId="21C6732A" wp14:editId="553CCF79">
                      <wp:simplePos x="0" y="0"/>
                      <wp:positionH relativeFrom="margin">
                        <wp:posOffset>519430</wp:posOffset>
                      </wp:positionH>
                      <wp:positionV relativeFrom="margin">
                        <wp:posOffset>23495</wp:posOffset>
                      </wp:positionV>
                      <wp:extent cx="6739255" cy="1628775"/>
                      <wp:effectExtent l="0" t="0" r="23495" b="28575"/>
                      <wp:wrapTight wrapText="bothSides">
                        <wp:wrapPolygon edited="0">
                          <wp:start x="0" y="0"/>
                          <wp:lineTo x="0" y="21726"/>
                          <wp:lineTo x="21614" y="21726"/>
                          <wp:lineTo x="21614" y="0"/>
                          <wp:lineTo x="0" y="0"/>
                        </wp:wrapPolygon>
                      </wp:wrapTight>
                      <wp:docPr id="10"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9255" cy="162877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CB26BA" w:rsidRPr="00F04A80" w:rsidRDefault="00CB26BA" w:rsidP="00F04A80">
                                  <w:pPr>
                                    <w:pStyle w:val="Titre"/>
                                  </w:pPr>
                                  <w:bookmarkStart w:id="20" w:name="_Toc507682465"/>
                                  <w:bookmarkStart w:id="21" w:name="_Toc507682519"/>
                                  <w:bookmarkStart w:id="22" w:name="_Toc507682928"/>
                                  <w:bookmarkStart w:id="23" w:name="_Toc507682975"/>
                                  <w:bookmarkStart w:id="24" w:name="_Toc507683062"/>
                                  <w:bookmarkStart w:id="25" w:name="_Toc507683127"/>
                                  <w:bookmarkStart w:id="26" w:name="_Toc507683205"/>
                                  <w:bookmarkStart w:id="27" w:name="_Toc507683324"/>
                                  <w:r w:rsidRPr="00F04A80">
                                    <w:t>CLAN</w:t>
                                  </w:r>
                                  <w:bookmarkEnd w:id="20"/>
                                  <w:bookmarkEnd w:id="21"/>
                                  <w:bookmarkEnd w:id="22"/>
                                  <w:bookmarkEnd w:id="23"/>
                                  <w:bookmarkEnd w:id="24"/>
                                  <w:bookmarkEnd w:id="25"/>
                                  <w:bookmarkEnd w:id="26"/>
                                  <w:bookmarkEnd w:id="27"/>
                                </w:p>
                                <w:p w:rsidR="00CB26BA" w:rsidRPr="003557A9" w:rsidRDefault="00CB26BA" w:rsidP="00127D0A">
                                  <w:pPr>
                                    <w:jc w:val="center"/>
                                  </w:pPr>
                                  <w:r w:rsidRPr="00127D0A">
                                    <w:rPr>
                                      <w:rFonts w:eastAsia="Batang" w:cs="Arial"/>
                                      <w:sz w:val="32"/>
                                      <w:szCs w:val="32"/>
                                    </w:rPr>
                                    <w:t>Identité, statut, alliance.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2" o:spid="_x0000_s1031" style="position:absolute;margin-left:40.9pt;margin-top:1.85pt;width:530.65pt;height:128.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" strokecolor="#484329 [814]" strokeweight="1.25pt">
                      <v:fill r:id="rId15" o:title="" recolor="t" rotate="t" type="tile"/>
                      <v:path arrowok="t"/>
                      <v:textbox>
                        <w:txbxContent>
                          <w:p w:rsidR="00CB26BA" w:rsidRPr="00F04A80" w:rsidRDefault="00CB26BA" w:rsidP="00F04A80">
                            <w:pPr>
                              <w:pStyle w:val="Titre"/>
                            </w:pPr>
                            <w:bookmarkStart w:id="28" w:name="_Toc507682465"/>
                            <w:bookmarkStart w:id="29" w:name="_Toc507682519"/>
                            <w:bookmarkStart w:id="30" w:name="_Toc507682928"/>
                            <w:bookmarkStart w:id="31" w:name="_Toc507682975"/>
                            <w:bookmarkStart w:id="32" w:name="_Toc507683062"/>
                            <w:bookmarkStart w:id="33" w:name="_Toc507683127"/>
                            <w:bookmarkStart w:id="34" w:name="_Toc507683205"/>
                            <w:bookmarkStart w:id="35" w:name="_Toc507683324"/>
                            <w:r w:rsidRPr="00F04A80">
                              <w:t>CLAN</w:t>
                            </w:r>
                            <w:bookmarkEnd w:id="28"/>
                            <w:bookmarkEnd w:id="29"/>
                            <w:bookmarkEnd w:id="30"/>
                            <w:bookmarkEnd w:id="31"/>
                            <w:bookmarkEnd w:id="32"/>
                            <w:bookmarkEnd w:id="33"/>
                            <w:bookmarkEnd w:id="34"/>
                            <w:bookmarkEnd w:id="35"/>
                          </w:p>
                          <w:p w:rsidR="00CB26BA" w:rsidRPr="003557A9" w:rsidRDefault="00CB26BA" w:rsidP="00127D0A">
                            <w:pPr>
                              <w:jc w:val="center"/>
                            </w:pPr>
                            <w:r w:rsidRPr="00127D0A">
                              <w:rPr>
                                <w:rFonts w:eastAsia="Batang" w:cs="Arial"/>
                                <w:sz w:val="32"/>
                                <w:szCs w:val="32"/>
                              </w:rPr>
                              <w:t>Identité, statut, alliance.</w:t>
                            </w:r>
                          </w:p>
                        </w:txbxContent>
                      </v:textbox>
                      <w10:wrap type="tight" anchorx="margin" anchory="margin"/>
                    </v:roundrect>
                  </w:pict>
                </mc:Fallback>
              </mc:AlternateContent>
            </w:r>
          </w:p>
          <w:p w:rsidR="00BB16FE" w:rsidRPr="00604F44" w:rsidRDefault="00BB16FE" w:rsidP="00BB16FE"/>
        </w:tc>
      </w:tr>
    </w:tbl>
    <w:p w:rsidR="00127D0A" w:rsidRDefault="00127D0A">
      <w:pPr>
        <w:rPr>
          <w:rFonts w:ascii="Arial" w:hAnsi="Arial" w:cs="Arial"/>
          <w:i/>
        </w:rPr>
      </w:pPr>
      <w:bookmarkStart w:id="36" w:name="_Toc476726201"/>
      <w:r>
        <w:rPr>
          <w:rFonts w:ascii="Arial" w:hAnsi="Arial" w:cs="Arial"/>
          <w:b/>
          <w:noProof/>
          <w:sz w:val="32"/>
          <w:szCs w:val="32"/>
        </w:rPr>
        <w:drawing>
          <wp:anchor distT="0" distB="0" distL="114300" distR="114300" simplePos="0" relativeHeight="251709440" behindDoc="0" locked="0" layoutInCell="1" allowOverlap="1" wp14:anchorId="18F03E29" wp14:editId="538D5F45">
            <wp:simplePos x="0" y="0"/>
            <wp:positionH relativeFrom="column">
              <wp:posOffset>645287</wp:posOffset>
            </wp:positionH>
            <wp:positionV relativeFrom="paragraph">
              <wp:posOffset>2607310</wp:posOffset>
            </wp:positionV>
            <wp:extent cx="5217160" cy="378904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7160" cy="3789045"/>
                    </a:xfrm>
                    <a:prstGeom prst="rect">
                      <a:avLst/>
                    </a:prstGeom>
                  </pic:spPr>
                </pic:pic>
              </a:graphicData>
            </a:graphic>
          </wp:anchor>
        </w:drawing>
      </w:r>
      <w:r>
        <w:rPr>
          <w:rFonts w:ascii="Arial" w:hAnsi="Arial" w:cs="Arial"/>
          <w:i/>
        </w:rPr>
        <w:br w:type="page"/>
      </w:r>
      <w:r w:rsidRPr="00127D0A">
        <w:rPr>
          <w:rFonts w:ascii="Arial" w:hAnsi="Arial" w:cs="Arial"/>
          <w:i/>
          <w:noProof/>
        </w:rPr>
        <w:drawing>
          <wp:anchor distT="0" distB="0" distL="114300" distR="114300" simplePos="0" relativeHeight="251707392" behindDoc="1" locked="0" layoutInCell="1" allowOverlap="1" wp14:anchorId="718CB2A1" wp14:editId="3DADBF27">
            <wp:simplePos x="0" y="0"/>
            <wp:positionH relativeFrom="column">
              <wp:posOffset>-1596390</wp:posOffset>
            </wp:positionH>
            <wp:positionV relativeFrom="paragraph">
              <wp:posOffset>1203960</wp:posOffset>
            </wp:positionV>
            <wp:extent cx="8682403" cy="7143750"/>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82403" cy="7143750"/>
                    </a:xfrm>
                    <a:prstGeom prst="rect">
                      <a:avLst/>
                    </a:prstGeom>
                  </pic:spPr>
                </pic:pic>
              </a:graphicData>
            </a:graphic>
          </wp:anchor>
        </w:drawing>
      </w:r>
    </w:p>
    <w:p w:rsidR="003557A9" w:rsidRPr="003557A9" w:rsidRDefault="003557A9" w:rsidP="003557A9">
      <w:pPr>
        <w:pStyle w:val="Paragraphedeliste"/>
        <w:keepNext/>
        <w:keepLines/>
        <w:numPr>
          <w:ilvl w:val="0"/>
          <w:numId w:val="23"/>
        </w:numPr>
        <w:spacing w:before="240" w:after="0"/>
        <w:contextualSpacing w:val="0"/>
        <w:outlineLvl w:val="0"/>
        <w:rPr>
          <w:rFonts w:asciiTheme="majorHAnsi" w:eastAsiaTheme="majorEastAsia" w:hAnsiTheme="majorHAnsi" w:cstheme="majorBidi"/>
          <w:b/>
          <w:vanish/>
          <w:color w:val="4A442A" w:themeColor="background2" w:themeShade="40"/>
          <w:sz w:val="32"/>
          <w:szCs w:val="32"/>
          <w:u w:val="single"/>
        </w:rPr>
      </w:pPr>
      <w:bookmarkStart w:id="37" w:name="_Toc507679255"/>
      <w:bookmarkStart w:id="38" w:name="_Toc507679337"/>
      <w:bookmarkStart w:id="39" w:name="_Toc507679449"/>
      <w:bookmarkStart w:id="40" w:name="_Toc507679531"/>
      <w:bookmarkStart w:id="41" w:name="_Toc476726205"/>
      <w:bookmarkEnd w:id="36"/>
      <w:bookmarkEnd w:id="37"/>
      <w:bookmarkEnd w:id="38"/>
      <w:bookmarkEnd w:id="39"/>
      <w:bookmarkEnd w:id="40"/>
    </w:p>
    <w:p w:rsidR="005603FA" w:rsidRPr="003557A9" w:rsidRDefault="005603FA" w:rsidP="003557A9">
      <w:pPr>
        <w:pStyle w:val="Titre1"/>
      </w:pPr>
      <w:bookmarkStart w:id="42" w:name="_Toc481584220"/>
      <w:bookmarkStart w:id="43" w:name="_Toc507683325"/>
      <w:r w:rsidRPr="003557A9">
        <w:t>CONNAISSANCES / NOTIONS POUR L’ENSEIGNANT</w:t>
      </w:r>
      <w:bookmarkEnd w:id="41"/>
      <w:bookmarkEnd w:id="42"/>
      <w:bookmarkEnd w:id="43"/>
    </w:p>
    <w:p w:rsidR="005603FA" w:rsidRPr="005603FA" w:rsidRDefault="005603FA" w:rsidP="005603FA"/>
    <w:p w:rsidR="00F4439A" w:rsidRPr="000E1357" w:rsidRDefault="00F4439A" w:rsidP="009C2637">
      <w:pPr>
        <w:pStyle w:val="Paragraphedeliste"/>
        <w:spacing w:after="0"/>
        <w:ind w:left="0"/>
        <w:jc w:val="both"/>
        <w:outlineLvl w:val="0"/>
        <w:rPr>
          <w:rFonts w:ascii="Arial" w:hAnsi="Arial" w:cs="Arial"/>
          <w:b/>
          <w:i/>
          <w:u w:val="single"/>
        </w:rPr>
      </w:pPr>
      <w:bookmarkStart w:id="44" w:name="_Toc476726206"/>
      <w:r w:rsidRPr="000E1357">
        <w:rPr>
          <w:rFonts w:ascii="Arial" w:hAnsi="Arial" w:cs="Arial"/>
          <w:b/>
          <w:i/>
          <w:u w:val="single"/>
        </w:rPr>
        <w:t>Remarque préliminaire</w:t>
      </w:r>
      <w:r w:rsidR="009A134D" w:rsidRPr="0005696B">
        <w:rPr>
          <w:rFonts w:ascii="Arial" w:hAnsi="Arial" w:cs="Arial"/>
          <w:b/>
          <w:i/>
        </w:rPr>
        <w:t xml:space="preserve"> :</w:t>
      </w:r>
      <w:bookmarkEnd w:id="44"/>
    </w:p>
    <w:p w:rsidR="00F4439A" w:rsidRPr="000E1357" w:rsidRDefault="00F4439A" w:rsidP="009C2637">
      <w:pPr>
        <w:pStyle w:val="Paragraphedeliste"/>
        <w:spacing w:after="0"/>
        <w:ind w:left="0"/>
        <w:jc w:val="both"/>
        <w:rPr>
          <w:rFonts w:ascii="Arial" w:hAnsi="Arial" w:cs="Arial"/>
          <w:i/>
        </w:rPr>
      </w:pPr>
      <w:r w:rsidRPr="000E1357">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9C2637" w:rsidRDefault="009C2637" w:rsidP="009C2637">
      <w:pPr>
        <w:tabs>
          <w:tab w:val="left" w:pos="3970"/>
        </w:tabs>
        <w:spacing w:after="0"/>
        <w:jc w:val="both"/>
        <w:outlineLvl w:val="0"/>
        <w:rPr>
          <w:rFonts w:ascii="Arial" w:hAnsi="Arial" w:cs="Arial"/>
          <w:b/>
          <w:bCs/>
        </w:rPr>
      </w:pPr>
      <w:bookmarkStart w:id="45" w:name="_Toc476726207"/>
    </w:p>
    <w:p w:rsidR="00F4439A" w:rsidRPr="000E1357" w:rsidRDefault="00F4439A" w:rsidP="009C2637">
      <w:pPr>
        <w:tabs>
          <w:tab w:val="left" w:pos="3970"/>
        </w:tabs>
        <w:spacing w:after="0"/>
        <w:jc w:val="both"/>
        <w:outlineLvl w:val="0"/>
        <w:rPr>
          <w:rFonts w:ascii="Arial" w:hAnsi="Arial" w:cs="Arial"/>
          <w:b/>
          <w:bCs/>
        </w:rPr>
      </w:pPr>
      <w:r w:rsidRPr="000E1357">
        <w:rPr>
          <w:rFonts w:ascii="Arial" w:hAnsi="Arial" w:cs="Arial"/>
          <w:b/>
          <w:bCs/>
        </w:rPr>
        <w:t>Choses</w:t>
      </w:r>
      <w:bookmarkEnd w:id="45"/>
    </w:p>
    <w:p w:rsidR="00F4439A" w:rsidRPr="00B64528" w:rsidRDefault="00F4439A" w:rsidP="009C2637">
      <w:pPr>
        <w:tabs>
          <w:tab w:val="left" w:pos="3970"/>
        </w:tabs>
        <w:spacing w:after="0"/>
        <w:jc w:val="both"/>
        <w:rPr>
          <w:rFonts w:ascii="Arial" w:hAnsi="Arial" w:cs="Arial"/>
          <w:noProof/>
          <w:spacing w:val="-4"/>
        </w:rPr>
      </w:pPr>
      <w:r w:rsidRPr="00B64528">
        <w:rPr>
          <w:rFonts w:ascii="Arial" w:hAnsi="Arial" w:cs="Arial"/>
          <w:noProof/>
          <w:spacing w:val="-4"/>
        </w:rPr>
        <w:t>L’identité de la personne et son statut dépendent de sa place dans la communauté, et plus précisément des rapports au sein de la famille élargie. C’est la raison pour laquelle la notion de clan est fondamentale dans les sociétés en Mélanésie. Les sociétés kanak sont exogames et c’est la femme qui quitte son clan pour rejoindre celui de son époux.</w:t>
      </w:r>
    </w:p>
    <w:p w:rsidR="009C2637" w:rsidRPr="00B64528" w:rsidRDefault="009C2637" w:rsidP="009C2637">
      <w:pPr>
        <w:tabs>
          <w:tab w:val="left" w:pos="3970"/>
        </w:tabs>
        <w:spacing w:after="0"/>
        <w:jc w:val="both"/>
        <w:rPr>
          <w:rFonts w:ascii="Arial" w:hAnsi="Arial" w:cs="Arial"/>
          <w:noProof/>
          <w:spacing w:val="-4"/>
        </w:rPr>
      </w:pPr>
    </w:p>
    <w:p w:rsidR="00F4439A" w:rsidRPr="00B64528" w:rsidRDefault="00F4439A" w:rsidP="009C2637">
      <w:pPr>
        <w:tabs>
          <w:tab w:val="left" w:pos="3970"/>
        </w:tabs>
        <w:spacing w:after="0"/>
        <w:jc w:val="both"/>
        <w:rPr>
          <w:rFonts w:ascii="Arial" w:hAnsi="Arial" w:cs="Arial"/>
          <w:b/>
          <w:noProof/>
          <w:spacing w:val="-4"/>
          <w:u w:val="single"/>
        </w:rPr>
      </w:pPr>
      <w:r w:rsidRPr="00B64528">
        <w:rPr>
          <w:rFonts w:ascii="Arial" w:hAnsi="Arial" w:cs="Arial"/>
          <w:noProof/>
          <w:spacing w:val="-4"/>
        </w:rPr>
        <w:t>Le clan</w:t>
      </w:r>
      <w:r w:rsidRPr="00B64528">
        <w:rPr>
          <w:rFonts w:ascii="Arial" w:hAnsi="Arial" w:cs="Arial"/>
          <w:spacing w:val="-4"/>
        </w:rPr>
        <w:t xml:space="preserve"> regroupe toutes les lignées qui se revendiquent d’un ancêtre-esprit commun. Le mythe a pour fonction d’ancrer le clan dans une ancienneté au-delà de la mémoire. L’ancienneté de la présence sur un espace donne l’autorité d’une communauté sur des occupants plus récents. C’est la raison pour laquelle le mythe fonde l’autorité et la légitimité de l’ancêtre fondateur et de ses descendants.</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Le nom du clan est lié à l’origine des ancêtres-fondateurs, de ses diverses relations qui sont définies dans sa zone d’influence. Chaque clan entretient un lien privilégié avec un animal (requin, roussette, etc.)</w:t>
      </w:r>
      <w:r w:rsidR="0005696B" w:rsidRPr="00B64528">
        <w:rPr>
          <w:rFonts w:ascii="Arial" w:hAnsi="Arial" w:cs="Arial"/>
          <w:spacing w:val="-4"/>
        </w:rPr>
        <w:t>,</w:t>
      </w:r>
      <w:r w:rsidRPr="00B64528">
        <w:rPr>
          <w:rFonts w:ascii="Arial" w:hAnsi="Arial" w:cs="Arial"/>
          <w:spacing w:val="-4"/>
        </w:rPr>
        <w:t xml:space="preserve"> un v</w:t>
      </w:r>
      <w:r w:rsidR="0005696B" w:rsidRPr="00B64528">
        <w:rPr>
          <w:rFonts w:ascii="Arial" w:hAnsi="Arial" w:cs="Arial"/>
          <w:spacing w:val="-4"/>
        </w:rPr>
        <w:t>égétal (cocotier, banian, etc.)</w:t>
      </w:r>
      <w:r w:rsidRPr="00B64528">
        <w:rPr>
          <w:rFonts w:ascii="Arial" w:hAnsi="Arial" w:cs="Arial"/>
          <w:spacing w:val="-4"/>
        </w:rPr>
        <w:t xml:space="preserve"> ou un élément naturel (eau, éclair, etc.) qui rappelle son origine mythique.</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Les termes de « grandes chefferies » (</w:t>
      </w:r>
      <w:r w:rsidRPr="00B64528">
        <w:rPr>
          <w:rFonts w:ascii="Arial" w:hAnsi="Arial" w:cs="Arial"/>
          <w:i/>
          <w:spacing w:val="-4"/>
        </w:rPr>
        <w:t>hnanyijoxu</w:t>
      </w:r>
      <w:r w:rsidR="004F6E1F" w:rsidRPr="00B64528">
        <w:rPr>
          <w:rFonts w:ascii="Arial" w:hAnsi="Arial" w:cs="Arial"/>
          <w:spacing w:val="-4"/>
        </w:rPr>
        <w:t>en</w:t>
      </w:r>
      <w:r w:rsidR="004F6E1F" w:rsidRPr="00B64528">
        <w:rPr>
          <w:rFonts w:ascii="Arial" w:hAnsi="Arial" w:cs="Arial"/>
          <w:i/>
          <w:spacing w:val="-4"/>
        </w:rPr>
        <w:t>drehu</w:t>
      </w:r>
      <w:r w:rsidRPr="00B64528">
        <w:rPr>
          <w:rFonts w:ascii="Arial" w:hAnsi="Arial" w:cs="Arial"/>
          <w:spacing w:val="-4"/>
        </w:rPr>
        <w:t>) et de « chefferies » (</w:t>
      </w:r>
      <w:r w:rsidRPr="00B64528">
        <w:rPr>
          <w:rFonts w:ascii="Arial" w:hAnsi="Arial" w:cs="Arial"/>
          <w:i/>
          <w:spacing w:val="-4"/>
        </w:rPr>
        <w:t>wao</w:t>
      </w:r>
      <w:r w:rsidRPr="00B64528">
        <w:rPr>
          <w:rFonts w:ascii="Arial" w:hAnsi="Arial" w:cs="Arial"/>
          <w:spacing w:val="-4"/>
        </w:rPr>
        <w:t xml:space="preserve"> « grande c</w:t>
      </w:r>
      <w:r w:rsidR="004F6E1F" w:rsidRPr="00B64528">
        <w:rPr>
          <w:rFonts w:ascii="Arial" w:hAnsi="Arial" w:cs="Arial"/>
          <w:spacing w:val="-4"/>
        </w:rPr>
        <w:t xml:space="preserve">ase » en </w:t>
      </w:r>
      <w:r w:rsidRPr="00B64528">
        <w:rPr>
          <w:rFonts w:ascii="Arial" w:hAnsi="Arial" w:cs="Arial"/>
          <w:spacing w:val="-4"/>
        </w:rPr>
        <w:t xml:space="preserve">paicî) désignent des réalités différentes selon les périodes de l’histoire. Avant le contact, l’organisation traditionnelle de l’espace et des différents clans repose sur des regroupements qui sont placés sous l’autorité des différents chefs de clans. On appelle « chefferie » ce regroupement dans un même espace de différents clans. Le clan le plus ancien propose </w:t>
      </w:r>
      <w:r w:rsidR="004F6E1F" w:rsidRPr="00B64528">
        <w:rPr>
          <w:rFonts w:ascii="Arial" w:hAnsi="Arial" w:cs="Arial"/>
          <w:spacing w:val="-4"/>
        </w:rPr>
        <w:t xml:space="preserve">souvent </w:t>
      </w:r>
      <w:r w:rsidRPr="00B64528">
        <w:rPr>
          <w:rFonts w:ascii="Arial" w:hAnsi="Arial" w:cs="Arial"/>
          <w:spacing w:val="-4"/>
        </w:rPr>
        <w:t xml:space="preserve">de choisir pour arbitre un étranger à la chefferie pour préserver la cohésion entre les différents clans et éviter les conflits d’intérêt. Ces petites sociétés sont ainsi fondamentalement ouvertes et favorisent une certaine mobilité entre les vallées et entre la grande terre et les îles. Depuis l’évangélisation qui a imposé le modèle européen du village, les différents clans ont été regroupés autour des missions et constituent désormais les « tribus » (par exemple, on disait auparavant </w:t>
      </w:r>
      <w:r w:rsidRPr="00B64528">
        <w:rPr>
          <w:rFonts w:ascii="Arial" w:hAnsi="Arial" w:cs="Arial"/>
          <w:i/>
          <w:spacing w:val="-4"/>
        </w:rPr>
        <w:t>hunapo</w:t>
      </w:r>
      <w:r w:rsidRPr="00B64528">
        <w:rPr>
          <w:rFonts w:ascii="Arial" w:hAnsi="Arial" w:cs="Arial"/>
          <w:spacing w:val="-4"/>
        </w:rPr>
        <w:t xml:space="preserve"> « tertre du clan » pour la chefferie mais désormais c’est le terme </w:t>
      </w:r>
      <w:r w:rsidRPr="00B64528">
        <w:rPr>
          <w:rFonts w:ascii="Arial" w:hAnsi="Arial" w:cs="Arial"/>
          <w:i/>
          <w:spacing w:val="-4"/>
        </w:rPr>
        <w:t>hunahmi</w:t>
      </w:r>
      <w:r w:rsidRPr="00B64528">
        <w:rPr>
          <w:rFonts w:ascii="Arial" w:hAnsi="Arial" w:cs="Arial"/>
          <w:spacing w:val="-4"/>
        </w:rPr>
        <w:t xml:space="preserve"> « endroit où l’on prie » qui est employé en drehu pour désigner la tribu). Au niveau de la tribu, les chefs de clan composent le conseil des chefs que l’on peut retrouver au niveau administratif des conseils de districts.</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Lors de ces réunions de clan sont évoquées les différents projets d’alliances, les difficultés au sein même du clan ou par rapport à d’autres clans et les travaux à réaliser (construction de case, champs, etc.). S’il existe des conflits internes ou externes en cours, le clan discute des modalités de gestion de ceux-ci pour aboutir à un consensus.</w:t>
      </w:r>
    </w:p>
    <w:p w:rsidR="00B06A76" w:rsidRPr="00B64528" w:rsidRDefault="00B06A76" w:rsidP="009C2637">
      <w:pPr>
        <w:tabs>
          <w:tab w:val="left" w:pos="3970"/>
        </w:tabs>
        <w:spacing w:after="0"/>
        <w:jc w:val="both"/>
        <w:outlineLvl w:val="0"/>
        <w:rPr>
          <w:rFonts w:ascii="Arial" w:hAnsi="Arial" w:cs="Arial"/>
          <w:b/>
          <w:bCs/>
          <w:spacing w:val="-4"/>
        </w:rPr>
      </w:pPr>
      <w:bookmarkStart w:id="46" w:name="_Toc476726208"/>
    </w:p>
    <w:p w:rsidR="00F4439A" w:rsidRPr="00B64528" w:rsidRDefault="00F4439A" w:rsidP="009C2637">
      <w:pPr>
        <w:tabs>
          <w:tab w:val="left" w:pos="3970"/>
        </w:tabs>
        <w:spacing w:after="0"/>
        <w:jc w:val="both"/>
        <w:outlineLvl w:val="0"/>
        <w:rPr>
          <w:rFonts w:ascii="Arial" w:hAnsi="Arial" w:cs="Arial"/>
          <w:b/>
          <w:bCs/>
          <w:spacing w:val="-4"/>
        </w:rPr>
      </w:pPr>
      <w:r w:rsidRPr="00B64528">
        <w:rPr>
          <w:rFonts w:ascii="Arial" w:hAnsi="Arial" w:cs="Arial"/>
          <w:b/>
          <w:bCs/>
          <w:spacing w:val="-4"/>
        </w:rPr>
        <w:t>Discours et pratiques</w:t>
      </w:r>
      <w:bookmarkEnd w:id="46"/>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Il y a deux modes d’affiliation au clan</w:t>
      </w:r>
      <w:r w:rsidR="009A134D" w:rsidRPr="00B64528">
        <w:rPr>
          <w:rFonts w:ascii="Arial" w:hAnsi="Arial" w:cs="Arial"/>
          <w:spacing w:val="-4"/>
        </w:rPr>
        <w:t xml:space="preserve"> :</w:t>
      </w:r>
      <w:r w:rsidRPr="00B64528">
        <w:rPr>
          <w:rFonts w:ascii="Arial" w:hAnsi="Arial" w:cs="Arial"/>
          <w:spacing w:val="-4"/>
        </w:rPr>
        <w:t xml:space="preserve"> l’alliance (mariage, adoption) et les liens de sang (naissance).</w:t>
      </w:r>
    </w:p>
    <w:p w:rsidR="00E03CF1" w:rsidRPr="00B64528" w:rsidRDefault="00E03CF1"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L’alliance obéit d’abord à des enjeux stratégiques, politiques et économiques au niveau des clans. On ne marie pas des individus mais on marie des clans. Les réseaux d’alliance font l’objet de palabres au sein du clan à l’issue desquels se définit une stratégie qui visera à renforcer des liens ou à en créer de nouveau.</w:t>
      </w: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Il y a ainsi une double circulation</w:t>
      </w:r>
      <w:r w:rsidR="009A134D" w:rsidRPr="00B64528">
        <w:rPr>
          <w:rFonts w:ascii="Arial" w:hAnsi="Arial" w:cs="Arial"/>
          <w:spacing w:val="-4"/>
        </w:rPr>
        <w:t xml:space="preserve"> :</w:t>
      </w:r>
      <w:r w:rsidRPr="00B64528">
        <w:rPr>
          <w:rFonts w:ascii="Arial" w:hAnsi="Arial" w:cs="Arial"/>
          <w:spacing w:val="-4"/>
        </w:rPr>
        <w:t xml:space="preserve"> les épouses partent vers les clans des maris (virilocalité), lesquels contractent une dette de vie à l’égard des oncles utérins. Cette dette est payée par le don d’enfant (souvent aux grands-parents utérins) en prenant la modalité d’une adoption plénière.</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L’adoption peut également obéir à une logique de perpétuation du nom (adoption en faveur d’un couple stérile) ou à une logique de pardon (don d’un enfant pour réparer une offense).</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Le mariage et les relations matrimoniales entre clans obéissent à des règles spécifiques, variables selon les régions (interdits et préférences, chemins matrimoniaux, ordre des mariages au sein d’un même « clan » (aînesse), etc.</w:t>
      </w:r>
      <w:r w:rsidR="004B708C" w:rsidRPr="00B64528">
        <w:rPr>
          <w:rFonts w:ascii="Arial" w:hAnsi="Arial" w:cs="Arial"/>
          <w:spacing w:val="-4"/>
        </w:rPr>
        <w:t>.</w:t>
      </w:r>
      <w:r w:rsidRPr="00B64528">
        <w:rPr>
          <w:rFonts w:ascii="Arial" w:hAnsi="Arial" w:cs="Arial"/>
          <w:spacing w:val="-4"/>
        </w:rPr>
        <w:t>.</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Si la mère donne le sang, c’est le père qui donne le nom. Avant l’établissement de l’état civil, l’individu héritait d’un nom de clan rattaché à un tertre et recevait un prénom rattaché au clan (nom d’un ascendant), la personne était ainsi enracinée dans sa terre et partageait le souffle d’un ancien.</w:t>
      </w:r>
    </w:p>
    <w:p w:rsidR="009C2637" w:rsidRPr="00B64528" w:rsidRDefault="009C2637"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Il existe une hiérarchie entre les clans qui obéit à une double logique</w:t>
      </w:r>
      <w:r w:rsidR="009A134D" w:rsidRPr="00B64528">
        <w:rPr>
          <w:rFonts w:ascii="Arial" w:hAnsi="Arial" w:cs="Arial"/>
          <w:spacing w:val="-4"/>
        </w:rPr>
        <w:t xml:space="preserve"> :</w:t>
      </w:r>
      <w:r w:rsidRPr="00B64528">
        <w:rPr>
          <w:rFonts w:ascii="Arial" w:hAnsi="Arial" w:cs="Arial"/>
          <w:spacing w:val="-4"/>
        </w:rPr>
        <w:t xml:space="preserve"> une logique généalogique (autorité du clan aîné sur le clan cadet) et une logique territoriale (autorité du clan le plus ancien sur une terre sur les clans les plus récemment arrivés).</w:t>
      </w:r>
    </w:p>
    <w:p w:rsidR="00B64528" w:rsidRPr="00B64528" w:rsidRDefault="00B64528"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 xml:space="preserve">Le clan est composé d’entités visibles et d’entités invisibles (esprits ancestraux, </w:t>
      </w:r>
      <w:r w:rsidRPr="00B64528">
        <w:rPr>
          <w:rFonts w:ascii="Arial" w:hAnsi="Arial" w:cs="Arial"/>
          <w:i/>
          <w:spacing w:val="-4"/>
        </w:rPr>
        <w:t>tepolo</w:t>
      </w:r>
      <w:r w:rsidR="00310219" w:rsidRPr="00B64528">
        <w:rPr>
          <w:rFonts w:ascii="Arial" w:hAnsi="Arial" w:cs="Arial"/>
          <w:spacing w:val="-4"/>
        </w:rPr>
        <w:t xml:space="preserve"> en </w:t>
      </w:r>
      <w:r w:rsidRPr="00B64528">
        <w:rPr>
          <w:rFonts w:ascii="Arial" w:hAnsi="Arial" w:cs="Arial"/>
          <w:i/>
          <w:spacing w:val="-4"/>
        </w:rPr>
        <w:t>drehu</w:t>
      </w:r>
      <w:r w:rsidRPr="00B64528">
        <w:rPr>
          <w:rFonts w:ascii="Arial" w:hAnsi="Arial" w:cs="Arial"/>
          <w:spacing w:val="-4"/>
        </w:rPr>
        <w:t xml:space="preserve">, </w:t>
      </w:r>
      <w:r w:rsidRPr="00B64528">
        <w:rPr>
          <w:rFonts w:ascii="Arial" w:hAnsi="Arial" w:cs="Arial"/>
          <w:i/>
          <w:spacing w:val="-4"/>
        </w:rPr>
        <w:t>te</w:t>
      </w:r>
      <w:r w:rsidR="003B7448" w:rsidRPr="00B64528">
        <w:rPr>
          <w:rFonts w:ascii="Arial" w:hAnsi="Arial" w:cs="Arial"/>
          <w:i/>
          <w:spacing w:val="-4"/>
        </w:rPr>
        <w:t> </w:t>
      </w:r>
      <w:r w:rsidR="00310219" w:rsidRPr="00B64528">
        <w:rPr>
          <w:rFonts w:ascii="Arial" w:hAnsi="Arial" w:cs="Arial"/>
          <w:spacing w:val="-4"/>
        </w:rPr>
        <w:t xml:space="preserve">en </w:t>
      </w:r>
      <w:r w:rsidRPr="00B64528">
        <w:rPr>
          <w:rFonts w:ascii="Arial" w:hAnsi="Arial" w:cs="Arial"/>
          <w:i/>
          <w:spacing w:val="-4"/>
        </w:rPr>
        <w:t>paicî</w:t>
      </w:r>
      <w:r w:rsidR="00310219" w:rsidRPr="00B64528">
        <w:rPr>
          <w:rFonts w:ascii="Arial" w:hAnsi="Arial" w:cs="Arial"/>
          <w:spacing w:val="-4"/>
        </w:rPr>
        <w:t>) et interdits « claniques »</w:t>
      </w:r>
      <w:r w:rsidRPr="00B64528">
        <w:rPr>
          <w:rFonts w:ascii="Arial" w:hAnsi="Arial" w:cs="Arial"/>
          <w:spacing w:val="-4"/>
        </w:rPr>
        <w:t>. Les clans possèdent leur propre pharmacopée et savoirs sacrés (paniers et médicaments du clan, pierres de culture, de pêche). Des spécialistes sont les détenteurs de ces connaissances spécifiques.</w:t>
      </w:r>
    </w:p>
    <w:p w:rsidR="00B64528" w:rsidRPr="00B64528" w:rsidRDefault="00B64528" w:rsidP="009C2637">
      <w:pPr>
        <w:tabs>
          <w:tab w:val="left" w:pos="3970"/>
        </w:tabs>
        <w:spacing w:after="0"/>
        <w:jc w:val="both"/>
        <w:rPr>
          <w:rFonts w:ascii="Arial" w:hAnsi="Arial" w:cs="Arial"/>
          <w:b/>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b/>
          <w:spacing w:val="-4"/>
        </w:rPr>
        <w:t>Concepts et valeurs</w:t>
      </w: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L’individu est placé sous une autorité généalogique (clan), et sous une autorité territoriale (chefferie). Elles sont souvent convergentes mais elles peuvent être aussi divergentes et entraîner des conflits de loyauté (cas d’une chefferie entrant en conflit contre une autre chefferie qui comporte en son sein le clan aîné d’un de ses clans).</w:t>
      </w:r>
    </w:p>
    <w:p w:rsidR="00B64528" w:rsidRPr="00B64528" w:rsidRDefault="00B64528"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Chaque clan occupe une fonction précise au sein de la chefferie  qui est nécessaire à son équilibre (porte-parole, clan de la mer, clan de la terre, etc.). La fonction du clan dans la hiérarchie est déterminée par sa valeur et son importance dans la hiérarchie. Chacune d’elle est nécessaire et concourt à l’équilibre du système.</w:t>
      </w:r>
    </w:p>
    <w:p w:rsidR="00B64528" w:rsidRPr="00B64528" w:rsidRDefault="00B64528"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 xml:space="preserve">C’est la richesse et la vitalité du réseau d’alliance </w:t>
      </w:r>
      <w:r w:rsidR="000E58AF" w:rsidRPr="00B64528">
        <w:rPr>
          <w:rFonts w:ascii="Arial" w:hAnsi="Arial" w:cs="Arial"/>
          <w:spacing w:val="-4"/>
        </w:rPr>
        <w:t xml:space="preserve">qui sont </w:t>
      </w:r>
      <w:r w:rsidRPr="00B64528">
        <w:rPr>
          <w:rFonts w:ascii="Arial" w:hAnsi="Arial" w:cs="Arial"/>
          <w:spacing w:val="-4"/>
        </w:rPr>
        <w:t>une marque de prestige</w:t>
      </w:r>
      <w:r w:rsidR="000E58AF" w:rsidRPr="00B64528">
        <w:rPr>
          <w:rFonts w:ascii="Arial" w:hAnsi="Arial" w:cs="Arial"/>
          <w:spacing w:val="-4"/>
        </w:rPr>
        <w:t>,</w:t>
      </w:r>
      <w:r w:rsidRPr="00B64528">
        <w:rPr>
          <w:rFonts w:ascii="Arial" w:hAnsi="Arial" w:cs="Arial"/>
          <w:spacing w:val="-4"/>
        </w:rPr>
        <w:t xml:space="preserve"> qui v</w:t>
      </w:r>
      <w:r w:rsidR="000E58AF" w:rsidRPr="00B64528">
        <w:rPr>
          <w:rFonts w:ascii="Arial" w:hAnsi="Arial" w:cs="Arial"/>
          <w:spacing w:val="-4"/>
        </w:rPr>
        <w:t>ont</w:t>
      </w:r>
      <w:r w:rsidRPr="00B64528">
        <w:rPr>
          <w:rFonts w:ascii="Arial" w:hAnsi="Arial" w:cs="Arial"/>
          <w:spacing w:val="-4"/>
        </w:rPr>
        <w:t xml:space="preserve"> déterminer la grandeur de la chefferie et son emprise territoriale. C’est dire que rien n’est figé et que les frontières humaines ou spatiales sont constamment mobiles. Ces frontières peuvent s’accroître par l’alliance ou par la conquête guerrière.</w:t>
      </w:r>
    </w:p>
    <w:p w:rsidR="00B64528" w:rsidRPr="00B64528" w:rsidRDefault="00B64528" w:rsidP="009C2637">
      <w:pPr>
        <w:tabs>
          <w:tab w:val="left" w:pos="3970"/>
        </w:tabs>
        <w:spacing w:after="0"/>
        <w:jc w:val="both"/>
        <w:rPr>
          <w:rFonts w:ascii="Arial" w:hAnsi="Arial" w:cs="Arial"/>
          <w:spacing w:val="-4"/>
        </w:rPr>
      </w:pPr>
    </w:p>
    <w:p w:rsidR="00F4439A" w:rsidRPr="00B64528" w:rsidRDefault="00F4439A" w:rsidP="009C2637">
      <w:pPr>
        <w:tabs>
          <w:tab w:val="left" w:pos="3970"/>
        </w:tabs>
        <w:spacing w:after="0"/>
        <w:jc w:val="both"/>
        <w:rPr>
          <w:rFonts w:ascii="Arial" w:hAnsi="Arial" w:cs="Arial"/>
          <w:spacing w:val="-4"/>
        </w:rPr>
      </w:pPr>
      <w:r w:rsidRPr="00B64528">
        <w:rPr>
          <w:rFonts w:ascii="Arial" w:hAnsi="Arial" w:cs="Arial"/>
          <w:spacing w:val="-4"/>
        </w:rPr>
        <w:t xml:space="preserve">Dans les langues kanak, les termes de parenté sont extrêmement complexes et traduisent toute l’importance des jeux de relations à l’intérieur de la cellule clanique (par exemple en </w:t>
      </w:r>
      <w:r w:rsidRPr="00B64528">
        <w:rPr>
          <w:rFonts w:ascii="Arial" w:hAnsi="Arial" w:cs="Arial"/>
          <w:i/>
          <w:spacing w:val="-4"/>
        </w:rPr>
        <w:t>drehu</w:t>
      </w:r>
      <w:r w:rsidR="001F492A">
        <w:rPr>
          <w:rFonts w:ascii="Arial" w:hAnsi="Arial" w:cs="Arial"/>
          <w:i/>
          <w:spacing w:val="-4"/>
        </w:rPr>
        <w:t xml:space="preserve"> </w:t>
      </w:r>
      <w:r w:rsidR="009A134D" w:rsidRPr="00B64528">
        <w:rPr>
          <w:rFonts w:ascii="Arial" w:hAnsi="Arial" w:cs="Arial"/>
          <w:i/>
          <w:spacing w:val="-4"/>
        </w:rPr>
        <w:t>:</w:t>
      </w:r>
      <w:r w:rsidR="001F492A">
        <w:rPr>
          <w:rFonts w:ascii="Arial" w:hAnsi="Arial" w:cs="Arial"/>
          <w:i/>
          <w:spacing w:val="-4"/>
        </w:rPr>
        <w:t xml:space="preserve"> </w:t>
      </w:r>
      <w:r w:rsidRPr="00B64528">
        <w:rPr>
          <w:rFonts w:ascii="Arial" w:hAnsi="Arial" w:cs="Arial"/>
          <w:i/>
          <w:spacing w:val="-4"/>
        </w:rPr>
        <w:t>tremapin</w:t>
      </w:r>
      <w:r w:rsidRPr="00B64528">
        <w:rPr>
          <w:rFonts w:ascii="Arial" w:hAnsi="Arial" w:cs="Arial"/>
          <w:spacing w:val="-4"/>
        </w:rPr>
        <w:t xml:space="preserve"> « grand-parents-enfants », </w:t>
      </w:r>
      <w:r w:rsidRPr="00B64528">
        <w:rPr>
          <w:rFonts w:ascii="Arial" w:hAnsi="Arial" w:cs="Arial"/>
          <w:i/>
          <w:spacing w:val="-4"/>
        </w:rPr>
        <w:t>tremeien</w:t>
      </w:r>
      <w:r w:rsidRPr="00B64528">
        <w:rPr>
          <w:rFonts w:ascii="Arial" w:hAnsi="Arial" w:cs="Arial"/>
          <w:spacing w:val="-4"/>
        </w:rPr>
        <w:t xml:space="preserve"> « cousins », </w:t>
      </w:r>
      <w:r w:rsidRPr="00B64528">
        <w:rPr>
          <w:rFonts w:ascii="Arial" w:hAnsi="Arial" w:cs="Arial"/>
          <w:i/>
          <w:spacing w:val="-4"/>
        </w:rPr>
        <w:t>trefën</w:t>
      </w:r>
      <w:r w:rsidRPr="00B64528">
        <w:rPr>
          <w:rFonts w:ascii="Arial" w:hAnsi="Arial" w:cs="Arial"/>
          <w:spacing w:val="-4"/>
        </w:rPr>
        <w:t xml:space="preserve"> « mari et femme », etc.). Les actes de respect sont visibles lors des cérémonies coutumières. Les statuts des clans, des familles et des individus sont rappelés à travers les chemins coutumiers. Le puîné monte vers le cadet et ensemble, ils vont vers l’aîné.</w:t>
      </w:r>
    </w:p>
    <w:p w:rsidR="00B06A76" w:rsidRDefault="00B06A76" w:rsidP="009C2637">
      <w:pPr>
        <w:spacing w:after="0"/>
        <w:rPr>
          <w:rFonts w:ascii="Arial" w:hAnsi="Arial" w:cs="Arial"/>
        </w:rPr>
      </w:pPr>
      <w:r>
        <w:rPr>
          <w:rFonts w:ascii="Arial" w:hAnsi="Arial" w:cs="Arial"/>
        </w:rPr>
        <w:br w:type="page"/>
      </w:r>
    </w:p>
    <w:p w:rsidR="005603FA" w:rsidRPr="003557A9" w:rsidRDefault="005603FA" w:rsidP="007773BC">
      <w:pPr>
        <w:pStyle w:val="Titre1"/>
        <w:ind w:left="567" w:right="-710"/>
      </w:pPr>
      <w:bookmarkStart w:id="47" w:name="_Toc476726209"/>
      <w:bookmarkStart w:id="48" w:name="_Toc481584221"/>
      <w:bookmarkStart w:id="49" w:name="_Toc507683326"/>
      <w:r w:rsidRPr="003557A9">
        <w:t>PROGRESSION PEDAGOGIQUE DE LA MATERNELLE AU LYCEE</w:t>
      </w:r>
      <w:bookmarkEnd w:id="47"/>
      <w:bookmarkEnd w:id="48"/>
      <w:bookmarkEnd w:id="49"/>
    </w:p>
    <w:p w:rsidR="006E1DD1" w:rsidRDefault="00A518D9" w:rsidP="006E1DD1">
      <w:pPr>
        <w:pStyle w:val="Titre2"/>
        <w:rPr>
          <w:b/>
          <w:sz w:val="28"/>
        </w:rPr>
      </w:pPr>
      <w:bookmarkStart w:id="50" w:name="_Toc476726210"/>
      <w:bookmarkStart w:id="51" w:name="_Toc481584222"/>
      <w:r w:rsidRPr="007773BC">
        <w:rPr>
          <w:b/>
          <w:sz w:val="28"/>
        </w:rPr>
        <w:t>Objectifs généraux de connaissances et de compétences</w:t>
      </w:r>
      <w:bookmarkEnd w:id="50"/>
      <w:bookmarkEnd w:id="51"/>
    </w:p>
    <w:tbl>
      <w:tblPr>
        <w:tblStyle w:val="Grilledutableau"/>
        <w:tblpPr w:leftFromText="141" w:rightFromText="141" w:vertAnchor="text" w:tblpX="-459" w:tblpY="1"/>
        <w:tblOverlap w:val="never"/>
        <w:tblW w:w="10740" w:type="dxa"/>
        <w:tblLayout w:type="fixed"/>
        <w:tblLook w:val="04A0" w:firstRow="1" w:lastRow="0" w:firstColumn="1" w:lastColumn="0" w:noHBand="0" w:noVBand="1"/>
      </w:tblPr>
      <w:tblGrid>
        <w:gridCol w:w="1955"/>
        <w:gridCol w:w="4390"/>
        <w:gridCol w:w="4395"/>
      </w:tblGrid>
      <w:tr w:rsidR="004968BB" w:rsidTr="004968BB">
        <w:trPr>
          <w:trHeight w:val="328"/>
        </w:trPr>
        <w:tc>
          <w:tcPr>
            <w:tcW w:w="1955" w:type="dxa"/>
            <w:tcBorders>
              <w:top w:val="single" w:sz="18" w:space="0" w:color="auto"/>
              <w:left w:val="single" w:sz="18" w:space="0" w:color="auto"/>
              <w:bottom w:val="single" w:sz="18" w:space="0" w:color="auto"/>
              <w:right w:val="single" w:sz="18" w:space="0" w:color="auto"/>
            </w:tcBorders>
          </w:tcPr>
          <w:p w:rsidR="004968BB" w:rsidRPr="00E26C21" w:rsidRDefault="004968BB" w:rsidP="004968BB">
            <w:pPr>
              <w:jc w:val="center"/>
            </w:pPr>
          </w:p>
        </w:tc>
        <w:tc>
          <w:tcPr>
            <w:tcW w:w="4390" w:type="dxa"/>
            <w:tcBorders>
              <w:top w:val="single" w:sz="18" w:space="0" w:color="auto"/>
              <w:left w:val="single" w:sz="18" w:space="0" w:color="auto"/>
              <w:bottom w:val="single" w:sz="18" w:space="0" w:color="auto"/>
              <w:right w:val="single" w:sz="18" w:space="0" w:color="auto"/>
            </w:tcBorders>
            <w:vAlign w:val="center"/>
          </w:tcPr>
          <w:p w:rsidR="004968BB" w:rsidRPr="00E26C21" w:rsidRDefault="004968BB" w:rsidP="004968BB">
            <w:pPr>
              <w:ind w:right="-108"/>
              <w:jc w:val="center"/>
            </w:pPr>
            <w:r w:rsidRPr="00E26C21">
              <w:rPr>
                <w:rFonts w:ascii="Arial" w:eastAsia="Cambria" w:hAnsi="Arial" w:cs="Arial"/>
                <w:b/>
                <w:bCs/>
                <w:iCs/>
                <w:kern w:val="24"/>
              </w:rPr>
              <w:t>Connaissances</w:t>
            </w:r>
          </w:p>
        </w:tc>
        <w:tc>
          <w:tcPr>
            <w:tcW w:w="4395" w:type="dxa"/>
            <w:tcBorders>
              <w:top w:val="single" w:sz="18" w:space="0" w:color="auto"/>
              <w:left w:val="single" w:sz="18" w:space="0" w:color="auto"/>
              <w:bottom w:val="single" w:sz="18" w:space="0" w:color="auto"/>
              <w:right w:val="single" w:sz="18" w:space="0" w:color="auto"/>
            </w:tcBorders>
            <w:vAlign w:val="center"/>
          </w:tcPr>
          <w:p w:rsidR="004968BB" w:rsidRPr="00E26C21" w:rsidRDefault="004968BB" w:rsidP="004968BB">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4968BB" w:rsidTr="004968BB">
        <w:trPr>
          <w:trHeight w:val="1416"/>
        </w:trPr>
        <w:tc>
          <w:tcPr>
            <w:tcW w:w="1955" w:type="dxa"/>
            <w:vMerge w:val="restart"/>
            <w:tcBorders>
              <w:top w:val="single" w:sz="18" w:space="0" w:color="auto"/>
              <w:left w:val="single" w:sz="18" w:space="0" w:color="auto"/>
              <w:right w:val="single" w:sz="18" w:space="0" w:color="auto"/>
            </w:tcBorders>
            <w:vAlign w:val="center"/>
          </w:tcPr>
          <w:p w:rsidR="004968BB" w:rsidRPr="00E26C21" w:rsidRDefault="004968BB" w:rsidP="004968BB">
            <w:pPr>
              <w:jc w:val="center"/>
            </w:pPr>
            <w:r w:rsidRPr="00E26C21">
              <w:rPr>
                <w:rFonts w:ascii="Arial" w:eastAsia="Times New Roman" w:hAnsi="Arial" w:cs="Arial"/>
                <w:b/>
                <w:kern w:val="24"/>
              </w:rPr>
              <w:t>Ecole primaire : Réalités</w:t>
            </w:r>
          </w:p>
        </w:tc>
        <w:tc>
          <w:tcPr>
            <w:tcW w:w="4390" w:type="dxa"/>
            <w:tcBorders>
              <w:top w:val="single" w:sz="18" w:space="0" w:color="auto"/>
              <w:left w:val="single" w:sz="18" w:space="0" w:color="auto"/>
              <w:right w:val="single" w:sz="18" w:space="0" w:color="auto"/>
            </w:tcBorders>
            <w:vAlign w:val="center"/>
          </w:tcPr>
          <w:p w:rsidR="004968BB" w:rsidRPr="00AF7E33" w:rsidRDefault="004968BB" w:rsidP="00E25620">
            <w:pPr>
              <w:pStyle w:val="Paragraphedeliste"/>
              <w:numPr>
                <w:ilvl w:val="0"/>
                <w:numId w:val="26"/>
              </w:numPr>
              <w:ind w:left="204" w:hanging="204"/>
              <w:rPr>
                <w:rFonts w:ascii="Arial" w:eastAsia="Times New Roman" w:hAnsi="Arial" w:cs="Arial"/>
                <w:spacing w:val="-8"/>
                <w:sz w:val="20"/>
                <w:szCs w:val="20"/>
              </w:rPr>
            </w:pPr>
            <w:r w:rsidRPr="00AF7E33">
              <w:rPr>
                <w:rFonts w:ascii="Arial" w:eastAsia="Cambria" w:hAnsi="Arial" w:cs="Arial"/>
                <w:bCs/>
                <w:spacing w:val="-8"/>
                <w:kern w:val="24"/>
                <w:sz w:val="20"/>
                <w:szCs w:val="20"/>
              </w:rPr>
              <w:t>La famille et les rapports au sein de la famille :</w:t>
            </w:r>
          </w:p>
          <w:p w:rsidR="004968BB" w:rsidRPr="00310219" w:rsidRDefault="004968BB" w:rsidP="00E25620">
            <w:pPr>
              <w:rPr>
                <w:rFonts w:ascii="Arial" w:eastAsia="Cambria" w:hAnsi="Arial" w:cs="Arial"/>
                <w:bCs/>
                <w:kern w:val="24"/>
                <w:sz w:val="20"/>
                <w:szCs w:val="20"/>
              </w:rPr>
            </w:pPr>
            <w:r w:rsidRPr="00310219">
              <w:rPr>
                <w:rFonts w:ascii="Arial" w:eastAsia="Cambria" w:hAnsi="Arial" w:cs="Arial"/>
                <w:bCs/>
                <w:kern w:val="24"/>
                <w:sz w:val="20"/>
                <w:szCs w:val="20"/>
              </w:rPr>
              <w:t>- le père, la mère, les enfants,</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w:t>
            </w:r>
            <w:r w:rsidR="00B64528">
              <w:rPr>
                <w:rFonts w:ascii="Arial" w:eastAsia="Cambria" w:hAnsi="Arial" w:cs="Arial"/>
                <w:bCs/>
                <w:kern w:val="24"/>
                <w:sz w:val="20"/>
                <w:szCs w:val="20"/>
              </w:rPr>
              <w:t xml:space="preserve"> </w:t>
            </w:r>
            <w:r w:rsidRPr="00310219">
              <w:rPr>
                <w:rFonts w:ascii="Arial" w:eastAsia="Cambria" w:hAnsi="Arial" w:cs="Arial"/>
                <w:bCs/>
                <w:kern w:val="24"/>
                <w:sz w:val="20"/>
                <w:szCs w:val="20"/>
              </w:rPr>
              <w:t>l’égo »,</w:t>
            </w:r>
          </w:p>
          <w:p w:rsidR="004968BB" w:rsidRPr="00DC33E6" w:rsidRDefault="004968BB" w:rsidP="00E25620">
            <w:pPr>
              <w:ind w:left="131" w:right="-108" w:hanging="131"/>
              <w:rPr>
                <w:rFonts w:ascii="Arial" w:eastAsia="Times New Roman" w:hAnsi="Arial" w:cs="Arial"/>
                <w:sz w:val="20"/>
                <w:szCs w:val="20"/>
              </w:rPr>
            </w:pPr>
            <w:r>
              <w:rPr>
                <w:rFonts w:ascii="Arial" w:eastAsia="Cambria" w:hAnsi="Arial" w:cs="Arial"/>
                <w:bCs/>
                <w:kern w:val="24"/>
                <w:sz w:val="20"/>
                <w:szCs w:val="20"/>
              </w:rPr>
              <w:t xml:space="preserve">- </w:t>
            </w:r>
            <w:r w:rsidRPr="00310219">
              <w:rPr>
                <w:rFonts w:ascii="Arial" w:eastAsia="Cambria" w:hAnsi="Arial" w:cs="Arial"/>
                <w:bCs/>
                <w:kern w:val="24"/>
                <w:sz w:val="20"/>
                <w:szCs w:val="20"/>
              </w:rPr>
              <w:t>les rapports entre frères, entre sœurs, entre frères et sœurs</w:t>
            </w:r>
            <w:r w:rsidRPr="00DF37AC">
              <w:rPr>
                <w:rFonts w:ascii="Arial" w:eastAsia="Cambria" w:hAnsi="Arial" w:cs="Arial"/>
                <w:color w:val="000000" w:themeColor="dark1"/>
                <w:kern w:val="24"/>
                <w:sz w:val="20"/>
                <w:szCs w:val="20"/>
              </w:rPr>
              <w:t>.</w:t>
            </w:r>
          </w:p>
        </w:tc>
        <w:tc>
          <w:tcPr>
            <w:tcW w:w="4395" w:type="dxa"/>
            <w:tcBorders>
              <w:top w:val="single" w:sz="18" w:space="0" w:color="auto"/>
              <w:left w:val="single" w:sz="18" w:space="0" w:color="auto"/>
              <w:right w:val="single" w:sz="18" w:space="0" w:color="auto"/>
            </w:tcBorders>
            <w:vAlign w:val="center"/>
          </w:tcPr>
          <w:p w:rsidR="004968BB" w:rsidRPr="000F07C3" w:rsidRDefault="004968BB" w:rsidP="00E25620">
            <w:pPr>
              <w:pStyle w:val="Paragraphedeliste"/>
              <w:numPr>
                <w:ilvl w:val="0"/>
                <w:numId w:val="26"/>
              </w:numPr>
              <w:ind w:left="200" w:hanging="218"/>
              <w:rPr>
                <w:rFonts w:ascii="Arial" w:eastAsia="Cambria" w:hAnsi="Arial" w:cs="Arial"/>
                <w:bCs/>
                <w:kern w:val="24"/>
                <w:sz w:val="20"/>
                <w:szCs w:val="20"/>
              </w:rPr>
            </w:pPr>
            <w:r w:rsidRPr="000F07C3">
              <w:rPr>
                <w:rFonts w:ascii="Arial" w:eastAsia="Cambria" w:hAnsi="Arial" w:cs="Arial"/>
                <w:bCs/>
                <w:kern w:val="24"/>
                <w:sz w:val="20"/>
                <w:szCs w:val="20"/>
              </w:rPr>
              <w:t xml:space="preserve">Comprendre la notion de famille et se situer au sein d’une famille kanak. </w:t>
            </w:r>
          </w:p>
          <w:p w:rsidR="004968BB" w:rsidRPr="000F07C3" w:rsidRDefault="004968BB" w:rsidP="00E25620">
            <w:pPr>
              <w:pStyle w:val="Paragraphedeliste"/>
              <w:numPr>
                <w:ilvl w:val="0"/>
                <w:numId w:val="26"/>
              </w:numPr>
              <w:ind w:left="200" w:hanging="218"/>
              <w:rPr>
                <w:rFonts w:ascii="Arial" w:eastAsia="Cambria" w:hAnsi="Arial" w:cs="Arial"/>
                <w:bCs/>
                <w:kern w:val="24"/>
                <w:sz w:val="20"/>
                <w:szCs w:val="20"/>
              </w:rPr>
            </w:pPr>
            <w:r w:rsidRPr="000F07C3">
              <w:rPr>
                <w:rFonts w:ascii="Arial" w:eastAsia="Cambria" w:hAnsi="Arial" w:cs="Arial"/>
                <w:bCs/>
                <w:kern w:val="24"/>
                <w:sz w:val="20"/>
                <w:szCs w:val="20"/>
              </w:rPr>
              <w:t>Comprendre l’origine d’un nom kanak :</w:t>
            </w:r>
          </w:p>
          <w:p w:rsidR="004968BB" w:rsidRPr="00310219" w:rsidRDefault="004968BB" w:rsidP="00E25620">
            <w:pPr>
              <w:ind w:right="-19"/>
              <w:rPr>
                <w:rFonts w:ascii="Arial" w:eastAsia="Cambria" w:hAnsi="Arial" w:cs="Arial"/>
                <w:bCs/>
                <w:kern w:val="24"/>
                <w:sz w:val="20"/>
                <w:szCs w:val="20"/>
              </w:rPr>
            </w:pPr>
            <w:r>
              <w:rPr>
                <w:rFonts w:ascii="Arial" w:eastAsia="Cambria" w:hAnsi="Arial" w:cs="Arial"/>
                <w:bCs/>
                <w:kern w:val="24"/>
                <w:sz w:val="20"/>
                <w:szCs w:val="20"/>
              </w:rPr>
              <w:t xml:space="preserve">- le « nom trajectoire » </w:t>
            </w:r>
            <w:r w:rsidRPr="00310219">
              <w:rPr>
                <w:rFonts w:ascii="Arial" w:eastAsia="Cambria" w:hAnsi="Arial" w:cs="Arial"/>
                <w:bCs/>
                <w:kern w:val="24"/>
                <w:sz w:val="20"/>
                <w:szCs w:val="20"/>
              </w:rPr>
              <w:t>(histoire de la famille)</w:t>
            </w:r>
            <w:r>
              <w:rPr>
                <w:rFonts w:ascii="Arial" w:eastAsia="Cambria" w:hAnsi="Arial" w:cs="Arial"/>
                <w:bCs/>
                <w:kern w:val="24"/>
                <w:sz w:val="20"/>
                <w:szCs w:val="20"/>
              </w:rPr>
              <w:t>,</w:t>
            </w:r>
          </w:p>
          <w:p w:rsidR="004968BB" w:rsidRPr="00310219" w:rsidRDefault="004968BB" w:rsidP="00E25620">
            <w:pPr>
              <w:rPr>
                <w:rFonts w:ascii="Arial" w:eastAsia="Cambria" w:hAnsi="Arial" w:cs="Arial"/>
                <w:bCs/>
                <w:kern w:val="24"/>
                <w:sz w:val="20"/>
                <w:szCs w:val="20"/>
              </w:rPr>
            </w:pPr>
            <w:r>
              <w:rPr>
                <w:rFonts w:ascii="Arial" w:eastAsia="Cambria" w:hAnsi="Arial" w:cs="Arial"/>
                <w:bCs/>
                <w:kern w:val="24"/>
                <w:sz w:val="20"/>
                <w:szCs w:val="20"/>
              </w:rPr>
              <w:t>- le « nom foncier »,</w:t>
            </w:r>
          </w:p>
          <w:p w:rsidR="004968BB" w:rsidRPr="00727A4A" w:rsidRDefault="004968BB" w:rsidP="00E25620">
            <w:pPr>
              <w:ind w:right="-108"/>
              <w:rPr>
                <w:rFonts w:ascii="Arial" w:eastAsia="Times New Roman" w:hAnsi="Arial" w:cs="Arial"/>
                <w:color w:val="000000" w:themeColor="dark1"/>
                <w:kern w:val="24"/>
                <w:sz w:val="20"/>
                <w:szCs w:val="20"/>
              </w:rPr>
            </w:pPr>
            <w:r w:rsidRPr="000F07C3">
              <w:rPr>
                <w:rFonts w:ascii="Arial" w:eastAsia="Cambria" w:hAnsi="Arial" w:cs="Arial"/>
                <w:bCs/>
                <w:kern w:val="24"/>
                <w:sz w:val="20"/>
                <w:szCs w:val="20"/>
              </w:rPr>
              <w:t>- le « nom statutaire ».</w:t>
            </w:r>
          </w:p>
        </w:tc>
      </w:tr>
      <w:tr w:rsidR="004968BB" w:rsidTr="004968BB">
        <w:trPr>
          <w:trHeight w:val="706"/>
        </w:trPr>
        <w:tc>
          <w:tcPr>
            <w:tcW w:w="1955" w:type="dxa"/>
            <w:vMerge/>
            <w:tcBorders>
              <w:left w:val="single" w:sz="18" w:space="0" w:color="auto"/>
              <w:right w:val="single" w:sz="18" w:space="0" w:color="auto"/>
            </w:tcBorders>
          </w:tcPr>
          <w:p w:rsidR="004968BB" w:rsidRPr="00E26C21" w:rsidRDefault="004968BB" w:rsidP="004968BB">
            <w:pPr>
              <w:jc w:val="center"/>
              <w:rPr>
                <w:rFonts w:ascii="Arial" w:eastAsia="Times New Roman" w:hAnsi="Arial" w:cs="Arial"/>
                <w:b/>
                <w:kern w:val="24"/>
              </w:rPr>
            </w:pPr>
          </w:p>
        </w:tc>
        <w:tc>
          <w:tcPr>
            <w:tcW w:w="4390" w:type="dxa"/>
            <w:tcBorders>
              <w:left w:val="single" w:sz="18" w:space="0" w:color="auto"/>
              <w:right w:val="single" w:sz="18" w:space="0" w:color="auto"/>
            </w:tcBorders>
            <w:vAlign w:val="center"/>
          </w:tcPr>
          <w:p w:rsidR="004968BB" w:rsidRPr="000F07C3" w:rsidRDefault="004968BB" w:rsidP="00E25620">
            <w:pPr>
              <w:pStyle w:val="Paragraphedeliste"/>
              <w:numPr>
                <w:ilvl w:val="0"/>
                <w:numId w:val="26"/>
              </w:numPr>
              <w:ind w:left="215" w:right="-108" w:hanging="224"/>
              <w:rPr>
                <w:rFonts w:ascii="Arial" w:eastAsia="Cambria" w:hAnsi="Arial" w:cs="Arial"/>
                <w:color w:val="000000" w:themeColor="dark1"/>
                <w:kern w:val="24"/>
                <w:sz w:val="20"/>
                <w:szCs w:val="20"/>
              </w:rPr>
            </w:pPr>
            <w:r w:rsidRPr="000F07C3">
              <w:rPr>
                <w:rFonts w:ascii="Arial" w:eastAsia="Cambria" w:hAnsi="Arial" w:cs="Arial"/>
                <w:bCs/>
                <w:kern w:val="24"/>
                <w:sz w:val="20"/>
                <w:szCs w:val="20"/>
              </w:rPr>
              <w:t>Les attitudes, le relationnel entre parents (attitudes entre beaux-frères, entre enfants parents,…), le respect.</w:t>
            </w:r>
          </w:p>
        </w:tc>
        <w:tc>
          <w:tcPr>
            <w:tcW w:w="4395" w:type="dxa"/>
            <w:tcBorders>
              <w:left w:val="single" w:sz="18" w:space="0" w:color="auto"/>
              <w:right w:val="single" w:sz="18" w:space="0" w:color="auto"/>
            </w:tcBorders>
            <w:vAlign w:val="center"/>
          </w:tcPr>
          <w:p w:rsidR="004968BB" w:rsidRDefault="004968BB" w:rsidP="00E25620">
            <w:pPr>
              <w:pStyle w:val="Paragraphedeliste"/>
              <w:numPr>
                <w:ilvl w:val="0"/>
                <w:numId w:val="26"/>
              </w:numPr>
              <w:ind w:left="200" w:right="-108" w:hanging="218"/>
            </w:pPr>
            <w:r w:rsidRPr="000F07C3">
              <w:rPr>
                <w:rFonts w:ascii="Arial" w:eastAsia="Cambria" w:hAnsi="Arial" w:cs="Arial"/>
                <w:bCs/>
                <w:kern w:val="24"/>
                <w:sz w:val="20"/>
                <w:szCs w:val="20"/>
              </w:rPr>
              <w:t>Comprendre les relations de parentés.</w:t>
            </w:r>
          </w:p>
        </w:tc>
      </w:tr>
      <w:tr w:rsidR="004968BB" w:rsidTr="00884556">
        <w:trPr>
          <w:trHeight w:val="696"/>
        </w:trPr>
        <w:tc>
          <w:tcPr>
            <w:tcW w:w="1955" w:type="dxa"/>
            <w:vMerge/>
            <w:tcBorders>
              <w:left w:val="single" w:sz="18" w:space="0" w:color="auto"/>
              <w:bottom w:val="single" w:sz="18" w:space="0" w:color="auto"/>
              <w:right w:val="single" w:sz="18" w:space="0" w:color="auto"/>
            </w:tcBorders>
          </w:tcPr>
          <w:p w:rsidR="004968BB" w:rsidRPr="00E26C21" w:rsidRDefault="004968BB" w:rsidP="004968BB">
            <w:pPr>
              <w:jc w:val="center"/>
              <w:rPr>
                <w:rFonts w:ascii="Arial" w:eastAsia="Times New Roman" w:hAnsi="Arial" w:cs="Arial"/>
                <w:b/>
                <w:kern w:val="24"/>
              </w:rPr>
            </w:pPr>
          </w:p>
        </w:tc>
        <w:tc>
          <w:tcPr>
            <w:tcW w:w="4390" w:type="dxa"/>
            <w:tcBorders>
              <w:left w:val="single" w:sz="18" w:space="0" w:color="auto"/>
              <w:bottom w:val="single" w:sz="18" w:space="0" w:color="auto"/>
              <w:right w:val="single" w:sz="18" w:space="0" w:color="auto"/>
            </w:tcBorders>
            <w:vAlign w:val="center"/>
          </w:tcPr>
          <w:p w:rsidR="004968BB" w:rsidRPr="000F07C3" w:rsidRDefault="004968BB" w:rsidP="00884556">
            <w:pPr>
              <w:pStyle w:val="Paragraphedeliste"/>
              <w:numPr>
                <w:ilvl w:val="0"/>
                <w:numId w:val="26"/>
              </w:numPr>
              <w:ind w:left="215" w:right="-108" w:hanging="210"/>
              <w:rPr>
                <w:rFonts w:ascii="Arial" w:eastAsia="Cambria" w:hAnsi="Arial" w:cs="Arial"/>
                <w:color w:val="000000" w:themeColor="dark1"/>
                <w:kern w:val="24"/>
                <w:sz w:val="20"/>
                <w:szCs w:val="20"/>
              </w:rPr>
            </w:pPr>
            <w:r w:rsidRPr="000F07C3">
              <w:rPr>
                <w:rFonts w:ascii="Arial" w:eastAsia="Cambria" w:hAnsi="Arial" w:cs="Arial"/>
                <w:bCs/>
                <w:kern w:val="24"/>
                <w:sz w:val="20"/>
                <w:szCs w:val="20"/>
              </w:rPr>
              <w:t xml:space="preserve">L’univers </w:t>
            </w:r>
            <w:r w:rsidR="00884556">
              <w:rPr>
                <w:rFonts w:ascii="Arial" w:eastAsia="Cambria" w:hAnsi="Arial" w:cs="Arial"/>
                <w:bCs/>
                <w:kern w:val="24"/>
                <w:sz w:val="20"/>
                <w:szCs w:val="20"/>
              </w:rPr>
              <w:t xml:space="preserve">des </w:t>
            </w:r>
            <w:r w:rsidRPr="000F07C3">
              <w:rPr>
                <w:rFonts w:ascii="Arial" w:eastAsia="Cambria" w:hAnsi="Arial" w:cs="Arial"/>
                <w:bCs/>
                <w:kern w:val="24"/>
                <w:sz w:val="20"/>
                <w:szCs w:val="20"/>
              </w:rPr>
              <w:t>contes</w:t>
            </w:r>
            <w:r w:rsidR="00884556">
              <w:rPr>
                <w:rFonts w:ascii="Arial" w:eastAsia="Cambria" w:hAnsi="Arial" w:cs="Arial"/>
                <w:bCs/>
                <w:kern w:val="24"/>
                <w:sz w:val="20"/>
                <w:szCs w:val="20"/>
              </w:rPr>
              <w:t xml:space="preserve"> sur </w:t>
            </w:r>
            <w:r w:rsidRPr="000F07C3">
              <w:rPr>
                <w:rFonts w:ascii="Arial" w:eastAsia="Cambria" w:hAnsi="Arial" w:cs="Arial"/>
                <w:bCs/>
                <w:kern w:val="24"/>
                <w:sz w:val="20"/>
                <w:szCs w:val="20"/>
              </w:rPr>
              <w:t>les origines et la fonction des clans.</w:t>
            </w:r>
          </w:p>
        </w:tc>
        <w:tc>
          <w:tcPr>
            <w:tcW w:w="4395" w:type="dxa"/>
            <w:tcBorders>
              <w:left w:val="single" w:sz="18" w:space="0" w:color="auto"/>
              <w:bottom w:val="single" w:sz="18" w:space="0" w:color="auto"/>
              <w:right w:val="single" w:sz="18" w:space="0" w:color="auto"/>
            </w:tcBorders>
            <w:vAlign w:val="center"/>
          </w:tcPr>
          <w:p w:rsidR="004968BB" w:rsidRPr="00DF37AC" w:rsidRDefault="002322C7" w:rsidP="00E25620">
            <w:pPr>
              <w:pStyle w:val="Paragraphedeliste"/>
              <w:numPr>
                <w:ilvl w:val="0"/>
                <w:numId w:val="26"/>
              </w:numPr>
              <w:ind w:left="200" w:right="-108" w:hanging="218"/>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Connaître l’origine et la fonction des clans à travers les contes.</w:t>
            </w:r>
          </w:p>
        </w:tc>
      </w:tr>
      <w:tr w:rsidR="004968BB" w:rsidTr="002322C7">
        <w:trPr>
          <w:trHeight w:val="4359"/>
        </w:trPr>
        <w:tc>
          <w:tcPr>
            <w:tcW w:w="1955" w:type="dxa"/>
            <w:vMerge w:val="restart"/>
            <w:tcBorders>
              <w:top w:val="single" w:sz="18" w:space="0" w:color="auto"/>
              <w:left w:val="single" w:sz="18" w:space="0" w:color="auto"/>
              <w:right w:val="single" w:sz="18" w:space="0" w:color="auto"/>
            </w:tcBorders>
            <w:vAlign w:val="center"/>
          </w:tcPr>
          <w:p w:rsidR="004968BB" w:rsidRPr="00E26C21" w:rsidRDefault="004968BB" w:rsidP="004968BB">
            <w:pPr>
              <w:jc w:val="center"/>
              <w:rPr>
                <w:rFonts w:ascii="Arial" w:eastAsia="Times New Roman" w:hAnsi="Arial" w:cs="Arial"/>
                <w:b/>
                <w:kern w:val="24"/>
              </w:rPr>
            </w:pPr>
            <w:r w:rsidRPr="00E26C21">
              <w:rPr>
                <w:rFonts w:ascii="Arial" w:eastAsia="Times New Roman" w:hAnsi="Arial" w:cs="Arial"/>
                <w:b/>
                <w:kern w:val="24"/>
              </w:rPr>
              <w:t xml:space="preserve">Collège : </w:t>
            </w:r>
          </w:p>
          <w:p w:rsidR="004968BB" w:rsidRPr="00E26C21" w:rsidRDefault="004968BB" w:rsidP="004968BB">
            <w:pPr>
              <w:jc w:val="center"/>
            </w:pPr>
            <w:r w:rsidRPr="00E26C21">
              <w:rPr>
                <w:rFonts w:ascii="Arial" w:eastAsia="Times New Roman" w:hAnsi="Arial" w:cs="Arial"/>
                <w:b/>
                <w:kern w:val="24"/>
              </w:rPr>
              <w:t>discours et pratiques</w:t>
            </w:r>
          </w:p>
        </w:tc>
        <w:tc>
          <w:tcPr>
            <w:tcW w:w="4390" w:type="dxa"/>
            <w:tcBorders>
              <w:top w:val="single" w:sz="18" w:space="0" w:color="auto"/>
              <w:left w:val="single" w:sz="18" w:space="0" w:color="auto"/>
              <w:right w:val="single" w:sz="18" w:space="0" w:color="auto"/>
            </w:tcBorders>
            <w:vAlign w:val="center"/>
          </w:tcPr>
          <w:p w:rsidR="004968BB" w:rsidRPr="00D06691" w:rsidRDefault="004968BB" w:rsidP="00E25620">
            <w:pPr>
              <w:pStyle w:val="Paragraphedeliste"/>
              <w:numPr>
                <w:ilvl w:val="0"/>
                <w:numId w:val="33"/>
              </w:numPr>
              <w:ind w:left="201" w:hanging="201"/>
              <w:rPr>
                <w:rFonts w:ascii="Arial" w:eastAsia="Times New Roman" w:hAnsi="Arial" w:cs="Arial"/>
                <w:sz w:val="20"/>
                <w:szCs w:val="20"/>
              </w:rPr>
            </w:pPr>
            <w:r w:rsidRPr="00D06691">
              <w:rPr>
                <w:rFonts w:ascii="Arial" w:eastAsia="Cambria" w:hAnsi="Arial" w:cs="Arial"/>
                <w:bCs/>
                <w:kern w:val="24"/>
                <w:sz w:val="20"/>
                <w:szCs w:val="20"/>
              </w:rPr>
              <w:t>Les modalités d’affiliation au clan :</w:t>
            </w:r>
          </w:p>
          <w:p w:rsidR="004968BB" w:rsidRDefault="004968BB" w:rsidP="00E25620">
            <w:pPr>
              <w:rPr>
                <w:rFonts w:ascii="Arial" w:eastAsia="Cambria" w:hAnsi="Arial" w:cs="Arial"/>
                <w:bCs/>
                <w:kern w:val="24"/>
                <w:sz w:val="20"/>
                <w:szCs w:val="20"/>
              </w:rPr>
            </w:pPr>
            <w:r w:rsidRPr="00310219">
              <w:rPr>
                <w:rFonts w:ascii="Arial" w:eastAsia="Cambria" w:hAnsi="Arial" w:cs="Arial"/>
                <w:bCs/>
                <w:kern w:val="24"/>
                <w:sz w:val="20"/>
                <w:szCs w:val="20"/>
              </w:rPr>
              <w:t xml:space="preserve">- la filiation (par compensation  de la vie aux </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clans maternels),</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xml:space="preserve">- les adoptions, </w:t>
            </w:r>
          </w:p>
          <w:p w:rsidR="004968BB" w:rsidRDefault="004968BB" w:rsidP="00E25620">
            <w:pPr>
              <w:rPr>
                <w:rFonts w:ascii="Arial" w:eastAsia="Cambria" w:hAnsi="Arial" w:cs="Arial"/>
                <w:bCs/>
                <w:kern w:val="24"/>
                <w:sz w:val="20"/>
                <w:szCs w:val="20"/>
              </w:rPr>
            </w:pPr>
            <w:r w:rsidRPr="00310219">
              <w:rPr>
                <w:rFonts w:ascii="Arial" w:eastAsia="Cambria" w:hAnsi="Arial" w:cs="Arial"/>
                <w:bCs/>
                <w:kern w:val="24"/>
                <w:sz w:val="20"/>
                <w:szCs w:val="20"/>
              </w:rPr>
              <w:t xml:space="preserve">- les dons de noms (particulièrement ritualisé </w:t>
            </w:r>
          </w:p>
          <w:p w:rsidR="004968BB" w:rsidRDefault="002322C7" w:rsidP="00E25620">
            <w:pPr>
              <w:rPr>
                <w:rFonts w:ascii="Arial" w:eastAsia="Cambria" w:hAnsi="Arial" w:cs="Arial"/>
                <w:bCs/>
                <w:kern w:val="24"/>
                <w:sz w:val="20"/>
                <w:szCs w:val="20"/>
              </w:rPr>
            </w:pPr>
            <w:r>
              <w:rPr>
                <w:rFonts w:ascii="Arial" w:eastAsia="Cambria" w:hAnsi="Arial" w:cs="Arial"/>
                <w:bCs/>
                <w:kern w:val="24"/>
                <w:sz w:val="20"/>
                <w:szCs w:val="20"/>
              </w:rPr>
              <w:t>  </w:t>
            </w:r>
            <w:r w:rsidR="004968BB" w:rsidRPr="00310219">
              <w:rPr>
                <w:rFonts w:ascii="Arial" w:eastAsia="Cambria" w:hAnsi="Arial" w:cs="Arial"/>
                <w:bCs/>
                <w:kern w:val="24"/>
                <w:sz w:val="20"/>
                <w:szCs w:val="20"/>
              </w:rPr>
              <w:t xml:space="preserve">en pays Hoot </w:t>
            </w:r>
            <w:r>
              <w:rPr>
                <w:rFonts w:ascii="Arial" w:eastAsia="Cambria" w:hAnsi="Arial" w:cs="Arial"/>
                <w:bCs/>
                <w:kern w:val="24"/>
                <w:sz w:val="20"/>
                <w:szCs w:val="20"/>
              </w:rPr>
              <w:t>M</w:t>
            </w:r>
            <w:r w:rsidR="004968BB" w:rsidRPr="00310219">
              <w:rPr>
                <w:rFonts w:ascii="Arial" w:eastAsia="Cambria" w:hAnsi="Arial" w:cs="Arial"/>
                <w:bCs/>
                <w:kern w:val="24"/>
                <w:sz w:val="20"/>
                <w:szCs w:val="20"/>
              </w:rPr>
              <w:t>a Whaap).</w:t>
            </w:r>
          </w:p>
          <w:p w:rsidR="004968BB" w:rsidRPr="00D06691" w:rsidRDefault="004968BB" w:rsidP="00E25620">
            <w:pPr>
              <w:pStyle w:val="Paragraphedeliste"/>
              <w:numPr>
                <w:ilvl w:val="0"/>
                <w:numId w:val="33"/>
              </w:numPr>
              <w:ind w:left="172" w:right="108" w:hanging="167"/>
              <w:rPr>
                <w:rFonts w:ascii="Arial" w:eastAsia="Cambria" w:hAnsi="Arial" w:cs="Arial"/>
                <w:bCs/>
                <w:kern w:val="24"/>
                <w:sz w:val="20"/>
                <w:szCs w:val="20"/>
              </w:rPr>
            </w:pPr>
            <w:r w:rsidRPr="00D06691">
              <w:rPr>
                <w:rFonts w:ascii="Arial" w:eastAsia="Cambria" w:hAnsi="Arial" w:cs="Arial"/>
                <w:bCs/>
                <w:kern w:val="24"/>
                <w:sz w:val="20"/>
                <w:szCs w:val="20"/>
              </w:rPr>
              <w:t>Les différents niveaux de segmentation de l’organisation</w:t>
            </w:r>
            <w:r w:rsidR="00B64528">
              <w:rPr>
                <w:rFonts w:ascii="Arial" w:eastAsia="Cambria" w:hAnsi="Arial" w:cs="Arial"/>
                <w:bCs/>
                <w:kern w:val="24"/>
                <w:sz w:val="20"/>
                <w:szCs w:val="20"/>
              </w:rPr>
              <w:t xml:space="preserve"> </w:t>
            </w:r>
            <w:r w:rsidRPr="00D06691">
              <w:rPr>
                <w:rFonts w:ascii="Arial" w:eastAsia="Cambria" w:hAnsi="Arial" w:cs="Arial"/>
                <w:bCs/>
                <w:kern w:val="24"/>
                <w:sz w:val="20"/>
                <w:szCs w:val="20"/>
              </w:rPr>
              <w:t>sociale :</w:t>
            </w:r>
          </w:p>
          <w:p w:rsidR="004968BB" w:rsidRPr="002322C7" w:rsidRDefault="004968BB" w:rsidP="00E25620">
            <w:pPr>
              <w:ind w:right="-108"/>
              <w:rPr>
                <w:rFonts w:ascii="Arial" w:eastAsia="Cambria" w:hAnsi="Arial" w:cs="Arial"/>
                <w:bCs/>
                <w:spacing w:val="-8"/>
                <w:kern w:val="20"/>
                <w:sz w:val="20"/>
                <w:szCs w:val="20"/>
              </w:rPr>
            </w:pPr>
            <w:r w:rsidRPr="00310219">
              <w:rPr>
                <w:rFonts w:ascii="Arial" w:eastAsia="Cambria" w:hAnsi="Arial" w:cs="Arial"/>
                <w:bCs/>
                <w:kern w:val="24"/>
                <w:sz w:val="20"/>
                <w:szCs w:val="20"/>
              </w:rPr>
              <w:t xml:space="preserve">- </w:t>
            </w:r>
            <w:r w:rsidRPr="002322C7">
              <w:rPr>
                <w:rFonts w:ascii="Arial" w:eastAsia="Cambria" w:hAnsi="Arial" w:cs="Arial"/>
                <w:bCs/>
                <w:spacing w:val="-8"/>
                <w:kern w:val="20"/>
                <w:sz w:val="20"/>
                <w:szCs w:val="20"/>
              </w:rPr>
              <w:t>clan (grand nom), sous clan ou lignage,</w:t>
            </w:r>
            <w:r w:rsidR="002322C7">
              <w:rPr>
                <w:rFonts w:ascii="Arial" w:eastAsia="Cambria" w:hAnsi="Arial" w:cs="Arial"/>
                <w:bCs/>
                <w:spacing w:val="-8"/>
                <w:kern w:val="20"/>
                <w:sz w:val="20"/>
                <w:szCs w:val="20"/>
              </w:rPr>
              <w:t xml:space="preserve"> </w:t>
            </w:r>
            <w:r w:rsidRPr="002322C7">
              <w:rPr>
                <w:rFonts w:ascii="Arial" w:eastAsia="Cambria" w:hAnsi="Arial" w:cs="Arial"/>
                <w:bCs/>
                <w:spacing w:val="-8"/>
                <w:kern w:val="20"/>
                <w:sz w:val="20"/>
                <w:szCs w:val="20"/>
              </w:rPr>
              <w:t>lignée…</w:t>
            </w:r>
          </w:p>
          <w:p w:rsidR="004968BB" w:rsidRPr="00D06691" w:rsidRDefault="004968BB" w:rsidP="00E25620">
            <w:pPr>
              <w:pStyle w:val="Paragraphedeliste"/>
              <w:numPr>
                <w:ilvl w:val="0"/>
                <w:numId w:val="33"/>
              </w:numPr>
              <w:ind w:left="172" w:right="108" w:hanging="167"/>
              <w:rPr>
                <w:rFonts w:ascii="Arial" w:eastAsia="Times New Roman" w:hAnsi="Arial" w:cs="Arial"/>
                <w:sz w:val="20"/>
                <w:szCs w:val="20"/>
              </w:rPr>
            </w:pPr>
            <w:r w:rsidRPr="00D06691">
              <w:rPr>
                <w:rFonts w:ascii="Arial" w:eastAsia="Cambria" w:hAnsi="Arial" w:cs="Arial"/>
                <w:bCs/>
                <w:kern w:val="24"/>
                <w:sz w:val="20"/>
                <w:szCs w:val="20"/>
              </w:rPr>
              <w:t>Le mariage et les relations matrimoniales entre clans :</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interdits et préférences,</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chemins matrimoniaux,</w:t>
            </w:r>
          </w:p>
          <w:p w:rsidR="00CD125F" w:rsidRDefault="004968BB" w:rsidP="00E25620">
            <w:pPr>
              <w:ind w:right="-108"/>
              <w:rPr>
                <w:rFonts w:ascii="Arial" w:eastAsia="Cambria" w:hAnsi="Arial" w:cs="Arial"/>
                <w:bCs/>
                <w:kern w:val="24"/>
                <w:sz w:val="20"/>
                <w:szCs w:val="20"/>
              </w:rPr>
            </w:pPr>
            <w:r w:rsidRPr="00310219">
              <w:rPr>
                <w:rFonts w:ascii="Arial" w:eastAsia="Cambria" w:hAnsi="Arial" w:cs="Arial"/>
                <w:bCs/>
                <w:kern w:val="24"/>
                <w:sz w:val="20"/>
                <w:szCs w:val="20"/>
              </w:rPr>
              <w:t xml:space="preserve">- ordre des mariages au sein d’un même </w:t>
            </w:r>
          </w:p>
          <w:p w:rsidR="004968BB" w:rsidRPr="00310219" w:rsidRDefault="004968BB" w:rsidP="00E25620">
            <w:pPr>
              <w:ind w:right="-108"/>
              <w:rPr>
                <w:rFonts w:ascii="Arial" w:eastAsia="Times New Roman" w:hAnsi="Arial" w:cs="Arial"/>
                <w:sz w:val="20"/>
                <w:szCs w:val="20"/>
              </w:rPr>
            </w:pPr>
            <w:r w:rsidRPr="00310219">
              <w:rPr>
                <w:rFonts w:ascii="Arial" w:eastAsia="Cambria" w:hAnsi="Arial" w:cs="Arial"/>
                <w:bCs/>
                <w:kern w:val="24"/>
                <w:sz w:val="20"/>
                <w:szCs w:val="20"/>
              </w:rPr>
              <w:t>« clan » (aînesse).</w:t>
            </w:r>
          </w:p>
          <w:p w:rsidR="004968BB" w:rsidRPr="00D06691" w:rsidRDefault="004968BB" w:rsidP="00E25620">
            <w:pPr>
              <w:pStyle w:val="Paragraphedeliste"/>
              <w:numPr>
                <w:ilvl w:val="0"/>
                <w:numId w:val="33"/>
              </w:numPr>
              <w:ind w:left="172" w:right="108" w:hanging="167"/>
              <w:rPr>
                <w:rFonts w:ascii="Arial" w:eastAsia="Cambria" w:hAnsi="Arial" w:cs="Arial"/>
                <w:bCs/>
                <w:kern w:val="24"/>
                <w:sz w:val="20"/>
                <w:szCs w:val="20"/>
              </w:rPr>
            </w:pPr>
            <w:r w:rsidRPr="00D06691">
              <w:rPr>
                <w:rFonts w:ascii="Arial" w:eastAsia="Cambria" w:hAnsi="Arial" w:cs="Arial"/>
                <w:bCs/>
                <w:kern w:val="24"/>
                <w:sz w:val="20"/>
                <w:szCs w:val="20"/>
              </w:rPr>
              <w:t>Les noms et leur transmission</w:t>
            </w:r>
            <w:r>
              <w:rPr>
                <w:rFonts w:ascii="Arial" w:eastAsia="Cambria" w:hAnsi="Arial" w:cs="Arial"/>
                <w:bCs/>
                <w:kern w:val="24"/>
                <w:sz w:val="20"/>
                <w:szCs w:val="20"/>
              </w:rPr>
              <w:t>.</w:t>
            </w:r>
          </w:p>
          <w:p w:rsidR="004968BB" w:rsidRPr="00D06691" w:rsidRDefault="004968BB" w:rsidP="00E25620">
            <w:pPr>
              <w:pStyle w:val="Paragraphedeliste"/>
              <w:numPr>
                <w:ilvl w:val="0"/>
                <w:numId w:val="33"/>
              </w:numPr>
              <w:ind w:left="172" w:right="108" w:hanging="167"/>
              <w:rPr>
                <w:rFonts w:ascii="Arial" w:eastAsia="Cambria" w:hAnsi="Arial" w:cs="Arial"/>
                <w:bCs/>
                <w:kern w:val="24"/>
                <w:sz w:val="20"/>
                <w:szCs w:val="20"/>
              </w:rPr>
            </w:pPr>
            <w:r w:rsidRPr="00D06691">
              <w:rPr>
                <w:rFonts w:ascii="Arial" w:eastAsia="Cambria" w:hAnsi="Arial" w:cs="Arial"/>
                <w:bCs/>
                <w:kern w:val="24"/>
                <w:sz w:val="20"/>
                <w:szCs w:val="20"/>
              </w:rPr>
              <w:t>Les relations de parenté :</w:t>
            </w:r>
          </w:p>
          <w:p w:rsidR="004968BB" w:rsidRPr="000F07C3" w:rsidRDefault="004968BB" w:rsidP="00E25620">
            <w:pPr>
              <w:rPr>
                <w:rFonts w:ascii="Arial" w:eastAsia="Cambria" w:hAnsi="Arial" w:cs="Arial"/>
                <w:color w:val="000000" w:themeColor="dark1"/>
                <w:kern w:val="24"/>
                <w:sz w:val="20"/>
                <w:szCs w:val="20"/>
              </w:rPr>
            </w:pPr>
            <w:r w:rsidRPr="000F07C3">
              <w:rPr>
                <w:rFonts w:ascii="Arial" w:eastAsia="Cambria" w:hAnsi="Arial" w:cs="Arial"/>
                <w:bCs/>
                <w:kern w:val="24"/>
                <w:sz w:val="20"/>
                <w:szCs w:val="20"/>
              </w:rPr>
              <w:t>- consanguinité (interdits et devoirs)</w:t>
            </w:r>
            <w:r>
              <w:rPr>
                <w:rFonts w:ascii="Arial" w:eastAsia="Cambria" w:hAnsi="Arial" w:cs="Arial"/>
                <w:bCs/>
                <w:kern w:val="24"/>
                <w:sz w:val="20"/>
                <w:szCs w:val="20"/>
              </w:rPr>
              <w:t>.</w:t>
            </w:r>
          </w:p>
        </w:tc>
        <w:tc>
          <w:tcPr>
            <w:tcW w:w="4395" w:type="dxa"/>
            <w:tcBorders>
              <w:top w:val="single" w:sz="18" w:space="0" w:color="auto"/>
              <w:left w:val="single" w:sz="18" w:space="0" w:color="auto"/>
              <w:right w:val="single" w:sz="18" w:space="0" w:color="auto"/>
            </w:tcBorders>
            <w:vAlign w:val="center"/>
          </w:tcPr>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Décliner les principales fonctions de quelques</w:t>
            </w:r>
            <w:r w:rsidR="00B64528">
              <w:rPr>
                <w:rFonts w:ascii="Arial" w:eastAsia="Cambria" w:hAnsi="Arial" w:cs="Arial"/>
                <w:bCs/>
                <w:kern w:val="24"/>
                <w:sz w:val="20"/>
                <w:szCs w:val="20"/>
              </w:rPr>
              <w:t xml:space="preserve"> </w:t>
            </w:r>
            <w:r w:rsidRPr="00D06691">
              <w:rPr>
                <w:rFonts w:ascii="Arial" w:eastAsia="Cambria" w:hAnsi="Arial" w:cs="Arial"/>
                <w:bCs/>
                <w:kern w:val="24"/>
                <w:sz w:val="20"/>
                <w:szCs w:val="20"/>
              </w:rPr>
              <w:t>clans.</w:t>
            </w:r>
          </w:p>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Identifier et manipuler un  art traditionnel d’un clan comme le tressage, la sculpture,…</w:t>
            </w:r>
          </w:p>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Connaître un chant propre au clan en lien avec sa fonction…</w:t>
            </w:r>
          </w:p>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 xml:space="preserve">Nommer quelques chefferies de la grande terre et des îles. </w:t>
            </w:r>
          </w:p>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Comprendre la notion de clan.</w:t>
            </w:r>
          </w:p>
          <w:p w:rsidR="00884556" w:rsidRPr="00D06691" w:rsidRDefault="00884556" w:rsidP="00884556">
            <w:pPr>
              <w:pStyle w:val="Paragraphedeliste"/>
              <w:numPr>
                <w:ilvl w:val="0"/>
                <w:numId w:val="26"/>
              </w:numPr>
              <w:ind w:left="200" w:right="-108" w:hanging="218"/>
              <w:rPr>
                <w:rFonts w:ascii="Arial" w:eastAsia="Cambria" w:hAnsi="Arial" w:cs="Arial"/>
                <w:bCs/>
                <w:kern w:val="24"/>
                <w:sz w:val="20"/>
                <w:szCs w:val="20"/>
              </w:rPr>
            </w:pPr>
            <w:r>
              <w:rPr>
                <w:rFonts w:ascii="Arial" w:eastAsia="Cambria" w:hAnsi="Arial" w:cs="Arial"/>
                <w:bCs/>
                <w:kern w:val="24"/>
                <w:sz w:val="20"/>
                <w:szCs w:val="20"/>
              </w:rPr>
              <w:t>Expliquer les liens entre les clans dans la chefferie</w:t>
            </w:r>
            <w:r w:rsidRPr="00D06691">
              <w:rPr>
                <w:rFonts w:ascii="Arial" w:eastAsia="Cambria" w:hAnsi="Arial" w:cs="Arial"/>
                <w:bCs/>
                <w:kern w:val="24"/>
                <w:sz w:val="20"/>
                <w:szCs w:val="20"/>
              </w:rPr>
              <w:t>.</w:t>
            </w:r>
          </w:p>
          <w:p w:rsidR="004968BB" w:rsidRPr="00D06691" w:rsidRDefault="004968BB" w:rsidP="00E25620">
            <w:pPr>
              <w:pStyle w:val="Paragraphedeliste"/>
              <w:numPr>
                <w:ilvl w:val="0"/>
                <w:numId w:val="26"/>
              </w:numPr>
              <w:ind w:left="200" w:right="-108" w:hanging="218"/>
              <w:rPr>
                <w:rFonts w:ascii="Arial" w:eastAsia="Cambria" w:hAnsi="Arial" w:cs="Arial"/>
                <w:bCs/>
                <w:kern w:val="24"/>
                <w:sz w:val="20"/>
                <w:szCs w:val="20"/>
              </w:rPr>
            </w:pPr>
            <w:r w:rsidRPr="00D06691">
              <w:rPr>
                <w:rFonts w:ascii="Arial" w:eastAsia="Cambria" w:hAnsi="Arial" w:cs="Arial"/>
                <w:bCs/>
                <w:kern w:val="24"/>
                <w:sz w:val="20"/>
                <w:szCs w:val="20"/>
              </w:rPr>
              <w:t>Comprendre l’origine d’un nom kanak :</w:t>
            </w:r>
          </w:p>
          <w:p w:rsidR="004968BB" w:rsidRPr="00310219" w:rsidRDefault="004968BB" w:rsidP="00E25620">
            <w:pPr>
              <w:ind w:left="136" w:right="-161" w:hanging="136"/>
              <w:rPr>
                <w:rFonts w:ascii="Arial" w:eastAsia="Cambria" w:hAnsi="Arial" w:cs="Arial"/>
                <w:bCs/>
                <w:kern w:val="24"/>
                <w:sz w:val="20"/>
                <w:szCs w:val="20"/>
              </w:rPr>
            </w:pPr>
            <w:r w:rsidRPr="00310219">
              <w:rPr>
                <w:rFonts w:ascii="Arial" w:eastAsia="Cambria" w:hAnsi="Arial" w:cs="Arial"/>
                <w:bCs/>
                <w:kern w:val="24"/>
                <w:sz w:val="20"/>
                <w:szCs w:val="20"/>
              </w:rPr>
              <w:t>- le « nom trajectoire » (histoire de la famille)</w:t>
            </w:r>
            <w:r>
              <w:rPr>
                <w:rFonts w:ascii="Arial" w:eastAsia="Cambria" w:hAnsi="Arial" w:cs="Arial"/>
                <w:bCs/>
                <w:kern w:val="24"/>
                <w:sz w:val="20"/>
                <w:szCs w:val="20"/>
              </w:rPr>
              <w:t>,</w:t>
            </w:r>
          </w:p>
          <w:p w:rsidR="004968BB" w:rsidRPr="00310219" w:rsidRDefault="004968BB" w:rsidP="00E25620">
            <w:pPr>
              <w:rPr>
                <w:rFonts w:ascii="Arial" w:eastAsia="Cambria" w:hAnsi="Arial" w:cs="Arial"/>
                <w:bCs/>
                <w:kern w:val="24"/>
                <w:sz w:val="20"/>
                <w:szCs w:val="20"/>
              </w:rPr>
            </w:pPr>
            <w:r>
              <w:rPr>
                <w:rFonts w:ascii="Arial" w:eastAsia="Cambria" w:hAnsi="Arial" w:cs="Arial"/>
                <w:bCs/>
                <w:kern w:val="24"/>
                <w:sz w:val="20"/>
                <w:szCs w:val="20"/>
              </w:rPr>
              <w:t>- le « nom foncier »,</w:t>
            </w:r>
          </w:p>
          <w:p w:rsidR="004968BB" w:rsidRDefault="004968BB" w:rsidP="00E25620">
            <w:pPr>
              <w:ind w:right="-108"/>
              <w:rPr>
                <w:rFonts w:ascii="Arial" w:eastAsia="Cambria" w:hAnsi="Arial" w:cs="Arial"/>
                <w:bCs/>
                <w:kern w:val="24"/>
                <w:sz w:val="20"/>
                <w:szCs w:val="20"/>
              </w:rPr>
            </w:pPr>
            <w:r w:rsidRPr="00D06691">
              <w:rPr>
                <w:rFonts w:ascii="Arial" w:eastAsia="Cambria" w:hAnsi="Arial" w:cs="Arial"/>
                <w:bCs/>
                <w:kern w:val="24"/>
                <w:sz w:val="20"/>
                <w:szCs w:val="20"/>
              </w:rPr>
              <w:t>- le « nom statutaire ».</w:t>
            </w:r>
          </w:p>
          <w:p w:rsidR="00884556" w:rsidRPr="00D06691" w:rsidRDefault="00884556" w:rsidP="00884556">
            <w:pPr>
              <w:pStyle w:val="Paragraphedeliste"/>
              <w:ind w:left="200" w:right="-108"/>
              <w:rPr>
                <w:rFonts w:ascii="Arial" w:eastAsia="Times New Roman" w:hAnsi="Arial" w:cs="Arial"/>
                <w:sz w:val="20"/>
                <w:szCs w:val="20"/>
              </w:rPr>
            </w:pPr>
          </w:p>
        </w:tc>
      </w:tr>
      <w:tr w:rsidR="004968BB" w:rsidTr="00AF7E33">
        <w:trPr>
          <w:trHeight w:val="1266"/>
        </w:trPr>
        <w:tc>
          <w:tcPr>
            <w:tcW w:w="1955" w:type="dxa"/>
            <w:vMerge/>
            <w:tcBorders>
              <w:left w:val="single" w:sz="18" w:space="0" w:color="auto"/>
              <w:right w:val="single" w:sz="18" w:space="0" w:color="auto"/>
            </w:tcBorders>
            <w:vAlign w:val="center"/>
          </w:tcPr>
          <w:p w:rsidR="004968BB" w:rsidRPr="00E26C21" w:rsidRDefault="004968BB" w:rsidP="004968BB">
            <w:pPr>
              <w:jc w:val="center"/>
              <w:rPr>
                <w:rFonts w:ascii="Arial" w:eastAsia="Times New Roman" w:hAnsi="Arial" w:cs="Arial"/>
                <w:b/>
                <w:kern w:val="24"/>
              </w:rPr>
            </w:pPr>
          </w:p>
        </w:tc>
        <w:tc>
          <w:tcPr>
            <w:tcW w:w="4390" w:type="dxa"/>
            <w:tcBorders>
              <w:left w:val="single" w:sz="18" w:space="0" w:color="auto"/>
              <w:right w:val="single" w:sz="18" w:space="0" w:color="auto"/>
            </w:tcBorders>
            <w:vAlign w:val="center"/>
          </w:tcPr>
          <w:p w:rsidR="004968BB" w:rsidRPr="00D06691" w:rsidRDefault="004968BB" w:rsidP="00E25620">
            <w:pPr>
              <w:pStyle w:val="Paragraphedeliste"/>
              <w:numPr>
                <w:ilvl w:val="0"/>
                <w:numId w:val="26"/>
              </w:numPr>
              <w:ind w:left="205" w:hanging="205"/>
              <w:rPr>
                <w:rFonts w:ascii="Arial" w:eastAsia="Cambria" w:hAnsi="Arial" w:cs="Arial"/>
                <w:bCs/>
                <w:kern w:val="24"/>
                <w:sz w:val="20"/>
                <w:szCs w:val="20"/>
              </w:rPr>
            </w:pPr>
            <w:r w:rsidRPr="00D06691">
              <w:rPr>
                <w:rFonts w:ascii="Arial" w:eastAsia="Cambria" w:hAnsi="Arial" w:cs="Arial"/>
                <w:bCs/>
                <w:kern w:val="24"/>
                <w:sz w:val="20"/>
                <w:szCs w:val="20"/>
              </w:rPr>
              <w:t>Les attitudes, le relationnel entre parents (attitudes entre beaux-frères, entre enfants parents,…) le respect.</w:t>
            </w:r>
          </w:p>
          <w:p w:rsidR="004968BB" w:rsidRPr="00727A4A" w:rsidRDefault="004968BB" w:rsidP="00E25620">
            <w:pPr>
              <w:pStyle w:val="Paragraphedeliste"/>
              <w:numPr>
                <w:ilvl w:val="0"/>
                <w:numId w:val="26"/>
              </w:numPr>
              <w:ind w:left="205" w:hanging="205"/>
              <w:rPr>
                <w:rFonts w:ascii="Arial" w:eastAsia="Cambria" w:hAnsi="Arial" w:cs="Arial"/>
                <w:bCs/>
                <w:kern w:val="24"/>
                <w:sz w:val="20"/>
                <w:szCs w:val="20"/>
              </w:rPr>
            </w:pPr>
            <w:r w:rsidRPr="00D06691">
              <w:rPr>
                <w:rFonts w:ascii="Arial" w:eastAsia="Cambria" w:hAnsi="Arial" w:cs="Arial"/>
                <w:bCs/>
                <w:kern w:val="24"/>
                <w:sz w:val="20"/>
                <w:szCs w:val="20"/>
              </w:rPr>
              <w:t>Les actes de respect vis-à-vis des chefs, des vieux, des aînés…</w:t>
            </w:r>
          </w:p>
        </w:tc>
        <w:tc>
          <w:tcPr>
            <w:tcW w:w="4395" w:type="dxa"/>
            <w:tcBorders>
              <w:left w:val="single" w:sz="18" w:space="0" w:color="auto"/>
              <w:right w:val="single" w:sz="18" w:space="0" w:color="auto"/>
            </w:tcBorders>
            <w:vAlign w:val="center"/>
          </w:tcPr>
          <w:p w:rsidR="004968BB" w:rsidRPr="00884556" w:rsidRDefault="0088432D" w:rsidP="00884556">
            <w:pPr>
              <w:pStyle w:val="Paragraphedeliste"/>
              <w:numPr>
                <w:ilvl w:val="0"/>
                <w:numId w:val="26"/>
              </w:numPr>
              <w:ind w:left="200" w:right="-108" w:hanging="218"/>
              <w:rPr>
                <w:rFonts w:ascii="Arial" w:eastAsia="Times New Roman" w:hAnsi="Arial" w:cs="Arial"/>
                <w:color w:val="000000" w:themeColor="dark1"/>
                <w:kern w:val="24"/>
                <w:sz w:val="20"/>
                <w:szCs w:val="20"/>
              </w:rPr>
            </w:pPr>
            <w:r>
              <w:rPr>
                <w:rFonts w:ascii="Arial" w:eastAsia="Cambria" w:hAnsi="Arial" w:cs="Arial"/>
                <w:bCs/>
                <w:kern w:val="24"/>
                <w:sz w:val="20"/>
                <w:szCs w:val="20"/>
              </w:rPr>
              <w:t>Identifi</w:t>
            </w:r>
            <w:r w:rsidR="00884556">
              <w:rPr>
                <w:rFonts w:ascii="Arial" w:eastAsia="Cambria" w:hAnsi="Arial" w:cs="Arial"/>
                <w:bCs/>
                <w:kern w:val="24"/>
                <w:sz w:val="20"/>
                <w:szCs w:val="20"/>
              </w:rPr>
              <w:t>er les types de conduites propres au</w:t>
            </w:r>
            <w:r>
              <w:rPr>
                <w:rFonts w:ascii="Arial" w:eastAsia="Cambria" w:hAnsi="Arial" w:cs="Arial"/>
                <w:bCs/>
                <w:kern w:val="24"/>
                <w:sz w:val="20"/>
                <w:szCs w:val="20"/>
              </w:rPr>
              <w:t xml:space="preserve"> statut </w:t>
            </w:r>
            <w:r w:rsidR="00884556">
              <w:rPr>
                <w:rFonts w:ascii="Arial" w:eastAsia="Cambria" w:hAnsi="Arial" w:cs="Arial"/>
                <w:bCs/>
                <w:kern w:val="24"/>
                <w:sz w:val="20"/>
                <w:szCs w:val="20"/>
              </w:rPr>
              <w:t>de l’</w:t>
            </w:r>
            <w:r>
              <w:rPr>
                <w:rFonts w:ascii="Arial" w:eastAsia="Cambria" w:hAnsi="Arial" w:cs="Arial"/>
                <w:bCs/>
                <w:kern w:val="24"/>
                <w:sz w:val="20"/>
                <w:szCs w:val="20"/>
              </w:rPr>
              <w:t>interlocuteur</w:t>
            </w:r>
            <w:r w:rsidR="00884556">
              <w:rPr>
                <w:rFonts w:ascii="Arial" w:eastAsia="Cambria" w:hAnsi="Arial" w:cs="Arial"/>
                <w:bCs/>
                <w:kern w:val="24"/>
                <w:sz w:val="20"/>
                <w:szCs w:val="20"/>
              </w:rPr>
              <w:t xml:space="preserve"> à l’intérieur du clan</w:t>
            </w:r>
            <w:r w:rsidR="004968BB">
              <w:rPr>
                <w:rFonts w:ascii="Arial" w:eastAsia="Cambria" w:hAnsi="Arial" w:cs="Arial"/>
                <w:bCs/>
                <w:kern w:val="24"/>
                <w:sz w:val="20"/>
                <w:szCs w:val="20"/>
              </w:rPr>
              <w:t>.</w:t>
            </w:r>
          </w:p>
          <w:p w:rsidR="00884556" w:rsidRPr="00DF37AC" w:rsidRDefault="00884556" w:rsidP="00884556">
            <w:pPr>
              <w:pStyle w:val="Paragraphedeliste"/>
              <w:numPr>
                <w:ilvl w:val="0"/>
                <w:numId w:val="26"/>
              </w:numPr>
              <w:ind w:left="200" w:right="-108" w:hanging="218"/>
              <w:rPr>
                <w:rFonts w:ascii="Arial" w:eastAsia="Times New Roman" w:hAnsi="Arial" w:cs="Arial"/>
                <w:color w:val="000000" w:themeColor="dark1"/>
                <w:kern w:val="24"/>
                <w:sz w:val="20"/>
                <w:szCs w:val="20"/>
              </w:rPr>
            </w:pPr>
            <w:r>
              <w:rPr>
                <w:rFonts w:ascii="Arial" w:eastAsia="Cambria" w:hAnsi="Arial" w:cs="Arial"/>
                <w:bCs/>
                <w:kern w:val="24"/>
                <w:sz w:val="20"/>
                <w:szCs w:val="20"/>
              </w:rPr>
              <w:t>Donner du sens aux gestes de respect vis-à-vis du chef, des vieux, des aînés.</w:t>
            </w:r>
          </w:p>
        </w:tc>
      </w:tr>
      <w:tr w:rsidR="00884556" w:rsidTr="00AF7E33">
        <w:trPr>
          <w:trHeight w:val="547"/>
        </w:trPr>
        <w:tc>
          <w:tcPr>
            <w:tcW w:w="1955" w:type="dxa"/>
            <w:vMerge/>
            <w:tcBorders>
              <w:left w:val="single" w:sz="18" w:space="0" w:color="auto"/>
              <w:bottom w:val="single" w:sz="18" w:space="0" w:color="auto"/>
              <w:right w:val="single" w:sz="18" w:space="0" w:color="auto"/>
            </w:tcBorders>
            <w:vAlign w:val="center"/>
          </w:tcPr>
          <w:p w:rsidR="00884556" w:rsidRPr="00E26C21" w:rsidRDefault="00884556" w:rsidP="00884556">
            <w:pPr>
              <w:jc w:val="center"/>
              <w:rPr>
                <w:rFonts w:ascii="Arial" w:eastAsia="Times New Roman" w:hAnsi="Arial" w:cs="Arial"/>
                <w:b/>
                <w:kern w:val="24"/>
              </w:rPr>
            </w:pPr>
          </w:p>
        </w:tc>
        <w:tc>
          <w:tcPr>
            <w:tcW w:w="4390" w:type="dxa"/>
            <w:tcBorders>
              <w:left w:val="single" w:sz="18" w:space="0" w:color="auto"/>
              <w:bottom w:val="single" w:sz="18" w:space="0" w:color="auto"/>
              <w:right w:val="single" w:sz="18" w:space="0" w:color="auto"/>
            </w:tcBorders>
            <w:vAlign w:val="center"/>
          </w:tcPr>
          <w:p w:rsidR="00884556" w:rsidRPr="000F07C3" w:rsidRDefault="00884556" w:rsidP="00884556">
            <w:pPr>
              <w:pStyle w:val="Paragraphedeliste"/>
              <w:numPr>
                <w:ilvl w:val="0"/>
                <w:numId w:val="26"/>
              </w:numPr>
              <w:ind w:left="215" w:right="-108" w:hanging="210"/>
              <w:rPr>
                <w:rFonts w:ascii="Arial" w:eastAsia="Cambria" w:hAnsi="Arial" w:cs="Arial"/>
                <w:color w:val="000000" w:themeColor="dark1"/>
                <w:kern w:val="24"/>
                <w:sz w:val="20"/>
                <w:szCs w:val="20"/>
              </w:rPr>
            </w:pPr>
            <w:r w:rsidRPr="000F07C3">
              <w:rPr>
                <w:rFonts w:ascii="Arial" w:eastAsia="Cambria" w:hAnsi="Arial" w:cs="Arial"/>
                <w:bCs/>
                <w:kern w:val="24"/>
                <w:sz w:val="20"/>
                <w:szCs w:val="20"/>
              </w:rPr>
              <w:t xml:space="preserve">L’univers </w:t>
            </w:r>
            <w:r>
              <w:rPr>
                <w:rFonts w:ascii="Arial" w:eastAsia="Cambria" w:hAnsi="Arial" w:cs="Arial"/>
                <w:bCs/>
                <w:kern w:val="24"/>
                <w:sz w:val="20"/>
                <w:szCs w:val="20"/>
              </w:rPr>
              <w:t xml:space="preserve">des </w:t>
            </w:r>
            <w:r w:rsidRPr="000F07C3">
              <w:rPr>
                <w:rFonts w:ascii="Arial" w:eastAsia="Cambria" w:hAnsi="Arial" w:cs="Arial"/>
                <w:bCs/>
                <w:kern w:val="24"/>
                <w:sz w:val="20"/>
                <w:szCs w:val="20"/>
              </w:rPr>
              <w:t>contes</w:t>
            </w:r>
            <w:r>
              <w:rPr>
                <w:rFonts w:ascii="Arial" w:eastAsia="Cambria" w:hAnsi="Arial" w:cs="Arial"/>
                <w:bCs/>
                <w:kern w:val="24"/>
                <w:sz w:val="20"/>
                <w:szCs w:val="20"/>
              </w:rPr>
              <w:t xml:space="preserve"> sur </w:t>
            </w:r>
            <w:r w:rsidRPr="000F07C3">
              <w:rPr>
                <w:rFonts w:ascii="Arial" w:eastAsia="Cambria" w:hAnsi="Arial" w:cs="Arial"/>
                <w:bCs/>
                <w:kern w:val="24"/>
                <w:sz w:val="20"/>
                <w:szCs w:val="20"/>
              </w:rPr>
              <w:t>les origines et la fonction des clans.</w:t>
            </w:r>
          </w:p>
        </w:tc>
        <w:tc>
          <w:tcPr>
            <w:tcW w:w="4395" w:type="dxa"/>
            <w:tcBorders>
              <w:left w:val="single" w:sz="18" w:space="0" w:color="auto"/>
              <w:bottom w:val="single" w:sz="18" w:space="0" w:color="auto"/>
              <w:right w:val="single" w:sz="18" w:space="0" w:color="auto"/>
            </w:tcBorders>
            <w:vAlign w:val="center"/>
          </w:tcPr>
          <w:p w:rsidR="00884556" w:rsidRPr="00DF37AC" w:rsidRDefault="00884556" w:rsidP="00884556">
            <w:pPr>
              <w:pStyle w:val="Paragraphedeliste"/>
              <w:numPr>
                <w:ilvl w:val="0"/>
                <w:numId w:val="26"/>
              </w:numPr>
              <w:ind w:left="200" w:right="-108" w:hanging="218"/>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Connaître l’origine et la fonction des clans à travers les contes.</w:t>
            </w:r>
          </w:p>
        </w:tc>
      </w:tr>
    </w:tbl>
    <w:p w:rsidR="004968BB" w:rsidRDefault="004968BB" w:rsidP="004968BB">
      <w:r>
        <w:br w:type="page"/>
      </w:r>
    </w:p>
    <w:tbl>
      <w:tblPr>
        <w:tblStyle w:val="Grilledutableau"/>
        <w:tblpPr w:leftFromText="141" w:rightFromText="141" w:vertAnchor="text" w:tblpX="-459" w:tblpY="1"/>
        <w:tblOverlap w:val="never"/>
        <w:tblW w:w="10740" w:type="dxa"/>
        <w:tblLayout w:type="fixed"/>
        <w:tblLook w:val="04A0" w:firstRow="1" w:lastRow="0" w:firstColumn="1" w:lastColumn="0" w:noHBand="0" w:noVBand="1"/>
      </w:tblPr>
      <w:tblGrid>
        <w:gridCol w:w="1955"/>
        <w:gridCol w:w="4390"/>
        <w:gridCol w:w="4395"/>
      </w:tblGrid>
      <w:tr w:rsidR="004968BB" w:rsidTr="004968BB">
        <w:trPr>
          <w:trHeight w:val="2462"/>
        </w:trPr>
        <w:tc>
          <w:tcPr>
            <w:tcW w:w="1955" w:type="dxa"/>
            <w:vMerge w:val="restart"/>
            <w:tcBorders>
              <w:top w:val="single" w:sz="18" w:space="0" w:color="auto"/>
              <w:left w:val="single" w:sz="18" w:space="0" w:color="auto"/>
              <w:right w:val="single" w:sz="18" w:space="0" w:color="auto"/>
            </w:tcBorders>
            <w:vAlign w:val="center"/>
          </w:tcPr>
          <w:p w:rsidR="004968BB" w:rsidRPr="00E26C21" w:rsidRDefault="004968BB" w:rsidP="004968BB">
            <w:pPr>
              <w:jc w:val="center"/>
              <w:rPr>
                <w:rFonts w:ascii="Arial" w:eastAsia="Times New Roman" w:hAnsi="Arial" w:cs="Arial"/>
                <w:b/>
                <w:kern w:val="24"/>
              </w:rPr>
            </w:pPr>
            <w:r w:rsidRPr="00E26C21">
              <w:rPr>
                <w:rFonts w:ascii="Arial" w:eastAsia="Times New Roman" w:hAnsi="Arial" w:cs="Arial"/>
                <w:b/>
                <w:kern w:val="24"/>
              </w:rPr>
              <w:t xml:space="preserve">Lycée : </w:t>
            </w:r>
          </w:p>
          <w:p w:rsidR="004968BB" w:rsidRPr="00E26C21" w:rsidRDefault="004968BB" w:rsidP="004968BB">
            <w:pPr>
              <w:jc w:val="center"/>
              <w:rPr>
                <w:rFonts w:ascii="Arial" w:eastAsia="Times New Roman" w:hAnsi="Arial" w:cs="Arial"/>
                <w:b/>
              </w:rPr>
            </w:pPr>
            <w:r w:rsidRPr="00E26C21">
              <w:rPr>
                <w:rFonts w:ascii="Arial" w:eastAsia="Times New Roman" w:hAnsi="Arial" w:cs="Arial"/>
                <w:b/>
                <w:kern w:val="24"/>
              </w:rPr>
              <w:t>concepts et valeurs</w:t>
            </w:r>
          </w:p>
        </w:tc>
        <w:tc>
          <w:tcPr>
            <w:tcW w:w="4390" w:type="dxa"/>
            <w:tcBorders>
              <w:top w:val="single" w:sz="18" w:space="0" w:color="auto"/>
              <w:left w:val="single" w:sz="18" w:space="0" w:color="auto"/>
              <w:right w:val="single" w:sz="18" w:space="0" w:color="auto"/>
            </w:tcBorders>
            <w:vAlign w:val="center"/>
          </w:tcPr>
          <w:p w:rsidR="004968BB" w:rsidRPr="00727A4A"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Le lien du clan à la Maison (chefferie).</w:t>
            </w:r>
          </w:p>
          <w:p w:rsidR="004968BB" w:rsidRPr="00B50F36"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Le Pays :</w:t>
            </w:r>
          </w:p>
          <w:p w:rsidR="004968BB" w:rsidRPr="00310219" w:rsidRDefault="00CD125F" w:rsidP="00E25620">
            <w:pPr>
              <w:rPr>
                <w:rFonts w:ascii="Arial" w:eastAsia="Times New Roman" w:hAnsi="Arial" w:cs="Arial"/>
                <w:sz w:val="20"/>
                <w:szCs w:val="20"/>
              </w:rPr>
            </w:pPr>
            <w:r>
              <w:rPr>
                <w:rFonts w:ascii="Arial" w:eastAsia="Cambria" w:hAnsi="Arial" w:cs="Arial"/>
                <w:bCs/>
                <w:kern w:val="24"/>
                <w:sz w:val="20"/>
                <w:szCs w:val="20"/>
              </w:rPr>
              <w:t>- l</w:t>
            </w:r>
            <w:r w:rsidR="004968BB" w:rsidRPr="00310219">
              <w:rPr>
                <w:rFonts w:ascii="Arial" w:eastAsia="Cambria" w:hAnsi="Arial" w:cs="Arial"/>
                <w:bCs/>
                <w:kern w:val="24"/>
                <w:sz w:val="20"/>
                <w:szCs w:val="20"/>
              </w:rPr>
              <w:t>es limites,</w:t>
            </w:r>
          </w:p>
          <w:p w:rsidR="004968BB" w:rsidRPr="00310219" w:rsidRDefault="004968BB" w:rsidP="00E25620">
            <w:pPr>
              <w:rPr>
                <w:rFonts w:ascii="Arial" w:eastAsia="Cambria" w:hAnsi="Arial" w:cs="Arial"/>
                <w:bCs/>
                <w:kern w:val="24"/>
                <w:sz w:val="20"/>
                <w:szCs w:val="20"/>
              </w:rPr>
            </w:pPr>
            <w:r w:rsidRPr="00310219">
              <w:rPr>
                <w:rFonts w:ascii="Arial" w:eastAsia="Cambria" w:hAnsi="Arial" w:cs="Arial"/>
                <w:bCs/>
                <w:kern w:val="24"/>
                <w:sz w:val="20"/>
                <w:szCs w:val="20"/>
              </w:rPr>
              <w:t xml:space="preserve">- </w:t>
            </w:r>
            <w:r w:rsidR="00CD125F">
              <w:rPr>
                <w:rFonts w:ascii="Arial" w:eastAsia="Cambria" w:hAnsi="Arial" w:cs="Arial"/>
                <w:bCs/>
                <w:kern w:val="24"/>
                <w:sz w:val="20"/>
                <w:szCs w:val="20"/>
              </w:rPr>
              <w:t>l</w:t>
            </w:r>
            <w:r w:rsidRPr="00310219">
              <w:rPr>
                <w:rFonts w:ascii="Arial" w:eastAsia="Cambria" w:hAnsi="Arial" w:cs="Arial"/>
                <w:bCs/>
                <w:kern w:val="24"/>
                <w:sz w:val="20"/>
                <w:szCs w:val="20"/>
              </w:rPr>
              <w:t>es divisions territoriales et leurs relations.</w:t>
            </w:r>
          </w:p>
          <w:p w:rsidR="004968BB" w:rsidRPr="00B50F36"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L’organisation de la chefferie : la hiérarchie des statuts et les fonctions.</w:t>
            </w:r>
          </w:p>
          <w:p w:rsidR="004968BB" w:rsidRPr="00B50F36"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L’autorité, les prises de décisions et les modes de régulation sociales (conflits, fautes, sanctions…).</w:t>
            </w:r>
          </w:p>
          <w:p w:rsidR="004968BB" w:rsidRPr="00727A4A" w:rsidRDefault="004968BB" w:rsidP="00E25620">
            <w:pPr>
              <w:pStyle w:val="Paragraphedeliste"/>
              <w:numPr>
                <w:ilvl w:val="0"/>
                <w:numId w:val="26"/>
              </w:numPr>
              <w:ind w:left="205" w:hanging="205"/>
              <w:rPr>
                <w:rFonts w:ascii="Arial" w:eastAsia="Cambria" w:hAnsi="Arial" w:cs="Arial"/>
                <w:bCs/>
                <w:kern w:val="24"/>
                <w:sz w:val="20"/>
                <w:szCs w:val="20"/>
              </w:rPr>
            </w:pPr>
            <w:r>
              <w:rPr>
                <w:rFonts w:ascii="Arial" w:eastAsia="Cambria" w:hAnsi="Arial" w:cs="Arial"/>
                <w:bCs/>
                <w:kern w:val="24"/>
                <w:sz w:val="20"/>
                <w:szCs w:val="20"/>
              </w:rPr>
              <w:t>Le vocabulaire de parenté.</w:t>
            </w:r>
          </w:p>
          <w:p w:rsidR="004968BB" w:rsidRPr="00727A4A"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Les « dons » d’enfants aux grands-parents (hors adoption [fosterage]).</w:t>
            </w:r>
          </w:p>
          <w:p w:rsidR="004968BB" w:rsidRPr="00CD125F" w:rsidRDefault="004968BB" w:rsidP="00E25620">
            <w:pPr>
              <w:pStyle w:val="Paragraphedeliste"/>
              <w:numPr>
                <w:ilvl w:val="0"/>
                <w:numId w:val="26"/>
              </w:numPr>
              <w:ind w:left="205" w:hanging="205"/>
              <w:rPr>
                <w:rFonts w:ascii="Arial" w:eastAsia="Times New Roman" w:hAnsi="Arial" w:cs="Arial"/>
                <w:sz w:val="20"/>
                <w:szCs w:val="20"/>
              </w:rPr>
            </w:pPr>
            <w:r w:rsidRPr="00727A4A">
              <w:rPr>
                <w:rFonts w:ascii="Arial" w:eastAsia="Cambria" w:hAnsi="Arial" w:cs="Arial"/>
                <w:bCs/>
                <w:kern w:val="24"/>
                <w:sz w:val="20"/>
                <w:szCs w:val="20"/>
              </w:rPr>
              <w:t>Les guerres d’autrefois.</w:t>
            </w:r>
          </w:p>
          <w:p w:rsidR="004968BB" w:rsidRPr="00516574" w:rsidRDefault="004968BB" w:rsidP="00E25620">
            <w:pPr>
              <w:ind w:right="-108"/>
              <w:rPr>
                <w:sz w:val="16"/>
              </w:rPr>
            </w:pPr>
          </w:p>
        </w:tc>
        <w:tc>
          <w:tcPr>
            <w:tcW w:w="4395" w:type="dxa"/>
            <w:tcBorders>
              <w:top w:val="single" w:sz="18" w:space="0" w:color="auto"/>
              <w:left w:val="single" w:sz="18" w:space="0" w:color="auto"/>
              <w:right w:val="single" w:sz="18" w:space="0" w:color="auto"/>
            </w:tcBorders>
            <w:vAlign w:val="center"/>
          </w:tcPr>
          <w:p w:rsidR="004968BB" w:rsidRPr="00AF7E33" w:rsidRDefault="004968BB" w:rsidP="00E25620">
            <w:pPr>
              <w:pStyle w:val="Paragraphedeliste"/>
              <w:numPr>
                <w:ilvl w:val="0"/>
                <w:numId w:val="26"/>
              </w:numPr>
              <w:ind w:left="205" w:hanging="205"/>
              <w:rPr>
                <w:rFonts w:ascii="Arial" w:eastAsia="Cambria" w:hAnsi="Arial" w:cs="Arial"/>
                <w:bCs/>
                <w:spacing w:val="-4"/>
                <w:kern w:val="24"/>
                <w:sz w:val="20"/>
                <w:szCs w:val="20"/>
              </w:rPr>
            </w:pPr>
            <w:r w:rsidRPr="00AF7E33">
              <w:rPr>
                <w:rFonts w:ascii="Arial" w:eastAsia="Cambria" w:hAnsi="Arial" w:cs="Arial"/>
                <w:bCs/>
                <w:spacing w:val="-4"/>
                <w:kern w:val="24"/>
                <w:sz w:val="20"/>
                <w:szCs w:val="20"/>
              </w:rPr>
              <w:t>Comprendre la structuration et la fonction du clan à travers des temps forts :</w:t>
            </w:r>
          </w:p>
          <w:p w:rsidR="004968BB" w:rsidRPr="00AF7E33" w:rsidRDefault="004968BB" w:rsidP="00E25620">
            <w:pPr>
              <w:rPr>
                <w:rFonts w:ascii="Arial" w:eastAsia="Cambria" w:hAnsi="Arial" w:cs="Arial"/>
                <w:bCs/>
                <w:spacing w:val="-4"/>
                <w:kern w:val="24"/>
                <w:sz w:val="20"/>
                <w:szCs w:val="20"/>
              </w:rPr>
            </w:pPr>
            <w:r w:rsidRPr="00AF7E33">
              <w:rPr>
                <w:rFonts w:ascii="Arial" w:eastAsia="Cambria" w:hAnsi="Arial" w:cs="Arial"/>
                <w:bCs/>
                <w:spacing w:val="-4"/>
                <w:kern w:val="24"/>
                <w:sz w:val="20"/>
                <w:szCs w:val="20"/>
              </w:rPr>
              <w:t xml:space="preserve">- fête </w:t>
            </w:r>
            <w:r w:rsidR="00AF7E33">
              <w:rPr>
                <w:rFonts w:ascii="Arial" w:eastAsia="Cambria" w:hAnsi="Arial" w:cs="Arial"/>
                <w:bCs/>
                <w:spacing w:val="-4"/>
                <w:kern w:val="24"/>
                <w:sz w:val="20"/>
                <w:szCs w:val="20"/>
              </w:rPr>
              <w:t>de la nouvelle igname, mariages,</w:t>
            </w:r>
          </w:p>
          <w:p w:rsidR="004968BB" w:rsidRPr="00AF7E33" w:rsidRDefault="004968BB" w:rsidP="00E25620">
            <w:pPr>
              <w:rPr>
                <w:rFonts w:ascii="Arial" w:eastAsia="Cambria" w:hAnsi="Arial" w:cs="Arial"/>
                <w:bCs/>
                <w:spacing w:val="-4"/>
                <w:kern w:val="24"/>
                <w:sz w:val="20"/>
                <w:szCs w:val="20"/>
              </w:rPr>
            </w:pPr>
            <w:r w:rsidRPr="00AF7E33">
              <w:rPr>
                <w:rFonts w:ascii="Arial" w:eastAsia="Cambria" w:hAnsi="Arial" w:cs="Arial"/>
                <w:bCs/>
                <w:spacing w:val="-4"/>
                <w:kern w:val="24"/>
                <w:sz w:val="20"/>
                <w:szCs w:val="20"/>
              </w:rPr>
              <w:t>- deuil-naissance.</w:t>
            </w:r>
          </w:p>
          <w:p w:rsidR="004968BB" w:rsidRPr="00AF7E33" w:rsidRDefault="004968BB" w:rsidP="00E25620">
            <w:pPr>
              <w:pStyle w:val="Paragraphedeliste"/>
              <w:numPr>
                <w:ilvl w:val="0"/>
                <w:numId w:val="26"/>
              </w:numPr>
              <w:ind w:left="205" w:hanging="205"/>
              <w:rPr>
                <w:rFonts w:ascii="Arial" w:eastAsia="Cambria" w:hAnsi="Arial" w:cs="Arial"/>
                <w:bCs/>
                <w:spacing w:val="-4"/>
                <w:kern w:val="24"/>
                <w:sz w:val="20"/>
                <w:szCs w:val="20"/>
              </w:rPr>
            </w:pPr>
            <w:r w:rsidRPr="00AF7E33">
              <w:rPr>
                <w:rFonts w:ascii="Arial" w:eastAsia="Cambria" w:hAnsi="Arial" w:cs="Arial"/>
                <w:bCs/>
                <w:spacing w:val="-4"/>
                <w:kern w:val="24"/>
                <w:sz w:val="20"/>
                <w:szCs w:val="20"/>
              </w:rPr>
              <w:t xml:space="preserve">Comprendre les modalités de la pérennisation des valeurs comme la  solidarité, l’entraide, et les relations.  </w:t>
            </w:r>
          </w:p>
          <w:p w:rsidR="004968BB" w:rsidRPr="00AF7E33" w:rsidRDefault="004968BB" w:rsidP="00E25620">
            <w:pPr>
              <w:pStyle w:val="Paragraphedeliste"/>
              <w:numPr>
                <w:ilvl w:val="0"/>
                <w:numId w:val="26"/>
              </w:numPr>
              <w:ind w:left="205" w:hanging="205"/>
              <w:rPr>
                <w:rFonts w:ascii="Arial" w:eastAsia="Cambria" w:hAnsi="Arial" w:cs="Arial"/>
                <w:bCs/>
                <w:spacing w:val="-4"/>
                <w:kern w:val="24"/>
                <w:sz w:val="20"/>
                <w:szCs w:val="20"/>
              </w:rPr>
            </w:pPr>
            <w:r w:rsidRPr="00AF7E33">
              <w:rPr>
                <w:rFonts w:ascii="Arial" w:eastAsia="Cambria" w:hAnsi="Arial" w:cs="Arial"/>
                <w:bCs/>
                <w:spacing w:val="-4"/>
                <w:kern w:val="24"/>
                <w:sz w:val="20"/>
                <w:szCs w:val="20"/>
              </w:rPr>
              <w:t>Définir la chefferie, comprendre son organisation et définir la fonction d’un grand chef (la chefferie est une organisation sociale où évoluent plusieurs clans autour d’un chef reconnu et désigné).</w:t>
            </w:r>
          </w:p>
          <w:p w:rsidR="004968BB" w:rsidRPr="00AF7E33" w:rsidRDefault="004968BB" w:rsidP="00E25620">
            <w:pPr>
              <w:pStyle w:val="Paragraphedeliste"/>
              <w:numPr>
                <w:ilvl w:val="0"/>
                <w:numId w:val="26"/>
              </w:numPr>
              <w:ind w:left="205" w:hanging="205"/>
              <w:rPr>
                <w:rFonts w:ascii="Arial" w:hAnsi="Arial" w:cs="Arial"/>
                <w:color w:val="000000" w:themeColor="dark1"/>
                <w:spacing w:val="-4"/>
                <w:kern w:val="24"/>
                <w:sz w:val="20"/>
                <w:szCs w:val="20"/>
              </w:rPr>
            </w:pPr>
            <w:r w:rsidRPr="00AF7E33">
              <w:rPr>
                <w:rFonts w:ascii="Arial" w:eastAsia="Cambria" w:hAnsi="Arial" w:cs="Arial"/>
                <w:bCs/>
                <w:spacing w:val="-4"/>
                <w:kern w:val="24"/>
                <w:sz w:val="20"/>
                <w:szCs w:val="20"/>
              </w:rPr>
              <w:t>Définir les missions et les fonctions d’un chef de clan.</w:t>
            </w:r>
          </w:p>
        </w:tc>
      </w:tr>
      <w:tr w:rsidR="004968BB" w:rsidTr="00924433">
        <w:trPr>
          <w:trHeight w:hRule="exact" w:val="1622"/>
        </w:trPr>
        <w:tc>
          <w:tcPr>
            <w:tcW w:w="1955" w:type="dxa"/>
            <w:vMerge/>
            <w:tcBorders>
              <w:left w:val="single" w:sz="18" w:space="0" w:color="auto"/>
              <w:right w:val="single" w:sz="18" w:space="0" w:color="auto"/>
            </w:tcBorders>
            <w:vAlign w:val="center"/>
          </w:tcPr>
          <w:p w:rsidR="004968BB" w:rsidRPr="00E26C21" w:rsidRDefault="004968BB" w:rsidP="004968BB">
            <w:pPr>
              <w:jc w:val="center"/>
              <w:rPr>
                <w:rFonts w:ascii="Arial" w:eastAsia="Times New Roman" w:hAnsi="Arial" w:cs="Arial"/>
                <w:b/>
                <w:kern w:val="24"/>
              </w:rPr>
            </w:pPr>
          </w:p>
        </w:tc>
        <w:tc>
          <w:tcPr>
            <w:tcW w:w="4390" w:type="dxa"/>
            <w:tcBorders>
              <w:left w:val="single" w:sz="18" w:space="0" w:color="auto"/>
              <w:bottom w:val="single" w:sz="4" w:space="0" w:color="auto"/>
              <w:right w:val="single" w:sz="18" w:space="0" w:color="auto"/>
            </w:tcBorders>
            <w:vAlign w:val="center"/>
          </w:tcPr>
          <w:p w:rsidR="004968BB" w:rsidRPr="00B50F36" w:rsidRDefault="004968BB" w:rsidP="00E25620">
            <w:pPr>
              <w:pStyle w:val="Paragraphedeliste"/>
              <w:numPr>
                <w:ilvl w:val="0"/>
                <w:numId w:val="26"/>
              </w:numPr>
              <w:ind w:left="205" w:hanging="205"/>
              <w:rPr>
                <w:rFonts w:ascii="Arial" w:eastAsia="Cambria" w:hAnsi="Arial" w:cs="Arial"/>
                <w:bCs/>
                <w:kern w:val="24"/>
                <w:sz w:val="20"/>
                <w:szCs w:val="20"/>
              </w:rPr>
            </w:pPr>
            <w:r w:rsidRPr="00727A4A">
              <w:rPr>
                <w:rFonts w:ascii="Arial" w:eastAsia="Cambria" w:hAnsi="Arial" w:cs="Arial"/>
                <w:bCs/>
                <w:kern w:val="24"/>
                <w:sz w:val="20"/>
                <w:szCs w:val="20"/>
              </w:rPr>
              <w:t>Le lien à l’invisible :</w:t>
            </w:r>
          </w:p>
          <w:p w:rsidR="004968BB" w:rsidRPr="00B50F36" w:rsidRDefault="004968BB" w:rsidP="00E25620">
            <w:pPr>
              <w:ind w:left="30" w:right="-108"/>
              <w:rPr>
                <w:rFonts w:ascii="Arial" w:eastAsia="Times New Roman" w:hAnsi="Arial" w:cs="Arial"/>
                <w:sz w:val="20"/>
                <w:szCs w:val="20"/>
              </w:rPr>
            </w:pPr>
            <w:r w:rsidRPr="00B50F36">
              <w:rPr>
                <w:rFonts w:ascii="Arial" w:eastAsia="Cambria" w:hAnsi="Arial" w:cs="Arial"/>
                <w:bCs/>
                <w:kern w:val="24"/>
                <w:sz w:val="20"/>
                <w:szCs w:val="20"/>
              </w:rPr>
              <w:t>- esprits ancestraux (totems),</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ancêtres</w:t>
            </w:r>
            <w:r>
              <w:rPr>
                <w:rFonts w:ascii="Arial" w:eastAsia="Cambria" w:hAnsi="Arial" w:cs="Arial"/>
                <w:bCs/>
                <w:kern w:val="24"/>
                <w:sz w:val="20"/>
                <w:szCs w:val="20"/>
              </w:rPr>
              <w:t>,</w:t>
            </w:r>
          </w:p>
          <w:p w:rsidR="004968BB" w:rsidRPr="00310219" w:rsidRDefault="004968BB" w:rsidP="00E25620">
            <w:pPr>
              <w:rPr>
                <w:rFonts w:ascii="Arial" w:eastAsia="Times New Roman" w:hAnsi="Arial" w:cs="Arial"/>
                <w:sz w:val="20"/>
                <w:szCs w:val="20"/>
              </w:rPr>
            </w:pPr>
            <w:r w:rsidRPr="00310219">
              <w:rPr>
                <w:rFonts w:ascii="Arial" w:eastAsia="Cambria" w:hAnsi="Arial" w:cs="Arial"/>
                <w:bCs/>
                <w:kern w:val="24"/>
                <w:sz w:val="20"/>
                <w:szCs w:val="20"/>
              </w:rPr>
              <w:t>- panier et médicaments du clan</w:t>
            </w:r>
            <w:r>
              <w:rPr>
                <w:rFonts w:ascii="Arial" w:eastAsia="Cambria" w:hAnsi="Arial" w:cs="Arial"/>
                <w:bCs/>
                <w:kern w:val="24"/>
                <w:sz w:val="20"/>
                <w:szCs w:val="20"/>
              </w:rPr>
              <w:t>,</w:t>
            </w:r>
          </w:p>
          <w:p w:rsidR="004968BB" w:rsidRPr="00310219" w:rsidRDefault="004968BB" w:rsidP="00E25620">
            <w:pPr>
              <w:rPr>
                <w:rFonts w:ascii="Arial" w:eastAsia="Cambria" w:hAnsi="Arial" w:cs="Arial"/>
                <w:bCs/>
                <w:kern w:val="24"/>
                <w:sz w:val="20"/>
                <w:szCs w:val="20"/>
              </w:rPr>
            </w:pPr>
            <w:r w:rsidRPr="00310219">
              <w:rPr>
                <w:rFonts w:ascii="Arial" w:eastAsia="Cambria" w:hAnsi="Arial" w:cs="Arial"/>
                <w:bCs/>
                <w:kern w:val="24"/>
                <w:sz w:val="20"/>
                <w:szCs w:val="20"/>
              </w:rPr>
              <w:t>- interdits « claniques »</w:t>
            </w:r>
            <w:r>
              <w:rPr>
                <w:rFonts w:ascii="Arial" w:eastAsia="Cambria" w:hAnsi="Arial" w:cs="Arial"/>
                <w:bCs/>
                <w:kern w:val="24"/>
                <w:sz w:val="20"/>
                <w:szCs w:val="20"/>
              </w:rPr>
              <w:t>.</w:t>
            </w:r>
          </w:p>
          <w:p w:rsidR="004968BB" w:rsidRPr="00AF7E33" w:rsidRDefault="004968BB" w:rsidP="00E25620">
            <w:pPr>
              <w:pStyle w:val="Paragraphedeliste"/>
              <w:numPr>
                <w:ilvl w:val="0"/>
                <w:numId w:val="26"/>
              </w:numPr>
              <w:ind w:left="205" w:hanging="205"/>
              <w:rPr>
                <w:rFonts w:ascii="Arial" w:eastAsia="Cambria" w:hAnsi="Arial" w:cs="Arial"/>
                <w:bCs/>
                <w:spacing w:val="-6"/>
                <w:kern w:val="24"/>
                <w:sz w:val="20"/>
                <w:szCs w:val="20"/>
              </w:rPr>
            </w:pPr>
            <w:r w:rsidRPr="00AF7E33">
              <w:rPr>
                <w:rFonts w:ascii="Arial" w:eastAsia="Cambria" w:hAnsi="Arial" w:cs="Arial"/>
                <w:bCs/>
                <w:spacing w:val="-6"/>
                <w:kern w:val="24"/>
                <w:sz w:val="20"/>
                <w:szCs w:val="20"/>
              </w:rPr>
              <w:t>L’histoire des clans (mythes) et les généalogies.</w:t>
            </w:r>
          </w:p>
        </w:tc>
        <w:tc>
          <w:tcPr>
            <w:tcW w:w="4395" w:type="dxa"/>
            <w:tcBorders>
              <w:left w:val="single" w:sz="18" w:space="0" w:color="auto"/>
              <w:bottom w:val="single" w:sz="4" w:space="0" w:color="auto"/>
              <w:right w:val="single" w:sz="18" w:space="0" w:color="auto"/>
            </w:tcBorders>
            <w:vAlign w:val="center"/>
          </w:tcPr>
          <w:p w:rsidR="004968BB" w:rsidRDefault="0088432D" w:rsidP="00E25620">
            <w:pPr>
              <w:pStyle w:val="Paragraphedeliste"/>
              <w:numPr>
                <w:ilvl w:val="0"/>
                <w:numId w:val="26"/>
              </w:numPr>
              <w:ind w:left="205" w:hanging="205"/>
              <w:rPr>
                <w:rFonts w:ascii="Arial" w:eastAsia="Cambria" w:hAnsi="Arial" w:cs="Arial"/>
                <w:bCs/>
                <w:kern w:val="24"/>
                <w:sz w:val="20"/>
                <w:szCs w:val="20"/>
              </w:rPr>
            </w:pPr>
            <w:r>
              <w:rPr>
                <w:rFonts w:ascii="Arial" w:eastAsia="Cambria" w:hAnsi="Arial" w:cs="Arial"/>
                <w:bCs/>
                <w:kern w:val="24"/>
                <w:sz w:val="20"/>
                <w:szCs w:val="20"/>
              </w:rPr>
              <w:t>Expliquer les relations du kanak au monde invisible.</w:t>
            </w:r>
          </w:p>
          <w:p w:rsidR="0088432D" w:rsidRPr="00727A4A" w:rsidRDefault="0088432D" w:rsidP="00E25620">
            <w:pPr>
              <w:pStyle w:val="Paragraphedeliste"/>
              <w:numPr>
                <w:ilvl w:val="0"/>
                <w:numId w:val="26"/>
              </w:numPr>
              <w:ind w:left="205" w:hanging="205"/>
              <w:rPr>
                <w:rFonts w:ascii="Arial" w:eastAsia="Cambria" w:hAnsi="Arial" w:cs="Arial"/>
                <w:bCs/>
                <w:kern w:val="24"/>
                <w:sz w:val="20"/>
                <w:szCs w:val="20"/>
              </w:rPr>
            </w:pPr>
            <w:r>
              <w:rPr>
                <w:rFonts w:ascii="Arial" w:eastAsia="Cambria" w:hAnsi="Arial" w:cs="Arial"/>
                <w:bCs/>
                <w:kern w:val="24"/>
                <w:sz w:val="20"/>
                <w:szCs w:val="20"/>
              </w:rPr>
              <w:t>Mettre en lien les généalogies du clan et leur histoire.</w:t>
            </w:r>
          </w:p>
          <w:p w:rsidR="004968BB" w:rsidRPr="00DF37AC" w:rsidRDefault="004968BB" w:rsidP="00E25620">
            <w:pPr>
              <w:ind w:right="-108"/>
              <w:rPr>
                <w:rFonts w:ascii="Arial" w:eastAsia="Times New Roman" w:hAnsi="Arial" w:cs="Arial"/>
                <w:color w:val="000000" w:themeColor="dark1"/>
                <w:kern w:val="24"/>
                <w:sz w:val="20"/>
                <w:szCs w:val="20"/>
              </w:rPr>
            </w:pPr>
          </w:p>
        </w:tc>
      </w:tr>
      <w:tr w:rsidR="00C45C43" w:rsidTr="00924433">
        <w:trPr>
          <w:trHeight w:val="729"/>
        </w:trPr>
        <w:tc>
          <w:tcPr>
            <w:tcW w:w="1955" w:type="dxa"/>
            <w:vMerge/>
            <w:tcBorders>
              <w:left w:val="single" w:sz="18" w:space="0" w:color="auto"/>
              <w:bottom w:val="single" w:sz="18" w:space="0" w:color="auto"/>
              <w:right w:val="single" w:sz="18" w:space="0" w:color="auto"/>
            </w:tcBorders>
            <w:vAlign w:val="center"/>
          </w:tcPr>
          <w:p w:rsidR="00C45C43" w:rsidRPr="00E26C21" w:rsidRDefault="00C45C43" w:rsidP="004968BB">
            <w:pPr>
              <w:jc w:val="center"/>
              <w:rPr>
                <w:rFonts w:ascii="Arial" w:eastAsia="Times New Roman" w:hAnsi="Arial" w:cs="Arial"/>
                <w:b/>
                <w:kern w:val="24"/>
              </w:rPr>
            </w:pPr>
          </w:p>
        </w:tc>
        <w:tc>
          <w:tcPr>
            <w:tcW w:w="4390" w:type="dxa"/>
            <w:tcBorders>
              <w:left w:val="single" w:sz="18" w:space="0" w:color="auto"/>
              <w:bottom w:val="single" w:sz="4" w:space="0" w:color="auto"/>
              <w:right w:val="single" w:sz="18" w:space="0" w:color="auto"/>
            </w:tcBorders>
            <w:vAlign w:val="center"/>
          </w:tcPr>
          <w:p w:rsidR="00C45C43" w:rsidRDefault="00C45C43" w:rsidP="00E25620">
            <w:pPr>
              <w:pStyle w:val="Paragraphedeliste"/>
              <w:numPr>
                <w:ilvl w:val="0"/>
                <w:numId w:val="26"/>
              </w:numPr>
              <w:ind w:left="205" w:hanging="205"/>
              <w:rPr>
                <w:rFonts w:ascii="Arial" w:eastAsia="Cambria" w:hAnsi="Arial" w:cs="Arial"/>
                <w:bCs/>
                <w:kern w:val="24"/>
                <w:sz w:val="20"/>
                <w:szCs w:val="20"/>
              </w:rPr>
            </w:pPr>
            <w:r>
              <w:rPr>
                <w:rFonts w:ascii="Arial" w:eastAsia="Cambria" w:hAnsi="Arial" w:cs="Arial"/>
                <w:bCs/>
                <w:kern w:val="24"/>
                <w:sz w:val="20"/>
                <w:szCs w:val="20"/>
              </w:rPr>
              <w:t>Le geste coutumier de bonjour et son équivalent dans les autres communautés.</w:t>
            </w:r>
          </w:p>
        </w:tc>
        <w:tc>
          <w:tcPr>
            <w:tcW w:w="4395" w:type="dxa"/>
            <w:tcBorders>
              <w:left w:val="single" w:sz="18" w:space="0" w:color="auto"/>
              <w:bottom w:val="single" w:sz="4" w:space="0" w:color="auto"/>
              <w:right w:val="single" w:sz="18" w:space="0" w:color="auto"/>
            </w:tcBorders>
            <w:vAlign w:val="center"/>
          </w:tcPr>
          <w:p w:rsidR="00C45C43" w:rsidRDefault="00C45C43" w:rsidP="0044291C">
            <w:pPr>
              <w:pStyle w:val="Paragraphedeliste"/>
              <w:numPr>
                <w:ilvl w:val="0"/>
                <w:numId w:val="26"/>
              </w:numPr>
              <w:ind w:left="205" w:hanging="205"/>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Mettre en relation les différentes formes culturelles de gestes de bienséance.</w:t>
            </w:r>
          </w:p>
        </w:tc>
      </w:tr>
      <w:tr w:rsidR="004968BB" w:rsidTr="00924433">
        <w:trPr>
          <w:trHeight w:val="668"/>
        </w:trPr>
        <w:tc>
          <w:tcPr>
            <w:tcW w:w="1955" w:type="dxa"/>
            <w:vMerge/>
            <w:tcBorders>
              <w:left w:val="single" w:sz="18" w:space="0" w:color="auto"/>
              <w:bottom w:val="single" w:sz="18" w:space="0" w:color="auto"/>
              <w:right w:val="single" w:sz="18" w:space="0" w:color="auto"/>
            </w:tcBorders>
            <w:vAlign w:val="center"/>
          </w:tcPr>
          <w:p w:rsidR="004968BB" w:rsidRPr="00E26C21" w:rsidRDefault="004968BB" w:rsidP="004968BB">
            <w:pPr>
              <w:jc w:val="center"/>
              <w:rPr>
                <w:rFonts w:ascii="Arial" w:eastAsia="Times New Roman" w:hAnsi="Arial" w:cs="Arial"/>
                <w:b/>
                <w:kern w:val="24"/>
              </w:rPr>
            </w:pPr>
          </w:p>
        </w:tc>
        <w:tc>
          <w:tcPr>
            <w:tcW w:w="4390" w:type="dxa"/>
            <w:tcBorders>
              <w:top w:val="single" w:sz="4" w:space="0" w:color="auto"/>
              <w:left w:val="single" w:sz="18" w:space="0" w:color="auto"/>
              <w:bottom w:val="single" w:sz="18" w:space="0" w:color="auto"/>
              <w:right w:val="single" w:sz="18" w:space="0" w:color="auto"/>
            </w:tcBorders>
            <w:vAlign w:val="center"/>
          </w:tcPr>
          <w:p w:rsidR="00884556" w:rsidRPr="00924433" w:rsidRDefault="0088432D" w:rsidP="00924433">
            <w:pPr>
              <w:pStyle w:val="Paragraphedeliste"/>
              <w:numPr>
                <w:ilvl w:val="0"/>
                <w:numId w:val="26"/>
              </w:numPr>
              <w:ind w:left="205" w:hanging="205"/>
              <w:rPr>
                <w:rFonts w:ascii="Arial" w:eastAsia="Cambria" w:hAnsi="Arial" w:cs="Arial"/>
                <w:bCs/>
                <w:kern w:val="24"/>
                <w:sz w:val="20"/>
                <w:szCs w:val="20"/>
              </w:rPr>
            </w:pPr>
            <w:r>
              <w:rPr>
                <w:rFonts w:ascii="Arial" w:eastAsia="Cambria" w:hAnsi="Arial" w:cs="Arial"/>
                <w:bCs/>
                <w:kern w:val="24"/>
                <w:sz w:val="20"/>
                <w:szCs w:val="20"/>
              </w:rPr>
              <w:t>Mythes fondateurs et cosmogonie</w:t>
            </w:r>
            <w:r w:rsidR="00C45C43">
              <w:rPr>
                <w:rFonts w:ascii="Arial" w:eastAsia="Cambria" w:hAnsi="Arial" w:cs="Arial"/>
                <w:bCs/>
                <w:kern w:val="24"/>
                <w:sz w:val="20"/>
                <w:szCs w:val="20"/>
              </w:rPr>
              <w:t xml:space="preserve"> </w:t>
            </w:r>
            <w:r>
              <w:rPr>
                <w:rFonts w:ascii="Arial" w:eastAsia="Cambria" w:hAnsi="Arial" w:cs="Arial"/>
                <w:bCs/>
                <w:kern w:val="24"/>
                <w:sz w:val="20"/>
                <w:szCs w:val="20"/>
              </w:rPr>
              <w:t xml:space="preserve">kanak. </w:t>
            </w:r>
          </w:p>
        </w:tc>
        <w:tc>
          <w:tcPr>
            <w:tcW w:w="4395" w:type="dxa"/>
            <w:tcBorders>
              <w:top w:val="single" w:sz="4" w:space="0" w:color="auto"/>
              <w:left w:val="single" w:sz="18" w:space="0" w:color="auto"/>
              <w:bottom w:val="single" w:sz="18" w:space="0" w:color="auto"/>
              <w:right w:val="single" w:sz="18" w:space="0" w:color="auto"/>
            </w:tcBorders>
            <w:vAlign w:val="center"/>
          </w:tcPr>
          <w:p w:rsidR="004968BB" w:rsidRPr="00DF37AC" w:rsidRDefault="0088432D" w:rsidP="0088432D">
            <w:pPr>
              <w:pStyle w:val="Paragraphedeliste"/>
              <w:numPr>
                <w:ilvl w:val="0"/>
                <w:numId w:val="26"/>
              </w:numPr>
              <w:ind w:left="205" w:hanging="205"/>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Connaître les mythes fondateurs importants de l’aire coutumière.</w:t>
            </w:r>
          </w:p>
        </w:tc>
      </w:tr>
    </w:tbl>
    <w:p w:rsidR="004968BB" w:rsidRDefault="004968BB" w:rsidP="004968BB">
      <w:r>
        <w:br w:type="page"/>
      </w:r>
    </w:p>
    <w:p w:rsidR="00801245" w:rsidRDefault="00801245" w:rsidP="0074536A">
      <w:pPr>
        <w:pStyle w:val="Titre2"/>
        <w:ind w:left="1790"/>
      </w:pPr>
      <w:r w:rsidRPr="008A4F8E">
        <w:rPr>
          <w:b/>
          <w:sz w:val="28"/>
        </w:rPr>
        <w:t>Repères de progressivité par cycles</w:t>
      </w:r>
    </w:p>
    <w:tbl>
      <w:tblPr>
        <w:tblStyle w:val="Grilledutableau"/>
        <w:tblpPr w:leftFromText="141" w:rightFromText="141" w:vertAnchor="text" w:tblpX="-483" w:tblpY="1"/>
        <w:tblOverlap w:val="never"/>
        <w:tblW w:w="10740" w:type="dxa"/>
        <w:tblLayout w:type="fixed"/>
        <w:tblLook w:val="04A0" w:firstRow="1" w:lastRow="0" w:firstColumn="1" w:lastColumn="0" w:noHBand="0" w:noVBand="1"/>
      </w:tblPr>
      <w:tblGrid>
        <w:gridCol w:w="1955"/>
        <w:gridCol w:w="4366"/>
        <w:gridCol w:w="4419"/>
      </w:tblGrid>
      <w:tr w:rsidR="004968BB" w:rsidRPr="00E26C21" w:rsidTr="004968BB">
        <w:trPr>
          <w:trHeight w:val="328"/>
        </w:trPr>
        <w:tc>
          <w:tcPr>
            <w:tcW w:w="1955" w:type="dxa"/>
            <w:tcBorders>
              <w:top w:val="single" w:sz="18" w:space="0" w:color="auto"/>
              <w:left w:val="single" w:sz="18" w:space="0" w:color="auto"/>
              <w:bottom w:val="single" w:sz="18" w:space="0" w:color="auto"/>
              <w:right w:val="single" w:sz="18" w:space="0" w:color="auto"/>
            </w:tcBorders>
          </w:tcPr>
          <w:p w:rsidR="004968BB" w:rsidRPr="00E26C21" w:rsidRDefault="004968BB" w:rsidP="004968BB">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4968BB" w:rsidRPr="00E26C21" w:rsidRDefault="004968BB" w:rsidP="004968BB">
            <w:pPr>
              <w:ind w:right="-108"/>
              <w:jc w:val="center"/>
            </w:pPr>
            <w:r w:rsidRPr="00E26C21">
              <w:rPr>
                <w:rFonts w:ascii="Arial" w:eastAsia="Cambria" w:hAnsi="Arial" w:cs="Arial"/>
                <w:b/>
                <w:bCs/>
                <w:iCs/>
                <w:kern w:val="24"/>
              </w:rPr>
              <w:t>Connaissances</w:t>
            </w:r>
          </w:p>
        </w:tc>
        <w:tc>
          <w:tcPr>
            <w:tcW w:w="4419" w:type="dxa"/>
            <w:tcBorders>
              <w:top w:val="single" w:sz="18" w:space="0" w:color="auto"/>
              <w:left w:val="single" w:sz="18" w:space="0" w:color="auto"/>
              <w:bottom w:val="single" w:sz="18" w:space="0" w:color="auto"/>
              <w:right w:val="single" w:sz="18" w:space="0" w:color="auto"/>
            </w:tcBorders>
            <w:vAlign w:val="center"/>
          </w:tcPr>
          <w:p w:rsidR="004968BB" w:rsidRPr="00E26C21" w:rsidRDefault="004968BB" w:rsidP="004968BB">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4968BB" w:rsidTr="004968BB">
        <w:trPr>
          <w:trHeight w:val="929"/>
        </w:trPr>
        <w:tc>
          <w:tcPr>
            <w:tcW w:w="1955" w:type="dxa"/>
            <w:vMerge w:val="restart"/>
            <w:tcBorders>
              <w:top w:val="single" w:sz="18" w:space="0" w:color="auto"/>
              <w:left w:val="single" w:sz="18" w:space="0" w:color="auto"/>
              <w:right w:val="single" w:sz="18" w:space="0" w:color="auto"/>
            </w:tcBorders>
            <w:vAlign w:val="center"/>
          </w:tcPr>
          <w:p w:rsidR="004968BB" w:rsidRPr="00967379" w:rsidRDefault="004968BB" w:rsidP="004968BB">
            <w:pPr>
              <w:jc w:val="center"/>
              <w:rPr>
                <w:rFonts w:ascii="Arial" w:eastAsia="Cambria" w:hAnsi="Arial" w:cs="Arial"/>
                <w:b/>
                <w:kern w:val="24"/>
                <w:szCs w:val="20"/>
              </w:rPr>
            </w:pPr>
            <w:r w:rsidRPr="00967379">
              <w:rPr>
                <w:rFonts w:ascii="Arial" w:eastAsia="Cambria" w:hAnsi="Arial" w:cs="Arial"/>
                <w:b/>
                <w:kern w:val="24"/>
                <w:szCs w:val="20"/>
              </w:rPr>
              <w:t>Cycle 1</w:t>
            </w:r>
          </w:p>
          <w:p w:rsidR="004968BB" w:rsidRPr="00967379" w:rsidRDefault="004968BB" w:rsidP="004968BB">
            <w:pPr>
              <w:jc w:val="center"/>
              <w:rPr>
                <w:rFonts w:ascii="Arial" w:eastAsia="Cambria" w:hAnsi="Arial" w:cs="Arial"/>
                <w:b/>
                <w:kern w:val="24"/>
                <w:szCs w:val="20"/>
              </w:rPr>
            </w:pPr>
          </w:p>
          <w:p w:rsidR="004968BB" w:rsidRPr="00967379" w:rsidRDefault="004968BB" w:rsidP="004968BB">
            <w:pPr>
              <w:jc w:val="center"/>
            </w:pPr>
            <w:r w:rsidRPr="00967379">
              <w:rPr>
                <w:rFonts w:ascii="Arial" w:hAnsi="Arial" w:cs="Arial"/>
                <w:b/>
                <w:szCs w:val="20"/>
              </w:rPr>
              <w:t>SPSM SG</w:t>
            </w:r>
          </w:p>
        </w:tc>
        <w:tc>
          <w:tcPr>
            <w:tcW w:w="4366" w:type="dxa"/>
            <w:tcBorders>
              <w:top w:val="single" w:sz="18" w:space="0" w:color="auto"/>
              <w:left w:val="single" w:sz="18" w:space="0" w:color="auto"/>
              <w:right w:val="single" w:sz="18" w:space="0" w:color="auto"/>
            </w:tcBorders>
            <w:vAlign w:val="center"/>
          </w:tcPr>
          <w:p w:rsidR="004968BB" w:rsidRPr="00B50F36" w:rsidRDefault="004968BB" w:rsidP="004968BB">
            <w:pPr>
              <w:pStyle w:val="Paragraphedeliste"/>
              <w:numPr>
                <w:ilvl w:val="0"/>
                <w:numId w:val="26"/>
              </w:numPr>
              <w:spacing w:line="256" w:lineRule="auto"/>
              <w:ind w:left="205" w:hanging="205"/>
              <w:rPr>
                <w:rFonts w:ascii="Arial" w:hAnsi="Arial" w:cs="Arial"/>
                <w:sz w:val="20"/>
                <w:szCs w:val="20"/>
              </w:rPr>
            </w:pPr>
            <w:r w:rsidRPr="00310219">
              <w:rPr>
                <w:rFonts w:ascii="Arial" w:eastAsia="Cambria" w:hAnsi="Arial" w:cs="Arial"/>
                <w:bCs/>
                <w:kern w:val="24"/>
                <w:sz w:val="20"/>
                <w:szCs w:val="20"/>
              </w:rPr>
              <w:t>La famille et les rapports au sein de la famille :</w:t>
            </w:r>
          </w:p>
          <w:p w:rsidR="004968BB" w:rsidRPr="00310219" w:rsidRDefault="004968BB" w:rsidP="004968BB">
            <w:pPr>
              <w:rPr>
                <w:rFonts w:ascii="Arial" w:eastAsia="Times New Roman" w:hAnsi="Arial" w:cs="Arial"/>
                <w:sz w:val="20"/>
                <w:szCs w:val="20"/>
              </w:rPr>
            </w:pPr>
            <w:r w:rsidRPr="00310219">
              <w:rPr>
                <w:rFonts w:ascii="Arial" w:eastAsia="Cambria" w:hAnsi="Arial" w:cs="Arial"/>
                <w:bCs/>
                <w:kern w:val="24"/>
                <w:sz w:val="20"/>
                <w:szCs w:val="20"/>
              </w:rPr>
              <w:t>- le père, la mère, les enfants</w:t>
            </w:r>
            <w:r>
              <w:rPr>
                <w:rFonts w:ascii="Arial" w:eastAsia="Cambria" w:hAnsi="Arial" w:cs="Arial"/>
                <w:bCs/>
                <w:kern w:val="24"/>
                <w:sz w:val="20"/>
                <w:szCs w:val="20"/>
              </w:rPr>
              <w:t>,</w:t>
            </w:r>
          </w:p>
          <w:p w:rsidR="00CD125F" w:rsidRDefault="004968BB" w:rsidP="004968BB">
            <w:pPr>
              <w:spacing w:line="256" w:lineRule="auto"/>
              <w:rPr>
                <w:rFonts w:ascii="Arial" w:eastAsia="Cambria" w:hAnsi="Arial" w:cs="Arial"/>
                <w:bCs/>
                <w:kern w:val="24"/>
                <w:sz w:val="20"/>
                <w:szCs w:val="20"/>
              </w:rPr>
            </w:pPr>
            <w:r w:rsidRPr="00310219">
              <w:rPr>
                <w:rFonts w:ascii="Arial" w:eastAsia="Cambria" w:hAnsi="Arial" w:cs="Arial"/>
                <w:bCs/>
                <w:kern w:val="24"/>
                <w:sz w:val="20"/>
                <w:szCs w:val="20"/>
              </w:rPr>
              <w:t xml:space="preserve">- les rapports entre frères, entre sœurs, entre </w:t>
            </w:r>
          </w:p>
          <w:p w:rsidR="004968BB" w:rsidRPr="00B50F36" w:rsidRDefault="004968BB" w:rsidP="004968BB">
            <w:pPr>
              <w:spacing w:line="256" w:lineRule="auto"/>
              <w:rPr>
                <w:rFonts w:ascii="Arial" w:hAnsi="Arial" w:cs="Arial"/>
                <w:sz w:val="20"/>
                <w:szCs w:val="20"/>
              </w:rPr>
            </w:pPr>
            <w:r w:rsidRPr="00310219">
              <w:rPr>
                <w:rFonts w:ascii="Arial" w:eastAsia="Cambria" w:hAnsi="Arial" w:cs="Arial"/>
                <w:bCs/>
                <w:kern w:val="24"/>
                <w:sz w:val="20"/>
                <w:szCs w:val="20"/>
              </w:rPr>
              <w:t>frères et sœurs.</w:t>
            </w:r>
          </w:p>
        </w:tc>
        <w:tc>
          <w:tcPr>
            <w:tcW w:w="4419" w:type="dxa"/>
            <w:tcBorders>
              <w:top w:val="single" w:sz="18" w:space="0" w:color="auto"/>
              <w:left w:val="single" w:sz="18" w:space="0" w:color="auto"/>
              <w:right w:val="single" w:sz="18" w:space="0" w:color="auto"/>
            </w:tcBorders>
            <w:vAlign w:val="center"/>
          </w:tcPr>
          <w:p w:rsidR="004968BB" w:rsidRPr="00A14E73" w:rsidRDefault="0088432D" w:rsidP="004968BB">
            <w:pPr>
              <w:pStyle w:val="Paragraphedeliste"/>
              <w:numPr>
                <w:ilvl w:val="0"/>
                <w:numId w:val="26"/>
              </w:numPr>
              <w:spacing w:line="256" w:lineRule="auto"/>
              <w:ind w:left="205" w:hanging="205"/>
              <w:rPr>
                <w:rFonts w:ascii="Arial" w:hAnsi="Arial" w:cs="Arial"/>
                <w:sz w:val="20"/>
                <w:szCs w:val="20"/>
              </w:rPr>
            </w:pPr>
            <w:r>
              <w:rPr>
                <w:rFonts w:ascii="Arial" w:eastAsia="Cambria" w:hAnsi="Arial" w:cs="Arial"/>
                <w:bCs/>
                <w:kern w:val="24"/>
                <w:sz w:val="20"/>
                <w:szCs w:val="20"/>
              </w:rPr>
              <w:t xml:space="preserve">Identifier les différents membres de la famille </w:t>
            </w:r>
            <w:r w:rsidR="00924433">
              <w:rPr>
                <w:rFonts w:ascii="Arial" w:eastAsia="Cambria" w:hAnsi="Arial" w:cs="Arial"/>
                <w:bCs/>
                <w:kern w:val="24"/>
                <w:sz w:val="20"/>
                <w:szCs w:val="20"/>
              </w:rPr>
              <w:t>nucléaire (papa, maman, les enfants).</w:t>
            </w:r>
          </w:p>
        </w:tc>
      </w:tr>
      <w:tr w:rsidR="004968BB" w:rsidTr="004968BB">
        <w:trPr>
          <w:trHeight w:val="1679"/>
        </w:trPr>
        <w:tc>
          <w:tcPr>
            <w:tcW w:w="1955" w:type="dxa"/>
            <w:vMerge/>
            <w:tcBorders>
              <w:left w:val="single" w:sz="18" w:space="0" w:color="auto"/>
              <w:bottom w:val="single" w:sz="18" w:space="0" w:color="auto"/>
              <w:right w:val="single" w:sz="18" w:space="0" w:color="auto"/>
            </w:tcBorders>
          </w:tcPr>
          <w:p w:rsidR="004968BB" w:rsidRPr="00967379" w:rsidRDefault="004968BB" w:rsidP="004968BB">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4968BB" w:rsidRPr="00A14E73" w:rsidRDefault="00924433" w:rsidP="00924433">
            <w:pPr>
              <w:pStyle w:val="Paragraphedeliste"/>
              <w:numPr>
                <w:ilvl w:val="0"/>
                <w:numId w:val="26"/>
              </w:numPr>
              <w:spacing w:line="256" w:lineRule="auto"/>
              <w:ind w:left="205" w:hanging="205"/>
              <w:rPr>
                <w:rFonts w:ascii="Arial" w:hAnsi="Arial" w:cs="Arial"/>
                <w:sz w:val="20"/>
                <w:szCs w:val="20"/>
              </w:rPr>
            </w:pPr>
            <w:r>
              <w:rPr>
                <w:rFonts w:ascii="Arial" w:eastAsia="Cambria" w:hAnsi="Arial" w:cs="Arial"/>
                <w:bCs/>
                <w:kern w:val="24"/>
                <w:sz w:val="20"/>
                <w:szCs w:val="20"/>
              </w:rPr>
              <w:t>L</w:t>
            </w:r>
            <w:r w:rsidR="004968BB" w:rsidRPr="00310219">
              <w:rPr>
                <w:rFonts w:ascii="Arial" w:eastAsia="Cambria" w:hAnsi="Arial" w:cs="Arial"/>
                <w:bCs/>
                <w:kern w:val="24"/>
                <w:sz w:val="20"/>
                <w:szCs w:val="20"/>
              </w:rPr>
              <w:t>ittérature orale et croyance</w:t>
            </w:r>
            <w:r>
              <w:rPr>
                <w:rFonts w:ascii="Arial" w:eastAsia="Cambria" w:hAnsi="Arial" w:cs="Arial"/>
                <w:bCs/>
                <w:kern w:val="24"/>
                <w:sz w:val="20"/>
                <w:szCs w:val="20"/>
              </w:rPr>
              <w:t xml:space="preserve"> (contes </w:t>
            </w:r>
            <w:r w:rsidR="00BC1E46">
              <w:rPr>
                <w:rFonts w:ascii="Arial" w:eastAsia="Cambria" w:hAnsi="Arial" w:cs="Arial"/>
                <w:bCs/>
                <w:kern w:val="24"/>
                <w:sz w:val="20"/>
                <w:szCs w:val="20"/>
              </w:rPr>
              <w:t>étiologiques</w:t>
            </w:r>
            <w:r>
              <w:rPr>
                <w:rFonts w:ascii="Arial" w:eastAsia="Cambria" w:hAnsi="Arial" w:cs="Arial"/>
                <w:bCs/>
                <w:kern w:val="24"/>
                <w:sz w:val="20"/>
                <w:szCs w:val="20"/>
              </w:rPr>
              <w:t>)</w:t>
            </w:r>
            <w:r w:rsidR="004968BB">
              <w:rPr>
                <w:rFonts w:ascii="Arial" w:eastAsia="Cambria" w:hAnsi="Arial" w:cs="Arial"/>
                <w:bCs/>
                <w:kern w:val="24"/>
                <w:sz w:val="20"/>
                <w:szCs w:val="20"/>
              </w:rPr>
              <w:t>.</w:t>
            </w:r>
          </w:p>
        </w:tc>
        <w:tc>
          <w:tcPr>
            <w:tcW w:w="4419" w:type="dxa"/>
            <w:tcBorders>
              <w:left w:val="single" w:sz="18" w:space="0" w:color="auto"/>
              <w:bottom w:val="single" w:sz="18" w:space="0" w:color="auto"/>
              <w:right w:val="single" w:sz="18" w:space="0" w:color="auto"/>
            </w:tcBorders>
            <w:vAlign w:val="center"/>
          </w:tcPr>
          <w:p w:rsidR="004968BB" w:rsidRPr="002A1586" w:rsidRDefault="002A1586" w:rsidP="004968BB">
            <w:pPr>
              <w:pStyle w:val="NormalWeb"/>
              <w:numPr>
                <w:ilvl w:val="0"/>
                <w:numId w:val="26"/>
              </w:numPr>
              <w:spacing w:before="0" w:beforeAutospacing="0" w:after="0" w:afterAutospacing="0"/>
              <w:ind w:left="205" w:hanging="205"/>
              <w:rPr>
                <w:rFonts w:ascii="Arial" w:hAnsi="Arial" w:cs="Arial"/>
                <w:sz w:val="20"/>
                <w:szCs w:val="20"/>
              </w:rPr>
            </w:pPr>
            <w:r>
              <w:rPr>
                <w:rFonts w:ascii="Arial" w:eastAsia="Cambria" w:hAnsi="Arial" w:cs="Arial"/>
                <w:bCs/>
                <w:kern w:val="24"/>
                <w:sz w:val="20"/>
                <w:szCs w:val="20"/>
              </w:rPr>
              <w:t xml:space="preserve">Identifier dans la famille kanak, les membres proches de la famille </w:t>
            </w:r>
            <w:r w:rsidR="00924433">
              <w:rPr>
                <w:rFonts w:ascii="Arial" w:eastAsia="Cambria" w:hAnsi="Arial" w:cs="Arial"/>
                <w:bCs/>
                <w:kern w:val="24"/>
                <w:sz w:val="20"/>
                <w:szCs w:val="20"/>
              </w:rPr>
              <w:t xml:space="preserve"> nucléaire </w:t>
            </w:r>
            <w:r>
              <w:rPr>
                <w:rFonts w:ascii="Arial" w:eastAsia="Cambria" w:hAnsi="Arial" w:cs="Arial"/>
                <w:bCs/>
                <w:kern w:val="24"/>
                <w:sz w:val="20"/>
                <w:szCs w:val="20"/>
              </w:rPr>
              <w:t>(tonton, tantine,…)</w:t>
            </w:r>
            <w:r w:rsidR="004968BB" w:rsidRPr="00DF37AC">
              <w:rPr>
                <w:rFonts w:ascii="Arial" w:eastAsia="Cambria" w:hAnsi="Arial" w:cs="Arial"/>
                <w:bCs/>
                <w:kern w:val="24"/>
                <w:sz w:val="20"/>
                <w:szCs w:val="20"/>
              </w:rPr>
              <w:t>.</w:t>
            </w:r>
          </w:p>
          <w:p w:rsidR="002A1586" w:rsidRPr="00DF37AC" w:rsidRDefault="002A1586" w:rsidP="00BC1E46">
            <w:pPr>
              <w:pStyle w:val="NormalWeb"/>
              <w:numPr>
                <w:ilvl w:val="0"/>
                <w:numId w:val="26"/>
              </w:numPr>
              <w:spacing w:before="0" w:beforeAutospacing="0" w:after="0" w:afterAutospacing="0"/>
              <w:ind w:left="205" w:hanging="205"/>
              <w:rPr>
                <w:rFonts w:ascii="Arial" w:hAnsi="Arial" w:cs="Arial"/>
                <w:sz w:val="20"/>
                <w:szCs w:val="20"/>
              </w:rPr>
            </w:pPr>
            <w:r>
              <w:rPr>
                <w:rFonts w:ascii="Arial" w:eastAsia="Cambria" w:hAnsi="Arial" w:cs="Arial"/>
                <w:bCs/>
                <w:kern w:val="24"/>
                <w:sz w:val="20"/>
                <w:szCs w:val="20"/>
              </w:rPr>
              <w:t xml:space="preserve">Restituer oralement des contes </w:t>
            </w:r>
            <w:r w:rsidR="00BC1E46">
              <w:rPr>
                <w:rFonts w:ascii="Arial" w:eastAsia="Cambria" w:hAnsi="Arial" w:cs="Arial"/>
                <w:bCs/>
                <w:kern w:val="24"/>
                <w:sz w:val="20"/>
                <w:szCs w:val="20"/>
              </w:rPr>
              <w:t xml:space="preserve">étiologiques </w:t>
            </w:r>
            <w:r>
              <w:rPr>
                <w:rFonts w:ascii="Arial" w:eastAsia="Cambria" w:hAnsi="Arial" w:cs="Arial"/>
                <w:bCs/>
                <w:kern w:val="24"/>
                <w:sz w:val="20"/>
                <w:szCs w:val="20"/>
              </w:rPr>
              <w:t>kanak.</w:t>
            </w:r>
          </w:p>
        </w:tc>
      </w:tr>
      <w:tr w:rsidR="004968BB" w:rsidRPr="00DC33E6" w:rsidTr="004968BB">
        <w:trPr>
          <w:trHeight w:val="2028"/>
        </w:trPr>
        <w:tc>
          <w:tcPr>
            <w:tcW w:w="1955" w:type="dxa"/>
            <w:vMerge w:val="restart"/>
            <w:tcBorders>
              <w:top w:val="single" w:sz="18" w:space="0" w:color="auto"/>
              <w:left w:val="single" w:sz="18" w:space="0" w:color="auto"/>
              <w:right w:val="single" w:sz="18" w:space="0" w:color="auto"/>
            </w:tcBorders>
            <w:vAlign w:val="center"/>
          </w:tcPr>
          <w:p w:rsidR="004968BB" w:rsidRPr="00967379" w:rsidRDefault="004968BB" w:rsidP="004968BB">
            <w:pPr>
              <w:jc w:val="center"/>
              <w:rPr>
                <w:rFonts w:ascii="Arial" w:eastAsia="Cambria" w:hAnsi="Arial" w:cs="Arial"/>
                <w:b/>
                <w:kern w:val="24"/>
                <w:szCs w:val="20"/>
              </w:rPr>
            </w:pPr>
            <w:r w:rsidRPr="00967379">
              <w:rPr>
                <w:rFonts w:ascii="Arial" w:eastAsia="Cambria" w:hAnsi="Arial" w:cs="Arial"/>
                <w:b/>
                <w:kern w:val="24"/>
                <w:szCs w:val="20"/>
              </w:rPr>
              <w:t>Cycle 2</w:t>
            </w:r>
          </w:p>
          <w:p w:rsidR="004968BB" w:rsidRPr="00967379" w:rsidRDefault="004968BB" w:rsidP="004968BB">
            <w:pPr>
              <w:jc w:val="center"/>
              <w:rPr>
                <w:rFonts w:ascii="Arial" w:hAnsi="Arial" w:cs="Arial"/>
                <w:b/>
                <w:szCs w:val="20"/>
              </w:rPr>
            </w:pPr>
          </w:p>
          <w:p w:rsidR="004968BB" w:rsidRPr="00967379" w:rsidRDefault="004968BB" w:rsidP="004968BB">
            <w:pPr>
              <w:jc w:val="center"/>
            </w:pPr>
            <w:r w:rsidRPr="00967379">
              <w:rPr>
                <w:rFonts w:ascii="Arial" w:hAnsi="Arial" w:cs="Arial"/>
                <w:b/>
                <w:szCs w:val="20"/>
              </w:rPr>
              <w:t>SGCP CE1</w:t>
            </w:r>
          </w:p>
        </w:tc>
        <w:tc>
          <w:tcPr>
            <w:tcW w:w="4366" w:type="dxa"/>
            <w:tcBorders>
              <w:top w:val="single" w:sz="18" w:space="0" w:color="auto"/>
              <w:left w:val="single" w:sz="18" w:space="0" w:color="auto"/>
              <w:right w:val="single" w:sz="18" w:space="0" w:color="auto"/>
            </w:tcBorders>
            <w:vAlign w:val="center"/>
          </w:tcPr>
          <w:p w:rsidR="004968BB" w:rsidRPr="00B50F36"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sidRPr="00B50F36">
              <w:rPr>
                <w:rFonts w:ascii="Arial" w:eastAsia="Cambria" w:hAnsi="Arial" w:cs="Arial"/>
                <w:bCs/>
                <w:kern w:val="24"/>
                <w:sz w:val="20"/>
                <w:szCs w:val="20"/>
              </w:rPr>
              <w:t>La famille et les rapports au sein de la famille :</w:t>
            </w:r>
          </w:p>
          <w:p w:rsidR="004968BB" w:rsidRPr="00310219" w:rsidRDefault="004968BB" w:rsidP="004968BB">
            <w:pPr>
              <w:rPr>
                <w:rFonts w:ascii="Arial" w:eastAsia="Times New Roman" w:hAnsi="Arial" w:cs="Arial"/>
                <w:sz w:val="20"/>
                <w:szCs w:val="20"/>
              </w:rPr>
            </w:pPr>
            <w:r w:rsidRPr="00310219">
              <w:rPr>
                <w:rFonts w:ascii="Arial" w:eastAsia="Cambria" w:hAnsi="Arial" w:cs="Arial"/>
                <w:bCs/>
                <w:kern w:val="24"/>
                <w:sz w:val="20"/>
                <w:szCs w:val="20"/>
              </w:rPr>
              <w:t>- le père, la mère, les enfants</w:t>
            </w:r>
            <w:r>
              <w:rPr>
                <w:rFonts w:ascii="Arial" w:eastAsia="Cambria" w:hAnsi="Arial" w:cs="Arial"/>
                <w:bCs/>
                <w:kern w:val="24"/>
                <w:sz w:val="20"/>
                <w:szCs w:val="20"/>
              </w:rPr>
              <w:t>,</w:t>
            </w:r>
          </w:p>
          <w:p w:rsidR="004968BB" w:rsidRDefault="004968BB" w:rsidP="004968BB">
            <w:pPr>
              <w:spacing w:line="256" w:lineRule="auto"/>
              <w:rPr>
                <w:rFonts w:ascii="Arial" w:eastAsia="Cambria" w:hAnsi="Arial" w:cs="Arial"/>
                <w:bCs/>
                <w:kern w:val="24"/>
                <w:sz w:val="20"/>
                <w:szCs w:val="20"/>
              </w:rPr>
            </w:pPr>
            <w:r w:rsidRPr="00B50F36">
              <w:rPr>
                <w:rFonts w:ascii="Arial" w:eastAsia="Cambria" w:hAnsi="Arial" w:cs="Arial"/>
                <w:bCs/>
                <w:kern w:val="24"/>
                <w:sz w:val="20"/>
                <w:szCs w:val="20"/>
              </w:rPr>
              <w:t xml:space="preserve">- les rapports entre frères, entre sœurs, entre </w:t>
            </w:r>
          </w:p>
          <w:p w:rsidR="004968BB" w:rsidRPr="00B50F36" w:rsidRDefault="002A1586" w:rsidP="004968BB">
            <w:pPr>
              <w:spacing w:line="256" w:lineRule="auto"/>
              <w:rPr>
                <w:rFonts w:ascii="Arial" w:hAnsi="Arial" w:cs="Arial"/>
                <w:sz w:val="20"/>
                <w:szCs w:val="20"/>
              </w:rPr>
            </w:pPr>
            <w:r>
              <w:rPr>
                <w:rFonts w:ascii="Arial" w:eastAsia="Cambria" w:hAnsi="Arial" w:cs="Arial"/>
                <w:bCs/>
                <w:kern w:val="24"/>
                <w:sz w:val="20"/>
                <w:szCs w:val="20"/>
              </w:rPr>
              <w:t>  </w:t>
            </w:r>
            <w:r w:rsidR="004968BB" w:rsidRPr="00B50F36">
              <w:rPr>
                <w:rFonts w:ascii="Arial" w:eastAsia="Cambria" w:hAnsi="Arial" w:cs="Arial"/>
                <w:bCs/>
                <w:kern w:val="24"/>
                <w:sz w:val="20"/>
                <w:szCs w:val="20"/>
              </w:rPr>
              <w:t>frères et sœurs</w:t>
            </w:r>
            <w:r w:rsidR="004968BB" w:rsidRPr="00B50F36">
              <w:rPr>
                <w:rFonts w:ascii="Arial" w:hAnsi="Arial" w:cs="Arial"/>
                <w:sz w:val="20"/>
                <w:szCs w:val="20"/>
              </w:rPr>
              <w:t xml:space="preserve">. </w:t>
            </w:r>
          </w:p>
          <w:p w:rsidR="004968BB" w:rsidRPr="00A14E73" w:rsidRDefault="004968BB" w:rsidP="004968BB">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310219">
              <w:rPr>
                <w:rFonts w:ascii="Arial" w:eastAsia="Cambria" w:hAnsi="Arial" w:cs="Arial"/>
                <w:bCs/>
                <w:kern w:val="24"/>
                <w:sz w:val="20"/>
                <w:szCs w:val="20"/>
              </w:rPr>
              <w:t>Les attitudes, le relationnel entre parents (attitudes entre beaux-frères, entre enfants parents,…) le respect.</w:t>
            </w:r>
          </w:p>
        </w:tc>
        <w:tc>
          <w:tcPr>
            <w:tcW w:w="4419" w:type="dxa"/>
            <w:tcBorders>
              <w:top w:val="single" w:sz="18" w:space="0" w:color="auto"/>
              <w:left w:val="single" w:sz="18" w:space="0" w:color="auto"/>
              <w:right w:val="single" w:sz="18" w:space="0" w:color="auto"/>
            </w:tcBorders>
            <w:vAlign w:val="center"/>
          </w:tcPr>
          <w:p w:rsidR="004968BB" w:rsidRPr="00B77CD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B77CDA">
              <w:rPr>
                <w:rFonts w:ascii="Arial" w:eastAsia="Cambria" w:hAnsi="Arial" w:cs="Arial"/>
                <w:bCs/>
                <w:kern w:val="24"/>
                <w:sz w:val="20"/>
                <w:szCs w:val="20"/>
              </w:rPr>
              <w:t>Saisir les différences entre famille occidentale et famille kanak :</w:t>
            </w:r>
          </w:p>
          <w:p w:rsidR="004968BB" w:rsidRPr="00B77CDA" w:rsidRDefault="004968BB" w:rsidP="004968BB">
            <w:pPr>
              <w:pStyle w:val="NormalWeb"/>
              <w:spacing w:before="0" w:beforeAutospacing="0" w:after="0" w:afterAutospacing="0"/>
              <w:rPr>
                <w:rFonts w:ascii="Arial" w:eastAsia="Cambria" w:hAnsi="Arial" w:cs="Arial"/>
                <w:bCs/>
                <w:kern w:val="24"/>
                <w:sz w:val="20"/>
                <w:szCs w:val="20"/>
              </w:rPr>
            </w:pPr>
            <w:r w:rsidRPr="00B77CDA">
              <w:rPr>
                <w:rFonts w:ascii="Arial" w:eastAsia="Cambria" w:hAnsi="Arial" w:cs="Arial"/>
                <w:bCs/>
                <w:kern w:val="24"/>
                <w:sz w:val="20"/>
                <w:szCs w:val="20"/>
              </w:rPr>
              <w:t>-</w:t>
            </w:r>
            <w:r>
              <w:rPr>
                <w:rFonts w:ascii="Arial" w:eastAsia="Cambria" w:hAnsi="Arial" w:cs="Arial"/>
                <w:bCs/>
                <w:kern w:val="24"/>
                <w:sz w:val="20"/>
                <w:szCs w:val="20"/>
              </w:rPr>
              <w:t xml:space="preserve"> c</w:t>
            </w:r>
            <w:r w:rsidRPr="00B77CDA">
              <w:rPr>
                <w:rFonts w:ascii="Arial" w:eastAsia="Cambria" w:hAnsi="Arial" w:cs="Arial"/>
                <w:bCs/>
                <w:kern w:val="24"/>
                <w:sz w:val="20"/>
                <w:szCs w:val="20"/>
              </w:rPr>
              <w:t xml:space="preserve">omprendre les relations de parenté. </w:t>
            </w:r>
          </w:p>
          <w:p w:rsidR="004968BB" w:rsidRPr="00B77CD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B77CDA">
              <w:rPr>
                <w:rFonts w:ascii="Arial" w:eastAsia="Cambria" w:hAnsi="Arial" w:cs="Arial"/>
                <w:bCs/>
                <w:kern w:val="24"/>
                <w:sz w:val="20"/>
                <w:szCs w:val="20"/>
              </w:rPr>
              <w:t>Définir un clan : son organisation et la fonction du chef de clan.</w:t>
            </w:r>
          </w:p>
          <w:p w:rsidR="004968BB" w:rsidRPr="00B77CD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B77CDA">
              <w:rPr>
                <w:rFonts w:ascii="Arial" w:eastAsia="Cambria" w:hAnsi="Arial" w:cs="Arial"/>
                <w:bCs/>
                <w:kern w:val="24"/>
                <w:sz w:val="20"/>
                <w:szCs w:val="20"/>
              </w:rPr>
              <w:t>Identifier les différentes fonctions de la case.</w:t>
            </w:r>
          </w:p>
        </w:tc>
      </w:tr>
      <w:tr w:rsidR="004968BB" w:rsidRPr="00DF37AC" w:rsidTr="004968BB">
        <w:trPr>
          <w:trHeight w:val="703"/>
        </w:trPr>
        <w:tc>
          <w:tcPr>
            <w:tcW w:w="1955" w:type="dxa"/>
            <w:vMerge/>
            <w:tcBorders>
              <w:left w:val="single" w:sz="18" w:space="0" w:color="auto"/>
              <w:bottom w:val="single" w:sz="18" w:space="0" w:color="auto"/>
              <w:right w:val="single" w:sz="18" w:space="0" w:color="auto"/>
            </w:tcBorders>
            <w:vAlign w:val="center"/>
          </w:tcPr>
          <w:p w:rsidR="004968BB" w:rsidRPr="00967379" w:rsidRDefault="004968BB" w:rsidP="004968BB">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4968BB" w:rsidRPr="00A14E73" w:rsidRDefault="004968BB" w:rsidP="004968BB">
            <w:pPr>
              <w:pStyle w:val="Paragraphedeliste"/>
              <w:numPr>
                <w:ilvl w:val="0"/>
                <w:numId w:val="26"/>
              </w:numPr>
              <w:ind w:left="205" w:hanging="205"/>
              <w:rPr>
                <w:rFonts w:ascii="Arial" w:hAnsi="Arial" w:cs="Arial"/>
                <w:sz w:val="20"/>
                <w:szCs w:val="20"/>
              </w:rPr>
            </w:pPr>
            <w:r w:rsidRPr="00310219">
              <w:rPr>
                <w:rFonts w:ascii="Arial" w:eastAsia="Cambria" w:hAnsi="Arial" w:cs="Arial"/>
                <w:bCs/>
                <w:kern w:val="24"/>
                <w:sz w:val="20"/>
                <w:szCs w:val="20"/>
              </w:rPr>
              <w:t>L’univers fantastique (littérature orale et croyance)</w:t>
            </w:r>
            <w:r>
              <w:rPr>
                <w:rFonts w:ascii="Arial" w:eastAsia="Cambria" w:hAnsi="Arial" w:cs="Arial"/>
                <w:bCs/>
                <w:kern w:val="24"/>
                <w:sz w:val="20"/>
                <w:szCs w:val="20"/>
              </w:rPr>
              <w:t>.</w:t>
            </w:r>
          </w:p>
        </w:tc>
        <w:tc>
          <w:tcPr>
            <w:tcW w:w="4419" w:type="dxa"/>
            <w:tcBorders>
              <w:left w:val="single" w:sz="18" w:space="0" w:color="auto"/>
              <w:bottom w:val="single" w:sz="18" w:space="0" w:color="auto"/>
              <w:right w:val="single" w:sz="18" w:space="0" w:color="auto"/>
            </w:tcBorders>
            <w:vAlign w:val="center"/>
          </w:tcPr>
          <w:p w:rsidR="004968BB" w:rsidRPr="00DF37AC" w:rsidRDefault="004968BB" w:rsidP="004968BB">
            <w:pPr>
              <w:pStyle w:val="NormalWeb"/>
              <w:numPr>
                <w:ilvl w:val="0"/>
                <w:numId w:val="26"/>
              </w:numPr>
              <w:spacing w:before="0" w:beforeAutospacing="0" w:after="0" w:afterAutospacing="0"/>
              <w:ind w:left="205" w:hanging="205"/>
              <w:rPr>
                <w:rFonts w:ascii="Arial" w:hAnsi="Arial" w:cs="Arial"/>
                <w:sz w:val="20"/>
                <w:szCs w:val="20"/>
              </w:rPr>
            </w:pPr>
            <w:r w:rsidRPr="00310219">
              <w:rPr>
                <w:rFonts w:ascii="Arial" w:eastAsia="Cambria" w:hAnsi="Arial" w:cs="Arial"/>
                <w:bCs/>
                <w:kern w:val="24"/>
                <w:sz w:val="20"/>
                <w:szCs w:val="20"/>
              </w:rPr>
              <w:t xml:space="preserve">Lire des contes et comprendre l’univers fantastique </w:t>
            </w:r>
            <w:r>
              <w:rPr>
                <w:rFonts w:ascii="Arial" w:eastAsia="Cambria" w:hAnsi="Arial" w:cs="Arial"/>
                <w:bCs/>
                <w:kern w:val="24"/>
                <w:sz w:val="20"/>
                <w:szCs w:val="20"/>
              </w:rPr>
              <w:t>k</w:t>
            </w:r>
            <w:r w:rsidRPr="00310219">
              <w:rPr>
                <w:rFonts w:ascii="Arial" w:eastAsia="Cambria" w:hAnsi="Arial" w:cs="Arial"/>
                <w:bCs/>
                <w:kern w:val="24"/>
                <w:sz w:val="20"/>
                <w:szCs w:val="20"/>
              </w:rPr>
              <w:t>anak</w:t>
            </w:r>
            <w:r w:rsidRPr="00DF37AC">
              <w:rPr>
                <w:rFonts w:ascii="Arial" w:eastAsia="Cambria" w:hAnsi="Arial" w:cs="Arial"/>
                <w:bCs/>
                <w:kern w:val="24"/>
                <w:sz w:val="20"/>
                <w:szCs w:val="20"/>
              </w:rPr>
              <w:t>.</w:t>
            </w:r>
          </w:p>
        </w:tc>
      </w:tr>
      <w:tr w:rsidR="00BC1E46" w:rsidRPr="00DC33E6" w:rsidTr="004968BB">
        <w:trPr>
          <w:trHeight w:val="1410"/>
        </w:trPr>
        <w:tc>
          <w:tcPr>
            <w:tcW w:w="1955" w:type="dxa"/>
            <w:vMerge w:val="restart"/>
            <w:tcBorders>
              <w:top w:val="single" w:sz="18" w:space="0" w:color="auto"/>
              <w:left w:val="single" w:sz="18" w:space="0" w:color="auto"/>
              <w:right w:val="single" w:sz="18" w:space="0" w:color="auto"/>
            </w:tcBorders>
            <w:vAlign w:val="center"/>
          </w:tcPr>
          <w:p w:rsidR="00BC1E46" w:rsidRPr="00967379" w:rsidRDefault="00BC1E46" w:rsidP="004968BB">
            <w:pPr>
              <w:jc w:val="center"/>
              <w:rPr>
                <w:rFonts w:ascii="Arial" w:eastAsia="Cambria" w:hAnsi="Arial" w:cs="Arial"/>
                <w:b/>
                <w:kern w:val="24"/>
                <w:szCs w:val="20"/>
              </w:rPr>
            </w:pPr>
            <w:r w:rsidRPr="00967379">
              <w:rPr>
                <w:rFonts w:ascii="Arial" w:eastAsia="Cambria" w:hAnsi="Arial" w:cs="Arial"/>
                <w:b/>
                <w:kern w:val="24"/>
                <w:szCs w:val="20"/>
              </w:rPr>
              <w:t>Cycle 3</w:t>
            </w:r>
          </w:p>
          <w:p w:rsidR="00BC1E46" w:rsidRPr="00967379" w:rsidRDefault="00BC1E46" w:rsidP="004968BB">
            <w:pPr>
              <w:jc w:val="center"/>
              <w:rPr>
                <w:rFonts w:ascii="Arial" w:eastAsia="Cambria" w:hAnsi="Arial" w:cs="Arial"/>
                <w:b/>
                <w:kern w:val="24"/>
                <w:szCs w:val="20"/>
              </w:rPr>
            </w:pPr>
          </w:p>
          <w:p w:rsidR="00BC1E46" w:rsidRPr="00967379" w:rsidRDefault="00BC1E46" w:rsidP="004968BB">
            <w:pPr>
              <w:jc w:val="center"/>
              <w:rPr>
                <w:rFonts w:ascii="Arial" w:eastAsia="Cambria" w:hAnsi="Arial" w:cs="Arial"/>
                <w:b/>
                <w:kern w:val="24"/>
                <w:szCs w:val="20"/>
              </w:rPr>
            </w:pPr>
            <w:r w:rsidRPr="00967379">
              <w:rPr>
                <w:rFonts w:ascii="Arial" w:eastAsia="Cambria" w:hAnsi="Arial" w:cs="Arial"/>
                <w:b/>
                <w:kern w:val="24"/>
                <w:szCs w:val="20"/>
              </w:rPr>
              <w:t>CE2 CM1 CM2</w:t>
            </w:r>
          </w:p>
          <w:p w:rsidR="00BC1E46" w:rsidRPr="00967379" w:rsidRDefault="00BC1E46" w:rsidP="004968BB">
            <w:pPr>
              <w:jc w:val="center"/>
              <w:rPr>
                <w:rFonts w:ascii="Arial" w:eastAsia="Cambria" w:hAnsi="Arial" w:cs="Arial"/>
                <w:b/>
                <w:kern w:val="24"/>
                <w:szCs w:val="20"/>
              </w:rPr>
            </w:pPr>
          </w:p>
          <w:p w:rsidR="00BC1E46" w:rsidRPr="00967379" w:rsidRDefault="00BC1E46" w:rsidP="004968BB">
            <w:pPr>
              <w:jc w:val="center"/>
              <w:rPr>
                <w:rFonts w:ascii="Arial" w:eastAsia="Times New Roman" w:hAnsi="Arial" w:cs="Arial"/>
                <w:b/>
              </w:rPr>
            </w:pPr>
          </w:p>
        </w:tc>
        <w:tc>
          <w:tcPr>
            <w:tcW w:w="4366" w:type="dxa"/>
            <w:tcBorders>
              <w:top w:val="single" w:sz="18" w:space="0" w:color="auto"/>
              <w:left w:val="single" w:sz="18" w:space="0" w:color="auto"/>
              <w:right w:val="single" w:sz="18" w:space="0" w:color="auto"/>
            </w:tcBorders>
            <w:vAlign w:val="center"/>
          </w:tcPr>
          <w:p w:rsidR="00BC1E46" w:rsidRPr="00B50F36" w:rsidRDefault="00BC1E46" w:rsidP="004968BB">
            <w:pPr>
              <w:pStyle w:val="Paragraphedeliste"/>
              <w:numPr>
                <w:ilvl w:val="0"/>
                <w:numId w:val="26"/>
              </w:numPr>
              <w:spacing w:line="256" w:lineRule="auto"/>
              <w:ind w:left="205" w:hanging="205"/>
              <w:rPr>
                <w:rFonts w:ascii="Arial" w:eastAsia="Times New Roman" w:hAnsi="Arial" w:cs="Arial"/>
                <w:sz w:val="20"/>
                <w:szCs w:val="20"/>
              </w:rPr>
            </w:pPr>
            <w:r w:rsidRPr="00B50F36">
              <w:rPr>
                <w:rFonts w:ascii="Arial" w:eastAsia="Cambria" w:hAnsi="Arial" w:cs="Arial"/>
                <w:bCs/>
                <w:kern w:val="24"/>
                <w:sz w:val="20"/>
                <w:szCs w:val="20"/>
              </w:rPr>
              <w:t>La famille et les rapports au sein de la famille :</w:t>
            </w:r>
          </w:p>
          <w:p w:rsidR="00BC1E46" w:rsidRPr="00310219" w:rsidRDefault="00BC1E46" w:rsidP="004968BB">
            <w:pPr>
              <w:rPr>
                <w:rFonts w:ascii="Arial" w:eastAsia="Times New Roman" w:hAnsi="Arial" w:cs="Arial"/>
                <w:sz w:val="20"/>
                <w:szCs w:val="20"/>
              </w:rPr>
            </w:pPr>
            <w:r w:rsidRPr="00310219">
              <w:rPr>
                <w:rFonts w:ascii="Arial" w:eastAsia="Cambria" w:hAnsi="Arial" w:cs="Arial"/>
                <w:bCs/>
                <w:kern w:val="24"/>
                <w:sz w:val="20"/>
                <w:szCs w:val="20"/>
              </w:rPr>
              <w:t>- le père, la mère, les enfants</w:t>
            </w:r>
            <w:r>
              <w:rPr>
                <w:rFonts w:ascii="Arial" w:eastAsia="Cambria" w:hAnsi="Arial" w:cs="Arial"/>
                <w:bCs/>
                <w:kern w:val="24"/>
                <w:sz w:val="20"/>
                <w:szCs w:val="20"/>
              </w:rPr>
              <w:t>,</w:t>
            </w:r>
          </w:p>
          <w:p w:rsidR="00BC1E46" w:rsidRDefault="00BC1E46" w:rsidP="004968BB">
            <w:pPr>
              <w:ind w:left="41" w:hanging="41"/>
              <w:rPr>
                <w:rFonts w:ascii="Arial" w:eastAsia="Cambria" w:hAnsi="Arial" w:cs="Arial"/>
                <w:bCs/>
                <w:kern w:val="24"/>
                <w:sz w:val="20"/>
                <w:szCs w:val="20"/>
              </w:rPr>
            </w:pPr>
            <w:r w:rsidRPr="00310219">
              <w:rPr>
                <w:rFonts w:ascii="Arial" w:eastAsia="Cambria" w:hAnsi="Arial" w:cs="Arial"/>
                <w:bCs/>
                <w:kern w:val="24"/>
                <w:sz w:val="20"/>
                <w:szCs w:val="20"/>
              </w:rPr>
              <w:t>- les rapports e</w:t>
            </w:r>
            <w:r>
              <w:rPr>
                <w:rFonts w:ascii="Arial" w:eastAsia="Cambria" w:hAnsi="Arial" w:cs="Arial"/>
                <w:bCs/>
                <w:kern w:val="24"/>
                <w:sz w:val="20"/>
                <w:szCs w:val="20"/>
              </w:rPr>
              <w:t xml:space="preserve">ntre frères, entre sœurs, entre </w:t>
            </w:r>
          </w:p>
          <w:p w:rsidR="00BC1E46" w:rsidRPr="00B50F36" w:rsidRDefault="00BC1E46" w:rsidP="004968BB">
            <w:pPr>
              <w:ind w:left="41" w:hanging="41"/>
              <w:rPr>
                <w:rFonts w:ascii="Arial" w:eastAsia="Times New Roman" w:hAnsi="Arial" w:cs="Arial"/>
                <w:sz w:val="20"/>
                <w:szCs w:val="20"/>
              </w:rPr>
            </w:pPr>
            <w:r>
              <w:rPr>
                <w:rFonts w:ascii="Arial" w:eastAsia="Cambria" w:hAnsi="Arial" w:cs="Arial"/>
                <w:bCs/>
                <w:kern w:val="24"/>
                <w:sz w:val="20"/>
                <w:szCs w:val="20"/>
              </w:rPr>
              <w:t>  </w:t>
            </w:r>
            <w:r w:rsidRPr="00310219">
              <w:rPr>
                <w:rFonts w:ascii="Arial" w:eastAsia="Cambria" w:hAnsi="Arial" w:cs="Arial"/>
                <w:bCs/>
                <w:kern w:val="24"/>
                <w:sz w:val="20"/>
                <w:szCs w:val="20"/>
              </w:rPr>
              <w:t>frères et sœurs.</w:t>
            </w:r>
          </w:p>
          <w:p w:rsidR="00BC1E46" w:rsidRPr="00A14E73" w:rsidRDefault="00BC1E46" w:rsidP="004968BB">
            <w:pPr>
              <w:pStyle w:val="Paragraphedeliste"/>
              <w:numPr>
                <w:ilvl w:val="0"/>
                <w:numId w:val="26"/>
              </w:numPr>
              <w:spacing w:line="256" w:lineRule="auto"/>
              <w:ind w:left="205" w:hanging="205"/>
              <w:rPr>
                <w:rFonts w:ascii="Arial" w:hAnsi="Arial" w:cs="Arial"/>
                <w:sz w:val="20"/>
                <w:szCs w:val="20"/>
              </w:rPr>
            </w:pPr>
            <w:r w:rsidRPr="00310219">
              <w:rPr>
                <w:rFonts w:ascii="Arial" w:eastAsia="Cambria" w:hAnsi="Arial" w:cs="Arial"/>
                <w:bCs/>
                <w:kern w:val="24"/>
                <w:sz w:val="20"/>
                <w:szCs w:val="20"/>
              </w:rPr>
              <w:t>Les attitudes, le relationnel  entre parents (attitudes entre beaux-frères, entre enfants parents,…)</w:t>
            </w:r>
            <w:r>
              <w:rPr>
                <w:rFonts w:ascii="Arial" w:eastAsia="Cambria" w:hAnsi="Arial" w:cs="Arial"/>
                <w:bCs/>
                <w:kern w:val="24"/>
                <w:sz w:val="20"/>
                <w:szCs w:val="20"/>
              </w:rPr>
              <w:t>,</w:t>
            </w:r>
            <w:r w:rsidRPr="00310219">
              <w:rPr>
                <w:rFonts w:ascii="Arial" w:eastAsia="Cambria" w:hAnsi="Arial" w:cs="Arial"/>
                <w:bCs/>
                <w:kern w:val="24"/>
                <w:sz w:val="20"/>
                <w:szCs w:val="20"/>
              </w:rPr>
              <w:t xml:space="preserve"> le respect.</w:t>
            </w:r>
          </w:p>
        </w:tc>
        <w:tc>
          <w:tcPr>
            <w:tcW w:w="4419" w:type="dxa"/>
            <w:tcBorders>
              <w:top w:val="single" w:sz="18" w:space="0" w:color="auto"/>
              <w:left w:val="single" w:sz="18" w:space="0" w:color="auto"/>
              <w:right w:val="single" w:sz="18" w:space="0" w:color="auto"/>
            </w:tcBorders>
            <w:vAlign w:val="center"/>
          </w:tcPr>
          <w:p w:rsidR="00BC1E46" w:rsidRPr="00B77CDA" w:rsidRDefault="00BC1E46" w:rsidP="004968BB">
            <w:pPr>
              <w:pStyle w:val="Paragraphedeliste"/>
              <w:numPr>
                <w:ilvl w:val="0"/>
                <w:numId w:val="26"/>
              </w:numPr>
              <w:ind w:left="205" w:right="-108" w:hanging="205"/>
              <w:rPr>
                <w:rFonts w:ascii="Arial" w:hAnsi="Arial" w:cs="Arial"/>
                <w:color w:val="000000" w:themeColor="dark1"/>
                <w:kern w:val="24"/>
                <w:sz w:val="20"/>
                <w:szCs w:val="20"/>
              </w:rPr>
            </w:pPr>
            <w:r w:rsidRPr="00310219">
              <w:rPr>
                <w:rFonts w:ascii="Arial" w:eastAsia="Cambria" w:hAnsi="Arial" w:cs="Arial"/>
                <w:bCs/>
                <w:kern w:val="24"/>
                <w:sz w:val="20"/>
                <w:szCs w:val="20"/>
              </w:rPr>
              <w:t xml:space="preserve">Comprendre l’origine d’un nom </w:t>
            </w:r>
            <w:r>
              <w:rPr>
                <w:rFonts w:ascii="Arial" w:eastAsia="Cambria" w:hAnsi="Arial" w:cs="Arial"/>
                <w:bCs/>
                <w:kern w:val="24"/>
                <w:sz w:val="20"/>
                <w:szCs w:val="20"/>
              </w:rPr>
              <w:t>k</w:t>
            </w:r>
            <w:r w:rsidRPr="00310219">
              <w:rPr>
                <w:rFonts w:ascii="Arial" w:eastAsia="Cambria" w:hAnsi="Arial" w:cs="Arial"/>
                <w:bCs/>
                <w:kern w:val="24"/>
                <w:sz w:val="20"/>
                <w:szCs w:val="20"/>
              </w:rPr>
              <w:t>anak</w:t>
            </w:r>
            <w:r>
              <w:rPr>
                <w:rFonts w:ascii="Arial" w:eastAsia="Cambria" w:hAnsi="Arial" w:cs="Arial"/>
                <w:bCs/>
                <w:kern w:val="24"/>
                <w:sz w:val="20"/>
                <w:szCs w:val="20"/>
              </w:rPr>
              <w:t> :</w:t>
            </w:r>
          </w:p>
          <w:p w:rsidR="00BC1E46" w:rsidRPr="00310219" w:rsidRDefault="00BC1E46" w:rsidP="004968BB">
            <w:pPr>
              <w:rPr>
                <w:rFonts w:ascii="Arial" w:eastAsia="Cambria" w:hAnsi="Arial" w:cs="Arial"/>
                <w:bCs/>
                <w:kern w:val="24"/>
                <w:sz w:val="20"/>
                <w:szCs w:val="20"/>
              </w:rPr>
            </w:pPr>
            <w:r w:rsidRPr="00310219">
              <w:rPr>
                <w:rFonts w:ascii="Arial" w:eastAsia="Cambria" w:hAnsi="Arial" w:cs="Arial"/>
                <w:bCs/>
                <w:kern w:val="24"/>
                <w:sz w:val="20"/>
                <w:szCs w:val="20"/>
              </w:rPr>
              <w:t>- le « nom trajectoire » (histoire de la famille)</w:t>
            </w:r>
            <w:r>
              <w:rPr>
                <w:rFonts w:ascii="Arial" w:eastAsia="Cambria" w:hAnsi="Arial" w:cs="Arial"/>
                <w:bCs/>
                <w:kern w:val="24"/>
                <w:sz w:val="20"/>
                <w:szCs w:val="20"/>
              </w:rPr>
              <w:t>,</w:t>
            </w:r>
          </w:p>
          <w:p w:rsidR="00BC1E46" w:rsidRPr="00310219" w:rsidRDefault="00BC1E46" w:rsidP="004968BB">
            <w:pPr>
              <w:rPr>
                <w:rFonts w:ascii="Arial" w:eastAsia="Cambria" w:hAnsi="Arial" w:cs="Arial"/>
                <w:bCs/>
                <w:kern w:val="24"/>
                <w:sz w:val="20"/>
                <w:szCs w:val="20"/>
              </w:rPr>
            </w:pPr>
            <w:r w:rsidRPr="00310219">
              <w:rPr>
                <w:rFonts w:ascii="Arial" w:eastAsia="Cambria" w:hAnsi="Arial" w:cs="Arial"/>
                <w:bCs/>
                <w:kern w:val="24"/>
                <w:sz w:val="20"/>
                <w:szCs w:val="20"/>
              </w:rPr>
              <w:t>- le « nom foncier »</w:t>
            </w:r>
            <w:r>
              <w:rPr>
                <w:rFonts w:ascii="Arial" w:eastAsia="Cambria" w:hAnsi="Arial" w:cs="Arial"/>
                <w:bCs/>
                <w:kern w:val="24"/>
                <w:sz w:val="20"/>
                <w:szCs w:val="20"/>
              </w:rPr>
              <w:t>,</w:t>
            </w:r>
          </w:p>
          <w:p w:rsidR="00BC1E46" w:rsidRPr="00B77CDA" w:rsidRDefault="00BC1E46" w:rsidP="004968BB">
            <w:pPr>
              <w:rPr>
                <w:rFonts w:ascii="Arial" w:eastAsia="Times New Roman" w:hAnsi="Arial" w:cs="Arial"/>
                <w:color w:val="000000"/>
                <w:kern w:val="24"/>
                <w:sz w:val="20"/>
                <w:szCs w:val="20"/>
              </w:rPr>
            </w:pPr>
            <w:r w:rsidRPr="00310219">
              <w:rPr>
                <w:rFonts w:ascii="Arial" w:eastAsia="Cambria" w:hAnsi="Arial" w:cs="Arial"/>
                <w:bCs/>
                <w:kern w:val="24"/>
                <w:sz w:val="20"/>
                <w:szCs w:val="20"/>
              </w:rPr>
              <w:t>- le « nom statutaire ».</w:t>
            </w:r>
          </w:p>
        </w:tc>
      </w:tr>
      <w:tr w:rsidR="00BC1E46" w:rsidRPr="00DF37AC" w:rsidTr="00BC125D">
        <w:trPr>
          <w:trHeight w:hRule="exact" w:val="846"/>
        </w:trPr>
        <w:tc>
          <w:tcPr>
            <w:tcW w:w="1955" w:type="dxa"/>
            <w:vMerge/>
            <w:tcBorders>
              <w:left w:val="single" w:sz="18" w:space="0" w:color="auto"/>
              <w:right w:val="single" w:sz="18" w:space="0" w:color="auto"/>
            </w:tcBorders>
            <w:vAlign w:val="center"/>
          </w:tcPr>
          <w:p w:rsidR="00BC1E46" w:rsidRPr="00967379" w:rsidRDefault="00BC1E46" w:rsidP="004968BB">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BC1E46" w:rsidRPr="00BC125D" w:rsidRDefault="00BC1E46" w:rsidP="00BC125D">
            <w:pPr>
              <w:pStyle w:val="Paragraphedeliste"/>
              <w:numPr>
                <w:ilvl w:val="0"/>
                <w:numId w:val="26"/>
              </w:numPr>
              <w:spacing w:line="256" w:lineRule="auto"/>
              <w:ind w:left="205" w:hanging="205"/>
              <w:rPr>
                <w:rFonts w:ascii="Arial" w:eastAsia="Times New Roman" w:hAnsi="Arial" w:cs="Arial"/>
                <w:sz w:val="20"/>
                <w:szCs w:val="20"/>
              </w:rPr>
            </w:pPr>
            <w:r w:rsidRPr="00B50F36">
              <w:rPr>
                <w:rFonts w:ascii="Arial" w:eastAsia="Cambria" w:hAnsi="Arial" w:cs="Arial"/>
                <w:bCs/>
                <w:kern w:val="24"/>
                <w:sz w:val="20"/>
                <w:szCs w:val="20"/>
              </w:rPr>
              <w:t>Les actes de respect</w:t>
            </w:r>
            <w:r w:rsidRPr="00310219">
              <w:rPr>
                <w:rFonts w:ascii="Arial" w:eastAsia="Cambria" w:hAnsi="Arial" w:cs="Arial"/>
                <w:bCs/>
                <w:kern w:val="24"/>
                <w:sz w:val="20"/>
                <w:szCs w:val="20"/>
              </w:rPr>
              <w:t xml:space="preserve"> vis-à-vis des chefs, des vieux, des aînés…</w:t>
            </w:r>
            <w:r w:rsidRPr="00A14E73">
              <w:rPr>
                <w:rFonts w:ascii="Arial" w:hAnsi="Arial" w:cs="Arial"/>
                <w:sz w:val="20"/>
                <w:szCs w:val="20"/>
              </w:rPr>
              <w:t>.</w:t>
            </w:r>
          </w:p>
        </w:tc>
        <w:tc>
          <w:tcPr>
            <w:tcW w:w="4419" w:type="dxa"/>
            <w:tcBorders>
              <w:left w:val="single" w:sz="18" w:space="0" w:color="auto"/>
              <w:right w:val="single" w:sz="18" w:space="0" w:color="auto"/>
            </w:tcBorders>
            <w:vAlign w:val="center"/>
          </w:tcPr>
          <w:p w:rsidR="00BC1E46" w:rsidRPr="00BC125D" w:rsidRDefault="00BC125D" w:rsidP="00BC125D">
            <w:pPr>
              <w:pStyle w:val="Paragraphedeliste"/>
              <w:numPr>
                <w:ilvl w:val="0"/>
                <w:numId w:val="26"/>
              </w:numPr>
              <w:ind w:left="205" w:right="-108" w:hanging="205"/>
              <w:rPr>
                <w:rFonts w:ascii="Arial" w:eastAsia="Times New Roman" w:hAnsi="Arial" w:cs="Arial"/>
                <w:sz w:val="20"/>
                <w:szCs w:val="20"/>
              </w:rPr>
            </w:pPr>
            <w:r>
              <w:rPr>
                <w:rFonts w:ascii="Arial" w:eastAsia="Cambria" w:hAnsi="Arial" w:cs="Arial"/>
                <w:bCs/>
                <w:kern w:val="24"/>
                <w:sz w:val="20"/>
                <w:szCs w:val="20"/>
              </w:rPr>
              <w:t>Comprendre le lien à l’invisible dans le monde kanak</w:t>
            </w:r>
            <w:r w:rsidR="00BC1E46">
              <w:rPr>
                <w:rFonts w:ascii="Arial" w:hAnsi="Arial" w:cs="Arial"/>
                <w:color w:val="000000" w:themeColor="dark1"/>
                <w:kern w:val="24"/>
                <w:sz w:val="20"/>
                <w:szCs w:val="20"/>
              </w:rPr>
              <w:t>.</w:t>
            </w:r>
          </w:p>
        </w:tc>
      </w:tr>
      <w:tr w:rsidR="00BC1E46" w:rsidRPr="00DF37AC" w:rsidTr="00BC125D">
        <w:trPr>
          <w:trHeight w:hRule="exact" w:val="702"/>
        </w:trPr>
        <w:tc>
          <w:tcPr>
            <w:tcW w:w="1955" w:type="dxa"/>
            <w:vMerge/>
            <w:tcBorders>
              <w:left w:val="single" w:sz="18" w:space="0" w:color="auto"/>
              <w:right w:val="single" w:sz="18" w:space="0" w:color="auto"/>
            </w:tcBorders>
            <w:vAlign w:val="center"/>
          </w:tcPr>
          <w:p w:rsidR="00BC1E46" w:rsidRPr="00967379" w:rsidRDefault="00BC1E46" w:rsidP="004968BB">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BC1E46" w:rsidRPr="00B50F36" w:rsidRDefault="00BC1E46" w:rsidP="004968BB">
            <w:pPr>
              <w:pStyle w:val="Paragraphedeliste"/>
              <w:numPr>
                <w:ilvl w:val="0"/>
                <w:numId w:val="26"/>
              </w:numPr>
              <w:spacing w:line="256" w:lineRule="auto"/>
              <w:ind w:left="205" w:hanging="205"/>
              <w:rPr>
                <w:rFonts w:ascii="Arial" w:eastAsia="Cambria" w:hAnsi="Arial" w:cs="Arial"/>
                <w:bCs/>
                <w:kern w:val="24"/>
                <w:sz w:val="20"/>
                <w:szCs w:val="20"/>
              </w:rPr>
            </w:pPr>
            <w:r>
              <w:rPr>
                <w:rFonts w:ascii="Arial" w:eastAsia="Cambria" w:hAnsi="Arial" w:cs="Arial"/>
                <w:bCs/>
                <w:kern w:val="24"/>
                <w:sz w:val="20"/>
                <w:szCs w:val="20"/>
              </w:rPr>
              <w:t>L’univers fantastique (contes sur l’origine et la fonction des clans)</w:t>
            </w:r>
          </w:p>
        </w:tc>
        <w:tc>
          <w:tcPr>
            <w:tcW w:w="4419" w:type="dxa"/>
            <w:tcBorders>
              <w:left w:val="single" w:sz="18" w:space="0" w:color="auto"/>
              <w:right w:val="single" w:sz="18" w:space="0" w:color="auto"/>
            </w:tcBorders>
            <w:vAlign w:val="center"/>
          </w:tcPr>
          <w:p w:rsidR="00BC1E46" w:rsidRDefault="00BC1E46" w:rsidP="004968BB">
            <w:pPr>
              <w:pStyle w:val="Paragraphedeliste"/>
              <w:numPr>
                <w:ilvl w:val="0"/>
                <w:numId w:val="26"/>
              </w:numPr>
              <w:ind w:left="205" w:right="-108" w:hanging="205"/>
              <w:rPr>
                <w:rFonts w:ascii="Arial" w:eastAsia="Cambria" w:hAnsi="Arial" w:cs="Arial"/>
                <w:bCs/>
                <w:kern w:val="24"/>
                <w:sz w:val="20"/>
                <w:szCs w:val="20"/>
              </w:rPr>
            </w:pPr>
            <w:r>
              <w:rPr>
                <w:rFonts w:ascii="Arial" w:eastAsia="Cambria" w:hAnsi="Arial" w:cs="Arial"/>
                <w:bCs/>
                <w:kern w:val="24"/>
                <w:sz w:val="20"/>
                <w:szCs w:val="20"/>
              </w:rPr>
              <w:t>Connaître l’origine et la fonction des clans à travers les contes.</w:t>
            </w:r>
          </w:p>
        </w:tc>
      </w:tr>
      <w:tr w:rsidR="00B7320C" w:rsidRPr="00DF37AC" w:rsidTr="004968BB">
        <w:trPr>
          <w:trHeight w:val="791"/>
        </w:trPr>
        <w:tc>
          <w:tcPr>
            <w:tcW w:w="1955" w:type="dxa"/>
            <w:tcBorders>
              <w:left w:val="single" w:sz="18" w:space="0" w:color="auto"/>
              <w:bottom w:val="single" w:sz="18" w:space="0" w:color="auto"/>
              <w:right w:val="single" w:sz="18" w:space="0" w:color="auto"/>
            </w:tcBorders>
            <w:vAlign w:val="center"/>
          </w:tcPr>
          <w:p w:rsidR="00B7320C" w:rsidRPr="00967379" w:rsidRDefault="00B7320C" w:rsidP="004968BB">
            <w:pPr>
              <w:jc w:val="center"/>
              <w:rPr>
                <w:rFonts w:ascii="Arial" w:eastAsia="Times New Roman" w:hAnsi="Arial" w:cs="Arial"/>
                <w:b/>
                <w:kern w:val="24"/>
              </w:rPr>
            </w:pPr>
            <w:r w:rsidRPr="00967379">
              <w:rPr>
                <w:rFonts w:ascii="Arial" w:eastAsia="Cambria" w:hAnsi="Arial" w:cs="Arial"/>
                <w:b/>
                <w:kern w:val="24"/>
                <w:szCs w:val="20"/>
              </w:rPr>
              <w:t>6</w:t>
            </w:r>
            <w:r w:rsidRPr="00967379">
              <w:rPr>
                <w:rFonts w:ascii="Arial" w:eastAsia="Cambria" w:hAnsi="Arial" w:cs="Arial"/>
                <w:b/>
                <w:kern w:val="24"/>
                <w:szCs w:val="20"/>
                <w:vertAlign w:val="superscript"/>
              </w:rPr>
              <w:t>ème</w:t>
            </w:r>
          </w:p>
        </w:tc>
        <w:tc>
          <w:tcPr>
            <w:tcW w:w="8785" w:type="dxa"/>
            <w:gridSpan w:val="2"/>
            <w:tcBorders>
              <w:left w:val="single" w:sz="18" w:space="0" w:color="auto"/>
              <w:bottom w:val="single" w:sz="18" w:space="0" w:color="auto"/>
              <w:right w:val="single" w:sz="18" w:space="0" w:color="auto"/>
            </w:tcBorders>
            <w:vAlign w:val="center"/>
          </w:tcPr>
          <w:p w:rsidR="00B7320C" w:rsidRPr="00A14E73" w:rsidRDefault="00B7320C" w:rsidP="004968BB">
            <w:pPr>
              <w:pStyle w:val="Paragraphedeliste"/>
              <w:ind w:left="205" w:right="-108"/>
              <w:jc w:val="center"/>
              <w:rPr>
                <w:rFonts w:ascii="Arial" w:hAnsi="Arial" w:cs="Arial"/>
                <w:sz w:val="20"/>
                <w:szCs w:val="20"/>
              </w:rPr>
            </w:pPr>
            <w:r w:rsidRPr="00A14E73">
              <w:rPr>
                <w:rFonts w:ascii="Arial" w:eastAsia="Times New Roman" w:hAnsi="Arial" w:cs="Arial"/>
                <w:b/>
                <w:bCs/>
                <w:iCs/>
                <w:kern w:val="24"/>
                <w:sz w:val="20"/>
                <w:szCs w:val="20"/>
              </w:rPr>
              <w:t xml:space="preserve">Domaines du socle : </w:t>
            </w:r>
            <w:r w:rsidRPr="00A14E73">
              <w:rPr>
                <w:rFonts w:ascii="Arial" w:hAnsi="Arial" w:cs="Arial"/>
                <w:b/>
                <w:sz w:val="20"/>
                <w:szCs w:val="20"/>
              </w:rPr>
              <w:t xml:space="preserve">1 </w:t>
            </w:r>
            <w:r>
              <w:rPr>
                <w:rFonts w:ascii="Arial" w:hAnsi="Arial" w:cs="Arial"/>
                <w:b/>
                <w:sz w:val="20"/>
                <w:szCs w:val="20"/>
              </w:rPr>
              <w:t>-</w:t>
            </w:r>
            <w:r w:rsidR="00BC1E46">
              <w:rPr>
                <w:rFonts w:ascii="Arial" w:hAnsi="Arial" w:cs="Arial"/>
                <w:b/>
                <w:sz w:val="20"/>
                <w:szCs w:val="20"/>
              </w:rPr>
              <w:t xml:space="preserve"> </w:t>
            </w:r>
            <w:r>
              <w:rPr>
                <w:rFonts w:ascii="Arial" w:hAnsi="Arial" w:cs="Arial"/>
                <w:b/>
                <w:sz w:val="20"/>
                <w:szCs w:val="20"/>
              </w:rPr>
              <w:t>3</w:t>
            </w:r>
            <w:r w:rsidRPr="00A14E73">
              <w:rPr>
                <w:rFonts w:ascii="Arial" w:hAnsi="Arial" w:cs="Arial"/>
                <w:b/>
                <w:sz w:val="20"/>
                <w:szCs w:val="20"/>
              </w:rPr>
              <w:t xml:space="preserve"> - 5</w:t>
            </w:r>
          </w:p>
        </w:tc>
      </w:tr>
    </w:tbl>
    <w:p w:rsidR="004968BB" w:rsidRDefault="004968BB" w:rsidP="004968BB">
      <w:pPr>
        <w:framePr w:hSpace="141" w:wrap="around" w:vAnchor="text" w:hAnchor="text" w:x="-422" w:y="1"/>
        <w:suppressOverlap/>
      </w:pPr>
      <w:r>
        <w:br w:type="page"/>
      </w:r>
    </w:p>
    <w:p w:rsidR="00801245" w:rsidRDefault="00801245" w:rsidP="004968BB">
      <w:pPr>
        <w:framePr w:hSpace="141" w:wrap="around" w:vAnchor="text" w:hAnchor="text" w:x="-422" w:y="1"/>
        <w:suppressOverlap/>
      </w:pPr>
    </w:p>
    <w:p w:rsidR="00DA0301" w:rsidRDefault="00DA0301" w:rsidP="004968BB"/>
    <w:p w:rsidR="004968BB" w:rsidRDefault="004968BB" w:rsidP="004968BB"/>
    <w:p w:rsidR="004968BB" w:rsidRDefault="004968BB" w:rsidP="004968BB"/>
    <w:p w:rsidR="004968BB" w:rsidRDefault="004968BB" w:rsidP="004968BB"/>
    <w:p w:rsidR="004968BB" w:rsidRDefault="004968BB" w:rsidP="004968BB"/>
    <w:tbl>
      <w:tblPr>
        <w:tblStyle w:val="Grilledutableau"/>
        <w:tblpPr w:leftFromText="141" w:rightFromText="141" w:vertAnchor="text" w:tblpX="-483" w:tblpY="1"/>
        <w:tblOverlap w:val="never"/>
        <w:tblW w:w="10740"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419"/>
      </w:tblGrid>
      <w:tr w:rsidR="004968BB" w:rsidRPr="00E26C21" w:rsidTr="004968BB">
        <w:trPr>
          <w:trHeight w:val="328"/>
        </w:trPr>
        <w:tc>
          <w:tcPr>
            <w:tcW w:w="1955" w:type="dxa"/>
            <w:tcBorders>
              <w:top w:val="single" w:sz="18" w:space="0" w:color="auto"/>
              <w:bottom w:val="single" w:sz="18" w:space="0" w:color="auto"/>
            </w:tcBorders>
          </w:tcPr>
          <w:p w:rsidR="004968BB" w:rsidRPr="00D859C8" w:rsidRDefault="004968BB" w:rsidP="004968BB">
            <w:pPr>
              <w:jc w:val="center"/>
              <w:rPr>
                <w:b/>
              </w:rPr>
            </w:pPr>
          </w:p>
        </w:tc>
        <w:tc>
          <w:tcPr>
            <w:tcW w:w="4366" w:type="dxa"/>
            <w:tcBorders>
              <w:top w:val="single" w:sz="18" w:space="0" w:color="auto"/>
              <w:bottom w:val="single" w:sz="18" w:space="0" w:color="auto"/>
            </w:tcBorders>
            <w:vAlign w:val="center"/>
          </w:tcPr>
          <w:p w:rsidR="004968BB" w:rsidRPr="00E26C21" w:rsidRDefault="004968BB" w:rsidP="004968BB">
            <w:pPr>
              <w:ind w:right="-108"/>
              <w:jc w:val="center"/>
            </w:pPr>
            <w:r w:rsidRPr="00E26C21">
              <w:rPr>
                <w:rFonts w:ascii="Arial" w:eastAsia="Cambria" w:hAnsi="Arial" w:cs="Arial"/>
                <w:b/>
                <w:bCs/>
                <w:iCs/>
                <w:kern w:val="24"/>
              </w:rPr>
              <w:t>Connaissances</w:t>
            </w:r>
          </w:p>
        </w:tc>
        <w:tc>
          <w:tcPr>
            <w:tcW w:w="4419" w:type="dxa"/>
            <w:tcBorders>
              <w:top w:val="single" w:sz="18" w:space="0" w:color="auto"/>
              <w:bottom w:val="single" w:sz="18" w:space="0" w:color="auto"/>
            </w:tcBorders>
            <w:vAlign w:val="center"/>
          </w:tcPr>
          <w:p w:rsidR="004968BB" w:rsidRPr="00E26C21" w:rsidRDefault="004968BB" w:rsidP="004968BB">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BC125D" w:rsidRPr="00E26C21" w:rsidTr="004968BB">
        <w:trPr>
          <w:trHeight w:val="4681"/>
        </w:trPr>
        <w:tc>
          <w:tcPr>
            <w:tcW w:w="1955" w:type="dxa"/>
            <w:vMerge w:val="restart"/>
            <w:tcBorders>
              <w:top w:val="single" w:sz="18" w:space="0" w:color="auto"/>
            </w:tcBorders>
            <w:vAlign w:val="center"/>
          </w:tcPr>
          <w:p w:rsidR="00BC125D" w:rsidRPr="00D859C8" w:rsidRDefault="00BC125D" w:rsidP="004968BB">
            <w:pPr>
              <w:jc w:val="center"/>
              <w:rPr>
                <w:rFonts w:ascii="Arial" w:eastAsia="Cambria" w:hAnsi="Arial" w:cs="Arial"/>
                <w:b/>
                <w:kern w:val="24"/>
                <w:sz w:val="20"/>
                <w:szCs w:val="20"/>
              </w:rPr>
            </w:pPr>
            <w:r w:rsidRPr="00D859C8">
              <w:rPr>
                <w:rFonts w:ascii="Arial" w:eastAsia="Cambria" w:hAnsi="Arial" w:cs="Arial"/>
                <w:b/>
                <w:kern w:val="24"/>
                <w:sz w:val="20"/>
                <w:szCs w:val="20"/>
              </w:rPr>
              <w:t xml:space="preserve">Cycle 4 </w:t>
            </w:r>
          </w:p>
          <w:p w:rsidR="00BC125D" w:rsidRPr="00D859C8" w:rsidRDefault="00BC125D" w:rsidP="004968BB">
            <w:pPr>
              <w:jc w:val="center"/>
              <w:rPr>
                <w:rFonts w:ascii="Arial" w:eastAsia="Cambria" w:hAnsi="Arial" w:cs="Arial"/>
                <w:b/>
                <w:kern w:val="24"/>
                <w:sz w:val="20"/>
                <w:szCs w:val="20"/>
              </w:rPr>
            </w:pPr>
          </w:p>
          <w:p w:rsidR="00BC125D" w:rsidRPr="00D859C8" w:rsidRDefault="00BC125D" w:rsidP="004968BB">
            <w:pPr>
              <w:jc w:val="center"/>
              <w:rPr>
                <w:b/>
              </w:rPr>
            </w:pPr>
            <w:r w:rsidRPr="00D859C8">
              <w:rPr>
                <w:rFonts w:ascii="Arial" w:eastAsia="Cambria" w:hAnsi="Arial" w:cs="Arial"/>
                <w:b/>
                <w:kern w:val="24"/>
                <w:sz w:val="20"/>
                <w:szCs w:val="20"/>
              </w:rPr>
              <w:t>5</w:t>
            </w:r>
            <w:r w:rsidRPr="00D859C8">
              <w:rPr>
                <w:rFonts w:ascii="Arial" w:eastAsia="Cambria" w:hAnsi="Arial" w:cs="Arial"/>
                <w:b/>
                <w:kern w:val="24"/>
                <w:sz w:val="20"/>
                <w:szCs w:val="20"/>
                <w:vertAlign w:val="superscript"/>
              </w:rPr>
              <w:t>ème</w:t>
            </w:r>
            <w:r w:rsidRPr="00D859C8">
              <w:rPr>
                <w:rFonts w:ascii="Arial" w:eastAsia="Cambria" w:hAnsi="Arial" w:cs="Arial"/>
                <w:b/>
                <w:kern w:val="24"/>
                <w:sz w:val="20"/>
                <w:szCs w:val="20"/>
              </w:rPr>
              <w:t xml:space="preserve"> 4</w:t>
            </w:r>
            <w:r w:rsidRPr="00D859C8">
              <w:rPr>
                <w:rFonts w:ascii="Arial" w:eastAsia="Cambria" w:hAnsi="Arial" w:cs="Arial"/>
                <w:b/>
                <w:kern w:val="24"/>
                <w:sz w:val="20"/>
                <w:szCs w:val="20"/>
                <w:vertAlign w:val="superscript"/>
              </w:rPr>
              <w:t>ème</w:t>
            </w:r>
            <w:r w:rsidRPr="00D859C8">
              <w:rPr>
                <w:rFonts w:ascii="Arial" w:eastAsia="Cambria" w:hAnsi="Arial" w:cs="Arial"/>
                <w:b/>
                <w:kern w:val="24"/>
                <w:sz w:val="20"/>
                <w:szCs w:val="20"/>
              </w:rPr>
              <w:t xml:space="preserve"> 3</w:t>
            </w:r>
            <w:r w:rsidRPr="00D859C8">
              <w:rPr>
                <w:rFonts w:ascii="Arial" w:eastAsia="Cambria" w:hAnsi="Arial" w:cs="Arial"/>
                <w:b/>
                <w:kern w:val="24"/>
                <w:sz w:val="20"/>
                <w:szCs w:val="20"/>
                <w:vertAlign w:val="superscript"/>
              </w:rPr>
              <w:t>ème</w:t>
            </w:r>
          </w:p>
        </w:tc>
        <w:tc>
          <w:tcPr>
            <w:tcW w:w="4366" w:type="dxa"/>
            <w:tcBorders>
              <w:top w:val="single" w:sz="18" w:space="0" w:color="auto"/>
              <w:bottom w:val="single" w:sz="2" w:space="0" w:color="auto"/>
            </w:tcBorders>
            <w:vAlign w:val="center"/>
          </w:tcPr>
          <w:p w:rsidR="00BC125D" w:rsidRPr="00A00B23" w:rsidRDefault="00BC125D" w:rsidP="004968BB">
            <w:pPr>
              <w:pStyle w:val="Paragraphedeliste"/>
              <w:numPr>
                <w:ilvl w:val="0"/>
                <w:numId w:val="26"/>
              </w:numPr>
              <w:spacing w:line="256" w:lineRule="auto"/>
              <w:ind w:left="205" w:hanging="205"/>
              <w:rPr>
                <w:rFonts w:ascii="Arial" w:eastAsia="Times New Roman" w:hAnsi="Arial" w:cs="Arial"/>
                <w:sz w:val="20"/>
                <w:szCs w:val="20"/>
              </w:rPr>
            </w:pPr>
            <w:r w:rsidRPr="00A00B23">
              <w:rPr>
                <w:rFonts w:ascii="Arial" w:hAnsi="Arial" w:cs="Arial"/>
                <w:sz w:val="20"/>
                <w:szCs w:val="20"/>
              </w:rPr>
              <w:t>Les modalités d’affiliation au clan :</w:t>
            </w:r>
          </w:p>
          <w:p w:rsidR="00BC125D" w:rsidRDefault="00BC125D" w:rsidP="004968BB">
            <w:pPr>
              <w:rPr>
                <w:rFonts w:ascii="Arial" w:eastAsia="Cambria" w:hAnsi="Arial" w:cs="Arial"/>
                <w:bCs/>
                <w:kern w:val="24"/>
                <w:sz w:val="20"/>
                <w:szCs w:val="20"/>
              </w:rPr>
            </w:pPr>
            <w:r w:rsidRPr="002E583A">
              <w:rPr>
                <w:rFonts w:ascii="Arial" w:eastAsia="Cambria" w:hAnsi="Arial" w:cs="Arial"/>
                <w:bCs/>
                <w:kern w:val="24"/>
                <w:sz w:val="20"/>
                <w:szCs w:val="20"/>
              </w:rPr>
              <w:t xml:space="preserve">- la filiation (par compensation  de la vie aux </w:t>
            </w:r>
          </w:p>
          <w:p w:rsidR="00BC125D" w:rsidRPr="002E583A" w:rsidRDefault="00BC125D" w:rsidP="004968BB">
            <w:pPr>
              <w:rPr>
                <w:rFonts w:ascii="Arial" w:eastAsia="Times New Roman" w:hAnsi="Arial" w:cs="Arial"/>
                <w:sz w:val="20"/>
                <w:szCs w:val="20"/>
              </w:rPr>
            </w:pPr>
            <w:r>
              <w:rPr>
                <w:rFonts w:ascii="Arial" w:eastAsia="Cambria" w:hAnsi="Arial" w:cs="Arial"/>
                <w:bCs/>
                <w:kern w:val="24"/>
                <w:sz w:val="20"/>
                <w:szCs w:val="20"/>
              </w:rPr>
              <w:t xml:space="preserve">  </w:t>
            </w:r>
            <w:r w:rsidRPr="002E583A">
              <w:rPr>
                <w:rFonts w:ascii="Arial" w:eastAsia="Cambria" w:hAnsi="Arial" w:cs="Arial"/>
                <w:bCs/>
                <w:kern w:val="24"/>
                <w:sz w:val="20"/>
                <w:szCs w:val="20"/>
              </w:rPr>
              <w:t>clans maternels)</w:t>
            </w:r>
            <w:r>
              <w:rPr>
                <w:rFonts w:ascii="Arial" w:eastAsia="Cambria" w:hAnsi="Arial" w:cs="Arial"/>
                <w:bCs/>
                <w:kern w:val="24"/>
                <w:sz w:val="20"/>
                <w:szCs w:val="20"/>
              </w:rPr>
              <w:t>,</w:t>
            </w:r>
          </w:p>
          <w:p w:rsidR="00BC125D" w:rsidRPr="002E583A" w:rsidRDefault="00BC125D" w:rsidP="004968BB">
            <w:pPr>
              <w:rPr>
                <w:rFonts w:ascii="Arial" w:eastAsia="Times New Roman" w:hAnsi="Arial" w:cs="Arial"/>
                <w:sz w:val="20"/>
                <w:szCs w:val="20"/>
              </w:rPr>
            </w:pPr>
            <w:r w:rsidRPr="002E583A">
              <w:rPr>
                <w:rFonts w:ascii="Arial" w:eastAsia="Cambria" w:hAnsi="Arial" w:cs="Arial"/>
                <w:bCs/>
                <w:kern w:val="24"/>
                <w:sz w:val="20"/>
                <w:szCs w:val="20"/>
              </w:rPr>
              <w:t xml:space="preserve">- les adoptions, </w:t>
            </w:r>
          </w:p>
          <w:p w:rsidR="00BC125D" w:rsidRDefault="00BC125D" w:rsidP="004968BB">
            <w:pPr>
              <w:rPr>
                <w:rFonts w:ascii="Arial" w:eastAsia="Cambria" w:hAnsi="Arial" w:cs="Arial"/>
                <w:bCs/>
                <w:kern w:val="24"/>
                <w:sz w:val="20"/>
                <w:szCs w:val="20"/>
              </w:rPr>
            </w:pPr>
            <w:r w:rsidRPr="002E583A">
              <w:rPr>
                <w:rFonts w:ascii="Arial" w:eastAsia="Cambria" w:hAnsi="Arial" w:cs="Arial"/>
                <w:bCs/>
                <w:kern w:val="24"/>
                <w:sz w:val="20"/>
                <w:szCs w:val="20"/>
              </w:rPr>
              <w:t>- les dons de noms (particulièrement ritualisé</w:t>
            </w:r>
            <w:r>
              <w:rPr>
                <w:rFonts w:ascii="Arial" w:eastAsia="Cambria" w:hAnsi="Arial" w:cs="Arial"/>
                <w:bCs/>
                <w:kern w:val="24"/>
                <w:sz w:val="20"/>
                <w:szCs w:val="20"/>
              </w:rPr>
              <w:t>s</w:t>
            </w:r>
            <w:r w:rsidRPr="002E583A">
              <w:rPr>
                <w:rFonts w:ascii="Arial" w:eastAsia="Cambria" w:hAnsi="Arial" w:cs="Arial"/>
                <w:bCs/>
                <w:kern w:val="24"/>
                <w:sz w:val="20"/>
                <w:szCs w:val="20"/>
              </w:rPr>
              <w:t xml:space="preserve"> </w:t>
            </w:r>
          </w:p>
          <w:p w:rsidR="00BC125D" w:rsidRPr="002E583A" w:rsidRDefault="00BC125D" w:rsidP="004968BB">
            <w:pPr>
              <w:rPr>
                <w:rFonts w:ascii="Arial" w:eastAsia="Cambria" w:hAnsi="Arial" w:cs="Arial"/>
                <w:bCs/>
                <w:kern w:val="24"/>
                <w:sz w:val="20"/>
                <w:szCs w:val="20"/>
              </w:rPr>
            </w:pPr>
            <w:r>
              <w:rPr>
                <w:rFonts w:ascii="Arial" w:eastAsia="Cambria" w:hAnsi="Arial" w:cs="Arial"/>
                <w:bCs/>
                <w:kern w:val="24"/>
                <w:sz w:val="20"/>
                <w:szCs w:val="20"/>
              </w:rPr>
              <w:t xml:space="preserve">  </w:t>
            </w:r>
            <w:r w:rsidRPr="002E583A">
              <w:rPr>
                <w:rFonts w:ascii="Arial" w:eastAsia="Cambria" w:hAnsi="Arial" w:cs="Arial"/>
                <w:bCs/>
                <w:kern w:val="24"/>
                <w:sz w:val="20"/>
                <w:szCs w:val="20"/>
              </w:rPr>
              <w:t xml:space="preserve">en pays Hoot </w:t>
            </w:r>
            <w:r>
              <w:rPr>
                <w:rFonts w:ascii="Arial" w:eastAsia="Cambria" w:hAnsi="Arial" w:cs="Arial"/>
                <w:bCs/>
                <w:kern w:val="24"/>
                <w:sz w:val="20"/>
                <w:szCs w:val="20"/>
              </w:rPr>
              <w:t>M</w:t>
            </w:r>
            <w:r w:rsidRPr="002E583A">
              <w:rPr>
                <w:rFonts w:ascii="Arial" w:eastAsia="Cambria" w:hAnsi="Arial" w:cs="Arial"/>
                <w:bCs/>
                <w:kern w:val="24"/>
                <w:sz w:val="20"/>
                <w:szCs w:val="20"/>
              </w:rPr>
              <w:t>a Whaap)</w:t>
            </w:r>
            <w:r>
              <w:rPr>
                <w:rFonts w:ascii="Arial" w:eastAsia="Cambria" w:hAnsi="Arial" w:cs="Arial"/>
                <w:bCs/>
                <w:kern w:val="24"/>
                <w:sz w:val="20"/>
                <w:szCs w:val="20"/>
              </w:rPr>
              <w:t>.</w:t>
            </w:r>
          </w:p>
          <w:p w:rsidR="00BC125D" w:rsidRPr="00A00B23" w:rsidRDefault="00BC125D" w:rsidP="004968BB">
            <w:pPr>
              <w:pStyle w:val="Paragraphedeliste"/>
              <w:numPr>
                <w:ilvl w:val="0"/>
                <w:numId w:val="26"/>
              </w:numPr>
              <w:spacing w:line="256" w:lineRule="auto"/>
              <w:ind w:left="205" w:hanging="205"/>
              <w:rPr>
                <w:rFonts w:ascii="Arial" w:eastAsia="Cambria" w:hAnsi="Arial" w:cs="Arial"/>
                <w:bCs/>
                <w:kern w:val="24"/>
                <w:sz w:val="20"/>
                <w:szCs w:val="20"/>
              </w:rPr>
            </w:pPr>
            <w:r w:rsidRPr="00A00B23">
              <w:rPr>
                <w:rFonts w:ascii="Arial" w:hAnsi="Arial" w:cs="Arial"/>
                <w:sz w:val="20"/>
                <w:szCs w:val="20"/>
              </w:rPr>
              <w:t>Les</w:t>
            </w:r>
            <w:r w:rsidRPr="00A00B23">
              <w:rPr>
                <w:rFonts w:ascii="Arial" w:eastAsia="Cambria" w:hAnsi="Arial" w:cs="Arial"/>
                <w:bCs/>
                <w:kern w:val="24"/>
                <w:sz w:val="20"/>
                <w:szCs w:val="20"/>
              </w:rPr>
              <w:t xml:space="preserve"> « dons » d’enfants aux grands-parents (hors adoption [fosterage]).</w:t>
            </w:r>
          </w:p>
          <w:p w:rsidR="00BC125D" w:rsidRPr="00A00B23" w:rsidRDefault="00BC125D" w:rsidP="004968BB">
            <w:pPr>
              <w:pStyle w:val="Paragraphedeliste"/>
              <w:numPr>
                <w:ilvl w:val="0"/>
                <w:numId w:val="26"/>
              </w:numPr>
              <w:spacing w:line="256" w:lineRule="auto"/>
              <w:ind w:left="205" w:hanging="205"/>
              <w:rPr>
                <w:rFonts w:ascii="Arial" w:eastAsia="Times New Roman" w:hAnsi="Arial" w:cs="Arial"/>
                <w:sz w:val="20"/>
                <w:szCs w:val="20"/>
              </w:rPr>
            </w:pPr>
            <w:r w:rsidRPr="00A00B23">
              <w:rPr>
                <w:rFonts w:ascii="Arial" w:eastAsia="Cambria" w:hAnsi="Arial" w:cs="Arial"/>
                <w:bCs/>
                <w:kern w:val="24"/>
                <w:sz w:val="20"/>
                <w:szCs w:val="20"/>
              </w:rPr>
              <w:t>Les différents niveaux de segmentation de l’organisation sociale :</w:t>
            </w:r>
          </w:p>
          <w:p w:rsidR="00BC125D" w:rsidRDefault="00BC125D" w:rsidP="004968BB">
            <w:pPr>
              <w:rPr>
                <w:rFonts w:ascii="Arial" w:eastAsia="Cambria" w:hAnsi="Arial" w:cs="Arial"/>
                <w:bCs/>
                <w:kern w:val="24"/>
                <w:sz w:val="20"/>
                <w:szCs w:val="20"/>
              </w:rPr>
            </w:pPr>
            <w:r w:rsidRPr="002E583A">
              <w:rPr>
                <w:rFonts w:ascii="Arial" w:eastAsia="Cambria" w:hAnsi="Arial" w:cs="Arial"/>
                <w:bCs/>
                <w:kern w:val="24"/>
                <w:sz w:val="20"/>
                <w:szCs w:val="20"/>
              </w:rPr>
              <w:t xml:space="preserve">- clan (grand nom), sous clan ou lignage, </w:t>
            </w:r>
          </w:p>
          <w:p w:rsidR="00BC125D" w:rsidRPr="002E583A" w:rsidRDefault="00BC125D" w:rsidP="004968BB">
            <w:pPr>
              <w:rPr>
                <w:rFonts w:ascii="Arial" w:eastAsia="Times New Roman" w:hAnsi="Arial" w:cs="Arial"/>
                <w:sz w:val="20"/>
                <w:szCs w:val="20"/>
              </w:rPr>
            </w:pPr>
            <w:r>
              <w:rPr>
                <w:rFonts w:ascii="Arial" w:eastAsia="Cambria" w:hAnsi="Arial" w:cs="Arial"/>
                <w:bCs/>
                <w:kern w:val="24"/>
                <w:sz w:val="20"/>
                <w:szCs w:val="20"/>
              </w:rPr>
              <w:t xml:space="preserve">  </w:t>
            </w:r>
            <w:r w:rsidRPr="002E583A">
              <w:rPr>
                <w:rFonts w:ascii="Arial" w:eastAsia="Cambria" w:hAnsi="Arial" w:cs="Arial"/>
                <w:bCs/>
                <w:kern w:val="24"/>
                <w:sz w:val="20"/>
                <w:szCs w:val="20"/>
              </w:rPr>
              <w:t>lignée…</w:t>
            </w:r>
          </w:p>
          <w:p w:rsidR="00BC125D" w:rsidRPr="00A00B23" w:rsidRDefault="00BC125D" w:rsidP="004968BB">
            <w:pPr>
              <w:pStyle w:val="Paragraphedeliste"/>
              <w:numPr>
                <w:ilvl w:val="0"/>
                <w:numId w:val="26"/>
              </w:numPr>
              <w:spacing w:line="256" w:lineRule="auto"/>
              <w:ind w:left="205" w:hanging="205"/>
              <w:rPr>
                <w:rFonts w:ascii="Arial" w:eastAsia="Times New Roman" w:hAnsi="Arial" w:cs="Arial"/>
                <w:sz w:val="20"/>
                <w:szCs w:val="20"/>
              </w:rPr>
            </w:pPr>
            <w:r w:rsidRPr="00A00B23">
              <w:rPr>
                <w:rFonts w:ascii="Arial" w:eastAsia="Cambria" w:hAnsi="Arial" w:cs="Arial"/>
                <w:bCs/>
                <w:kern w:val="24"/>
                <w:sz w:val="20"/>
                <w:szCs w:val="20"/>
              </w:rPr>
              <w:t>Le mariage et les relations matrimoniales entre clans :</w:t>
            </w:r>
          </w:p>
          <w:p w:rsidR="00BC125D" w:rsidRPr="002E583A" w:rsidRDefault="00BC125D" w:rsidP="004968BB">
            <w:pPr>
              <w:rPr>
                <w:rFonts w:ascii="Arial" w:eastAsia="Times New Roman" w:hAnsi="Arial" w:cs="Arial"/>
                <w:sz w:val="20"/>
                <w:szCs w:val="20"/>
              </w:rPr>
            </w:pPr>
            <w:r w:rsidRPr="002E583A">
              <w:rPr>
                <w:rFonts w:ascii="Arial" w:eastAsia="Cambria" w:hAnsi="Arial" w:cs="Arial"/>
                <w:bCs/>
                <w:kern w:val="24"/>
                <w:sz w:val="20"/>
                <w:szCs w:val="20"/>
              </w:rPr>
              <w:t>- interdits et préférences</w:t>
            </w:r>
            <w:r>
              <w:rPr>
                <w:rFonts w:ascii="Arial" w:eastAsia="Cambria" w:hAnsi="Arial" w:cs="Arial"/>
                <w:bCs/>
                <w:kern w:val="24"/>
                <w:sz w:val="20"/>
                <w:szCs w:val="20"/>
              </w:rPr>
              <w:t>,</w:t>
            </w:r>
          </w:p>
          <w:p w:rsidR="00BC125D" w:rsidRPr="002E583A" w:rsidRDefault="00BC125D" w:rsidP="004968BB">
            <w:pPr>
              <w:rPr>
                <w:rFonts w:ascii="Arial" w:eastAsia="Times New Roman" w:hAnsi="Arial" w:cs="Arial"/>
                <w:sz w:val="20"/>
                <w:szCs w:val="20"/>
              </w:rPr>
            </w:pPr>
            <w:r w:rsidRPr="002E583A">
              <w:rPr>
                <w:rFonts w:ascii="Arial" w:eastAsia="Cambria" w:hAnsi="Arial" w:cs="Arial"/>
                <w:bCs/>
                <w:kern w:val="24"/>
                <w:sz w:val="20"/>
                <w:szCs w:val="20"/>
              </w:rPr>
              <w:t>- chemins matrimoniaux</w:t>
            </w:r>
            <w:r>
              <w:rPr>
                <w:rFonts w:ascii="Arial" w:eastAsia="Cambria" w:hAnsi="Arial" w:cs="Arial"/>
                <w:bCs/>
                <w:kern w:val="24"/>
                <w:sz w:val="20"/>
                <w:szCs w:val="20"/>
              </w:rPr>
              <w:t>,</w:t>
            </w:r>
          </w:p>
          <w:p w:rsidR="00BC125D" w:rsidRDefault="00BC125D" w:rsidP="004968BB">
            <w:pPr>
              <w:spacing w:line="256" w:lineRule="auto"/>
              <w:rPr>
                <w:rFonts w:ascii="Arial" w:eastAsia="Cambria" w:hAnsi="Arial" w:cs="Arial"/>
                <w:bCs/>
                <w:kern w:val="24"/>
                <w:sz w:val="20"/>
                <w:szCs w:val="20"/>
              </w:rPr>
            </w:pPr>
            <w:r w:rsidRPr="00A00B23">
              <w:rPr>
                <w:rFonts w:ascii="Arial" w:eastAsia="Cambria" w:hAnsi="Arial" w:cs="Arial"/>
                <w:bCs/>
                <w:kern w:val="24"/>
                <w:sz w:val="20"/>
                <w:szCs w:val="20"/>
              </w:rPr>
              <w:t xml:space="preserve">- ordre des mariages au sein d’un même </w:t>
            </w:r>
          </w:p>
          <w:p w:rsidR="00BC125D" w:rsidRPr="00A00B23" w:rsidRDefault="00BC125D" w:rsidP="004968BB">
            <w:pPr>
              <w:spacing w:line="256" w:lineRule="auto"/>
              <w:rPr>
                <w:rFonts w:ascii="Arial" w:hAnsi="Arial" w:cs="Arial"/>
                <w:sz w:val="20"/>
                <w:szCs w:val="20"/>
              </w:rPr>
            </w:pPr>
            <w:r w:rsidRPr="00A00B23">
              <w:rPr>
                <w:rFonts w:ascii="Arial" w:eastAsia="Cambria" w:hAnsi="Arial" w:cs="Arial"/>
                <w:bCs/>
                <w:kern w:val="24"/>
                <w:sz w:val="20"/>
                <w:szCs w:val="20"/>
              </w:rPr>
              <w:t>« clan » (aînesse).</w:t>
            </w:r>
          </w:p>
        </w:tc>
        <w:tc>
          <w:tcPr>
            <w:tcW w:w="4419" w:type="dxa"/>
            <w:tcBorders>
              <w:top w:val="single" w:sz="18" w:space="0" w:color="auto"/>
              <w:bottom w:val="single" w:sz="2" w:space="0" w:color="auto"/>
            </w:tcBorders>
            <w:vAlign w:val="center"/>
          </w:tcPr>
          <w:p w:rsidR="00BC125D" w:rsidRPr="00A00B23" w:rsidRDefault="00BC125D" w:rsidP="004968BB">
            <w:pPr>
              <w:pStyle w:val="Paragraphedeliste"/>
              <w:numPr>
                <w:ilvl w:val="0"/>
                <w:numId w:val="26"/>
              </w:numPr>
              <w:spacing w:line="256" w:lineRule="auto"/>
              <w:ind w:left="205" w:hanging="205"/>
              <w:rPr>
                <w:rFonts w:ascii="Arial" w:hAnsi="Arial" w:cs="Arial"/>
                <w:sz w:val="20"/>
                <w:szCs w:val="20"/>
              </w:rPr>
            </w:pPr>
            <w:r w:rsidRPr="00A00B23">
              <w:rPr>
                <w:rFonts w:ascii="Arial" w:hAnsi="Arial" w:cs="Arial"/>
                <w:sz w:val="20"/>
                <w:szCs w:val="20"/>
              </w:rPr>
              <w:t>Définir la notion de clan : son organisation.</w:t>
            </w:r>
          </w:p>
          <w:p w:rsidR="00BC125D" w:rsidRPr="00A00B23" w:rsidRDefault="00BC125D" w:rsidP="004968BB">
            <w:pPr>
              <w:pStyle w:val="Paragraphedeliste"/>
              <w:numPr>
                <w:ilvl w:val="0"/>
                <w:numId w:val="26"/>
              </w:numPr>
              <w:spacing w:line="256" w:lineRule="auto"/>
              <w:ind w:left="205" w:hanging="205"/>
              <w:rPr>
                <w:rFonts w:ascii="Arial" w:hAnsi="Arial" w:cs="Arial"/>
                <w:sz w:val="20"/>
                <w:szCs w:val="20"/>
              </w:rPr>
            </w:pPr>
            <w:r w:rsidRPr="00A00B23">
              <w:rPr>
                <w:rFonts w:ascii="Arial" w:hAnsi="Arial" w:cs="Arial"/>
                <w:sz w:val="20"/>
                <w:szCs w:val="20"/>
              </w:rPr>
              <w:t>Décliner les principales fonctions de quelques clans.</w:t>
            </w:r>
          </w:p>
          <w:p w:rsidR="00BC125D" w:rsidRPr="00A00B23" w:rsidRDefault="00BC125D" w:rsidP="004968BB">
            <w:pPr>
              <w:pStyle w:val="Paragraphedeliste"/>
              <w:numPr>
                <w:ilvl w:val="0"/>
                <w:numId w:val="26"/>
              </w:numPr>
              <w:spacing w:line="256" w:lineRule="auto"/>
              <w:ind w:left="205" w:hanging="205"/>
              <w:rPr>
                <w:rFonts w:ascii="Arial" w:hAnsi="Arial" w:cs="Arial"/>
                <w:sz w:val="20"/>
                <w:szCs w:val="20"/>
              </w:rPr>
            </w:pPr>
            <w:r w:rsidRPr="00A00B23">
              <w:rPr>
                <w:rFonts w:ascii="Arial" w:hAnsi="Arial" w:cs="Arial"/>
                <w:sz w:val="20"/>
                <w:szCs w:val="20"/>
              </w:rPr>
              <w:t>Identifier et manipuler un art traditionnel d’un  clan comme le tressage, la sculpture,…</w:t>
            </w:r>
          </w:p>
          <w:p w:rsidR="00BC125D" w:rsidRPr="00A00B23" w:rsidRDefault="00BC125D" w:rsidP="004968BB">
            <w:pPr>
              <w:pStyle w:val="Paragraphedeliste"/>
              <w:numPr>
                <w:ilvl w:val="0"/>
                <w:numId w:val="26"/>
              </w:numPr>
              <w:spacing w:line="256" w:lineRule="auto"/>
              <w:ind w:left="205" w:hanging="205"/>
              <w:rPr>
                <w:rFonts w:ascii="Arial" w:hAnsi="Arial" w:cs="Arial"/>
                <w:sz w:val="20"/>
                <w:szCs w:val="20"/>
              </w:rPr>
            </w:pPr>
            <w:r w:rsidRPr="00A00B23">
              <w:rPr>
                <w:rFonts w:ascii="Arial" w:hAnsi="Arial" w:cs="Arial"/>
                <w:sz w:val="20"/>
                <w:szCs w:val="20"/>
              </w:rPr>
              <w:t>Connaître un chant propre au clan en lien avec sa fonction…</w:t>
            </w:r>
          </w:p>
          <w:p w:rsidR="00BC125D" w:rsidRPr="00A00B23" w:rsidRDefault="00BC125D" w:rsidP="004968BB">
            <w:pPr>
              <w:pStyle w:val="Paragraphedeliste"/>
              <w:numPr>
                <w:ilvl w:val="0"/>
                <w:numId w:val="26"/>
              </w:numPr>
              <w:spacing w:line="256" w:lineRule="auto"/>
              <w:ind w:left="205" w:hanging="205"/>
              <w:rPr>
                <w:rFonts w:ascii="Arial" w:eastAsia="Cambria" w:hAnsi="Arial" w:cs="Arial"/>
                <w:bCs/>
                <w:kern w:val="24"/>
                <w:sz w:val="20"/>
                <w:szCs w:val="20"/>
              </w:rPr>
            </w:pPr>
            <w:r w:rsidRPr="00A00B23">
              <w:rPr>
                <w:rFonts w:ascii="Arial" w:hAnsi="Arial" w:cs="Arial"/>
                <w:sz w:val="20"/>
                <w:szCs w:val="20"/>
              </w:rPr>
              <w:t>Comprendre l’origine</w:t>
            </w:r>
            <w:r w:rsidRPr="00A00B23">
              <w:rPr>
                <w:rFonts w:ascii="Arial" w:eastAsia="Cambria" w:hAnsi="Arial" w:cs="Arial"/>
                <w:bCs/>
                <w:kern w:val="24"/>
                <w:sz w:val="20"/>
                <w:szCs w:val="20"/>
              </w:rPr>
              <w:t xml:space="preserve"> d’un nom kanak :</w:t>
            </w:r>
          </w:p>
          <w:p w:rsidR="00BC125D" w:rsidRPr="002E583A" w:rsidRDefault="00BC125D" w:rsidP="004968BB">
            <w:pPr>
              <w:rPr>
                <w:rFonts w:ascii="Arial" w:eastAsia="Cambria" w:hAnsi="Arial" w:cs="Arial"/>
                <w:bCs/>
                <w:kern w:val="24"/>
                <w:sz w:val="20"/>
                <w:szCs w:val="20"/>
              </w:rPr>
            </w:pPr>
            <w:r w:rsidRPr="002E583A">
              <w:rPr>
                <w:rFonts w:ascii="Arial" w:eastAsia="Cambria" w:hAnsi="Arial" w:cs="Arial"/>
                <w:bCs/>
                <w:kern w:val="24"/>
                <w:sz w:val="20"/>
                <w:szCs w:val="20"/>
              </w:rPr>
              <w:t>- le « nom trajectoire » (histoire de la famille)</w:t>
            </w:r>
            <w:r>
              <w:rPr>
                <w:rFonts w:ascii="Arial" w:eastAsia="Cambria" w:hAnsi="Arial" w:cs="Arial"/>
                <w:bCs/>
                <w:kern w:val="24"/>
                <w:sz w:val="20"/>
                <w:szCs w:val="20"/>
              </w:rPr>
              <w:t>,</w:t>
            </w:r>
          </w:p>
          <w:p w:rsidR="00BC125D" w:rsidRPr="002E583A" w:rsidRDefault="00BC125D" w:rsidP="004968BB">
            <w:pPr>
              <w:rPr>
                <w:rFonts w:ascii="Arial" w:eastAsia="Cambria" w:hAnsi="Arial" w:cs="Arial"/>
                <w:bCs/>
                <w:kern w:val="24"/>
                <w:sz w:val="20"/>
                <w:szCs w:val="20"/>
              </w:rPr>
            </w:pPr>
            <w:r>
              <w:rPr>
                <w:rFonts w:ascii="Arial" w:eastAsia="Cambria" w:hAnsi="Arial" w:cs="Arial"/>
                <w:bCs/>
                <w:kern w:val="24"/>
                <w:sz w:val="20"/>
                <w:szCs w:val="20"/>
              </w:rPr>
              <w:t>- le « nom foncier »,</w:t>
            </w:r>
          </w:p>
          <w:p w:rsidR="00BC125D" w:rsidRDefault="00BC125D" w:rsidP="004968BB">
            <w:pPr>
              <w:ind w:right="-108"/>
              <w:rPr>
                <w:rFonts w:ascii="Arial" w:eastAsia="Cambria" w:hAnsi="Arial" w:cs="Arial"/>
                <w:bCs/>
                <w:kern w:val="24"/>
                <w:sz w:val="20"/>
                <w:szCs w:val="20"/>
              </w:rPr>
            </w:pPr>
            <w:r w:rsidRPr="00A00B23">
              <w:rPr>
                <w:rFonts w:ascii="Arial" w:eastAsia="Cambria" w:hAnsi="Arial" w:cs="Arial"/>
                <w:bCs/>
                <w:kern w:val="24"/>
                <w:sz w:val="20"/>
                <w:szCs w:val="20"/>
              </w:rPr>
              <w:t>- le « nom statutaire ».</w:t>
            </w:r>
          </w:p>
          <w:p w:rsidR="00BC125D" w:rsidRPr="00A00B23" w:rsidRDefault="00BC125D" w:rsidP="00BC125D">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Expliquer les liens entre les clans dans la chefferie.</w:t>
            </w:r>
          </w:p>
        </w:tc>
      </w:tr>
      <w:tr w:rsidR="00BC125D" w:rsidRPr="00E26C21" w:rsidTr="004968BB">
        <w:trPr>
          <w:trHeight w:val="694"/>
        </w:trPr>
        <w:tc>
          <w:tcPr>
            <w:tcW w:w="1955" w:type="dxa"/>
            <w:vMerge/>
            <w:vAlign w:val="center"/>
          </w:tcPr>
          <w:p w:rsidR="00BC125D" w:rsidRPr="00D859C8" w:rsidRDefault="00BC125D" w:rsidP="004968BB">
            <w:pPr>
              <w:jc w:val="center"/>
              <w:rPr>
                <w:rFonts w:ascii="Arial" w:eastAsia="Cambria" w:hAnsi="Arial" w:cs="Arial"/>
                <w:b/>
                <w:kern w:val="24"/>
                <w:sz w:val="20"/>
                <w:szCs w:val="20"/>
              </w:rPr>
            </w:pPr>
          </w:p>
        </w:tc>
        <w:tc>
          <w:tcPr>
            <w:tcW w:w="4366" w:type="dxa"/>
            <w:tcBorders>
              <w:top w:val="single" w:sz="2" w:space="0" w:color="auto"/>
              <w:bottom w:val="single" w:sz="2" w:space="0" w:color="auto"/>
            </w:tcBorders>
            <w:vAlign w:val="center"/>
          </w:tcPr>
          <w:p w:rsidR="00BC125D" w:rsidRPr="00DF37AC" w:rsidRDefault="00BC125D" w:rsidP="004968BB">
            <w:pPr>
              <w:pStyle w:val="Paragraphedeliste"/>
              <w:numPr>
                <w:ilvl w:val="0"/>
                <w:numId w:val="26"/>
              </w:numPr>
              <w:spacing w:line="256" w:lineRule="auto"/>
              <w:ind w:left="205" w:hanging="205"/>
              <w:rPr>
                <w:rFonts w:ascii="Arial" w:hAnsi="Arial" w:cs="Arial"/>
                <w:sz w:val="20"/>
                <w:szCs w:val="20"/>
              </w:rPr>
            </w:pPr>
            <w:r w:rsidRPr="002E583A">
              <w:rPr>
                <w:rFonts w:ascii="Arial" w:eastAsia="Cambria" w:hAnsi="Arial" w:cs="Arial"/>
                <w:bCs/>
                <w:kern w:val="24"/>
                <w:sz w:val="20"/>
                <w:szCs w:val="20"/>
              </w:rPr>
              <w:t>Les actes de respect vis-à-vis des chefs, des vieux, des aînés…</w:t>
            </w:r>
          </w:p>
        </w:tc>
        <w:tc>
          <w:tcPr>
            <w:tcW w:w="4419" w:type="dxa"/>
            <w:tcBorders>
              <w:top w:val="single" w:sz="2" w:space="0" w:color="auto"/>
              <w:bottom w:val="single" w:sz="2" w:space="0" w:color="auto"/>
            </w:tcBorders>
            <w:vAlign w:val="center"/>
          </w:tcPr>
          <w:p w:rsidR="00BC125D" w:rsidRPr="00DF37AC" w:rsidRDefault="00BC125D" w:rsidP="00BC125D">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Donner du sens aux gestes de respect vis-à-vis des chefs, des vieux, des aînés,…</w:t>
            </w:r>
          </w:p>
        </w:tc>
      </w:tr>
      <w:tr w:rsidR="00BC125D" w:rsidRPr="00E26C21" w:rsidTr="004968BB">
        <w:trPr>
          <w:trHeight w:val="694"/>
        </w:trPr>
        <w:tc>
          <w:tcPr>
            <w:tcW w:w="1955" w:type="dxa"/>
            <w:vMerge/>
            <w:tcBorders>
              <w:bottom w:val="single" w:sz="18" w:space="0" w:color="auto"/>
            </w:tcBorders>
            <w:vAlign w:val="center"/>
          </w:tcPr>
          <w:p w:rsidR="00BC125D" w:rsidRPr="00D859C8" w:rsidRDefault="00BC125D" w:rsidP="004968BB">
            <w:pPr>
              <w:jc w:val="center"/>
              <w:rPr>
                <w:rFonts w:ascii="Arial" w:eastAsia="Cambria" w:hAnsi="Arial" w:cs="Arial"/>
                <w:b/>
                <w:kern w:val="24"/>
                <w:sz w:val="20"/>
                <w:szCs w:val="20"/>
              </w:rPr>
            </w:pPr>
          </w:p>
        </w:tc>
        <w:tc>
          <w:tcPr>
            <w:tcW w:w="8785" w:type="dxa"/>
            <w:gridSpan w:val="2"/>
            <w:tcBorders>
              <w:top w:val="single" w:sz="2" w:space="0" w:color="auto"/>
              <w:bottom w:val="single" w:sz="18" w:space="0" w:color="auto"/>
            </w:tcBorders>
            <w:vAlign w:val="center"/>
          </w:tcPr>
          <w:p w:rsidR="00BC125D" w:rsidRPr="00DF37AC" w:rsidRDefault="00BC125D" w:rsidP="004968BB">
            <w:pPr>
              <w:pStyle w:val="Paragraphedeliste"/>
              <w:ind w:left="205" w:right="-108"/>
              <w:jc w:val="center"/>
              <w:rPr>
                <w:rFonts w:ascii="Arial" w:hAnsi="Arial" w:cs="Arial"/>
                <w:sz w:val="20"/>
                <w:szCs w:val="20"/>
              </w:rPr>
            </w:pPr>
            <w:r w:rsidRPr="00A14E73">
              <w:rPr>
                <w:rFonts w:ascii="Arial" w:eastAsia="Times New Roman" w:hAnsi="Arial" w:cs="Arial"/>
                <w:b/>
                <w:bCs/>
                <w:iCs/>
                <w:kern w:val="24"/>
                <w:sz w:val="20"/>
                <w:szCs w:val="20"/>
              </w:rPr>
              <w:t xml:space="preserve">Domaines du socle : </w:t>
            </w:r>
            <w:r w:rsidRPr="00A14E73">
              <w:rPr>
                <w:rFonts w:ascii="Arial" w:hAnsi="Arial" w:cs="Arial"/>
                <w:b/>
                <w:sz w:val="20"/>
                <w:szCs w:val="20"/>
              </w:rPr>
              <w:t xml:space="preserve">1 </w:t>
            </w:r>
            <w:r>
              <w:rPr>
                <w:rFonts w:ascii="Arial" w:hAnsi="Arial" w:cs="Arial"/>
                <w:b/>
                <w:sz w:val="20"/>
                <w:szCs w:val="20"/>
              </w:rPr>
              <w:t>-3</w:t>
            </w:r>
            <w:r w:rsidRPr="00A14E73">
              <w:rPr>
                <w:rFonts w:ascii="Arial" w:hAnsi="Arial" w:cs="Arial"/>
                <w:b/>
                <w:sz w:val="20"/>
                <w:szCs w:val="20"/>
              </w:rPr>
              <w:t xml:space="preserve"> - 5</w:t>
            </w:r>
          </w:p>
        </w:tc>
      </w:tr>
      <w:tr w:rsidR="004968BB" w:rsidRPr="00A14E73" w:rsidTr="004968BB">
        <w:trPr>
          <w:trHeight w:val="1241"/>
        </w:trPr>
        <w:tc>
          <w:tcPr>
            <w:tcW w:w="1955" w:type="dxa"/>
            <w:vMerge w:val="restart"/>
            <w:tcBorders>
              <w:top w:val="single" w:sz="18" w:space="0" w:color="auto"/>
              <w:bottom w:val="single" w:sz="2" w:space="0" w:color="auto"/>
            </w:tcBorders>
            <w:vAlign w:val="center"/>
          </w:tcPr>
          <w:p w:rsidR="004968BB" w:rsidRPr="00D859C8" w:rsidRDefault="004968BB" w:rsidP="004968BB">
            <w:pPr>
              <w:jc w:val="center"/>
              <w:rPr>
                <w:rFonts w:ascii="Arial" w:eastAsia="Cambria" w:hAnsi="Arial" w:cs="Arial"/>
                <w:b/>
                <w:kern w:val="24"/>
                <w:sz w:val="20"/>
                <w:szCs w:val="20"/>
              </w:rPr>
            </w:pPr>
            <w:r w:rsidRPr="00D859C8">
              <w:rPr>
                <w:rFonts w:ascii="Arial" w:eastAsia="Cambria" w:hAnsi="Arial" w:cs="Arial"/>
                <w:b/>
                <w:kern w:val="24"/>
                <w:sz w:val="20"/>
                <w:szCs w:val="20"/>
              </w:rPr>
              <w:t xml:space="preserve">Cycle de détermination </w:t>
            </w:r>
          </w:p>
          <w:p w:rsidR="004968BB" w:rsidRPr="00D859C8" w:rsidRDefault="004968BB" w:rsidP="004968BB">
            <w:pPr>
              <w:jc w:val="center"/>
              <w:rPr>
                <w:rFonts w:ascii="Arial" w:eastAsia="Cambria" w:hAnsi="Arial" w:cs="Arial"/>
                <w:b/>
                <w:kern w:val="24"/>
                <w:sz w:val="20"/>
                <w:szCs w:val="20"/>
              </w:rPr>
            </w:pPr>
          </w:p>
          <w:p w:rsidR="004968BB" w:rsidRPr="00D859C8" w:rsidRDefault="004968BB" w:rsidP="004968BB">
            <w:pPr>
              <w:jc w:val="center"/>
              <w:rPr>
                <w:b/>
              </w:rPr>
            </w:pPr>
            <w:r w:rsidRPr="00D859C8">
              <w:rPr>
                <w:rFonts w:ascii="Arial" w:eastAsia="Cambria" w:hAnsi="Arial" w:cs="Arial"/>
                <w:b/>
                <w:kern w:val="24"/>
                <w:sz w:val="20"/>
                <w:szCs w:val="20"/>
              </w:rPr>
              <w:t>Seconde</w:t>
            </w:r>
          </w:p>
        </w:tc>
        <w:tc>
          <w:tcPr>
            <w:tcW w:w="4366" w:type="dxa"/>
            <w:tcBorders>
              <w:top w:val="single" w:sz="18" w:space="0" w:color="auto"/>
              <w:bottom w:val="single" w:sz="2" w:space="0" w:color="auto"/>
            </w:tcBorders>
            <w:vAlign w:val="center"/>
          </w:tcPr>
          <w:p w:rsidR="004968BB" w:rsidRPr="00543786" w:rsidRDefault="004968BB" w:rsidP="004968BB">
            <w:pPr>
              <w:pStyle w:val="Paragraphedeliste"/>
              <w:numPr>
                <w:ilvl w:val="0"/>
                <w:numId w:val="26"/>
              </w:numPr>
              <w:spacing w:line="256" w:lineRule="auto"/>
              <w:ind w:left="205" w:hanging="205"/>
              <w:rPr>
                <w:rFonts w:ascii="Arial" w:eastAsia="Cambria" w:hAnsi="Arial" w:cs="Arial"/>
                <w:bCs/>
                <w:kern w:val="24"/>
                <w:sz w:val="20"/>
                <w:szCs w:val="20"/>
              </w:rPr>
            </w:pPr>
            <w:r w:rsidRPr="00543786">
              <w:rPr>
                <w:rFonts w:ascii="Arial" w:eastAsia="Cambria" w:hAnsi="Arial" w:cs="Arial"/>
                <w:bCs/>
                <w:kern w:val="24"/>
                <w:sz w:val="20"/>
                <w:szCs w:val="20"/>
              </w:rPr>
              <w:t>Le lien du clan à la Maison (chefferie).</w:t>
            </w:r>
          </w:p>
          <w:p w:rsidR="004968BB" w:rsidRPr="00543786" w:rsidRDefault="004968BB" w:rsidP="004968BB">
            <w:pPr>
              <w:pStyle w:val="Paragraphedeliste"/>
              <w:numPr>
                <w:ilvl w:val="0"/>
                <w:numId w:val="26"/>
              </w:numPr>
              <w:spacing w:line="256" w:lineRule="auto"/>
              <w:ind w:left="205" w:hanging="205"/>
              <w:rPr>
                <w:rFonts w:ascii="Arial" w:hAnsi="Arial" w:cs="Arial"/>
                <w:sz w:val="20"/>
                <w:szCs w:val="20"/>
              </w:rPr>
            </w:pPr>
            <w:r w:rsidRPr="00543786">
              <w:rPr>
                <w:rFonts w:ascii="Arial" w:eastAsia="Cambria" w:hAnsi="Arial" w:cs="Arial"/>
                <w:bCs/>
                <w:kern w:val="24"/>
                <w:sz w:val="20"/>
                <w:szCs w:val="20"/>
              </w:rPr>
              <w:t>Le vocabulaire de parenté.</w:t>
            </w:r>
          </w:p>
        </w:tc>
        <w:tc>
          <w:tcPr>
            <w:tcW w:w="4419" w:type="dxa"/>
            <w:tcBorders>
              <w:top w:val="single" w:sz="18" w:space="0" w:color="auto"/>
              <w:bottom w:val="single" w:sz="2" w:space="0" w:color="auto"/>
            </w:tcBorders>
            <w:vAlign w:val="center"/>
          </w:tcPr>
          <w:p w:rsidR="004968BB" w:rsidRPr="002E583A" w:rsidRDefault="004968BB" w:rsidP="004968BB">
            <w:pPr>
              <w:pStyle w:val="Paragraphedeliste"/>
              <w:numPr>
                <w:ilvl w:val="0"/>
                <w:numId w:val="26"/>
              </w:numPr>
              <w:ind w:left="205" w:right="-108" w:hanging="205"/>
              <w:rPr>
                <w:rFonts w:ascii="Arial" w:eastAsia="Cambria" w:hAnsi="Arial" w:cs="Arial"/>
                <w:bCs/>
                <w:kern w:val="24"/>
                <w:sz w:val="20"/>
                <w:szCs w:val="20"/>
              </w:rPr>
            </w:pPr>
            <w:r w:rsidRPr="002E583A">
              <w:rPr>
                <w:rFonts w:ascii="Arial" w:eastAsia="Cambria" w:hAnsi="Arial" w:cs="Arial"/>
                <w:bCs/>
                <w:kern w:val="24"/>
                <w:sz w:val="20"/>
                <w:szCs w:val="20"/>
              </w:rPr>
              <w:t>Comprendre la structuration et la fonction du clan à travers des temps forts</w:t>
            </w:r>
            <w:r>
              <w:rPr>
                <w:rFonts w:ascii="Arial" w:eastAsia="Cambria" w:hAnsi="Arial" w:cs="Arial"/>
                <w:bCs/>
                <w:kern w:val="24"/>
                <w:sz w:val="20"/>
                <w:szCs w:val="20"/>
              </w:rPr>
              <w:t xml:space="preserve"> :</w:t>
            </w:r>
          </w:p>
          <w:p w:rsidR="004968BB" w:rsidRDefault="004968BB" w:rsidP="004968BB">
            <w:pPr>
              <w:rPr>
                <w:rFonts w:ascii="Arial" w:eastAsia="Cambria" w:hAnsi="Arial" w:cs="Arial"/>
                <w:bCs/>
                <w:kern w:val="24"/>
                <w:sz w:val="20"/>
                <w:szCs w:val="20"/>
              </w:rPr>
            </w:pPr>
            <w:r>
              <w:rPr>
                <w:rFonts w:ascii="Arial" w:eastAsia="Cambria" w:hAnsi="Arial" w:cs="Arial"/>
                <w:bCs/>
                <w:kern w:val="24"/>
                <w:sz w:val="20"/>
                <w:szCs w:val="20"/>
              </w:rPr>
              <w:t>- f</w:t>
            </w:r>
            <w:r w:rsidRPr="002E583A">
              <w:rPr>
                <w:rFonts w:ascii="Arial" w:eastAsia="Cambria" w:hAnsi="Arial" w:cs="Arial"/>
                <w:bCs/>
                <w:kern w:val="24"/>
                <w:sz w:val="20"/>
                <w:szCs w:val="20"/>
              </w:rPr>
              <w:t>ête de la nouvelle ignam</w:t>
            </w:r>
            <w:r>
              <w:rPr>
                <w:rFonts w:ascii="Arial" w:eastAsia="Cambria" w:hAnsi="Arial" w:cs="Arial"/>
                <w:bCs/>
                <w:kern w:val="24"/>
                <w:sz w:val="20"/>
                <w:szCs w:val="20"/>
              </w:rPr>
              <w:t xml:space="preserve">e, mariages, </w:t>
            </w:r>
          </w:p>
          <w:p w:rsidR="004968BB" w:rsidRPr="00D03CFF" w:rsidRDefault="004968BB" w:rsidP="004968BB">
            <w:pPr>
              <w:rPr>
                <w:rFonts w:ascii="Arial" w:eastAsia="Cambria" w:hAnsi="Arial" w:cs="Arial"/>
                <w:bCs/>
                <w:kern w:val="24"/>
                <w:sz w:val="20"/>
                <w:szCs w:val="20"/>
              </w:rPr>
            </w:pPr>
            <w:r>
              <w:rPr>
                <w:rFonts w:ascii="Arial" w:eastAsia="Cambria" w:hAnsi="Arial" w:cs="Arial"/>
                <w:bCs/>
                <w:kern w:val="24"/>
                <w:sz w:val="20"/>
                <w:szCs w:val="20"/>
              </w:rPr>
              <w:t xml:space="preserve">  naissance, deuil,…</w:t>
            </w:r>
          </w:p>
        </w:tc>
      </w:tr>
      <w:tr w:rsidR="004968BB" w:rsidRPr="00DF37AC" w:rsidTr="004968BB">
        <w:trPr>
          <w:trHeight w:val="1433"/>
        </w:trPr>
        <w:tc>
          <w:tcPr>
            <w:tcW w:w="1955" w:type="dxa"/>
            <w:vMerge/>
            <w:tcBorders>
              <w:top w:val="single" w:sz="2" w:space="0" w:color="auto"/>
              <w:bottom w:val="single" w:sz="2" w:space="0" w:color="auto"/>
            </w:tcBorders>
            <w:vAlign w:val="center"/>
          </w:tcPr>
          <w:p w:rsidR="004968BB" w:rsidRPr="00D859C8" w:rsidRDefault="004968BB" w:rsidP="004968BB">
            <w:pPr>
              <w:jc w:val="center"/>
              <w:rPr>
                <w:rFonts w:ascii="Arial" w:eastAsia="Times New Roman" w:hAnsi="Arial" w:cs="Arial"/>
                <w:b/>
                <w:kern w:val="24"/>
              </w:rPr>
            </w:pPr>
          </w:p>
        </w:tc>
        <w:tc>
          <w:tcPr>
            <w:tcW w:w="4366" w:type="dxa"/>
            <w:tcBorders>
              <w:top w:val="single" w:sz="2" w:space="0" w:color="auto"/>
              <w:bottom w:val="single" w:sz="2" w:space="0" w:color="auto"/>
            </w:tcBorders>
            <w:vAlign w:val="center"/>
          </w:tcPr>
          <w:p w:rsidR="004968BB" w:rsidRPr="002E583A"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sidRPr="002E583A">
              <w:rPr>
                <w:rFonts w:ascii="Arial" w:eastAsia="Cambria" w:hAnsi="Arial" w:cs="Arial"/>
                <w:bCs/>
                <w:kern w:val="24"/>
                <w:sz w:val="20"/>
                <w:szCs w:val="20"/>
              </w:rPr>
              <w:t>Le lien à l’invisible</w:t>
            </w:r>
            <w:r>
              <w:rPr>
                <w:rFonts w:ascii="Arial" w:eastAsia="Cambria" w:hAnsi="Arial" w:cs="Arial"/>
                <w:bCs/>
                <w:kern w:val="24"/>
                <w:sz w:val="20"/>
                <w:szCs w:val="20"/>
              </w:rPr>
              <w:t> :</w:t>
            </w:r>
          </w:p>
          <w:p w:rsidR="004968BB" w:rsidRPr="002E583A" w:rsidRDefault="004968BB" w:rsidP="004968BB">
            <w:pPr>
              <w:rPr>
                <w:rFonts w:ascii="Arial" w:eastAsia="Times New Roman" w:hAnsi="Arial" w:cs="Arial"/>
                <w:sz w:val="20"/>
                <w:szCs w:val="20"/>
              </w:rPr>
            </w:pPr>
            <w:r w:rsidRPr="002E583A">
              <w:rPr>
                <w:rFonts w:ascii="Arial" w:eastAsia="Cambria" w:hAnsi="Arial" w:cs="Arial"/>
                <w:bCs/>
                <w:kern w:val="24"/>
                <w:sz w:val="20"/>
                <w:szCs w:val="20"/>
              </w:rPr>
              <w:t>- esprits ancestraux (totems)</w:t>
            </w:r>
            <w:r>
              <w:rPr>
                <w:rFonts w:ascii="Arial" w:eastAsia="Cambria" w:hAnsi="Arial" w:cs="Arial"/>
                <w:bCs/>
                <w:kern w:val="24"/>
                <w:sz w:val="20"/>
                <w:szCs w:val="20"/>
              </w:rPr>
              <w:t>,</w:t>
            </w:r>
          </w:p>
          <w:p w:rsidR="004968BB" w:rsidRPr="002E583A" w:rsidRDefault="004968BB" w:rsidP="004968BB">
            <w:pPr>
              <w:rPr>
                <w:rFonts w:ascii="Arial" w:eastAsia="Times New Roman" w:hAnsi="Arial" w:cs="Arial"/>
                <w:sz w:val="20"/>
                <w:szCs w:val="20"/>
              </w:rPr>
            </w:pPr>
            <w:r w:rsidRPr="002E583A">
              <w:rPr>
                <w:rFonts w:ascii="Arial" w:eastAsia="Cambria" w:hAnsi="Arial" w:cs="Arial"/>
                <w:bCs/>
                <w:kern w:val="24"/>
                <w:sz w:val="20"/>
                <w:szCs w:val="20"/>
              </w:rPr>
              <w:t>- ancêtres</w:t>
            </w:r>
            <w:r>
              <w:rPr>
                <w:rFonts w:ascii="Arial" w:eastAsia="Cambria" w:hAnsi="Arial" w:cs="Arial"/>
                <w:bCs/>
                <w:kern w:val="24"/>
                <w:sz w:val="20"/>
                <w:szCs w:val="20"/>
              </w:rPr>
              <w:t>,</w:t>
            </w:r>
          </w:p>
          <w:p w:rsidR="004968BB" w:rsidRPr="002E583A" w:rsidRDefault="004968BB" w:rsidP="004968BB">
            <w:pPr>
              <w:rPr>
                <w:rFonts w:ascii="Arial" w:eastAsia="Times New Roman" w:hAnsi="Arial" w:cs="Arial"/>
                <w:sz w:val="20"/>
                <w:szCs w:val="20"/>
              </w:rPr>
            </w:pPr>
            <w:r w:rsidRPr="002E583A">
              <w:rPr>
                <w:rFonts w:ascii="Arial" w:eastAsia="Cambria" w:hAnsi="Arial" w:cs="Arial"/>
                <w:bCs/>
                <w:kern w:val="24"/>
                <w:sz w:val="20"/>
                <w:szCs w:val="20"/>
              </w:rPr>
              <w:t>- panier et médicaments du clan</w:t>
            </w:r>
            <w:r>
              <w:rPr>
                <w:rFonts w:ascii="Arial" w:eastAsia="Cambria" w:hAnsi="Arial" w:cs="Arial"/>
                <w:bCs/>
                <w:kern w:val="24"/>
                <w:sz w:val="20"/>
                <w:szCs w:val="20"/>
              </w:rPr>
              <w:t>,</w:t>
            </w:r>
          </w:p>
          <w:p w:rsidR="004968BB" w:rsidRPr="00543786" w:rsidRDefault="004968BB" w:rsidP="004968BB">
            <w:pPr>
              <w:rPr>
                <w:rFonts w:ascii="Arial" w:hAnsi="Arial" w:cs="Arial"/>
                <w:sz w:val="20"/>
                <w:szCs w:val="20"/>
              </w:rPr>
            </w:pPr>
            <w:r w:rsidRPr="00543786">
              <w:rPr>
                <w:rFonts w:ascii="Arial" w:eastAsia="Cambria" w:hAnsi="Arial" w:cs="Arial"/>
                <w:bCs/>
                <w:kern w:val="24"/>
                <w:sz w:val="20"/>
                <w:szCs w:val="20"/>
              </w:rPr>
              <w:t>- interdits « claniques ».</w:t>
            </w:r>
          </w:p>
        </w:tc>
        <w:tc>
          <w:tcPr>
            <w:tcW w:w="4419" w:type="dxa"/>
            <w:tcBorders>
              <w:top w:val="single" w:sz="2" w:space="0" w:color="auto"/>
              <w:bottom w:val="single" w:sz="2" w:space="0" w:color="auto"/>
            </w:tcBorders>
            <w:vAlign w:val="center"/>
          </w:tcPr>
          <w:p w:rsidR="004968BB" w:rsidRPr="00DF37AC" w:rsidRDefault="004968BB" w:rsidP="004968BB">
            <w:pPr>
              <w:pStyle w:val="NormalWeb"/>
              <w:numPr>
                <w:ilvl w:val="0"/>
                <w:numId w:val="26"/>
              </w:numPr>
              <w:spacing w:before="0" w:beforeAutospacing="0" w:after="0" w:afterAutospacing="0"/>
              <w:ind w:left="205" w:hanging="205"/>
              <w:rPr>
                <w:rFonts w:ascii="Arial" w:hAnsi="Arial" w:cs="Arial"/>
                <w:sz w:val="20"/>
                <w:szCs w:val="20"/>
              </w:rPr>
            </w:pPr>
            <w:r>
              <w:rPr>
                <w:rFonts w:ascii="Arial" w:eastAsia="Cambria" w:hAnsi="Arial" w:cs="Arial"/>
                <w:bCs/>
                <w:kern w:val="24"/>
                <w:sz w:val="20"/>
                <w:szCs w:val="20"/>
              </w:rPr>
              <w:t xml:space="preserve">Connaître </w:t>
            </w:r>
            <w:r w:rsidRPr="002E583A">
              <w:rPr>
                <w:rFonts w:ascii="Arial" w:eastAsia="Cambria" w:hAnsi="Arial" w:cs="Arial"/>
                <w:bCs/>
                <w:kern w:val="24"/>
                <w:sz w:val="20"/>
                <w:szCs w:val="20"/>
              </w:rPr>
              <w:t>les réseaux d’alliances constitués au moyen du mariage.</w:t>
            </w:r>
          </w:p>
        </w:tc>
      </w:tr>
      <w:tr w:rsidR="004968BB" w:rsidRPr="00DF37AC" w:rsidTr="004968BB">
        <w:trPr>
          <w:trHeight w:val="859"/>
        </w:trPr>
        <w:tc>
          <w:tcPr>
            <w:tcW w:w="1955" w:type="dxa"/>
            <w:vMerge/>
            <w:tcBorders>
              <w:top w:val="single" w:sz="2" w:space="0" w:color="auto"/>
              <w:bottom w:val="single" w:sz="18" w:space="0" w:color="auto"/>
            </w:tcBorders>
            <w:vAlign w:val="center"/>
          </w:tcPr>
          <w:p w:rsidR="004968BB" w:rsidRPr="00D859C8" w:rsidRDefault="004968BB" w:rsidP="004968BB">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4968BB" w:rsidRPr="00DF37AC" w:rsidRDefault="00BC125D" w:rsidP="004968BB">
            <w:pPr>
              <w:pStyle w:val="Paragraphedeliste"/>
              <w:numPr>
                <w:ilvl w:val="0"/>
                <w:numId w:val="26"/>
              </w:numPr>
              <w:spacing w:line="256" w:lineRule="auto"/>
              <w:ind w:left="205" w:hanging="205"/>
              <w:rPr>
                <w:rFonts w:ascii="Arial" w:hAnsi="Arial" w:cs="Arial"/>
                <w:sz w:val="20"/>
                <w:szCs w:val="20"/>
              </w:rPr>
            </w:pPr>
            <w:r>
              <w:rPr>
                <w:rFonts w:ascii="Arial" w:eastAsia="Cambria" w:hAnsi="Arial" w:cs="Arial"/>
                <w:bCs/>
                <w:kern w:val="24"/>
                <w:sz w:val="20"/>
                <w:szCs w:val="20"/>
              </w:rPr>
              <w:t>Les gestes coutumiers de bonjour et son équivalence dans les autres communautés.</w:t>
            </w:r>
          </w:p>
        </w:tc>
        <w:tc>
          <w:tcPr>
            <w:tcW w:w="4419" w:type="dxa"/>
            <w:tcBorders>
              <w:top w:val="single" w:sz="2" w:space="0" w:color="auto"/>
              <w:bottom w:val="single" w:sz="18" w:space="0" w:color="auto"/>
            </w:tcBorders>
            <w:vAlign w:val="center"/>
          </w:tcPr>
          <w:p w:rsidR="004968BB" w:rsidRPr="00A14E73" w:rsidRDefault="0044291C" w:rsidP="00BC125D">
            <w:pPr>
              <w:pStyle w:val="NormalWeb"/>
              <w:numPr>
                <w:ilvl w:val="0"/>
                <w:numId w:val="26"/>
              </w:numPr>
              <w:spacing w:before="0" w:beforeAutospacing="0" w:after="0" w:afterAutospacing="0"/>
              <w:ind w:left="205" w:hanging="205"/>
              <w:rPr>
                <w:rFonts w:ascii="Arial" w:hAnsi="Arial" w:cs="Arial"/>
                <w:sz w:val="20"/>
                <w:szCs w:val="20"/>
              </w:rPr>
            </w:pPr>
            <w:r>
              <w:rPr>
                <w:rFonts w:ascii="Arial" w:hAnsi="Arial" w:cs="Arial"/>
                <w:sz w:val="20"/>
                <w:szCs w:val="20"/>
              </w:rPr>
              <w:t>Mettre en relation les différentes formes culturelles de gestes de bienséance.</w:t>
            </w:r>
          </w:p>
        </w:tc>
      </w:tr>
    </w:tbl>
    <w:p w:rsidR="004968BB" w:rsidRDefault="004968BB" w:rsidP="004968BB">
      <w:r>
        <w:br w:type="page"/>
      </w:r>
    </w:p>
    <w:tbl>
      <w:tblPr>
        <w:tblStyle w:val="Grilledutableau"/>
        <w:tblpPr w:leftFromText="141" w:rightFromText="141" w:vertAnchor="text" w:tblpX="-483" w:tblpY="1"/>
        <w:tblOverlap w:val="never"/>
        <w:tblW w:w="10740"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419"/>
      </w:tblGrid>
      <w:tr w:rsidR="004968BB" w:rsidRPr="00DF37AC" w:rsidTr="004968BB">
        <w:trPr>
          <w:trHeight w:val="3783"/>
        </w:trPr>
        <w:tc>
          <w:tcPr>
            <w:tcW w:w="1955" w:type="dxa"/>
            <w:vMerge w:val="restart"/>
            <w:tcBorders>
              <w:top w:val="single" w:sz="18" w:space="0" w:color="auto"/>
            </w:tcBorders>
            <w:vAlign w:val="center"/>
          </w:tcPr>
          <w:p w:rsidR="004968BB" w:rsidRPr="00967379" w:rsidRDefault="004968BB" w:rsidP="004968BB">
            <w:pPr>
              <w:jc w:val="center"/>
              <w:rPr>
                <w:rFonts w:ascii="Arial" w:eastAsia="Cambria" w:hAnsi="Arial" w:cs="Arial"/>
                <w:b/>
                <w:kern w:val="24"/>
                <w:szCs w:val="20"/>
              </w:rPr>
            </w:pPr>
            <w:r w:rsidRPr="00967379">
              <w:rPr>
                <w:rFonts w:ascii="Arial" w:eastAsia="Cambria" w:hAnsi="Arial" w:cs="Arial"/>
                <w:b/>
                <w:kern w:val="24"/>
                <w:szCs w:val="20"/>
              </w:rPr>
              <w:t xml:space="preserve">Cycle terminal </w:t>
            </w:r>
          </w:p>
          <w:p w:rsidR="004968BB" w:rsidRPr="00967379" w:rsidRDefault="004968BB" w:rsidP="004968BB">
            <w:pPr>
              <w:jc w:val="center"/>
              <w:rPr>
                <w:rFonts w:ascii="Arial" w:eastAsia="Cambria" w:hAnsi="Arial" w:cs="Arial"/>
                <w:b/>
                <w:kern w:val="24"/>
                <w:szCs w:val="20"/>
              </w:rPr>
            </w:pPr>
          </w:p>
          <w:p w:rsidR="004968BB" w:rsidRPr="00967379" w:rsidRDefault="004968BB" w:rsidP="004968BB">
            <w:pPr>
              <w:jc w:val="center"/>
              <w:rPr>
                <w:rFonts w:ascii="Arial" w:eastAsia="Cambria" w:hAnsi="Arial" w:cs="Arial"/>
                <w:b/>
                <w:kern w:val="24"/>
                <w:szCs w:val="20"/>
              </w:rPr>
            </w:pPr>
            <w:r w:rsidRPr="00967379">
              <w:rPr>
                <w:rFonts w:ascii="Arial" w:eastAsia="Cambria" w:hAnsi="Arial" w:cs="Arial"/>
                <w:b/>
                <w:kern w:val="24"/>
                <w:szCs w:val="20"/>
              </w:rPr>
              <w:t xml:space="preserve">Première </w:t>
            </w:r>
          </w:p>
          <w:p w:rsidR="004968BB" w:rsidRPr="00967379" w:rsidRDefault="004968BB" w:rsidP="004968BB">
            <w:pPr>
              <w:jc w:val="center"/>
              <w:rPr>
                <w:rFonts w:ascii="Arial" w:eastAsia="Times New Roman" w:hAnsi="Arial" w:cs="Arial"/>
                <w:b/>
                <w:kern w:val="24"/>
              </w:rPr>
            </w:pPr>
            <w:r w:rsidRPr="00967379">
              <w:rPr>
                <w:rFonts w:ascii="Arial" w:eastAsia="Cambria" w:hAnsi="Arial" w:cs="Arial"/>
                <w:b/>
                <w:kern w:val="24"/>
                <w:szCs w:val="20"/>
              </w:rPr>
              <w:t>Terminale</w:t>
            </w:r>
          </w:p>
        </w:tc>
        <w:tc>
          <w:tcPr>
            <w:tcW w:w="4366" w:type="dxa"/>
            <w:tcBorders>
              <w:top w:val="single" w:sz="18" w:space="0" w:color="auto"/>
              <w:bottom w:val="single" w:sz="2" w:space="0" w:color="auto"/>
            </w:tcBorders>
            <w:vAlign w:val="center"/>
          </w:tcPr>
          <w:p w:rsidR="004968BB" w:rsidRPr="002E583A" w:rsidRDefault="004968BB" w:rsidP="004968BB">
            <w:pPr>
              <w:pStyle w:val="Paragraphedeliste"/>
              <w:numPr>
                <w:ilvl w:val="0"/>
                <w:numId w:val="26"/>
              </w:numPr>
              <w:spacing w:line="256" w:lineRule="auto"/>
              <w:ind w:left="205" w:hanging="205"/>
              <w:rPr>
                <w:rFonts w:ascii="Arial" w:eastAsia="Cambria" w:hAnsi="Arial" w:cs="Arial"/>
                <w:bCs/>
                <w:kern w:val="24"/>
                <w:sz w:val="20"/>
                <w:szCs w:val="20"/>
              </w:rPr>
            </w:pPr>
            <w:r w:rsidRPr="002E583A">
              <w:rPr>
                <w:rFonts w:ascii="Arial" w:eastAsia="Cambria" w:hAnsi="Arial" w:cs="Arial"/>
                <w:bCs/>
                <w:kern w:val="24"/>
                <w:sz w:val="20"/>
                <w:szCs w:val="20"/>
              </w:rPr>
              <w:t>L’organisation de la chefferie</w:t>
            </w:r>
            <w:r>
              <w:rPr>
                <w:rFonts w:ascii="Arial" w:eastAsia="Cambria" w:hAnsi="Arial" w:cs="Arial"/>
                <w:bCs/>
                <w:kern w:val="24"/>
                <w:sz w:val="20"/>
                <w:szCs w:val="20"/>
              </w:rPr>
              <w:t xml:space="preserve"> :</w:t>
            </w:r>
            <w:r w:rsidRPr="002E583A">
              <w:rPr>
                <w:rFonts w:ascii="Arial" w:eastAsia="Cambria" w:hAnsi="Arial" w:cs="Arial"/>
                <w:bCs/>
                <w:kern w:val="24"/>
                <w:sz w:val="20"/>
                <w:szCs w:val="20"/>
              </w:rPr>
              <w:t xml:space="preserve"> la hiérarchie des statuts et les fonctions</w:t>
            </w:r>
          </w:p>
          <w:p w:rsidR="004968BB" w:rsidRPr="00D03CFF" w:rsidRDefault="004968BB" w:rsidP="004968BB">
            <w:pPr>
              <w:pStyle w:val="Paragraphedeliste"/>
              <w:numPr>
                <w:ilvl w:val="0"/>
                <w:numId w:val="26"/>
              </w:numPr>
              <w:spacing w:line="256" w:lineRule="auto"/>
              <w:ind w:left="205" w:hanging="205"/>
              <w:rPr>
                <w:rFonts w:ascii="Arial" w:eastAsia="Cambria" w:hAnsi="Arial" w:cs="Arial"/>
                <w:bCs/>
                <w:kern w:val="24"/>
                <w:sz w:val="20"/>
                <w:szCs w:val="20"/>
              </w:rPr>
            </w:pPr>
            <w:r w:rsidRPr="002E583A">
              <w:rPr>
                <w:rFonts w:ascii="Arial" w:eastAsia="Cambria" w:hAnsi="Arial" w:cs="Arial"/>
                <w:bCs/>
                <w:kern w:val="24"/>
                <w:sz w:val="20"/>
                <w:szCs w:val="20"/>
              </w:rPr>
              <w:t>L’autorité, les prises de décisions et les modes de régulation sociales (conflits, fautes, sanctions…)</w:t>
            </w:r>
            <w:r>
              <w:rPr>
                <w:rFonts w:ascii="Arial" w:eastAsia="Cambria" w:hAnsi="Arial" w:cs="Arial"/>
                <w:bCs/>
                <w:kern w:val="24"/>
                <w:sz w:val="20"/>
                <w:szCs w:val="20"/>
              </w:rPr>
              <w:t>.</w:t>
            </w:r>
          </w:p>
          <w:p w:rsidR="004968BB" w:rsidRPr="002E583A"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sidRPr="002E583A">
              <w:rPr>
                <w:rFonts w:ascii="Arial" w:eastAsia="Cambria" w:hAnsi="Arial" w:cs="Arial"/>
                <w:bCs/>
                <w:kern w:val="24"/>
                <w:sz w:val="20"/>
                <w:szCs w:val="20"/>
              </w:rPr>
              <w:t>Le Pays</w:t>
            </w:r>
            <w:r>
              <w:rPr>
                <w:rFonts w:ascii="Arial" w:eastAsia="Cambria" w:hAnsi="Arial" w:cs="Arial"/>
                <w:bCs/>
                <w:kern w:val="24"/>
                <w:sz w:val="20"/>
                <w:szCs w:val="20"/>
              </w:rPr>
              <w:t xml:space="preserve"> :</w:t>
            </w:r>
          </w:p>
          <w:p w:rsidR="004968BB" w:rsidRPr="002E583A" w:rsidRDefault="004968BB" w:rsidP="004968BB">
            <w:pPr>
              <w:rPr>
                <w:rFonts w:ascii="Arial" w:eastAsia="Times New Roman" w:hAnsi="Arial" w:cs="Arial"/>
                <w:sz w:val="20"/>
                <w:szCs w:val="20"/>
              </w:rPr>
            </w:pPr>
            <w:r w:rsidRPr="002E583A">
              <w:rPr>
                <w:rFonts w:ascii="Arial" w:eastAsia="Cambria" w:hAnsi="Arial" w:cs="Arial"/>
                <w:bCs/>
                <w:kern w:val="24"/>
                <w:sz w:val="20"/>
                <w:szCs w:val="20"/>
              </w:rPr>
              <w:t xml:space="preserve">- </w:t>
            </w:r>
            <w:r>
              <w:rPr>
                <w:rFonts w:ascii="Arial" w:eastAsia="Cambria" w:hAnsi="Arial" w:cs="Arial"/>
                <w:bCs/>
                <w:kern w:val="24"/>
                <w:sz w:val="20"/>
                <w:szCs w:val="20"/>
              </w:rPr>
              <w:t>l</w:t>
            </w:r>
            <w:r w:rsidRPr="002E583A">
              <w:rPr>
                <w:rFonts w:ascii="Arial" w:eastAsia="Cambria" w:hAnsi="Arial" w:cs="Arial"/>
                <w:bCs/>
                <w:kern w:val="24"/>
                <w:sz w:val="20"/>
                <w:szCs w:val="20"/>
              </w:rPr>
              <w:t>es limites</w:t>
            </w:r>
            <w:r>
              <w:rPr>
                <w:rFonts w:ascii="Arial" w:eastAsia="Cambria" w:hAnsi="Arial" w:cs="Arial"/>
                <w:bCs/>
                <w:kern w:val="24"/>
                <w:sz w:val="20"/>
                <w:szCs w:val="20"/>
              </w:rPr>
              <w:t>,</w:t>
            </w:r>
          </w:p>
          <w:p w:rsidR="004968BB" w:rsidRPr="002E583A" w:rsidRDefault="004968BB" w:rsidP="004968BB">
            <w:pPr>
              <w:rPr>
                <w:rFonts w:ascii="Arial" w:eastAsia="Cambria" w:hAnsi="Arial" w:cs="Arial"/>
                <w:bCs/>
                <w:kern w:val="24"/>
                <w:sz w:val="20"/>
                <w:szCs w:val="20"/>
              </w:rPr>
            </w:pPr>
            <w:r w:rsidRPr="002E583A">
              <w:rPr>
                <w:rFonts w:ascii="Arial" w:eastAsia="Cambria" w:hAnsi="Arial" w:cs="Arial"/>
                <w:bCs/>
                <w:kern w:val="24"/>
                <w:sz w:val="20"/>
                <w:szCs w:val="20"/>
              </w:rPr>
              <w:t xml:space="preserve">- </w:t>
            </w:r>
            <w:r>
              <w:rPr>
                <w:rFonts w:ascii="Arial" w:eastAsia="Cambria" w:hAnsi="Arial" w:cs="Arial"/>
                <w:bCs/>
                <w:kern w:val="24"/>
                <w:sz w:val="20"/>
                <w:szCs w:val="20"/>
              </w:rPr>
              <w:t>l</w:t>
            </w:r>
            <w:r w:rsidRPr="002E583A">
              <w:rPr>
                <w:rFonts w:ascii="Arial" w:eastAsia="Cambria" w:hAnsi="Arial" w:cs="Arial"/>
                <w:bCs/>
                <w:kern w:val="24"/>
                <w:sz w:val="20"/>
                <w:szCs w:val="20"/>
              </w:rPr>
              <w:t>es divisions territorial</w:t>
            </w:r>
            <w:r>
              <w:rPr>
                <w:rFonts w:ascii="Arial" w:eastAsia="Cambria" w:hAnsi="Arial" w:cs="Arial"/>
                <w:bCs/>
                <w:kern w:val="24"/>
                <w:sz w:val="20"/>
                <w:szCs w:val="20"/>
              </w:rPr>
              <w:t>es et leurs relations,</w:t>
            </w:r>
          </w:p>
          <w:p w:rsidR="004968BB" w:rsidRPr="00D03CFF"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Pr>
                <w:rFonts w:ascii="Arial" w:eastAsia="Cambria" w:hAnsi="Arial" w:cs="Arial"/>
                <w:bCs/>
                <w:kern w:val="24"/>
                <w:sz w:val="20"/>
                <w:szCs w:val="20"/>
              </w:rPr>
              <w:t>L</w:t>
            </w:r>
            <w:r w:rsidRPr="00D03CFF">
              <w:rPr>
                <w:rFonts w:ascii="Arial" w:eastAsia="Cambria" w:hAnsi="Arial" w:cs="Arial"/>
                <w:bCs/>
                <w:kern w:val="24"/>
                <w:sz w:val="20"/>
                <w:szCs w:val="20"/>
              </w:rPr>
              <w:t>es guerres d’autrefois.</w:t>
            </w:r>
          </w:p>
        </w:tc>
        <w:tc>
          <w:tcPr>
            <w:tcW w:w="4419" w:type="dxa"/>
            <w:tcBorders>
              <w:top w:val="single" w:sz="18" w:space="0" w:color="auto"/>
              <w:bottom w:val="single" w:sz="2" w:space="0" w:color="auto"/>
            </w:tcBorders>
            <w:vAlign w:val="center"/>
          </w:tcPr>
          <w:p w:rsidR="004968BB" w:rsidRPr="002E583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2E583A">
              <w:rPr>
                <w:rFonts w:ascii="Arial" w:eastAsia="Cambria" w:hAnsi="Arial" w:cs="Arial"/>
                <w:bCs/>
                <w:kern w:val="24"/>
                <w:sz w:val="20"/>
                <w:szCs w:val="20"/>
              </w:rPr>
              <w:t xml:space="preserve">Nommer quelques chefferies de la grande terre et des îles. </w:t>
            </w:r>
          </w:p>
          <w:p w:rsidR="004968BB" w:rsidRPr="002E583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2E583A">
              <w:rPr>
                <w:rFonts w:ascii="Arial" w:eastAsia="Cambria" w:hAnsi="Arial" w:cs="Arial"/>
                <w:bCs/>
                <w:kern w:val="24"/>
                <w:sz w:val="20"/>
                <w:szCs w:val="20"/>
              </w:rPr>
              <w:t>Définir la chefferie, comprendre son organisation et définir les missions et les fonctions d’un grand chef.</w:t>
            </w:r>
          </w:p>
          <w:p w:rsidR="004968BB" w:rsidRPr="002E583A"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2E583A">
              <w:rPr>
                <w:rFonts w:ascii="Arial" w:eastAsia="Cambria" w:hAnsi="Arial" w:cs="Arial"/>
                <w:bCs/>
                <w:kern w:val="24"/>
                <w:sz w:val="20"/>
                <w:szCs w:val="20"/>
              </w:rPr>
              <w:t>Définir les aires coutumières et comprendre leur</w:t>
            </w:r>
            <w:r>
              <w:rPr>
                <w:rFonts w:ascii="Arial" w:eastAsia="Cambria" w:hAnsi="Arial" w:cs="Arial"/>
                <w:bCs/>
                <w:kern w:val="24"/>
                <w:sz w:val="20"/>
                <w:szCs w:val="20"/>
              </w:rPr>
              <w:t>s</w:t>
            </w:r>
            <w:r w:rsidRPr="002E583A">
              <w:rPr>
                <w:rFonts w:ascii="Arial" w:eastAsia="Cambria" w:hAnsi="Arial" w:cs="Arial"/>
                <w:bCs/>
                <w:kern w:val="24"/>
                <w:sz w:val="20"/>
                <w:szCs w:val="20"/>
              </w:rPr>
              <w:t xml:space="preserve"> délimitations.</w:t>
            </w:r>
          </w:p>
          <w:p w:rsidR="004968BB" w:rsidRPr="00D03CFF" w:rsidRDefault="004968BB" w:rsidP="004968BB">
            <w:pPr>
              <w:pStyle w:val="NormalWeb"/>
              <w:numPr>
                <w:ilvl w:val="0"/>
                <w:numId w:val="26"/>
              </w:numPr>
              <w:spacing w:before="0" w:beforeAutospacing="0" w:after="0" w:afterAutospacing="0"/>
              <w:ind w:left="205" w:hanging="205"/>
              <w:rPr>
                <w:rFonts w:ascii="Arial" w:eastAsia="Cambria" w:hAnsi="Arial" w:cs="Arial"/>
                <w:bCs/>
                <w:kern w:val="24"/>
                <w:sz w:val="20"/>
                <w:szCs w:val="20"/>
              </w:rPr>
            </w:pPr>
            <w:r w:rsidRPr="002E583A">
              <w:rPr>
                <w:rFonts w:ascii="Arial" w:eastAsia="Cambria" w:hAnsi="Arial" w:cs="Arial"/>
                <w:bCs/>
                <w:kern w:val="24"/>
                <w:sz w:val="20"/>
                <w:szCs w:val="20"/>
              </w:rPr>
              <w:t>Définir les missions et les fonctions d’un chef de clan.</w:t>
            </w:r>
          </w:p>
          <w:p w:rsidR="004968BB" w:rsidRPr="002E583A" w:rsidRDefault="004968BB" w:rsidP="004968BB">
            <w:pPr>
              <w:pStyle w:val="NormalWeb"/>
              <w:numPr>
                <w:ilvl w:val="0"/>
                <w:numId w:val="26"/>
              </w:numPr>
              <w:spacing w:before="0" w:beforeAutospacing="0" w:after="0" w:afterAutospacing="0"/>
              <w:ind w:left="205" w:hanging="205"/>
              <w:rPr>
                <w:rFonts w:ascii="Arial" w:eastAsia="Arial" w:hAnsi="Arial" w:cs="Arial"/>
                <w:color w:val="000000"/>
                <w:kern w:val="24"/>
                <w:sz w:val="20"/>
                <w:szCs w:val="20"/>
              </w:rPr>
            </w:pPr>
            <w:r w:rsidRPr="002E583A">
              <w:rPr>
                <w:rFonts w:ascii="Arial" w:eastAsia="Cambria" w:hAnsi="Arial" w:cs="Arial"/>
                <w:bCs/>
                <w:kern w:val="24"/>
                <w:sz w:val="20"/>
                <w:szCs w:val="20"/>
              </w:rPr>
              <w:t xml:space="preserve">Connaître l’architecture, la fonction et  les symboliques de la grande </w:t>
            </w:r>
            <w:r w:rsidR="00611905">
              <w:rPr>
                <w:rFonts w:ascii="Arial" w:eastAsia="Cambria" w:hAnsi="Arial" w:cs="Arial"/>
                <w:bCs/>
                <w:kern w:val="24"/>
                <w:sz w:val="20"/>
                <w:szCs w:val="20"/>
              </w:rPr>
              <w:t>C</w:t>
            </w:r>
            <w:r w:rsidRPr="002E583A">
              <w:rPr>
                <w:rFonts w:ascii="Arial" w:eastAsia="Cambria" w:hAnsi="Arial" w:cs="Arial"/>
                <w:bCs/>
                <w:kern w:val="24"/>
                <w:sz w:val="20"/>
                <w:szCs w:val="20"/>
              </w:rPr>
              <w:t>ase et d’une case</w:t>
            </w:r>
            <w:r w:rsidR="00611905">
              <w:rPr>
                <w:rFonts w:ascii="Arial" w:eastAsia="Cambria" w:hAnsi="Arial" w:cs="Arial"/>
                <w:bCs/>
                <w:kern w:val="24"/>
                <w:sz w:val="20"/>
                <w:szCs w:val="20"/>
              </w:rPr>
              <w:t xml:space="preserve"> ordinaire</w:t>
            </w:r>
            <w:r w:rsidRPr="002E583A">
              <w:rPr>
                <w:rFonts w:ascii="Arial" w:eastAsia="Cambria" w:hAnsi="Arial" w:cs="Arial"/>
                <w:bCs/>
                <w:kern w:val="24"/>
                <w:sz w:val="20"/>
                <w:szCs w:val="20"/>
              </w:rPr>
              <w:t>.</w:t>
            </w:r>
          </w:p>
          <w:p w:rsidR="004968BB" w:rsidRPr="00DF37AC"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sidRPr="002E583A">
              <w:rPr>
                <w:rFonts w:ascii="Arial" w:eastAsia="Cambria" w:hAnsi="Arial" w:cs="Arial"/>
                <w:bCs/>
                <w:kern w:val="24"/>
                <w:sz w:val="20"/>
                <w:szCs w:val="20"/>
              </w:rPr>
              <w:t>Comprendre les modalités de la pérennisation des valeurs comme la  solidarité, l’entraide, et les relations</w:t>
            </w:r>
            <w:r>
              <w:rPr>
                <w:rFonts w:ascii="Arial" w:eastAsia="Cambria" w:hAnsi="Arial" w:cs="Arial"/>
                <w:bCs/>
                <w:kern w:val="24"/>
                <w:sz w:val="20"/>
                <w:szCs w:val="20"/>
              </w:rPr>
              <w:t>.</w:t>
            </w:r>
          </w:p>
        </w:tc>
      </w:tr>
      <w:tr w:rsidR="004968BB" w:rsidRPr="00DF37AC" w:rsidTr="004968BB">
        <w:trPr>
          <w:trHeight w:val="1267"/>
        </w:trPr>
        <w:tc>
          <w:tcPr>
            <w:tcW w:w="1955" w:type="dxa"/>
            <w:vMerge/>
            <w:vAlign w:val="center"/>
          </w:tcPr>
          <w:p w:rsidR="004968BB" w:rsidRPr="00D859C8" w:rsidRDefault="004968BB" w:rsidP="004968BB">
            <w:pPr>
              <w:jc w:val="center"/>
              <w:rPr>
                <w:rFonts w:ascii="Arial" w:eastAsia="Cambria" w:hAnsi="Arial" w:cs="Arial"/>
                <w:b/>
                <w:kern w:val="24"/>
                <w:sz w:val="20"/>
                <w:szCs w:val="20"/>
              </w:rPr>
            </w:pPr>
          </w:p>
        </w:tc>
        <w:tc>
          <w:tcPr>
            <w:tcW w:w="4366" w:type="dxa"/>
            <w:tcBorders>
              <w:top w:val="single" w:sz="2" w:space="0" w:color="auto"/>
              <w:bottom w:val="single" w:sz="2" w:space="0" w:color="auto"/>
            </w:tcBorders>
            <w:vAlign w:val="center"/>
          </w:tcPr>
          <w:p w:rsidR="004968BB" w:rsidRPr="00DF37AC" w:rsidRDefault="004968BB" w:rsidP="004968BB">
            <w:pPr>
              <w:pStyle w:val="Paragraphedeliste"/>
              <w:numPr>
                <w:ilvl w:val="0"/>
                <w:numId w:val="26"/>
              </w:numPr>
              <w:spacing w:line="256" w:lineRule="auto"/>
              <w:ind w:left="205" w:hanging="218"/>
              <w:rPr>
                <w:rFonts w:ascii="Arial" w:eastAsia="Times New Roman" w:hAnsi="Arial" w:cs="Arial"/>
                <w:sz w:val="20"/>
                <w:szCs w:val="20"/>
              </w:rPr>
            </w:pPr>
            <w:r w:rsidRPr="002E583A">
              <w:rPr>
                <w:rFonts w:ascii="Arial" w:eastAsia="Cambria" w:hAnsi="Arial" w:cs="Arial"/>
                <w:bCs/>
                <w:kern w:val="24"/>
                <w:sz w:val="20"/>
                <w:szCs w:val="20"/>
              </w:rPr>
              <w:t>L’origine d’un clan à travers l’étude d’un mythe fondateur</w:t>
            </w:r>
            <w:r>
              <w:rPr>
                <w:rFonts w:ascii="Arial" w:eastAsia="Cambria" w:hAnsi="Arial" w:cs="Arial"/>
                <w:bCs/>
                <w:kern w:val="24"/>
                <w:sz w:val="20"/>
                <w:szCs w:val="20"/>
              </w:rPr>
              <w:t>.</w:t>
            </w:r>
          </w:p>
        </w:tc>
        <w:tc>
          <w:tcPr>
            <w:tcW w:w="4419" w:type="dxa"/>
            <w:tcBorders>
              <w:top w:val="single" w:sz="2" w:space="0" w:color="auto"/>
              <w:bottom w:val="single" w:sz="2" w:space="0" w:color="auto"/>
            </w:tcBorders>
            <w:vAlign w:val="center"/>
          </w:tcPr>
          <w:p w:rsidR="004968BB" w:rsidRPr="00DF37AC" w:rsidRDefault="004968BB" w:rsidP="004968BB">
            <w:pPr>
              <w:pStyle w:val="Paragraphedeliste"/>
              <w:numPr>
                <w:ilvl w:val="0"/>
                <w:numId w:val="26"/>
              </w:numPr>
              <w:spacing w:line="256" w:lineRule="auto"/>
              <w:ind w:left="205" w:hanging="205"/>
              <w:rPr>
                <w:rFonts w:ascii="Arial" w:eastAsia="Times New Roman" w:hAnsi="Arial" w:cs="Arial"/>
                <w:sz w:val="20"/>
                <w:szCs w:val="20"/>
              </w:rPr>
            </w:pPr>
            <w:r w:rsidRPr="002E583A">
              <w:rPr>
                <w:rFonts w:ascii="Arial" w:eastAsia="Cambria" w:hAnsi="Arial" w:cs="Arial"/>
                <w:bCs/>
                <w:kern w:val="24"/>
                <w:sz w:val="20"/>
                <w:szCs w:val="20"/>
              </w:rPr>
              <w:t>A travers l’exemple du mariage,  connaître l’évolution des mœurs et coutumes ; la monétarisation et ses conséquences sur la société ; la société face à la mondialisation</w:t>
            </w:r>
            <w:r>
              <w:rPr>
                <w:rFonts w:ascii="Arial" w:eastAsia="Cambria" w:hAnsi="Arial" w:cs="Arial"/>
                <w:bCs/>
                <w:kern w:val="24"/>
                <w:sz w:val="20"/>
                <w:szCs w:val="20"/>
              </w:rPr>
              <w:t>.</w:t>
            </w:r>
          </w:p>
        </w:tc>
      </w:tr>
      <w:tr w:rsidR="004968BB" w:rsidRPr="00DF37AC" w:rsidTr="0044291C">
        <w:trPr>
          <w:trHeight w:val="1558"/>
        </w:trPr>
        <w:tc>
          <w:tcPr>
            <w:tcW w:w="1955" w:type="dxa"/>
            <w:vMerge/>
            <w:vAlign w:val="center"/>
          </w:tcPr>
          <w:p w:rsidR="004968BB" w:rsidRPr="00D859C8" w:rsidRDefault="004968BB" w:rsidP="004968BB">
            <w:pPr>
              <w:jc w:val="center"/>
              <w:rPr>
                <w:rFonts w:ascii="Arial" w:eastAsia="Cambria" w:hAnsi="Arial" w:cs="Arial"/>
                <w:b/>
                <w:kern w:val="24"/>
                <w:sz w:val="20"/>
                <w:szCs w:val="20"/>
              </w:rPr>
            </w:pPr>
          </w:p>
        </w:tc>
        <w:tc>
          <w:tcPr>
            <w:tcW w:w="4366" w:type="dxa"/>
            <w:tcBorders>
              <w:top w:val="single" w:sz="2" w:space="0" w:color="auto"/>
            </w:tcBorders>
            <w:vAlign w:val="center"/>
          </w:tcPr>
          <w:p w:rsidR="004968BB" w:rsidRPr="002E583A" w:rsidRDefault="004968BB" w:rsidP="004968BB">
            <w:pPr>
              <w:pStyle w:val="Paragraphedeliste"/>
              <w:numPr>
                <w:ilvl w:val="0"/>
                <w:numId w:val="26"/>
              </w:numPr>
              <w:spacing w:line="256" w:lineRule="auto"/>
              <w:ind w:left="205" w:hanging="205"/>
              <w:rPr>
                <w:rFonts w:ascii="Arial" w:eastAsia="Cambria" w:hAnsi="Arial" w:cs="Arial"/>
                <w:bCs/>
                <w:kern w:val="24"/>
                <w:sz w:val="20"/>
                <w:szCs w:val="20"/>
              </w:rPr>
            </w:pPr>
            <w:r w:rsidRPr="002E583A">
              <w:rPr>
                <w:rFonts w:ascii="Arial" w:eastAsia="Cambria" w:hAnsi="Arial" w:cs="Arial"/>
                <w:bCs/>
                <w:kern w:val="24"/>
                <w:sz w:val="20"/>
                <w:szCs w:val="20"/>
              </w:rPr>
              <w:t>Les règles sociales et les sanctions</w:t>
            </w:r>
            <w:r>
              <w:rPr>
                <w:rFonts w:ascii="Arial" w:eastAsia="Cambria" w:hAnsi="Arial" w:cs="Arial"/>
                <w:bCs/>
                <w:kern w:val="24"/>
                <w:sz w:val="20"/>
                <w:szCs w:val="20"/>
              </w:rPr>
              <w:t xml:space="preserve"> :</w:t>
            </w:r>
          </w:p>
          <w:p w:rsidR="004968BB" w:rsidRDefault="004968BB" w:rsidP="004968BB">
            <w:pPr>
              <w:rPr>
                <w:rFonts w:ascii="Arial" w:eastAsia="Cambria" w:hAnsi="Arial" w:cs="Arial"/>
                <w:bCs/>
                <w:kern w:val="24"/>
                <w:sz w:val="20"/>
                <w:szCs w:val="20"/>
              </w:rPr>
            </w:pPr>
            <w:r w:rsidRPr="002E583A">
              <w:rPr>
                <w:rFonts w:ascii="Arial" w:eastAsia="Cambria" w:hAnsi="Arial" w:cs="Arial"/>
                <w:bCs/>
                <w:kern w:val="24"/>
                <w:sz w:val="20"/>
                <w:szCs w:val="20"/>
              </w:rPr>
              <w:t>- les coutumes de pardon</w:t>
            </w:r>
            <w:r>
              <w:rPr>
                <w:rFonts w:ascii="Arial" w:eastAsia="Cambria" w:hAnsi="Arial" w:cs="Arial"/>
                <w:bCs/>
                <w:kern w:val="24"/>
                <w:sz w:val="20"/>
                <w:szCs w:val="20"/>
              </w:rPr>
              <w:t>,</w:t>
            </w:r>
          </w:p>
          <w:p w:rsidR="0044291C" w:rsidRPr="002E583A" w:rsidRDefault="0044291C" w:rsidP="004968BB">
            <w:pPr>
              <w:rPr>
                <w:rFonts w:ascii="Arial" w:eastAsia="Cambria" w:hAnsi="Arial" w:cs="Arial"/>
                <w:bCs/>
                <w:kern w:val="24"/>
                <w:sz w:val="20"/>
                <w:szCs w:val="20"/>
              </w:rPr>
            </w:pPr>
            <w:r>
              <w:rPr>
                <w:rFonts w:ascii="Arial" w:eastAsia="Cambria" w:hAnsi="Arial" w:cs="Arial"/>
                <w:bCs/>
                <w:kern w:val="24"/>
                <w:sz w:val="20"/>
                <w:szCs w:val="20"/>
              </w:rPr>
              <w:t>- les sanctions intra et intergénérationnelles,</w:t>
            </w:r>
          </w:p>
          <w:p w:rsidR="004968BB" w:rsidRPr="00D03CFF" w:rsidRDefault="004968BB" w:rsidP="004968BB">
            <w:pPr>
              <w:spacing w:line="256" w:lineRule="auto"/>
              <w:rPr>
                <w:rFonts w:ascii="Arial" w:eastAsia="Times New Roman" w:hAnsi="Arial" w:cs="Arial"/>
                <w:sz w:val="20"/>
                <w:szCs w:val="20"/>
              </w:rPr>
            </w:pPr>
            <w:r w:rsidRPr="00D03CFF">
              <w:rPr>
                <w:rFonts w:ascii="Arial" w:eastAsia="Cambria" w:hAnsi="Arial" w:cs="Arial"/>
                <w:bCs/>
                <w:kern w:val="24"/>
                <w:sz w:val="20"/>
                <w:szCs w:val="20"/>
              </w:rPr>
              <w:t>- la police coutumière</w:t>
            </w:r>
            <w:r>
              <w:rPr>
                <w:rFonts w:ascii="Arial" w:eastAsia="Cambria" w:hAnsi="Arial" w:cs="Arial"/>
                <w:bCs/>
                <w:kern w:val="24"/>
                <w:sz w:val="20"/>
                <w:szCs w:val="20"/>
              </w:rPr>
              <w:t>.</w:t>
            </w:r>
          </w:p>
        </w:tc>
        <w:tc>
          <w:tcPr>
            <w:tcW w:w="4419" w:type="dxa"/>
            <w:tcBorders>
              <w:top w:val="single" w:sz="2" w:space="0" w:color="auto"/>
            </w:tcBorders>
            <w:vAlign w:val="center"/>
          </w:tcPr>
          <w:p w:rsidR="0044291C" w:rsidRDefault="0044291C" w:rsidP="0044291C">
            <w:pPr>
              <w:pStyle w:val="Paragraphedeliste"/>
              <w:numPr>
                <w:ilvl w:val="0"/>
                <w:numId w:val="26"/>
              </w:numPr>
              <w:spacing w:line="256" w:lineRule="auto"/>
              <w:ind w:left="205" w:hanging="205"/>
              <w:rPr>
                <w:rFonts w:ascii="Arial" w:eastAsia="Times New Roman" w:hAnsi="Arial" w:cs="Arial"/>
                <w:sz w:val="20"/>
                <w:szCs w:val="20"/>
              </w:rPr>
            </w:pPr>
            <w:r>
              <w:rPr>
                <w:rFonts w:ascii="Arial" w:eastAsia="Times New Roman" w:hAnsi="Arial" w:cs="Arial"/>
                <w:sz w:val="20"/>
                <w:szCs w:val="20"/>
              </w:rPr>
              <w:t xml:space="preserve">Comprendre les règles sociales et les sanctions : </w:t>
            </w:r>
          </w:p>
          <w:p w:rsidR="0044291C" w:rsidRDefault="0044291C" w:rsidP="0044291C">
            <w:pPr>
              <w:spacing w:line="256" w:lineRule="auto"/>
              <w:rPr>
                <w:rFonts w:ascii="Arial" w:eastAsia="Times New Roman" w:hAnsi="Arial" w:cs="Arial"/>
                <w:sz w:val="20"/>
                <w:szCs w:val="20"/>
              </w:rPr>
            </w:pPr>
            <w:r w:rsidRPr="0044291C">
              <w:rPr>
                <w:rFonts w:ascii="Arial" w:eastAsia="Times New Roman" w:hAnsi="Arial" w:cs="Arial"/>
                <w:sz w:val="20"/>
                <w:szCs w:val="20"/>
              </w:rPr>
              <w:t>-</w:t>
            </w:r>
            <w:r>
              <w:rPr>
                <w:rFonts w:ascii="Arial" w:eastAsia="Times New Roman" w:hAnsi="Arial" w:cs="Arial"/>
                <w:sz w:val="20"/>
                <w:szCs w:val="20"/>
              </w:rPr>
              <w:t xml:space="preserve"> coutumes de pardon, </w:t>
            </w:r>
          </w:p>
          <w:p w:rsidR="0044291C" w:rsidRDefault="0044291C" w:rsidP="0044291C">
            <w:pPr>
              <w:spacing w:line="256" w:lineRule="auto"/>
              <w:rPr>
                <w:rFonts w:ascii="Arial" w:eastAsia="Cambria" w:hAnsi="Arial" w:cs="Arial"/>
                <w:bCs/>
                <w:kern w:val="24"/>
                <w:sz w:val="20"/>
                <w:szCs w:val="20"/>
              </w:rPr>
            </w:pPr>
            <w:r>
              <w:rPr>
                <w:rFonts w:ascii="Arial" w:eastAsia="Times New Roman" w:hAnsi="Arial" w:cs="Arial"/>
                <w:sz w:val="20"/>
                <w:szCs w:val="20"/>
              </w:rPr>
              <w:t xml:space="preserve">- </w:t>
            </w:r>
            <w:r>
              <w:rPr>
                <w:rFonts w:ascii="Arial" w:eastAsia="Cambria" w:hAnsi="Arial" w:cs="Arial"/>
                <w:bCs/>
                <w:kern w:val="24"/>
                <w:sz w:val="20"/>
                <w:szCs w:val="20"/>
              </w:rPr>
              <w:t xml:space="preserve"> sanctions intra et intergénérationnelles,</w:t>
            </w:r>
          </w:p>
          <w:p w:rsidR="0044291C" w:rsidRPr="0044291C" w:rsidRDefault="0044291C" w:rsidP="0044291C">
            <w:pPr>
              <w:spacing w:line="256" w:lineRule="auto"/>
              <w:rPr>
                <w:rFonts w:ascii="Arial" w:eastAsia="Cambria" w:hAnsi="Arial" w:cs="Arial"/>
                <w:bCs/>
                <w:kern w:val="24"/>
                <w:sz w:val="20"/>
                <w:szCs w:val="20"/>
              </w:rPr>
            </w:pPr>
            <w:r>
              <w:rPr>
                <w:rFonts w:ascii="Arial" w:eastAsia="Cambria" w:hAnsi="Arial" w:cs="Arial"/>
                <w:bCs/>
                <w:kern w:val="24"/>
                <w:sz w:val="20"/>
                <w:szCs w:val="20"/>
              </w:rPr>
              <w:t xml:space="preserve">- </w:t>
            </w:r>
            <w:r w:rsidRPr="00D03CFF">
              <w:rPr>
                <w:rFonts w:ascii="Arial" w:eastAsia="Cambria" w:hAnsi="Arial" w:cs="Arial"/>
                <w:bCs/>
                <w:kern w:val="24"/>
                <w:sz w:val="20"/>
                <w:szCs w:val="20"/>
              </w:rPr>
              <w:t xml:space="preserve"> la police coutumière</w:t>
            </w:r>
            <w:r>
              <w:rPr>
                <w:rFonts w:ascii="Arial" w:eastAsia="Cambria" w:hAnsi="Arial" w:cs="Arial"/>
                <w:bCs/>
                <w:kern w:val="24"/>
                <w:sz w:val="20"/>
                <w:szCs w:val="20"/>
              </w:rPr>
              <w:t>.</w:t>
            </w:r>
          </w:p>
        </w:tc>
      </w:tr>
    </w:tbl>
    <w:p w:rsidR="004968BB" w:rsidRDefault="004968BB" w:rsidP="004968BB">
      <w:pPr>
        <w:framePr w:hSpace="141" w:wrap="around" w:vAnchor="text" w:hAnchor="text" w:x="-422" w:y="1"/>
        <w:suppressOverlap/>
      </w:pPr>
    </w:p>
    <w:p w:rsidR="004968BB" w:rsidRDefault="004968BB" w:rsidP="004968BB"/>
    <w:p w:rsidR="004968BB" w:rsidRDefault="004968BB" w:rsidP="004968BB"/>
    <w:p w:rsidR="00DA0301" w:rsidRDefault="00DA0301">
      <w:r>
        <w:br w:type="page"/>
      </w:r>
    </w:p>
    <w:p w:rsidR="0074536A" w:rsidRDefault="005603FA" w:rsidP="0074536A">
      <w:pPr>
        <w:pStyle w:val="Titre1"/>
      </w:pPr>
      <w:bookmarkStart w:id="52" w:name="_Toc476726211"/>
      <w:bookmarkStart w:id="53" w:name="_Toc481584224"/>
      <w:bookmarkStart w:id="54" w:name="_Toc507683327"/>
      <w:r w:rsidRPr="003557A9">
        <w:t>REPERES BIBLIOGRAPHIQUES</w:t>
      </w:r>
      <w:bookmarkEnd w:id="52"/>
      <w:bookmarkEnd w:id="53"/>
      <w:bookmarkEnd w:id="54"/>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74536A" w:rsidRPr="000E1357" w:rsidTr="002D0FA2">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74536A" w:rsidRPr="000E1357" w:rsidRDefault="0074536A" w:rsidP="002D0FA2">
            <w:pPr>
              <w:jc w:val="center"/>
              <w:rPr>
                <w:rFonts w:ascii="Arial" w:eastAsia="Times New Roman" w:hAnsi="Arial" w:cs="Arial"/>
                <w:b/>
                <w:bCs/>
                <w:color w:val="000000"/>
              </w:rPr>
            </w:pPr>
            <w:r w:rsidRPr="000E1357">
              <w:rPr>
                <w:rFonts w:ascii="Arial" w:eastAsia="Times New Roman" w:hAnsi="Arial" w:cs="Arial"/>
                <w:b/>
                <w:bCs/>
                <w:color w:val="000000"/>
              </w:rPr>
              <w:t>LITTÉRATURE</w:t>
            </w:r>
          </w:p>
        </w:tc>
      </w:tr>
      <w:tr w:rsidR="0074536A" w:rsidRPr="000E1357" w:rsidTr="002D0FA2">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Pr="000E1357" w:rsidRDefault="0074536A" w:rsidP="002D0FA2">
            <w:pPr>
              <w:jc w:val="center"/>
              <w:rPr>
                <w:rFonts w:ascii="Arial" w:eastAsia="Times New Roman" w:hAnsi="Arial" w:cs="Arial"/>
                <w:b/>
                <w:bCs/>
                <w:color w:val="000000"/>
              </w:rPr>
            </w:pPr>
            <w:r w:rsidRPr="000E1357">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74536A" w:rsidRDefault="0074536A" w:rsidP="002D0FA2">
            <w:pPr>
              <w:spacing w:before="120" w:after="120"/>
            </w:pPr>
            <w:r w:rsidRPr="0017208B">
              <w:rPr>
                <w:rFonts w:ascii="Arial" w:eastAsia="Times New Roman" w:hAnsi="Arial" w:cs="Arial"/>
                <w:color w:val="000000"/>
                <w:sz w:val="20"/>
                <w:szCs w:val="20"/>
              </w:rPr>
              <w:t xml:space="preserve">GENIN, Waej-Juni et CAMALLONGA, Béatrice. </w:t>
            </w:r>
            <w:r w:rsidRPr="0017208B">
              <w:rPr>
                <w:rFonts w:ascii="Arial" w:eastAsia="Times New Roman" w:hAnsi="Arial" w:cs="Arial"/>
                <w:i/>
                <w:iCs/>
                <w:color w:val="000000"/>
                <w:sz w:val="20"/>
                <w:szCs w:val="20"/>
              </w:rPr>
              <w:t>La légende de Xétiwan</w:t>
            </w:r>
            <w:r w:rsidRPr="0017208B">
              <w:rPr>
                <w:rFonts w:ascii="Arial" w:eastAsia="Times New Roman" w:hAnsi="Arial" w:cs="Arial"/>
                <w:color w:val="000000"/>
                <w:sz w:val="20"/>
                <w:szCs w:val="20"/>
              </w:rPr>
              <w:t>. Nouméa : Province des îles, 2009</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HNASON, Maria. </w:t>
            </w:r>
            <w:r w:rsidRPr="0017208B">
              <w:rPr>
                <w:rFonts w:ascii="Arial" w:eastAsia="Times New Roman" w:hAnsi="Arial" w:cs="Arial"/>
                <w:i/>
                <w:iCs/>
                <w:color w:val="000000"/>
                <w:sz w:val="20"/>
              </w:rPr>
              <w:t>Neköifitiku ne Onatr</w:t>
            </w:r>
            <w:r w:rsidRPr="0017208B">
              <w:rPr>
                <w:rFonts w:ascii="Arial" w:eastAsia="Times New Roman" w:hAnsi="Arial" w:cs="Arial"/>
                <w:color w:val="000000"/>
                <w:sz w:val="20"/>
              </w:rPr>
              <w:t>. Lifou : Province des îles Loyauté, 2003</w:t>
            </w:r>
          </w:p>
          <w:p w:rsidR="0074536A" w:rsidRPr="0017208B" w:rsidRDefault="00B64528" w:rsidP="002D0FA2">
            <w:pPr>
              <w:spacing w:before="120" w:after="120"/>
              <w:rPr>
                <w:rFonts w:ascii="Arial" w:eastAsia="Times New Roman" w:hAnsi="Arial" w:cs="Arial"/>
                <w:sz w:val="20"/>
              </w:rPr>
            </w:pPr>
            <w:r>
              <w:rPr>
                <w:rFonts w:ascii="Arial" w:eastAsia="Times New Roman" w:hAnsi="Arial" w:cs="Arial"/>
                <w:sz w:val="20"/>
              </w:rPr>
              <w:t xml:space="preserve">HOUMBOUY, Matéla et </w:t>
            </w:r>
            <w:r w:rsidR="0074536A" w:rsidRPr="0017208B">
              <w:rPr>
                <w:rFonts w:ascii="Arial" w:eastAsia="Times New Roman" w:hAnsi="Arial" w:cs="Arial"/>
                <w:sz w:val="20"/>
              </w:rPr>
              <w:t xml:space="preserve">GOULOU, Isabelle. </w:t>
            </w:r>
            <w:r>
              <w:rPr>
                <w:rFonts w:ascii="Arial" w:eastAsia="Times New Roman" w:hAnsi="Arial" w:cs="Arial"/>
                <w:i/>
                <w:iCs/>
                <w:sz w:val="20"/>
              </w:rPr>
              <w:t>L</w:t>
            </w:r>
            <w:r w:rsidR="0074536A" w:rsidRPr="0017208B">
              <w:rPr>
                <w:rFonts w:ascii="Arial" w:eastAsia="Times New Roman" w:hAnsi="Arial" w:cs="Arial"/>
                <w:i/>
                <w:iCs/>
                <w:sz w:val="20"/>
              </w:rPr>
              <w:t>’enfant kaori</w:t>
            </w:r>
            <w:r w:rsidR="0074536A" w:rsidRPr="0017208B">
              <w:rPr>
                <w:rFonts w:ascii="Arial" w:eastAsia="Times New Roman" w:hAnsi="Arial" w:cs="Arial"/>
                <w:sz w:val="20"/>
              </w:rPr>
              <w:t>. Nouméa : Grain de sable, ADCK, 2005</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MONEFARA, Maximilien et LEME, Victor et al. </w:t>
            </w:r>
            <w:r w:rsidRPr="0017208B">
              <w:rPr>
                <w:rFonts w:ascii="Arial" w:eastAsia="Times New Roman" w:hAnsi="Arial" w:cs="Arial"/>
                <w:i/>
                <w:iCs/>
                <w:color w:val="000000"/>
                <w:sz w:val="20"/>
              </w:rPr>
              <w:t xml:space="preserve">5 Contes en langue </w:t>
            </w:r>
            <w:r w:rsidR="00B64528">
              <w:rPr>
                <w:rFonts w:ascii="Arial" w:eastAsia="Times New Roman" w:hAnsi="Arial" w:cs="Arial"/>
                <w:i/>
                <w:iCs/>
                <w:color w:val="000000"/>
                <w:sz w:val="20"/>
              </w:rPr>
              <w:t>x</w:t>
            </w:r>
            <w:r w:rsidRPr="0017208B">
              <w:rPr>
                <w:rFonts w:ascii="Arial" w:eastAsia="Times New Roman" w:hAnsi="Arial" w:cs="Arial"/>
                <w:i/>
                <w:iCs/>
                <w:color w:val="000000"/>
                <w:sz w:val="20"/>
              </w:rPr>
              <w:t>ârâcùù</w:t>
            </w:r>
            <w:r w:rsidR="00B64528">
              <w:rPr>
                <w:rFonts w:ascii="Arial" w:eastAsia="Times New Roman" w:hAnsi="Arial" w:cs="Arial"/>
                <w:color w:val="000000"/>
                <w:sz w:val="20"/>
              </w:rPr>
              <w:t xml:space="preserve">. </w:t>
            </w:r>
            <w:r w:rsidRPr="0017208B">
              <w:rPr>
                <w:rFonts w:ascii="Arial" w:eastAsia="Times New Roman" w:hAnsi="Arial" w:cs="Arial"/>
                <w:color w:val="000000"/>
                <w:sz w:val="20"/>
              </w:rPr>
              <w:t>Koohnê : Province Nord, 2016</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OUETCHO, Capini et BERTON, Dominique. </w:t>
            </w:r>
            <w:r w:rsidRPr="0017208B">
              <w:rPr>
                <w:rFonts w:ascii="Arial" w:eastAsia="Times New Roman" w:hAnsi="Arial" w:cs="Arial"/>
                <w:i/>
                <w:iCs/>
                <w:color w:val="000000"/>
                <w:sz w:val="20"/>
              </w:rPr>
              <w:t>L’igname amère</w:t>
            </w:r>
            <w:r w:rsidRPr="0017208B">
              <w:rPr>
                <w:rFonts w:ascii="Arial" w:eastAsia="Times New Roman" w:hAnsi="Arial" w:cs="Arial"/>
                <w:color w:val="000000"/>
                <w:sz w:val="20"/>
              </w:rPr>
              <w:t>. Nouméa : ADCK, 2012</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PAPOU. </w:t>
            </w:r>
            <w:r w:rsidRPr="0017208B">
              <w:rPr>
                <w:rFonts w:ascii="Arial" w:eastAsia="Times New Roman" w:hAnsi="Arial" w:cs="Arial"/>
                <w:i/>
                <w:color w:val="000000"/>
                <w:sz w:val="20"/>
              </w:rPr>
              <w:t>Wahi et le grand requin</w:t>
            </w:r>
            <w:r w:rsidRPr="0017208B">
              <w:rPr>
                <w:rFonts w:ascii="Arial" w:eastAsia="Times New Roman" w:hAnsi="Arial" w:cs="Arial"/>
                <w:color w:val="000000"/>
                <w:sz w:val="20"/>
              </w:rPr>
              <w:t xml:space="preserve">. Nouméa : </w:t>
            </w:r>
            <w:r>
              <w:rPr>
                <w:rFonts w:ascii="Arial" w:eastAsia="Times New Roman" w:hAnsi="Arial" w:cs="Arial"/>
                <w:color w:val="000000"/>
                <w:sz w:val="20"/>
              </w:rPr>
              <w:t>G</w:t>
            </w:r>
            <w:r w:rsidRPr="0017208B">
              <w:rPr>
                <w:rFonts w:ascii="Arial" w:eastAsia="Times New Roman" w:hAnsi="Arial" w:cs="Arial"/>
                <w:color w:val="000000"/>
                <w:sz w:val="20"/>
              </w:rPr>
              <w:t>rain de sable, 2007</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POURAWA, Denis et  MOUCHONNIERE, Eric.</w:t>
            </w:r>
            <w:r w:rsidR="00B64528">
              <w:rPr>
                <w:rFonts w:ascii="Arial" w:eastAsia="Times New Roman" w:hAnsi="Arial" w:cs="Arial"/>
                <w:color w:val="000000"/>
                <w:sz w:val="20"/>
              </w:rPr>
              <w:t xml:space="preserve"> </w:t>
            </w:r>
            <w:r w:rsidRPr="0017208B">
              <w:rPr>
                <w:rFonts w:ascii="Arial" w:eastAsia="Times New Roman" w:hAnsi="Arial" w:cs="Arial"/>
                <w:i/>
                <w:iCs/>
                <w:color w:val="000000"/>
                <w:sz w:val="20"/>
              </w:rPr>
              <w:t>Téa</w:t>
            </w:r>
            <w:r w:rsidR="00455176">
              <w:rPr>
                <w:rFonts w:ascii="Arial" w:eastAsia="Times New Roman" w:hAnsi="Arial" w:cs="Arial"/>
                <w:i/>
                <w:iCs/>
                <w:color w:val="000000"/>
                <w:sz w:val="20"/>
              </w:rPr>
              <w:t xml:space="preserve"> </w:t>
            </w:r>
            <w:r w:rsidRPr="0017208B">
              <w:rPr>
                <w:rFonts w:ascii="Arial" w:eastAsia="Times New Roman" w:hAnsi="Arial" w:cs="Arial"/>
                <w:i/>
                <w:iCs/>
                <w:color w:val="000000"/>
                <w:sz w:val="20"/>
              </w:rPr>
              <w:t xml:space="preserve">Kanaké, l’homme aux cinq vies. </w:t>
            </w:r>
            <w:r w:rsidRPr="0017208B">
              <w:rPr>
                <w:rFonts w:ascii="Arial" w:eastAsia="Times New Roman" w:hAnsi="Arial" w:cs="Arial"/>
                <w:color w:val="000000"/>
                <w:sz w:val="20"/>
              </w:rPr>
              <w:t>Nouméa : Grain d</w:t>
            </w:r>
            <w:r>
              <w:rPr>
                <w:rFonts w:ascii="Arial" w:eastAsia="Times New Roman" w:hAnsi="Arial" w:cs="Arial"/>
                <w:color w:val="000000"/>
                <w:sz w:val="20"/>
              </w:rPr>
              <w:t>e sable</w:t>
            </w:r>
            <w:r w:rsidRPr="0017208B">
              <w:rPr>
                <w:rFonts w:ascii="Arial" w:eastAsia="Times New Roman" w:hAnsi="Arial" w:cs="Arial"/>
                <w:color w:val="000000"/>
                <w:sz w:val="20"/>
              </w:rPr>
              <w:t>, C</w:t>
            </w:r>
            <w:r w:rsidR="00B64528" w:rsidRPr="0017208B">
              <w:rPr>
                <w:rFonts w:ascii="Arial" w:eastAsia="Times New Roman" w:hAnsi="Arial" w:cs="Arial"/>
                <w:color w:val="000000"/>
                <w:sz w:val="20"/>
              </w:rPr>
              <w:t>CT</w:t>
            </w:r>
            <w:r w:rsidRPr="0017208B">
              <w:rPr>
                <w:rFonts w:ascii="Arial" w:eastAsia="Times New Roman" w:hAnsi="Arial" w:cs="Arial"/>
                <w:color w:val="000000"/>
                <w:sz w:val="20"/>
              </w:rPr>
              <w:t>, 2002</w:t>
            </w:r>
          </w:p>
          <w:p w:rsidR="0074536A" w:rsidRPr="00B41575" w:rsidRDefault="0074536A" w:rsidP="00B64528">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TUAU MWEAU, Célestin. </w:t>
            </w:r>
            <w:r w:rsidRPr="0017208B">
              <w:rPr>
                <w:rFonts w:ascii="Arial" w:eastAsia="Times New Roman" w:hAnsi="Arial" w:cs="Arial"/>
                <w:i/>
                <w:iCs/>
                <w:color w:val="000000"/>
                <w:sz w:val="20"/>
              </w:rPr>
              <w:t>Hingo</w:t>
            </w:r>
            <w:r w:rsidR="00455176">
              <w:rPr>
                <w:rFonts w:ascii="Arial" w:eastAsia="Times New Roman" w:hAnsi="Arial" w:cs="Arial"/>
                <w:i/>
                <w:iCs/>
                <w:color w:val="000000"/>
                <w:sz w:val="20"/>
              </w:rPr>
              <w:t xml:space="preserve"> </w:t>
            </w:r>
            <w:r w:rsidRPr="0017208B">
              <w:rPr>
                <w:rFonts w:ascii="Arial" w:eastAsia="Times New Roman" w:hAnsi="Arial" w:cs="Arial"/>
                <w:i/>
                <w:iCs/>
                <w:color w:val="000000"/>
                <w:sz w:val="20"/>
              </w:rPr>
              <w:t>yéc</w:t>
            </w:r>
            <w:r w:rsidR="00455176">
              <w:rPr>
                <w:rFonts w:ascii="Arial" w:eastAsia="Times New Roman" w:hAnsi="Arial" w:cs="Arial"/>
                <w:i/>
                <w:iCs/>
                <w:color w:val="000000"/>
                <w:sz w:val="20"/>
              </w:rPr>
              <w:t xml:space="preserve"> </w:t>
            </w:r>
            <w:r w:rsidRPr="0017208B">
              <w:rPr>
                <w:rFonts w:ascii="Arial" w:eastAsia="Times New Roman" w:hAnsi="Arial" w:cs="Arial"/>
                <w:i/>
                <w:iCs/>
                <w:color w:val="000000"/>
                <w:sz w:val="20"/>
              </w:rPr>
              <w:t>pulo, récit du requin blanc</w:t>
            </w:r>
            <w:r w:rsidRPr="0017208B">
              <w:rPr>
                <w:rFonts w:ascii="Arial" w:eastAsia="Times New Roman" w:hAnsi="Arial" w:cs="Arial"/>
                <w:color w:val="000000"/>
                <w:sz w:val="20"/>
              </w:rPr>
              <w:t xml:space="preserve">. Nouméa : </w:t>
            </w:r>
            <w:r w:rsidR="00B64528">
              <w:rPr>
                <w:rFonts w:ascii="Arial" w:eastAsia="Times New Roman" w:hAnsi="Arial" w:cs="Arial"/>
                <w:color w:val="000000"/>
                <w:sz w:val="20"/>
              </w:rPr>
              <w:t>E</w:t>
            </w:r>
            <w:r w:rsidRPr="0017208B">
              <w:rPr>
                <w:rFonts w:ascii="Arial" w:eastAsia="Times New Roman" w:hAnsi="Arial" w:cs="Arial"/>
                <w:color w:val="000000"/>
                <w:sz w:val="20"/>
              </w:rPr>
              <w:t>xpression, 2015</w:t>
            </w:r>
          </w:p>
        </w:tc>
      </w:tr>
      <w:tr w:rsidR="0074536A" w:rsidRPr="000E1357" w:rsidTr="002D0FA2">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Default="0074536A" w:rsidP="002D0FA2">
            <w:pPr>
              <w:jc w:val="center"/>
              <w:rPr>
                <w:rFonts w:ascii="Arial" w:eastAsia="Times New Roman" w:hAnsi="Arial" w:cs="Arial"/>
                <w:b/>
                <w:bCs/>
                <w:color w:val="000000"/>
              </w:rPr>
            </w:pPr>
            <w:r>
              <w:rPr>
                <w:rFonts w:ascii="Arial" w:eastAsia="Times New Roman" w:hAnsi="Arial" w:cs="Arial"/>
                <w:b/>
                <w:bCs/>
                <w:color w:val="000000"/>
              </w:rPr>
              <w:t>Recueil</w:t>
            </w:r>
          </w:p>
          <w:p w:rsidR="0074536A" w:rsidRPr="00B41575" w:rsidRDefault="0074536A" w:rsidP="002D0FA2">
            <w:pPr>
              <w:jc w:val="center"/>
              <w:rPr>
                <w:rFonts w:ascii="Arial" w:eastAsia="Times New Roman" w:hAnsi="Arial" w:cs="Arial"/>
                <w:color w:val="000000"/>
                <w:sz w:val="20"/>
              </w:rPr>
            </w:pPr>
            <w:r>
              <w:rPr>
                <w:rFonts w:ascii="Arial" w:eastAsia="Times New Roman" w:hAnsi="Arial" w:cs="Arial"/>
                <w:b/>
                <w:bCs/>
                <w:color w:val="000000"/>
              </w:rPr>
              <w:t>C</w:t>
            </w:r>
            <w:r w:rsidRPr="000E1357">
              <w:rPr>
                <w:rFonts w:ascii="Arial" w:eastAsia="Times New Roman" w:hAnsi="Arial" w:cs="Arial"/>
                <w:b/>
                <w:bCs/>
                <w:color w:val="000000"/>
              </w:rPr>
              <w:t>onte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b/>
                <w:bCs/>
                <w:color w:val="000000"/>
                <w:sz w:val="20"/>
                <w:szCs w:val="20"/>
              </w:rPr>
            </w:pPr>
            <w:r w:rsidRPr="0017208B">
              <w:rPr>
                <w:rFonts w:ascii="Arial" w:hAnsi="Arial" w:cs="Arial"/>
                <w:sz w:val="20"/>
                <w:szCs w:val="20"/>
              </w:rPr>
              <w:t xml:space="preserve">AJAPUHNYA Tamumu (narrateur), in Contes du monde entier </w:t>
            </w:r>
            <w:r>
              <w:rPr>
                <w:rFonts w:ascii="Arial" w:hAnsi="Arial" w:cs="Arial"/>
                <w:i/>
                <w:sz w:val="20"/>
                <w:szCs w:val="20"/>
              </w:rPr>
              <w:t>-</w:t>
            </w:r>
            <w:r w:rsidRPr="0017208B">
              <w:rPr>
                <w:rFonts w:ascii="Arial" w:hAnsi="Arial" w:cs="Arial"/>
                <w:i/>
                <w:sz w:val="20"/>
                <w:szCs w:val="20"/>
              </w:rPr>
              <w:t xml:space="preserve"> Contes de Nouvelle-Calédonie</w:t>
            </w:r>
            <w:r w:rsidRPr="0017208B">
              <w:rPr>
                <w:rFonts w:ascii="Arial" w:hAnsi="Arial" w:cs="Arial"/>
                <w:sz w:val="20"/>
                <w:szCs w:val="20"/>
              </w:rPr>
              <w:t>. Paris, Nathan, 1985</w:t>
            </w:r>
          </w:p>
          <w:p w:rsidR="0074536A" w:rsidRPr="0017208B" w:rsidRDefault="00B64528" w:rsidP="002D0FA2">
            <w:pPr>
              <w:spacing w:before="120" w:after="120"/>
              <w:rPr>
                <w:rFonts w:ascii="Arial" w:eastAsia="Times New Roman" w:hAnsi="Arial" w:cs="Arial"/>
                <w:color w:val="000000"/>
                <w:sz w:val="20"/>
              </w:rPr>
            </w:pPr>
            <w:r w:rsidRPr="00B64528">
              <w:rPr>
                <w:rFonts w:ascii="Arial" w:eastAsia="Times New Roman" w:hAnsi="Arial" w:cs="Arial"/>
                <w:iCs/>
                <w:color w:val="000000"/>
                <w:sz w:val="20"/>
              </w:rPr>
              <w:t>Collectif d’auteurs</w:t>
            </w:r>
            <w:r>
              <w:rPr>
                <w:rFonts w:ascii="Arial" w:eastAsia="Times New Roman" w:hAnsi="Arial" w:cs="Arial"/>
                <w:i/>
                <w:iCs/>
                <w:color w:val="000000"/>
                <w:sz w:val="20"/>
              </w:rPr>
              <w:t xml:space="preserve">. </w:t>
            </w:r>
            <w:r w:rsidR="0074536A" w:rsidRPr="0017208B">
              <w:rPr>
                <w:rFonts w:ascii="Arial" w:eastAsia="Times New Roman" w:hAnsi="Arial" w:cs="Arial"/>
                <w:i/>
                <w:iCs/>
                <w:color w:val="000000"/>
                <w:sz w:val="20"/>
              </w:rPr>
              <w:t>En paroles drehu</w:t>
            </w:r>
            <w:r w:rsidR="0074536A" w:rsidRPr="0017208B">
              <w:rPr>
                <w:rFonts w:ascii="Arial" w:eastAsia="Times New Roman" w:hAnsi="Arial" w:cs="Arial"/>
                <w:b/>
                <w:bCs/>
                <w:color w:val="000000"/>
                <w:sz w:val="20"/>
              </w:rPr>
              <w:t xml:space="preserve">. </w:t>
            </w:r>
            <w:r w:rsidR="0074536A" w:rsidRPr="0017208B">
              <w:rPr>
                <w:rFonts w:ascii="Arial" w:eastAsia="Times New Roman" w:hAnsi="Arial" w:cs="Arial"/>
                <w:color w:val="000000"/>
                <w:sz w:val="20"/>
              </w:rPr>
              <w:t>Paris</w:t>
            </w:r>
            <w:r>
              <w:rPr>
                <w:rFonts w:ascii="Arial" w:eastAsia="Times New Roman" w:hAnsi="Arial" w:cs="Arial"/>
                <w:color w:val="000000"/>
                <w:sz w:val="20"/>
              </w:rPr>
              <w:t> :</w:t>
            </w:r>
            <w:r w:rsidR="0074536A" w:rsidRPr="0017208B">
              <w:rPr>
                <w:rFonts w:ascii="Arial" w:eastAsia="Times New Roman" w:hAnsi="Arial" w:cs="Arial"/>
                <w:color w:val="000000"/>
                <w:sz w:val="20"/>
              </w:rPr>
              <w:t xml:space="preserve"> ALK-BPI, 2009</w:t>
            </w:r>
          </w:p>
          <w:p w:rsidR="0074536A" w:rsidRPr="0017208B" w:rsidRDefault="0074536A" w:rsidP="002D0FA2">
            <w:pPr>
              <w:spacing w:before="120" w:after="120"/>
              <w:rPr>
                <w:rFonts w:ascii="Arial" w:eastAsia="Times New Roman" w:hAnsi="Arial" w:cs="Arial"/>
                <w:b/>
                <w:bCs/>
                <w:color w:val="000000"/>
                <w:sz w:val="20"/>
              </w:rPr>
            </w:pPr>
            <w:r w:rsidRPr="0017208B">
              <w:rPr>
                <w:rFonts w:ascii="Arial" w:eastAsia="Times New Roman" w:hAnsi="Arial" w:cs="Arial"/>
                <w:color w:val="000000"/>
                <w:sz w:val="20"/>
              </w:rPr>
              <w:t xml:space="preserve">HAEWEGENE, Jacques et AWA, Raymond. </w:t>
            </w:r>
            <w:r w:rsidRPr="0017208B">
              <w:rPr>
                <w:rFonts w:ascii="Arial" w:eastAsia="Times New Roman" w:hAnsi="Arial" w:cs="Arial"/>
                <w:i/>
                <w:iCs/>
                <w:color w:val="000000"/>
                <w:sz w:val="20"/>
              </w:rPr>
              <w:t>Toatiti recueil 1.</w:t>
            </w:r>
            <w:r w:rsidRPr="0017208B">
              <w:rPr>
                <w:rFonts w:ascii="Arial" w:eastAsia="Times New Roman" w:hAnsi="Arial" w:cs="Arial"/>
                <w:color w:val="000000"/>
                <w:sz w:val="20"/>
              </w:rPr>
              <w:t xml:space="preserve"> Nouméa :</w:t>
            </w:r>
            <w:r w:rsidR="00B64528">
              <w:rPr>
                <w:rFonts w:ascii="Arial" w:eastAsia="Times New Roman" w:hAnsi="Arial" w:cs="Arial"/>
                <w:color w:val="000000"/>
                <w:sz w:val="20"/>
              </w:rPr>
              <w:t xml:space="preserve"> </w:t>
            </w:r>
            <w:r w:rsidRPr="0017208B">
              <w:rPr>
                <w:rFonts w:ascii="Arial" w:eastAsia="Times New Roman" w:hAnsi="Arial" w:cs="Arial"/>
                <w:color w:val="000000"/>
                <w:sz w:val="20"/>
              </w:rPr>
              <w:t>CDPNC</w:t>
            </w:r>
            <w:r w:rsidRPr="0017208B">
              <w:rPr>
                <w:rFonts w:ascii="Arial" w:eastAsia="Times New Roman" w:hAnsi="Arial" w:cs="Arial"/>
                <w:b/>
                <w:bCs/>
                <w:color w:val="000000"/>
                <w:sz w:val="20"/>
              </w:rPr>
              <w:t xml:space="preserve">, </w:t>
            </w:r>
            <w:r w:rsidRPr="0017208B">
              <w:rPr>
                <w:rFonts w:ascii="Arial" w:eastAsia="Times New Roman" w:hAnsi="Arial" w:cs="Arial"/>
                <w:color w:val="000000"/>
                <w:sz w:val="20"/>
              </w:rPr>
              <w:t>2000</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KOUTCHAOUA, Pierre. </w:t>
            </w:r>
            <w:r w:rsidRPr="0017208B">
              <w:rPr>
                <w:rFonts w:ascii="Arial" w:eastAsia="Times New Roman" w:hAnsi="Arial" w:cs="Arial"/>
                <w:i/>
                <w:iCs/>
                <w:color w:val="000000"/>
                <w:sz w:val="20"/>
              </w:rPr>
              <w:t>Légendes de l'île des Pins.</w:t>
            </w:r>
            <w:r w:rsidRPr="0017208B">
              <w:rPr>
                <w:rFonts w:ascii="Arial" w:eastAsia="Times New Roman" w:hAnsi="Arial" w:cs="Arial"/>
                <w:color w:val="000000"/>
                <w:sz w:val="20"/>
              </w:rPr>
              <w:t xml:space="preserve"> Nouméa : Ed Solaris, 2006</w:t>
            </w:r>
          </w:p>
          <w:p w:rsidR="0074536A" w:rsidRPr="0017208B" w:rsidRDefault="0074536A" w:rsidP="002D0FA2">
            <w:pPr>
              <w:spacing w:before="120" w:after="120"/>
              <w:rPr>
                <w:rFonts w:ascii="Arial" w:eastAsia="Times New Roman" w:hAnsi="Arial" w:cs="Arial"/>
                <w:b/>
                <w:bCs/>
                <w:color w:val="000000"/>
                <w:sz w:val="20"/>
              </w:rPr>
            </w:pPr>
            <w:r w:rsidRPr="0017208B">
              <w:rPr>
                <w:rFonts w:ascii="Arial" w:eastAsia="Times New Roman" w:hAnsi="Arial" w:cs="Arial"/>
                <w:color w:val="000000"/>
                <w:sz w:val="20"/>
              </w:rPr>
              <w:t>NGUYEN BA DUONG, André et IPERE, Kamilo</w:t>
            </w:r>
            <w:r w:rsidR="00B64528">
              <w:rPr>
                <w:rFonts w:ascii="Arial" w:eastAsia="Times New Roman" w:hAnsi="Arial" w:cs="Arial"/>
                <w:color w:val="000000"/>
                <w:sz w:val="20"/>
              </w:rPr>
              <w:t xml:space="preserve">. </w:t>
            </w:r>
            <w:r w:rsidRPr="0017208B">
              <w:rPr>
                <w:rFonts w:ascii="Arial" w:eastAsia="Times New Roman" w:hAnsi="Arial" w:cs="Arial"/>
                <w:i/>
                <w:iCs/>
                <w:color w:val="000000"/>
                <w:sz w:val="20"/>
              </w:rPr>
              <w:t xml:space="preserve">Contes et légendes en </w:t>
            </w:r>
            <w:r w:rsidR="002A1586">
              <w:rPr>
                <w:rFonts w:ascii="Arial" w:eastAsia="Times New Roman" w:hAnsi="Arial" w:cs="Arial"/>
                <w:i/>
                <w:iCs/>
                <w:color w:val="000000"/>
                <w:sz w:val="20"/>
              </w:rPr>
              <w:t>x</w:t>
            </w:r>
            <w:r w:rsidRPr="0017208B">
              <w:rPr>
                <w:rFonts w:ascii="Arial" w:eastAsia="Times New Roman" w:hAnsi="Arial" w:cs="Arial"/>
                <w:i/>
                <w:iCs/>
                <w:color w:val="000000"/>
                <w:sz w:val="20"/>
              </w:rPr>
              <w:t>ârâcùù</w:t>
            </w:r>
            <w:r w:rsidRPr="0017208B">
              <w:rPr>
                <w:rFonts w:ascii="Arial" w:eastAsia="Times New Roman" w:hAnsi="Arial" w:cs="Arial"/>
                <w:b/>
                <w:bCs/>
                <w:color w:val="000000"/>
                <w:sz w:val="20"/>
              </w:rPr>
              <w:t>.</w:t>
            </w:r>
            <w:r w:rsidR="00B64528">
              <w:rPr>
                <w:rFonts w:ascii="Arial" w:eastAsia="Times New Roman" w:hAnsi="Arial" w:cs="Arial"/>
                <w:color w:val="000000"/>
                <w:sz w:val="20"/>
              </w:rPr>
              <w:t xml:space="preserve"> Nouméa </w:t>
            </w:r>
            <w:r w:rsidRPr="0017208B">
              <w:rPr>
                <w:rFonts w:ascii="Arial" w:eastAsia="Times New Roman" w:hAnsi="Arial" w:cs="Arial"/>
                <w:color w:val="000000"/>
                <w:sz w:val="20"/>
              </w:rPr>
              <w:t>: CDPNC</w:t>
            </w:r>
            <w:r w:rsidR="00B64528">
              <w:rPr>
                <w:rFonts w:ascii="Arial" w:eastAsia="Times New Roman" w:hAnsi="Arial" w:cs="Arial"/>
                <w:color w:val="000000"/>
                <w:sz w:val="20"/>
              </w:rPr>
              <w:t>/</w:t>
            </w:r>
            <w:r w:rsidRPr="0017208B">
              <w:rPr>
                <w:rFonts w:ascii="Arial" w:eastAsia="Times New Roman" w:hAnsi="Arial" w:cs="Arial"/>
                <w:color w:val="000000"/>
                <w:sz w:val="20"/>
              </w:rPr>
              <w:t>ADCK</w:t>
            </w:r>
            <w:r w:rsidRPr="0017208B">
              <w:rPr>
                <w:rFonts w:ascii="Arial" w:eastAsia="Times New Roman" w:hAnsi="Arial" w:cs="Arial"/>
                <w:b/>
                <w:bCs/>
                <w:color w:val="000000"/>
                <w:sz w:val="20"/>
              </w:rPr>
              <w:t xml:space="preserve">, </w:t>
            </w:r>
            <w:r w:rsidRPr="0017208B">
              <w:rPr>
                <w:rFonts w:ascii="Arial" w:eastAsia="Times New Roman" w:hAnsi="Arial" w:cs="Arial"/>
                <w:color w:val="000000"/>
                <w:sz w:val="20"/>
              </w:rPr>
              <w:t>2005</w:t>
            </w:r>
          </w:p>
          <w:p w:rsidR="0074536A" w:rsidRPr="009923DF" w:rsidRDefault="0074536A" w:rsidP="002D0FA2">
            <w:pPr>
              <w:spacing w:before="120" w:after="120"/>
              <w:rPr>
                <w:rFonts w:ascii="Arial" w:eastAsia="Times New Roman" w:hAnsi="Arial" w:cs="Arial"/>
                <w:b/>
                <w:bCs/>
                <w:sz w:val="20"/>
              </w:rPr>
            </w:pPr>
            <w:r w:rsidRPr="0017208B">
              <w:rPr>
                <w:rFonts w:ascii="Arial" w:eastAsia="Times New Roman" w:hAnsi="Arial" w:cs="Arial"/>
                <w:sz w:val="20"/>
              </w:rPr>
              <w:t>SAM, Léonard.</w:t>
            </w:r>
            <w:r w:rsidR="00B64528">
              <w:rPr>
                <w:rFonts w:ascii="Arial" w:eastAsia="Times New Roman" w:hAnsi="Arial" w:cs="Arial"/>
                <w:sz w:val="20"/>
              </w:rPr>
              <w:t xml:space="preserve"> </w:t>
            </w:r>
            <w:r w:rsidRPr="0017208B">
              <w:rPr>
                <w:rFonts w:ascii="Arial" w:eastAsia="Times New Roman" w:hAnsi="Arial" w:cs="Arial"/>
                <w:i/>
                <w:iCs/>
                <w:sz w:val="20"/>
              </w:rPr>
              <w:t xml:space="preserve">Contes et légendes océanien. </w:t>
            </w:r>
            <w:r w:rsidRPr="0017208B">
              <w:rPr>
                <w:rFonts w:ascii="Arial" w:eastAsia="Times New Roman" w:hAnsi="Arial" w:cs="Arial"/>
                <w:sz w:val="20"/>
              </w:rPr>
              <w:t>Nouméa : CDPNC</w:t>
            </w:r>
            <w:r w:rsidRPr="0017208B">
              <w:rPr>
                <w:rFonts w:ascii="Arial" w:eastAsia="Times New Roman" w:hAnsi="Arial" w:cs="Arial"/>
                <w:b/>
                <w:bCs/>
                <w:sz w:val="20"/>
              </w:rPr>
              <w:t xml:space="preserve">, </w:t>
            </w:r>
            <w:r w:rsidRPr="0017208B">
              <w:rPr>
                <w:rFonts w:ascii="Arial" w:eastAsia="Times New Roman" w:hAnsi="Arial" w:cs="Arial"/>
                <w:sz w:val="20"/>
              </w:rPr>
              <w:t>1999</w:t>
            </w:r>
          </w:p>
        </w:tc>
      </w:tr>
      <w:tr w:rsidR="0074536A" w:rsidRPr="000E1357" w:rsidTr="002D0FA2">
        <w:trPr>
          <w:trHeight w:val="211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Default="0074536A" w:rsidP="002D0FA2">
            <w:pPr>
              <w:jc w:val="center"/>
              <w:rPr>
                <w:rFonts w:ascii="Arial" w:eastAsia="Times New Roman" w:hAnsi="Arial" w:cs="Arial"/>
                <w:b/>
                <w:bCs/>
                <w:color w:val="000000"/>
              </w:rPr>
            </w:pPr>
            <w:r w:rsidRPr="000E1357">
              <w:rPr>
                <w:rFonts w:ascii="Arial" w:eastAsia="Times New Roman" w:hAnsi="Arial" w:cs="Arial"/>
                <w:b/>
                <w:bCs/>
                <w:color w:val="000000"/>
              </w:rPr>
              <w:t>Recueil</w:t>
            </w:r>
          </w:p>
          <w:p w:rsidR="0074536A" w:rsidRDefault="0074536A" w:rsidP="002D0FA2">
            <w:pPr>
              <w:jc w:val="center"/>
              <w:rPr>
                <w:rFonts w:ascii="Arial" w:eastAsia="Times New Roman" w:hAnsi="Arial" w:cs="Arial"/>
                <w:b/>
                <w:bCs/>
                <w:color w:val="000000"/>
              </w:rPr>
            </w:pPr>
            <w:r>
              <w:rPr>
                <w:rFonts w:ascii="Arial" w:eastAsia="Times New Roman" w:hAnsi="Arial" w:cs="Arial"/>
                <w:b/>
                <w:bCs/>
                <w:color w:val="000000"/>
              </w:rPr>
              <w:t>P</w:t>
            </w:r>
            <w:r w:rsidRPr="000E1357">
              <w:rPr>
                <w:rFonts w:ascii="Arial" w:eastAsia="Times New Roman" w:hAnsi="Arial" w:cs="Arial"/>
                <w:b/>
                <w:bCs/>
                <w:color w:val="000000"/>
              </w:rPr>
              <w:t>oésie</w:t>
            </w:r>
          </w:p>
          <w:p w:rsidR="0074536A" w:rsidRPr="00B41575" w:rsidRDefault="0074536A" w:rsidP="002D0FA2">
            <w:pPr>
              <w:jc w:val="center"/>
              <w:rPr>
                <w:rFonts w:ascii="Arial" w:eastAsia="Times New Roman" w:hAnsi="Arial" w:cs="Arial"/>
                <w:color w:val="000000"/>
                <w:sz w:val="20"/>
              </w:rPr>
            </w:pPr>
            <w:r>
              <w:rPr>
                <w:rFonts w:ascii="Arial" w:eastAsia="Times New Roman" w:hAnsi="Arial" w:cs="Arial"/>
                <w:b/>
                <w:bCs/>
                <w:color w:val="000000"/>
              </w:rPr>
              <w:t>S</w:t>
            </w:r>
            <w:r w:rsidRPr="000E1357">
              <w:rPr>
                <w:rFonts w:ascii="Arial" w:eastAsia="Times New Roman" w:hAnsi="Arial" w:cs="Arial"/>
                <w:b/>
                <w:bCs/>
                <w:color w:val="000000"/>
              </w:rPr>
              <w:t>lam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color w:val="000000"/>
                <w:sz w:val="20"/>
                <w:szCs w:val="20"/>
              </w:rPr>
            </w:pPr>
            <w:r w:rsidRPr="0017208B">
              <w:rPr>
                <w:rFonts w:ascii="Arial" w:eastAsia="Times New Roman" w:hAnsi="Arial" w:cs="Arial"/>
                <w:color w:val="000000"/>
                <w:sz w:val="20"/>
                <w:szCs w:val="20"/>
              </w:rPr>
              <w:t>Association des écrivains de Nouvelle-Calédonie</w:t>
            </w:r>
            <w:r>
              <w:rPr>
                <w:rFonts w:ascii="Arial" w:eastAsia="Times New Roman" w:hAnsi="Arial" w:cs="Arial"/>
                <w:color w:val="000000"/>
                <w:sz w:val="20"/>
                <w:szCs w:val="20"/>
              </w:rPr>
              <w:t xml:space="preserve">. </w:t>
            </w:r>
            <w:r w:rsidRPr="0017208B">
              <w:rPr>
                <w:rFonts w:ascii="Arial" w:eastAsia="Times New Roman" w:hAnsi="Arial" w:cs="Arial"/>
                <w:i/>
                <w:iCs/>
                <w:color w:val="000000"/>
                <w:sz w:val="20"/>
                <w:szCs w:val="20"/>
              </w:rPr>
              <w:t xml:space="preserve">Sillages d'Océanie 2014 : poèmes, </w:t>
            </w:r>
            <w:r w:rsidR="002D0FA2" w:rsidRPr="0017208B">
              <w:rPr>
                <w:rFonts w:ascii="Arial" w:eastAsia="Times New Roman" w:hAnsi="Arial" w:cs="Arial"/>
                <w:i/>
                <w:iCs/>
                <w:color w:val="000000"/>
                <w:sz w:val="20"/>
                <w:szCs w:val="20"/>
              </w:rPr>
              <w:t>théâtre</w:t>
            </w:r>
            <w:r w:rsidRPr="0017208B">
              <w:rPr>
                <w:rFonts w:ascii="Arial" w:eastAsia="Times New Roman" w:hAnsi="Arial" w:cs="Arial"/>
                <w:color w:val="000000"/>
                <w:sz w:val="20"/>
                <w:szCs w:val="20"/>
              </w:rPr>
              <w:t>.</w:t>
            </w:r>
            <w:r w:rsidR="00B64528">
              <w:rPr>
                <w:rFonts w:ascii="Arial" w:eastAsia="Times New Roman" w:hAnsi="Arial" w:cs="Arial"/>
                <w:color w:val="000000"/>
                <w:sz w:val="20"/>
                <w:szCs w:val="20"/>
              </w:rPr>
              <w:t xml:space="preserve"> </w:t>
            </w:r>
            <w:r w:rsidRPr="0017208B">
              <w:rPr>
                <w:rFonts w:ascii="Arial" w:eastAsia="Times New Roman" w:hAnsi="Arial" w:cs="Arial"/>
                <w:color w:val="000000"/>
                <w:sz w:val="20"/>
                <w:szCs w:val="20"/>
              </w:rPr>
              <w:t xml:space="preserve">Nouméa : </w:t>
            </w:r>
            <w:r w:rsidR="00B64528">
              <w:rPr>
                <w:rFonts w:ascii="Arial" w:eastAsia="Times New Roman" w:hAnsi="Arial" w:cs="Arial"/>
                <w:color w:val="000000"/>
                <w:sz w:val="20"/>
                <w:szCs w:val="20"/>
              </w:rPr>
              <w:t>A</w:t>
            </w:r>
            <w:r w:rsidRPr="0017208B">
              <w:rPr>
                <w:rFonts w:ascii="Arial" w:eastAsia="Times New Roman" w:hAnsi="Arial" w:cs="Arial"/>
                <w:color w:val="000000"/>
                <w:sz w:val="20"/>
                <w:szCs w:val="20"/>
              </w:rPr>
              <w:t>ssociation des écrivains de Nouvelle-Calédonie, 2014</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iCs/>
                <w:color w:val="000000"/>
                <w:sz w:val="20"/>
              </w:rPr>
              <w:t>Collectif d’auteurs</w:t>
            </w:r>
            <w:r w:rsidRPr="0017208B">
              <w:rPr>
                <w:rFonts w:ascii="Arial" w:eastAsia="Times New Roman" w:hAnsi="Arial" w:cs="Arial"/>
                <w:i/>
                <w:iCs/>
                <w:color w:val="000000"/>
                <w:sz w:val="20"/>
              </w:rPr>
              <w:t>. Petite anthologie du Slam en Nouvelle-Calédonie</w:t>
            </w:r>
            <w:r w:rsidRPr="0017208B">
              <w:rPr>
                <w:rFonts w:ascii="Arial" w:eastAsia="Times New Roman" w:hAnsi="Arial" w:cs="Arial"/>
                <w:color w:val="000000"/>
                <w:sz w:val="20"/>
              </w:rPr>
              <w:t>. Nouméa : L’Herbier de feu</w:t>
            </w:r>
            <w:r w:rsidRPr="0017208B">
              <w:rPr>
                <w:rFonts w:ascii="Arial" w:eastAsia="Times New Roman" w:hAnsi="Arial" w:cs="Arial"/>
                <w:i/>
                <w:iCs/>
                <w:color w:val="000000"/>
                <w:sz w:val="20"/>
              </w:rPr>
              <w:t xml:space="preserve">, </w:t>
            </w:r>
            <w:r w:rsidRPr="0017208B">
              <w:rPr>
                <w:rFonts w:ascii="Arial" w:eastAsia="Times New Roman" w:hAnsi="Arial" w:cs="Arial"/>
                <w:color w:val="000000"/>
                <w:sz w:val="20"/>
              </w:rPr>
              <w:t xml:space="preserve">2016 </w:t>
            </w:r>
          </w:p>
          <w:p w:rsidR="0074536A" w:rsidRPr="0017208B" w:rsidRDefault="0074536A" w:rsidP="002D0FA2">
            <w:pPr>
              <w:spacing w:before="120" w:after="120"/>
              <w:rPr>
                <w:rFonts w:ascii="Arial" w:eastAsia="Times New Roman" w:hAnsi="Arial" w:cs="Arial"/>
                <w:color w:val="000000"/>
                <w:sz w:val="20"/>
              </w:rPr>
            </w:pPr>
            <w:r w:rsidRPr="005B1489">
              <w:rPr>
                <w:rFonts w:ascii="Arial" w:eastAsia="Times New Roman" w:hAnsi="Arial" w:cs="Arial"/>
                <w:color w:val="000000"/>
                <w:sz w:val="20"/>
              </w:rPr>
              <w:t xml:space="preserve">ENOKA, Luc et WAYEWOL, Georges. </w:t>
            </w:r>
            <w:r w:rsidRPr="0017208B">
              <w:rPr>
                <w:rFonts w:ascii="Arial" w:eastAsia="Times New Roman" w:hAnsi="Arial" w:cs="Arial"/>
                <w:i/>
                <w:iCs/>
                <w:color w:val="000000"/>
                <w:sz w:val="20"/>
              </w:rPr>
              <w:t>Pue Tiu  – poésie Kanak</w:t>
            </w:r>
            <w:r w:rsidRPr="0017208B">
              <w:rPr>
                <w:rFonts w:ascii="Arial" w:eastAsia="Times New Roman" w:hAnsi="Arial" w:cs="Arial"/>
                <w:color w:val="000000"/>
                <w:sz w:val="20"/>
              </w:rPr>
              <w:t>. Nouméa : Ed</w:t>
            </w:r>
            <w:r w:rsidR="00E13ABD">
              <w:rPr>
                <w:rFonts w:ascii="Arial" w:eastAsia="Times New Roman" w:hAnsi="Arial" w:cs="Arial"/>
                <w:color w:val="000000"/>
                <w:sz w:val="20"/>
              </w:rPr>
              <w:t>.</w:t>
            </w:r>
            <w:r w:rsidR="00E60708">
              <w:rPr>
                <w:rFonts w:ascii="Arial" w:eastAsia="Times New Roman" w:hAnsi="Arial" w:cs="Arial"/>
                <w:color w:val="000000"/>
                <w:sz w:val="20"/>
              </w:rPr>
              <w:t xml:space="preserve"> </w:t>
            </w:r>
            <w:r w:rsidRPr="0017208B">
              <w:rPr>
                <w:rFonts w:ascii="Arial" w:eastAsia="Times New Roman" w:hAnsi="Arial" w:cs="Arial"/>
                <w:color w:val="000000"/>
                <w:sz w:val="20"/>
              </w:rPr>
              <w:t>Province Nord,</w:t>
            </w:r>
            <w:r w:rsidR="00E60708">
              <w:rPr>
                <w:rFonts w:ascii="Arial" w:eastAsia="Times New Roman" w:hAnsi="Arial" w:cs="Arial"/>
                <w:color w:val="000000"/>
                <w:sz w:val="20"/>
              </w:rPr>
              <w:t xml:space="preserve"> </w:t>
            </w:r>
            <w:r w:rsidRPr="0017208B">
              <w:rPr>
                <w:rFonts w:ascii="Arial" w:eastAsia="Times New Roman" w:hAnsi="Arial" w:cs="Arial"/>
                <w:color w:val="000000"/>
                <w:sz w:val="20"/>
              </w:rPr>
              <w:t>2003</w:t>
            </w:r>
          </w:p>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iCs/>
                <w:color w:val="000000"/>
                <w:sz w:val="20"/>
              </w:rPr>
              <w:t>SLENO, Sam Djé-Jé</w:t>
            </w:r>
            <w:r w:rsidRPr="0017208B">
              <w:rPr>
                <w:rFonts w:ascii="Arial" w:eastAsia="Times New Roman" w:hAnsi="Arial" w:cs="Arial"/>
                <w:color w:val="000000"/>
                <w:sz w:val="20"/>
              </w:rPr>
              <w:t>.</w:t>
            </w:r>
            <w:r w:rsidR="002634DF">
              <w:rPr>
                <w:rFonts w:ascii="Arial" w:eastAsia="Times New Roman" w:hAnsi="Arial" w:cs="Arial"/>
                <w:color w:val="000000"/>
                <w:sz w:val="20"/>
              </w:rPr>
              <w:t xml:space="preserve"> </w:t>
            </w:r>
            <w:r w:rsidRPr="0017208B">
              <w:rPr>
                <w:rFonts w:ascii="Arial" w:eastAsia="Times New Roman" w:hAnsi="Arial" w:cs="Arial"/>
                <w:i/>
                <w:iCs/>
                <w:color w:val="000000"/>
                <w:sz w:val="20"/>
              </w:rPr>
              <w:t>Vingt-huit chants funèbres-poèmes</w:t>
            </w:r>
            <w:r w:rsidRPr="0017208B">
              <w:rPr>
                <w:rFonts w:ascii="Arial" w:eastAsia="Times New Roman" w:hAnsi="Arial" w:cs="Arial"/>
                <w:color w:val="000000"/>
                <w:sz w:val="20"/>
              </w:rPr>
              <w:t xml:space="preserve">. Paris : l’Harmattan, 2011 </w:t>
            </w:r>
          </w:p>
          <w:p w:rsidR="0074536A" w:rsidRPr="009923DF" w:rsidRDefault="0074536A" w:rsidP="002D0FA2">
            <w:pPr>
              <w:spacing w:before="120" w:after="120"/>
              <w:rPr>
                <w:rFonts w:ascii="Arial" w:eastAsia="Times New Roman" w:hAnsi="Arial" w:cs="Arial"/>
                <w:b/>
                <w:bCs/>
                <w:color w:val="000000"/>
                <w:sz w:val="20"/>
              </w:rPr>
            </w:pPr>
            <w:r w:rsidRPr="0017208B">
              <w:rPr>
                <w:rFonts w:ascii="Arial" w:eastAsia="Times New Roman" w:hAnsi="Arial" w:cs="Arial"/>
                <w:iCs/>
                <w:color w:val="000000"/>
                <w:sz w:val="20"/>
              </w:rPr>
              <w:t>TEIN, Gilbert.</w:t>
            </w:r>
            <w:r w:rsidRPr="0017208B">
              <w:rPr>
                <w:rFonts w:ascii="Arial" w:eastAsia="Times New Roman" w:hAnsi="Arial" w:cs="Arial"/>
                <w:i/>
                <w:iCs/>
                <w:color w:val="000000"/>
                <w:sz w:val="20"/>
              </w:rPr>
              <w:t xml:space="preserve"> HWANFALIK</w:t>
            </w:r>
            <w:r w:rsidRPr="0017208B">
              <w:rPr>
                <w:rFonts w:ascii="Arial" w:eastAsia="Times New Roman" w:hAnsi="Arial" w:cs="Arial"/>
                <w:b/>
                <w:bCs/>
                <w:i/>
                <w:iCs/>
                <w:color w:val="000000"/>
                <w:sz w:val="20"/>
              </w:rPr>
              <w:t>,</w:t>
            </w:r>
            <w:r w:rsidRPr="0017208B">
              <w:rPr>
                <w:rFonts w:ascii="Arial" w:eastAsia="Times New Roman" w:hAnsi="Arial" w:cs="Arial"/>
                <w:i/>
                <w:iCs/>
                <w:color w:val="000000"/>
                <w:sz w:val="20"/>
              </w:rPr>
              <w:t xml:space="preserve">  dictons de la vallée de Hienghène</w:t>
            </w:r>
            <w:r w:rsidRPr="0017208B">
              <w:rPr>
                <w:rFonts w:ascii="Arial" w:eastAsia="Times New Roman" w:hAnsi="Arial" w:cs="Arial"/>
                <w:color w:val="000000"/>
                <w:sz w:val="20"/>
              </w:rPr>
              <w:t>. Nouméa : ADCK</w:t>
            </w:r>
            <w:r w:rsidRPr="0017208B">
              <w:rPr>
                <w:rFonts w:ascii="Arial" w:eastAsia="Times New Roman" w:hAnsi="Arial" w:cs="Arial"/>
                <w:iCs/>
                <w:color w:val="000000"/>
                <w:sz w:val="20"/>
              </w:rPr>
              <w:t>, 1992</w:t>
            </w:r>
          </w:p>
        </w:tc>
      </w:tr>
      <w:tr w:rsidR="0074536A" w:rsidRPr="000E1357" w:rsidTr="002D0FA2">
        <w:trPr>
          <w:trHeight w:val="82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Default="0074536A" w:rsidP="002D0FA2">
            <w:pPr>
              <w:jc w:val="center"/>
              <w:rPr>
                <w:rFonts w:ascii="Arial" w:eastAsia="Times New Roman" w:hAnsi="Arial" w:cs="Arial"/>
                <w:b/>
                <w:bCs/>
                <w:color w:val="000000"/>
              </w:rPr>
            </w:pPr>
            <w:r w:rsidRPr="002E583A">
              <w:rPr>
                <w:rFonts w:ascii="Arial" w:eastAsia="Times New Roman" w:hAnsi="Arial" w:cs="Arial"/>
                <w:b/>
                <w:bCs/>
                <w:color w:val="000000"/>
              </w:rPr>
              <w:t xml:space="preserve">Roman </w:t>
            </w:r>
          </w:p>
          <w:p w:rsidR="0074536A" w:rsidRPr="000E1357" w:rsidRDefault="0074536A" w:rsidP="002D0FA2">
            <w:pPr>
              <w:jc w:val="center"/>
              <w:rPr>
                <w:rFonts w:ascii="Arial" w:eastAsia="Times New Roman" w:hAnsi="Arial" w:cs="Arial"/>
                <w:b/>
                <w:bCs/>
                <w:color w:val="000000"/>
              </w:rPr>
            </w:pPr>
            <w:r w:rsidRPr="002E583A">
              <w:rPr>
                <w:rFonts w:ascii="Arial" w:eastAsia="Times New Roman" w:hAnsi="Arial" w:cs="Arial"/>
                <w:b/>
                <w:bCs/>
                <w:color w:val="000000"/>
              </w:rPr>
              <w:t>Nouvelle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SUDRES, Jérôme. </w:t>
            </w:r>
            <w:r w:rsidRPr="0017208B">
              <w:rPr>
                <w:rFonts w:ascii="Arial" w:eastAsia="Times New Roman" w:hAnsi="Arial" w:cs="Arial"/>
                <w:i/>
                <w:iCs/>
                <w:color w:val="000000"/>
                <w:sz w:val="20"/>
              </w:rPr>
              <w:t>L’éternelle igname</w:t>
            </w:r>
            <w:r w:rsidR="00E13ABD">
              <w:rPr>
                <w:rFonts w:ascii="Arial" w:eastAsia="Times New Roman" w:hAnsi="Arial" w:cs="Arial"/>
                <w:color w:val="000000"/>
                <w:sz w:val="20"/>
              </w:rPr>
              <w:t>. Paris : l</w:t>
            </w:r>
            <w:r w:rsidRPr="0017208B">
              <w:rPr>
                <w:rFonts w:ascii="Arial" w:eastAsia="Times New Roman" w:hAnsi="Arial" w:cs="Arial"/>
                <w:color w:val="000000"/>
                <w:sz w:val="20"/>
              </w:rPr>
              <w:t>’Harmattan Jeunesse, 2009</w:t>
            </w:r>
          </w:p>
          <w:p w:rsidR="0074536A" w:rsidRPr="009923DF" w:rsidRDefault="0074536A" w:rsidP="00E60708">
            <w:pPr>
              <w:spacing w:before="120" w:after="120"/>
              <w:rPr>
                <w:rFonts w:ascii="Arial" w:eastAsia="Times New Roman" w:hAnsi="Arial" w:cs="Arial"/>
                <w:color w:val="000000"/>
                <w:sz w:val="20"/>
              </w:rPr>
            </w:pPr>
            <w:r w:rsidRPr="0017208B">
              <w:rPr>
                <w:rFonts w:ascii="Arial" w:eastAsia="Times New Roman" w:hAnsi="Arial" w:cs="Arial"/>
                <w:color w:val="000000"/>
                <w:sz w:val="20"/>
              </w:rPr>
              <w:t xml:space="preserve">THIOSSE, Juliet </w:t>
            </w:r>
            <w:r w:rsidR="00E60708" w:rsidRPr="0017208B">
              <w:rPr>
                <w:rFonts w:ascii="Arial" w:eastAsia="Times New Roman" w:hAnsi="Arial" w:cs="Arial"/>
                <w:color w:val="000000"/>
                <w:sz w:val="20"/>
              </w:rPr>
              <w:t>C</w:t>
            </w:r>
            <w:r w:rsidRPr="0017208B">
              <w:rPr>
                <w:rFonts w:ascii="Arial" w:eastAsia="Times New Roman" w:hAnsi="Arial" w:cs="Arial"/>
                <w:color w:val="000000"/>
                <w:sz w:val="20"/>
              </w:rPr>
              <w:t xml:space="preserve">. </w:t>
            </w:r>
            <w:r w:rsidRPr="0017208B">
              <w:rPr>
                <w:rFonts w:ascii="Arial" w:eastAsia="Times New Roman" w:hAnsi="Arial" w:cs="Arial"/>
                <w:i/>
                <w:iCs/>
                <w:color w:val="000000"/>
                <w:sz w:val="20"/>
              </w:rPr>
              <w:t>Kanak, premières chroniques.</w:t>
            </w:r>
            <w:r w:rsidRPr="0017208B">
              <w:rPr>
                <w:rFonts w:ascii="Arial" w:eastAsia="Times New Roman" w:hAnsi="Arial" w:cs="Arial"/>
                <w:color w:val="000000"/>
                <w:sz w:val="20"/>
              </w:rPr>
              <w:t xml:space="preserve"> Nouméa : Ed</w:t>
            </w:r>
            <w:r w:rsidR="00E60708">
              <w:rPr>
                <w:rFonts w:ascii="Arial" w:eastAsia="Times New Roman" w:hAnsi="Arial" w:cs="Arial"/>
                <w:color w:val="000000"/>
                <w:sz w:val="20"/>
              </w:rPr>
              <w:t>.</w:t>
            </w:r>
            <w:r w:rsidRPr="0017208B">
              <w:rPr>
                <w:rFonts w:ascii="Arial" w:eastAsia="Times New Roman" w:hAnsi="Arial" w:cs="Arial"/>
                <w:color w:val="000000"/>
                <w:sz w:val="20"/>
              </w:rPr>
              <w:t xml:space="preserve"> du Lampion, 2011</w:t>
            </w:r>
          </w:p>
        </w:tc>
      </w:tr>
      <w:tr w:rsidR="0074536A" w:rsidRPr="000E1357" w:rsidTr="002D0FA2">
        <w:trPr>
          <w:trHeight w:val="507"/>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Pr="00B41575" w:rsidRDefault="0074536A" w:rsidP="002D0FA2">
            <w:pPr>
              <w:jc w:val="center"/>
              <w:rPr>
                <w:rFonts w:ascii="Arial" w:eastAsia="Times New Roman" w:hAnsi="Arial" w:cs="Arial"/>
                <w:color w:val="000000"/>
                <w:sz w:val="20"/>
              </w:rPr>
            </w:pPr>
            <w:r w:rsidRPr="000E1357">
              <w:rPr>
                <w:rFonts w:ascii="Arial" w:eastAsia="Times New Roman" w:hAnsi="Arial" w:cs="Arial"/>
                <w:b/>
                <w:bCs/>
                <w:color w:val="000000"/>
              </w:rPr>
              <w:t>Théâtre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i/>
                <w:iCs/>
                <w:color w:val="000000"/>
                <w:sz w:val="20"/>
                <w:szCs w:val="20"/>
              </w:rPr>
            </w:pPr>
            <w:r w:rsidRPr="0017208B">
              <w:rPr>
                <w:rFonts w:ascii="Arial" w:eastAsia="Times New Roman" w:hAnsi="Arial" w:cs="Arial"/>
                <w:iCs/>
                <w:color w:val="000000"/>
                <w:sz w:val="20"/>
                <w:szCs w:val="20"/>
              </w:rPr>
              <w:t>GOPE, Pierre</w:t>
            </w:r>
            <w:r w:rsidRPr="0017208B">
              <w:rPr>
                <w:rFonts w:ascii="Arial" w:eastAsia="Times New Roman" w:hAnsi="Arial" w:cs="Arial"/>
                <w:color w:val="000000"/>
                <w:sz w:val="20"/>
                <w:szCs w:val="20"/>
              </w:rPr>
              <w:t>.</w:t>
            </w:r>
            <w:r w:rsidRPr="0017208B">
              <w:rPr>
                <w:rFonts w:ascii="Arial" w:eastAsia="Times New Roman" w:hAnsi="Arial" w:cs="Arial"/>
                <w:i/>
                <w:iCs/>
                <w:color w:val="000000"/>
                <w:sz w:val="20"/>
                <w:szCs w:val="20"/>
              </w:rPr>
              <w:t xml:space="preserve"> Le dernier crépuscule.</w:t>
            </w:r>
            <w:r w:rsidRPr="0017208B">
              <w:rPr>
                <w:rFonts w:ascii="Arial" w:eastAsia="Times New Roman" w:hAnsi="Arial" w:cs="Arial"/>
                <w:color w:val="000000"/>
                <w:sz w:val="20"/>
                <w:szCs w:val="20"/>
              </w:rPr>
              <w:t xml:space="preserve"> Nouméa :</w:t>
            </w:r>
            <w:r w:rsidR="00E60708">
              <w:rPr>
                <w:rFonts w:ascii="Arial" w:eastAsia="Times New Roman" w:hAnsi="Arial" w:cs="Arial"/>
                <w:color w:val="000000"/>
                <w:sz w:val="20"/>
                <w:szCs w:val="20"/>
              </w:rPr>
              <w:t xml:space="preserve"> </w:t>
            </w:r>
            <w:r w:rsidRPr="0017208B">
              <w:rPr>
                <w:rFonts w:ascii="Arial" w:eastAsia="Times New Roman" w:hAnsi="Arial" w:cs="Arial"/>
                <w:color w:val="000000"/>
                <w:sz w:val="20"/>
                <w:szCs w:val="20"/>
              </w:rPr>
              <w:t>Grain de sable, 2011</w:t>
            </w:r>
          </w:p>
        </w:tc>
      </w:tr>
      <w:tr w:rsidR="0074536A" w:rsidRPr="000E1357" w:rsidTr="002D0FA2">
        <w:trPr>
          <w:trHeight w:val="52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Pr="00B41575" w:rsidRDefault="0074536A" w:rsidP="002D0FA2">
            <w:pPr>
              <w:jc w:val="center"/>
              <w:rPr>
                <w:rFonts w:ascii="Arial" w:eastAsia="Times New Roman" w:hAnsi="Arial" w:cs="Arial"/>
                <w:color w:val="000000"/>
                <w:sz w:val="20"/>
              </w:rPr>
            </w:pPr>
            <w:r w:rsidRPr="000E1357">
              <w:rPr>
                <w:rFonts w:ascii="Arial" w:eastAsia="Times New Roman" w:hAnsi="Arial" w:cs="Arial"/>
                <w:b/>
                <w:bCs/>
                <w:color w:val="000000"/>
              </w:rPr>
              <w:t>CD -</w:t>
            </w:r>
            <w:r w:rsidR="00E60708">
              <w:rPr>
                <w:rFonts w:ascii="Arial" w:eastAsia="Times New Roman" w:hAnsi="Arial" w:cs="Arial"/>
                <w:b/>
                <w:bCs/>
                <w:color w:val="000000"/>
              </w:rPr>
              <w:t xml:space="preserve"> </w:t>
            </w:r>
            <w:r w:rsidRPr="000E1357">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color w:val="000000"/>
                <w:sz w:val="20"/>
              </w:rPr>
            </w:pPr>
            <w:r w:rsidRPr="0017208B">
              <w:rPr>
                <w:rFonts w:ascii="Arial" w:eastAsia="Times New Roman" w:hAnsi="Arial" w:cs="Arial"/>
                <w:color w:val="000000"/>
                <w:sz w:val="20"/>
              </w:rPr>
              <w:t>BERGER, Bernard.</w:t>
            </w:r>
            <w:r w:rsidR="00E60708">
              <w:rPr>
                <w:rFonts w:ascii="Arial" w:eastAsia="Times New Roman" w:hAnsi="Arial" w:cs="Arial"/>
                <w:color w:val="000000"/>
                <w:sz w:val="20"/>
              </w:rPr>
              <w:t xml:space="preserve"> </w:t>
            </w:r>
            <w:r w:rsidRPr="0017208B">
              <w:rPr>
                <w:rFonts w:ascii="Arial" w:eastAsia="Times New Roman" w:hAnsi="Arial" w:cs="Arial"/>
                <w:i/>
                <w:iCs/>
                <w:color w:val="000000"/>
                <w:sz w:val="20"/>
              </w:rPr>
              <w:t xml:space="preserve">Les fables du caillou. </w:t>
            </w:r>
            <w:r w:rsidRPr="0017208B">
              <w:rPr>
                <w:rFonts w:ascii="Arial" w:eastAsia="Times New Roman" w:hAnsi="Arial" w:cs="Arial"/>
                <w:color w:val="000000"/>
                <w:sz w:val="20"/>
              </w:rPr>
              <w:t xml:space="preserve"> Nouméa :</w:t>
            </w:r>
            <w:r w:rsidR="00E60708">
              <w:rPr>
                <w:rFonts w:ascii="Arial" w:eastAsia="Times New Roman" w:hAnsi="Arial" w:cs="Arial"/>
                <w:color w:val="000000"/>
                <w:sz w:val="20"/>
              </w:rPr>
              <w:t xml:space="preserve"> </w:t>
            </w:r>
            <w:r w:rsidRPr="0017208B">
              <w:rPr>
                <w:rFonts w:ascii="Arial" w:eastAsia="Times New Roman" w:hAnsi="Arial" w:cs="Arial"/>
                <w:color w:val="000000"/>
                <w:sz w:val="20"/>
              </w:rPr>
              <w:t>Tetemba Production, 2015</w:t>
            </w:r>
          </w:p>
        </w:tc>
      </w:tr>
      <w:tr w:rsidR="0074536A" w:rsidRPr="000E1357" w:rsidTr="002D0FA2">
        <w:trPr>
          <w:trHeight w:val="109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4536A" w:rsidRDefault="00E60708" w:rsidP="002D0FA2">
            <w:pPr>
              <w:jc w:val="center"/>
              <w:rPr>
                <w:rFonts w:ascii="Arial" w:eastAsia="Times New Roman" w:hAnsi="Arial" w:cs="Arial"/>
                <w:b/>
                <w:bCs/>
                <w:color w:val="000000"/>
              </w:rPr>
            </w:pPr>
            <w:r>
              <w:rPr>
                <w:rFonts w:ascii="Arial" w:eastAsia="Times New Roman" w:hAnsi="Arial" w:cs="Arial"/>
                <w:b/>
                <w:bCs/>
                <w:color w:val="000000"/>
              </w:rPr>
              <w:t>Texte</w:t>
            </w:r>
            <w:r w:rsidR="0074536A">
              <w:rPr>
                <w:rFonts w:ascii="Arial" w:eastAsia="Times New Roman" w:hAnsi="Arial" w:cs="Arial"/>
                <w:b/>
                <w:bCs/>
                <w:color w:val="000000"/>
              </w:rPr>
              <w:t xml:space="preserve"> </w:t>
            </w:r>
          </w:p>
          <w:p w:rsidR="0074536A" w:rsidRDefault="0074536A" w:rsidP="002D0FA2">
            <w:pPr>
              <w:jc w:val="center"/>
              <w:rPr>
                <w:rFonts w:ascii="Arial" w:eastAsia="Times New Roman" w:hAnsi="Arial" w:cs="Arial"/>
                <w:b/>
                <w:bCs/>
                <w:color w:val="000000"/>
              </w:rPr>
            </w:pPr>
            <w:r w:rsidRPr="000E1357">
              <w:rPr>
                <w:rFonts w:ascii="Arial" w:eastAsia="Times New Roman" w:hAnsi="Arial" w:cs="Arial"/>
                <w:b/>
                <w:bCs/>
                <w:color w:val="000000"/>
              </w:rPr>
              <w:t>Roman</w:t>
            </w:r>
          </w:p>
          <w:p w:rsidR="0074536A" w:rsidRPr="000E1357" w:rsidRDefault="0074536A" w:rsidP="002D0FA2">
            <w:pPr>
              <w:jc w:val="center"/>
              <w:rPr>
                <w:rFonts w:ascii="Arial" w:eastAsia="Times New Roman" w:hAnsi="Arial" w:cs="Arial"/>
                <w:b/>
                <w:bCs/>
                <w:color w:val="000000"/>
              </w:rPr>
            </w:pPr>
            <w:r w:rsidRPr="000E1357">
              <w:rPr>
                <w:rFonts w:ascii="Arial" w:eastAsia="Times New Roman" w:hAnsi="Arial" w:cs="Arial"/>
                <w:b/>
                <w:bCs/>
                <w:color w:val="000000"/>
              </w:rPr>
              <w:t>Nouvelle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4536A" w:rsidRPr="0017208B" w:rsidRDefault="0074536A" w:rsidP="002D0FA2">
            <w:pPr>
              <w:spacing w:before="120" w:after="120"/>
              <w:rPr>
                <w:rFonts w:ascii="Arial" w:eastAsia="Times New Roman" w:hAnsi="Arial" w:cs="Arial"/>
                <w:bCs/>
                <w:color w:val="000000"/>
                <w:sz w:val="20"/>
              </w:rPr>
            </w:pPr>
            <w:r w:rsidRPr="0017208B">
              <w:rPr>
                <w:rFonts w:ascii="Arial" w:hAnsi="Arial" w:cs="Arial"/>
                <w:sz w:val="20"/>
              </w:rPr>
              <w:t xml:space="preserve">DESBOUIGES, Emmanuel et TROMPRENT, Dorothée. </w:t>
            </w:r>
            <w:r w:rsidRPr="0017208B">
              <w:rPr>
                <w:rFonts w:ascii="Arial" w:eastAsia="Times New Roman" w:hAnsi="Arial" w:cs="Arial"/>
                <w:bCs/>
                <w:i/>
                <w:color w:val="000000"/>
                <w:sz w:val="20"/>
              </w:rPr>
              <w:t>Le souffle des ancêtres</w:t>
            </w:r>
            <w:r w:rsidRPr="0017208B">
              <w:rPr>
                <w:rFonts w:ascii="Arial" w:eastAsia="Times New Roman" w:hAnsi="Arial" w:cs="Arial"/>
                <w:bCs/>
                <w:color w:val="000000"/>
                <w:sz w:val="20"/>
              </w:rPr>
              <w:t>. FOULALA Production, 2014</w:t>
            </w:r>
          </w:p>
          <w:p w:rsidR="0074536A" w:rsidRPr="00B41575" w:rsidRDefault="0074536A" w:rsidP="00E13ABD">
            <w:pPr>
              <w:spacing w:before="120" w:after="120"/>
              <w:rPr>
                <w:rFonts w:ascii="Arial" w:eastAsia="Times New Roman" w:hAnsi="Arial" w:cs="Arial"/>
                <w:color w:val="000000"/>
                <w:sz w:val="20"/>
              </w:rPr>
            </w:pPr>
            <w:r w:rsidRPr="0017208B">
              <w:rPr>
                <w:rFonts w:ascii="Arial" w:eastAsia="Times New Roman" w:hAnsi="Arial" w:cs="Arial"/>
                <w:color w:val="000000"/>
                <w:sz w:val="20"/>
              </w:rPr>
              <w:t>Y</w:t>
            </w:r>
            <w:r w:rsidR="002A1586" w:rsidRPr="0017208B">
              <w:rPr>
                <w:rFonts w:ascii="Arial" w:eastAsia="Times New Roman" w:hAnsi="Arial" w:cs="Arial"/>
                <w:color w:val="000000"/>
                <w:sz w:val="20"/>
              </w:rPr>
              <w:t>outube</w:t>
            </w:r>
            <w:r w:rsidRPr="0017208B">
              <w:rPr>
                <w:rFonts w:ascii="Arial" w:eastAsia="Times New Roman" w:hAnsi="Arial" w:cs="Arial"/>
                <w:color w:val="000000"/>
                <w:sz w:val="20"/>
              </w:rPr>
              <w:t xml:space="preserve"> :</w:t>
            </w:r>
            <w:r w:rsidR="00E60708">
              <w:rPr>
                <w:rFonts w:ascii="Arial" w:eastAsia="Times New Roman" w:hAnsi="Arial" w:cs="Arial"/>
                <w:color w:val="000000"/>
                <w:sz w:val="20"/>
              </w:rPr>
              <w:t xml:space="preserve"> </w:t>
            </w:r>
            <w:r w:rsidRPr="0017208B">
              <w:rPr>
                <w:rFonts w:ascii="Arial" w:eastAsia="Times New Roman" w:hAnsi="Arial" w:cs="Arial"/>
                <w:i/>
                <w:iCs/>
                <w:color w:val="000000"/>
                <w:sz w:val="20"/>
              </w:rPr>
              <w:t>un pasteur Kanak nous parle : la légende de l'homme lézard.</w:t>
            </w:r>
            <w:r w:rsidR="00E13ABD">
              <w:rPr>
                <w:rFonts w:ascii="Arial" w:eastAsia="Times New Roman" w:hAnsi="Arial" w:cs="Arial"/>
                <w:i/>
                <w:iCs/>
                <w:color w:val="000000"/>
                <w:sz w:val="20"/>
              </w:rPr>
              <w:t xml:space="preserve"> </w:t>
            </w:r>
            <w:r w:rsidR="00E13ABD" w:rsidRPr="00E13ABD">
              <w:rPr>
                <w:rFonts w:ascii="Arial" w:eastAsia="Times New Roman" w:hAnsi="Arial" w:cs="Arial"/>
                <w:iCs/>
                <w:color w:val="000000"/>
                <w:sz w:val="20"/>
              </w:rPr>
              <w:t xml:space="preserve">Disponible à </w:t>
            </w:r>
            <w:r w:rsidR="00E13ABD" w:rsidRPr="00E13ABD">
              <w:rPr>
                <w:rFonts w:ascii="Arial" w:eastAsia="Times New Roman" w:hAnsi="Arial" w:cs="Arial"/>
                <w:iCs/>
                <w:color w:val="000000"/>
                <w:sz w:val="20"/>
                <w:szCs w:val="20"/>
              </w:rPr>
              <w:t>l’adresse </w:t>
            </w:r>
            <w:r w:rsidR="00E13ABD" w:rsidRPr="00E13ABD">
              <w:rPr>
                <w:rFonts w:ascii="Arial" w:eastAsia="Times New Roman" w:hAnsi="Arial" w:cs="Arial"/>
                <w:i/>
                <w:iCs/>
                <w:color w:val="000000"/>
                <w:sz w:val="20"/>
                <w:szCs w:val="20"/>
              </w:rPr>
              <w:t>:</w:t>
            </w:r>
            <w:r w:rsidR="00E13ABD" w:rsidRPr="00E13ABD">
              <w:rPr>
                <w:rFonts w:ascii="Arial" w:hAnsi="Arial" w:cs="Arial"/>
                <w:sz w:val="20"/>
                <w:szCs w:val="20"/>
              </w:rPr>
              <w:t xml:space="preserve"> </w:t>
            </w:r>
            <w:r w:rsidR="00E13ABD" w:rsidRPr="00E13ABD">
              <w:rPr>
                <w:rStyle w:val="CitationHTML"/>
                <w:rFonts w:ascii="Arial" w:hAnsi="Arial" w:cs="Arial"/>
                <w:sz w:val="20"/>
                <w:szCs w:val="20"/>
              </w:rPr>
              <w:t>https://www.youtube.com/watch?v=UqJj__LZrYo</w:t>
            </w:r>
          </w:p>
        </w:tc>
      </w:tr>
    </w:tbl>
    <w:p w:rsidR="0074536A" w:rsidRPr="0074536A" w:rsidRDefault="0074536A" w:rsidP="0074536A"/>
    <w:p w:rsidR="002D0FA2" w:rsidRDefault="002D0FA2">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2D0FA2" w:rsidRPr="000E1357" w:rsidTr="00641E5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2D0FA2" w:rsidRPr="000E1357" w:rsidRDefault="00245E1B" w:rsidP="00245E1B">
            <w:pPr>
              <w:jc w:val="center"/>
              <w:rPr>
                <w:rFonts w:ascii="Arial" w:eastAsia="Times New Roman" w:hAnsi="Arial" w:cs="Arial"/>
                <w:b/>
                <w:bCs/>
                <w:color w:val="000000"/>
              </w:rPr>
            </w:pPr>
            <w:r>
              <w:rPr>
                <w:rFonts w:ascii="Arial" w:eastAsia="Times New Roman" w:hAnsi="Arial" w:cs="Arial"/>
                <w:b/>
                <w:bCs/>
                <w:color w:val="000000"/>
              </w:rPr>
              <w:t xml:space="preserve">ARTS - SPORT </w:t>
            </w:r>
            <w:r w:rsidR="002D0FA2" w:rsidRPr="002E583A">
              <w:rPr>
                <w:rFonts w:ascii="Arial" w:eastAsia="Times New Roman" w:hAnsi="Arial" w:cs="Arial"/>
                <w:b/>
                <w:bCs/>
                <w:color w:val="000000"/>
              </w:rPr>
              <w:t>et LOISIRS</w:t>
            </w:r>
          </w:p>
        </w:tc>
      </w:tr>
      <w:tr w:rsidR="002D0FA2" w:rsidRPr="00B41575" w:rsidTr="00245E1B">
        <w:trPr>
          <w:trHeight w:val="225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D0FA2" w:rsidRDefault="002D0FA2" w:rsidP="00641E59">
            <w:pPr>
              <w:jc w:val="center"/>
              <w:rPr>
                <w:rFonts w:ascii="Arial" w:eastAsia="Times New Roman" w:hAnsi="Arial" w:cs="Arial"/>
                <w:b/>
                <w:bCs/>
                <w:color w:val="000000"/>
              </w:rPr>
            </w:pPr>
            <w:r w:rsidRPr="000E1357">
              <w:rPr>
                <w:rFonts w:ascii="Arial" w:eastAsia="Times New Roman" w:hAnsi="Arial" w:cs="Arial"/>
                <w:b/>
                <w:bCs/>
                <w:color w:val="000000"/>
              </w:rPr>
              <w:t>Album</w:t>
            </w:r>
          </w:p>
          <w:p w:rsidR="002D0FA2" w:rsidRPr="000E1357" w:rsidRDefault="002D0FA2" w:rsidP="00641E59">
            <w:pPr>
              <w:jc w:val="center"/>
              <w:rPr>
                <w:rFonts w:ascii="Arial" w:eastAsia="Times New Roman" w:hAnsi="Arial" w:cs="Arial"/>
                <w:b/>
                <w:bCs/>
                <w:color w:val="000000"/>
              </w:rPr>
            </w:pPr>
            <w:r>
              <w:rPr>
                <w:rFonts w:ascii="Arial" w:eastAsia="Times New Roman" w:hAnsi="Arial" w:cs="Arial"/>
                <w:b/>
                <w:bCs/>
                <w:color w:val="000000"/>
              </w:rPr>
              <w:t>Chants + CD</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D0FA2" w:rsidRPr="0017208B" w:rsidRDefault="002D0FA2" w:rsidP="00245E1B">
            <w:pPr>
              <w:spacing w:before="120" w:after="120"/>
              <w:rPr>
                <w:rFonts w:ascii="Arial" w:eastAsia="Times New Roman" w:hAnsi="Arial" w:cs="Arial"/>
                <w:color w:val="000000"/>
                <w:sz w:val="20"/>
                <w:szCs w:val="20"/>
              </w:rPr>
            </w:pPr>
            <w:r w:rsidRPr="0017208B">
              <w:rPr>
                <w:rFonts w:ascii="Arial" w:eastAsia="Times New Roman" w:hAnsi="Arial" w:cs="Arial"/>
                <w:color w:val="000000"/>
                <w:sz w:val="20"/>
                <w:szCs w:val="20"/>
              </w:rPr>
              <w:t xml:space="preserve">AIELLO, Marie-Pierre et BAUZA, Olivier. </w:t>
            </w:r>
            <w:r>
              <w:rPr>
                <w:rFonts w:ascii="Arial" w:eastAsia="Times New Roman" w:hAnsi="Arial" w:cs="Arial"/>
                <w:i/>
                <w:iCs/>
                <w:color w:val="000000"/>
                <w:sz w:val="20"/>
                <w:szCs w:val="20"/>
              </w:rPr>
              <w:t xml:space="preserve">Les </w:t>
            </w:r>
            <w:r w:rsidRPr="0017208B">
              <w:rPr>
                <w:rFonts w:ascii="Arial" w:eastAsia="Times New Roman" w:hAnsi="Arial" w:cs="Arial"/>
                <w:i/>
                <w:iCs/>
                <w:color w:val="000000"/>
                <w:sz w:val="20"/>
                <w:szCs w:val="20"/>
              </w:rPr>
              <w:t>chants kanak du papayer.</w:t>
            </w:r>
            <w:r w:rsidR="002634DF">
              <w:rPr>
                <w:rFonts w:ascii="Arial" w:eastAsia="Times New Roman" w:hAnsi="Arial" w:cs="Arial"/>
                <w:i/>
                <w:iCs/>
                <w:color w:val="000000"/>
                <w:sz w:val="20"/>
                <w:szCs w:val="20"/>
              </w:rPr>
              <w:t xml:space="preserve"> </w:t>
            </w:r>
            <w:r w:rsidRPr="0017208B">
              <w:rPr>
                <w:rFonts w:ascii="Arial" w:eastAsia="Times New Roman" w:hAnsi="Arial" w:cs="Arial"/>
                <w:i/>
                <w:color w:val="000000"/>
                <w:sz w:val="20"/>
                <w:szCs w:val="20"/>
              </w:rPr>
              <w:t>Conte musical</w:t>
            </w:r>
            <w:r w:rsidRPr="0017208B">
              <w:rPr>
                <w:rFonts w:ascii="Arial" w:eastAsia="Times New Roman" w:hAnsi="Arial" w:cs="Arial"/>
                <w:color w:val="000000"/>
                <w:sz w:val="20"/>
                <w:szCs w:val="20"/>
              </w:rPr>
              <w:t>. Paris : Ed</w:t>
            </w:r>
            <w:r w:rsidR="002A1586">
              <w:rPr>
                <w:rFonts w:ascii="Arial" w:eastAsia="Times New Roman" w:hAnsi="Arial" w:cs="Arial"/>
                <w:color w:val="000000"/>
                <w:sz w:val="20"/>
                <w:szCs w:val="20"/>
              </w:rPr>
              <w:t>.</w:t>
            </w:r>
            <w:r w:rsidRPr="0017208B">
              <w:rPr>
                <w:rFonts w:ascii="Arial" w:eastAsia="Times New Roman" w:hAnsi="Arial" w:cs="Arial"/>
                <w:color w:val="000000"/>
                <w:sz w:val="20"/>
                <w:szCs w:val="20"/>
              </w:rPr>
              <w:t xml:space="preserve"> parole, 2016</w:t>
            </w:r>
          </w:p>
          <w:p w:rsidR="002D0FA2" w:rsidRPr="0017208B" w:rsidRDefault="002D0FA2" w:rsidP="00245E1B">
            <w:pPr>
              <w:spacing w:before="120" w:after="120"/>
              <w:rPr>
                <w:rFonts w:ascii="Arial" w:eastAsia="Times New Roman" w:hAnsi="Arial" w:cs="Arial"/>
                <w:color w:val="000000"/>
                <w:sz w:val="20"/>
                <w:szCs w:val="20"/>
              </w:rPr>
            </w:pPr>
            <w:r w:rsidRPr="0017208B">
              <w:rPr>
                <w:rFonts w:ascii="Arial" w:eastAsia="Times New Roman" w:hAnsi="Arial" w:cs="Arial"/>
                <w:iCs/>
                <w:color w:val="000000"/>
                <w:sz w:val="20"/>
                <w:szCs w:val="20"/>
              </w:rPr>
              <w:t>Collectif petite enfance</w:t>
            </w:r>
            <w:r w:rsidRPr="0017208B">
              <w:rPr>
                <w:rFonts w:ascii="Arial" w:eastAsia="Times New Roman" w:hAnsi="Arial" w:cs="Arial"/>
                <w:i/>
                <w:iCs/>
                <w:color w:val="000000"/>
                <w:sz w:val="20"/>
                <w:szCs w:val="20"/>
              </w:rPr>
              <w:t>. Toutoute, comptines, berceuses et jeux de doigts</w:t>
            </w:r>
            <w:r w:rsidRPr="0017208B">
              <w:rPr>
                <w:rFonts w:ascii="Arial" w:eastAsia="Times New Roman" w:hAnsi="Arial" w:cs="Arial"/>
                <w:color w:val="000000"/>
                <w:sz w:val="20"/>
                <w:szCs w:val="20"/>
              </w:rPr>
              <w:t>. Nouméa : Grain de sable, 2007</w:t>
            </w:r>
          </w:p>
          <w:p w:rsidR="002D0FA2" w:rsidRPr="0017208B" w:rsidRDefault="002D0FA2" w:rsidP="00245E1B">
            <w:pPr>
              <w:spacing w:before="120" w:after="120"/>
              <w:rPr>
                <w:rFonts w:ascii="Arial" w:eastAsia="Times New Roman" w:hAnsi="Arial" w:cs="Arial"/>
                <w:color w:val="000000"/>
                <w:sz w:val="20"/>
                <w:szCs w:val="20"/>
              </w:rPr>
            </w:pPr>
            <w:r w:rsidRPr="0017208B">
              <w:rPr>
                <w:rFonts w:ascii="Arial" w:eastAsia="Times New Roman" w:hAnsi="Arial" w:cs="Arial"/>
                <w:iCs/>
                <w:color w:val="000000"/>
                <w:sz w:val="20"/>
                <w:szCs w:val="20"/>
              </w:rPr>
              <w:t>Collectif petite enfance</w:t>
            </w:r>
            <w:r w:rsidRPr="0017208B">
              <w:rPr>
                <w:rFonts w:ascii="Arial" w:eastAsia="Times New Roman" w:hAnsi="Arial" w:cs="Arial"/>
                <w:i/>
                <w:iCs/>
                <w:color w:val="000000"/>
                <w:sz w:val="20"/>
                <w:szCs w:val="20"/>
              </w:rPr>
              <w:t>. Yoo chants du sud de la Nouvelle-Calédonie</w:t>
            </w:r>
            <w:r w:rsidRPr="0017208B">
              <w:rPr>
                <w:rFonts w:ascii="Arial" w:eastAsia="Times New Roman" w:hAnsi="Arial" w:cs="Arial"/>
                <w:color w:val="000000"/>
                <w:sz w:val="20"/>
                <w:szCs w:val="20"/>
              </w:rPr>
              <w:t>. Nouméa : ALK, 2014</w:t>
            </w:r>
          </w:p>
          <w:p w:rsidR="002D0FA2" w:rsidRPr="002D0FA2" w:rsidRDefault="002D0FA2" w:rsidP="00245E1B">
            <w:pPr>
              <w:spacing w:before="120" w:after="120"/>
              <w:rPr>
                <w:rFonts w:ascii="Arial" w:eastAsia="Times New Roman" w:hAnsi="Arial" w:cs="Arial"/>
                <w:sz w:val="20"/>
                <w:szCs w:val="20"/>
              </w:rPr>
            </w:pPr>
            <w:r w:rsidRPr="0017208B">
              <w:rPr>
                <w:rFonts w:ascii="Arial" w:eastAsia="Times New Roman" w:hAnsi="Arial" w:cs="Arial"/>
                <w:sz w:val="20"/>
                <w:szCs w:val="20"/>
              </w:rPr>
              <w:t xml:space="preserve">Enseignants de LCK. </w:t>
            </w:r>
            <w:r w:rsidRPr="0017208B">
              <w:rPr>
                <w:rFonts w:ascii="Arial" w:eastAsia="Times New Roman" w:hAnsi="Arial" w:cs="Arial"/>
                <w:i/>
                <w:iCs/>
                <w:sz w:val="20"/>
                <w:szCs w:val="20"/>
              </w:rPr>
              <w:t>Chante-Moi</w:t>
            </w:r>
            <w:r>
              <w:rPr>
                <w:rFonts w:ascii="Arial" w:eastAsia="Times New Roman" w:hAnsi="Arial" w:cs="Arial"/>
                <w:sz w:val="20"/>
                <w:szCs w:val="20"/>
              </w:rPr>
              <w:t xml:space="preserve">. </w:t>
            </w:r>
            <w:r w:rsidR="00E13ABD">
              <w:rPr>
                <w:rFonts w:ascii="Arial" w:eastAsia="Times New Roman" w:hAnsi="Arial" w:cs="Arial"/>
                <w:sz w:val="20"/>
                <w:szCs w:val="20"/>
              </w:rPr>
              <w:t>Nouméa : Vice-Rectorat/</w:t>
            </w:r>
            <w:r w:rsidRPr="0017208B">
              <w:rPr>
                <w:rFonts w:ascii="Arial" w:eastAsia="Times New Roman" w:hAnsi="Arial" w:cs="Arial"/>
                <w:sz w:val="20"/>
                <w:szCs w:val="20"/>
              </w:rPr>
              <w:t xml:space="preserve"> SELCK, 2016 </w:t>
            </w:r>
          </w:p>
        </w:tc>
      </w:tr>
      <w:tr w:rsidR="002D0FA2" w:rsidRPr="00B41575" w:rsidTr="00245E1B">
        <w:trPr>
          <w:trHeight w:val="29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D0FA2" w:rsidRPr="000E1357" w:rsidRDefault="00245E1B" w:rsidP="008A349E">
            <w:pPr>
              <w:jc w:val="center"/>
              <w:rPr>
                <w:rFonts w:ascii="Arial" w:eastAsia="Times New Roman" w:hAnsi="Arial" w:cs="Arial"/>
                <w:b/>
                <w:bCs/>
                <w:color w:val="000000"/>
              </w:rPr>
            </w:pPr>
            <w:r w:rsidRPr="002E583A">
              <w:rPr>
                <w:rFonts w:ascii="Arial" w:eastAsia="Times New Roman" w:hAnsi="Arial" w:cs="Arial"/>
                <w:b/>
                <w:bCs/>
                <w:color w:val="000000"/>
              </w:rPr>
              <w:t>Album</w:t>
            </w:r>
            <w:r w:rsidR="002634DF">
              <w:rPr>
                <w:rFonts w:ascii="Arial" w:eastAsia="Times New Roman" w:hAnsi="Arial" w:cs="Arial"/>
                <w:b/>
                <w:bCs/>
                <w:color w:val="000000"/>
              </w:rPr>
              <w:t xml:space="preserve"> et o</w:t>
            </w:r>
            <w:r w:rsidRPr="002E583A">
              <w:rPr>
                <w:rFonts w:ascii="Arial" w:eastAsia="Times New Roman" w:hAnsi="Arial" w:cs="Arial"/>
                <w:b/>
                <w:bCs/>
                <w:color w:val="000000"/>
              </w:rPr>
              <w:t xml:space="preserve">uvrage </w:t>
            </w:r>
            <w:r w:rsidR="008A349E">
              <w:rPr>
                <w:rFonts w:ascii="Arial" w:eastAsia="Times New Roman" w:hAnsi="Arial" w:cs="Arial"/>
                <w:b/>
                <w:bCs/>
                <w:color w:val="000000"/>
              </w:rPr>
              <w:t>s</w:t>
            </w:r>
            <w:r w:rsidRPr="002E583A">
              <w:rPr>
                <w:rFonts w:ascii="Arial" w:eastAsia="Times New Roman" w:hAnsi="Arial" w:cs="Arial"/>
                <w:b/>
                <w:bCs/>
                <w:color w:val="000000"/>
              </w:rPr>
              <w:t xml:space="preserve">culpture, </w:t>
            </w:r>
            <w:r w:rsidR="002634DF">
              <w:rPr>
                <w:rFonts w:ascii="Arial" w:eastAsia="Times New Roman" w:hAnsi="Arial" w:cs="Arial"/>
                <w:b/>
                <w:bCs/>
                <w:color w:val="000000"/>
              </w:rPr>
              <w:t>gravure</w:t>
            </w:r>
            <w:r w:rsidRPr="002E583A">
              <w:rPr>
                <w:rFonts w:ascii="Arial" w:eastAsia="Times New Roman" w:hAnsi="Arial" w:cs="Arial"/>
                <w:b/>
                <w:bCs/>
                <w:color w:val="000000"/>
              </w:rPr>
              <w:t xml:space="preserve"> et peinture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D0FA2" w:rsidRPr="0017208B" w:rsidRDefault="002D0FA2" w:rsidP="00245E1B">
            <w:pPr>
              <w:spacing w:before="120" w:after="120"/>
              <w:rPr>
                <w:rFonts w:ascii="Arial" w:eastAsia="Times New Roman" w:hAnsi="Arial" w:cs="Arial"/>
                <w:color w:val="000000"/>
                <w:sz w:val="20"/>
                <w:szCs w:val="20"/>
              </w:rPr>
            </w:pPr>
            <w:r w:rsidRPr="0017208B">
              <w:rPr>
                <w:rFonts w:ascii="Arial" w:eastAsia="Times New Roman" w:hAnsi="Arial" w:cs="Arial"/>
                <w:color w:val="000000"/>
                <w:sz w:val="20"/>
                <w:szCs w:val="20"/>
              </w:rPr>
              <w:t>KLEIN, Florence.  </w:t>
            </w:r>
            <w:r w:rsidRPr="0017208B">
              <w:rPr>
                <w:rFonts w:ascii="Arial" w:eastAsia="Times New Roman" w:hAnsi="Arial" w:cs="Arial"/>
                <w:i/>
                <w:iCs/>
                <w:color w:val="000000"/>
                <w:sz w:val="20"/>
                <w:szCs w:val="20"/>
              </w:rPr>
              <w:t>Lances, arcs et flèches de la Mélanésie</w:t>
            </w:r>
            <w:r w:rsidRPr="0017208B">
              <w:rPr>
                <w:rFonts w:ascii="Arial" w:eastAsia="Times New Roman" w:hAnsi="Arial" w:cs="Arial"/>
                <w:color w:val="000000"/>
                <w:sz w:val="20"/>
                <w:szCs w:val="20"/>
              </w:rPr>
              <w:t>. Nouméa : Musée de la  Nouvelle-Calédonie, 2002</w:t>
            </w:r>
          </w:p>
          <w:p w:rsidR="002D0FA2" w:rsidRPr="0017208B" w:rsidRDefault="00B325A1" w:rsidP="00245E1B">
            <w:pPr>
              <w:spacing w:before="120" w:after="120"/>
              <w:rPr>
                <w:rFonts w:ascii="Arial" w:eastAsia="Times New Roman" w:hAnsi="Arial" w:cs="Arial"/>
                <w:sz w:val="20"/>
                <w:szCs w:val="20"/>
              </w:rPr>
            </w:pPr>
            <w:hyperlink r:id="rId31" w:history="1">
              <w:r w:rsidR="002D0FA2" w:rsidRPr="0017208B">
                <w:rPr>
                  <w:rFonts w:ascii="Arial" w:eastAsia="Times New Roman" w:hAnsi="Arial" w:cs="Arial"/>
                  <w:sz w:val="20"/>
                  <w:szCs w:val="20"/>
                </w:rPr>
                <w:t xml:space="preserve">LEBLIC, Isabelle. </w:t>
              </w:r>
              <w:r w:rsidR="002D0FA2" w:rsidRPr="0017208B">
                <w:rPr>
                  <w:rFonts w:ascii="Arial" w:eastAsia="Times New Roman" w:hAnsi="Arial" w:cs="Arial"/>
                  <w:i/>
                  <w:iCs/>
                  <w:sz w:val="20"/>
                  <w:szCs w:val="20"/>
                </w:rPr>
                <w:t>Pêche, clans pêcheurs et développement en Nouvelle-Calédonie</w:t>
              </w:r>
              <w:r w:rsidR="00245E1B">
                <w:rPr>
                  <w:rFonts w:ascii="Arial" w:eastAsia="Times New Roman" w:hAnsi="Arial" w:cs="Arial"/>
                  <w:sz w:val="20"/>
                  <w:szCs w:val="20"/>
                </w:rPr>
                <w:t xml:space="preserve"> </w:t>
              </w:r>
              <w:r w:rsidR="002D0FA2" w:rsidRPr="0017208B">
                <w:rPr>
                  <w:rFonts w:ascii="Arial" w:eastAsia="Times New Roman" w:hAnsi="Arial" w:cs="Arial"/>
                  <w:sz w:val="20"/>
                  <w:szCs w:val="20"/>
                </w:rPr>
                <w:t>(</w:t>
              </w:r>
              <w:r w:rsidR="002634DF">
                <w:rPr>
                  <w:rFonts w:ascii="Arial" w:eastAsia="Times New Roman" w:hAnsi="Arial" w:cs="Arial"/>
                  <w:sz w:val="20"/>
                  <w:szCs w:val="20"/>
                </w:rPr>
                <w:t>tiré à part). Nouméa : m</w:t>
              </w:r>
              <w:r w:rsidR="002D0FA2" w:rsidRPr="0017208B">
                <w:rPr>
                  <w:rFonts w:ascii="Arial" w:eastAsia="Times New Roman" w:hAnsi="Arial" w:cs="Arial"/>
                  <w:sz w:val="20"/>
                  <w:szCs w:val="20"/>
                </w:rPr>
                <w:t>édiathèque ADCK</w:t>
              </w:r>
            </w:hyperlink>
            <w:r w:rsidR="002D0FA2" w:rsidRPr="0017208B">
              <w:rPr>
                <w:rFonts w:ascii="Arial" w:eastAsia="Times New Roman" w:hAnsi="Arial" w:cs="Arial"/>
                <w:sz w:val="20"/>
                <w:szCs w:val="20"/>
              </w:rPr>
              <w:t>, 1989</w:t>
            </w:r>
          </w:p>
          <w:p w:rsidR="002D0FA2" w:rsidRPr="0017208B" w:rsidRDefault="002D0FA2" w:rsidP="00245E1B">
            <w:pPr>
              <w:spacing w:before="120" w:after="120"/>
              <w:rPr>
                <w:rFonts w:ascii="Arial" w:eastAsia="Times New Roman" w:hAnsi="Arial" w:cs="Arial"/>
                <w:sz w:val="20"/>
                <w:szCs w:val="20"/>
              </w:rPr>
            </w:pPr>
            <w:r w:rsidRPr="0017208B">
              <w:rPr>
                <w:rFonts w:ascii="Arial" w:eastAsia="Times New Roman" w:hAnsi="Arial" w:cs="Arial"/>
                <w:sz w:val="20"/>
                <w:szCs w:val="20"/>
              </w:rPr>
              <w:t xml:space="preserve">LEBLIC, Isabelle. </w:t>
            </w:r>
            <w:r w:rsidRPr="0017208B">
              <w:rPr>
                <w:rFonts w:ascii="Arial" w:eastAsia="Times New Roman" w:hAnsi="Arial" w:cs="Arial"/>
                <w:i/>
                <w:iCs/>
                <w:sz w:val="20"/>
                <w:szCs w:val="20"/>
              </w:rPr>
              <w:t>Les clans pêcheurs en Nouvelle-Calédonie</w:t>
            </w:r>
            <w:r w:rsidR="002634DF">
              <w:rPr>
                <w:rFonts w:ascii="Arial" w:eastAsia="Times New Roman" w:hAnsi="Arial" w:cs="Arial"/>
                <w:i/>
                <w:iCs/>
                <w:sz w:val="20"/>
                <w:szCs w:val="20"/>
              </w:rPr>
              <w:t>.</w:t>
            </w:r>
            <w:r w:rsidRPr="0017208B">
              <w:rPr>
                <w:rFonts w:ascii="Arial" w:eastAsia="Times New Roman" w:hAnsi="Arial" w:cs="Arial"/>
                <w:i/>
                <w:iCs/>
                <w:sz w:val="20"/>
                <w:szCs w:val="20"/>
              </w:rPr>
              <w:t xml:space="preserve"> Le cas de l'île des Pins.</w:t>
            </w:r>
            <w:r w:rsidRPr="0017208B">
              <w:rPr>
                <w:rFonts w:ascii="Arial" w:eastAsia="Times New Roman" w:hAnsi="Arial" w:cs="Arial"/>
                <w:sz w:val="20"/>
                <w:szCs w:val="20"/>
              </w:rPr>
              <w:t xml:space="preserve"> </w:t>
            </w:r>
            <w:r w:rsidR="002634DF">
              <w:rPr>
                <w:rFonts w:ascii="Arial" w:eastAsia="Times New Roman" w:hAnsi="Arial" w:cs="Arial"/>
                <w:sz w:val="20"/>
                <w:szCs w:val="20"/>
              </w:rPr>
              <w:t>Nouméa : m</w:t>
            </w:r>
            <w:r w:rsidRPr="0017208B">
              <w:rPr>
                <w:rFonts w:ascii="Arial" w:eastAsia="Times New Roman" w:hAnsi="Arial" w:cs="Arial"/>
                <w:sz w:val="20"/>
                <w:szCs w:val="20"/>
              </w:rPr>
              <w:t>édiathèque ADCK, 1989</w:t>
            </w:r>
          </w:p>
          <w:p w:rsidR="002D0FA2" w:rsidRPr="00245E1B" w:rsidRDefault="00B325A1" w:rsidP="00245E1B">
            <w:pPr>
              <w:spacing w:before="120" w:after="120"/>
              <w:rPr>
                <w:rFonts w:ascii="Arial" w:eastAsia="Times New Roman" w:hAnsi="Arial" w:cs="Arial"/>
                <w:sz w:val="20"/>
                <w:szCs w:val="20"/>
              </w:rPr>
            </w:pPr>
            <w:hyperlink r:id="rId32" w:history="1">
              <w:r w:rsidR="002D0FA2" w:rsidRPr="0017208B">
                <w:rPr>
                  <w:rFonts w:ascii="Arial" w:eastAsia="Times New Roman" w:hAnsi="Arial" w:cs="Arial"/>
                  <w:sz w:val="20"/>
                  <w:szCs w:val="20"/>
                </w:rPr>
                <w:t xml:space="preserve">NAGIEL, Véronique et </w:t>
              </w:r>
              <w:r w:rsidR="00245E1B" w:rsidRPr="0017208B">
                <w:rPr>
                  <w:rFonts w:ascii="Arial" w:eastAsia="Times New Roman" w:hAnsi="Arial" w:cs="Arial"/>
                  <w:sz w:val="20"/>
                  <w:szCs w:val="20"/>
                </w:rPr>
                <w:t>DE DECKKER</w:t>
              </w:r>
              <w:r w:rsidR="002D0FA2" w:rsidRPr="0017208B">
                <w:rPr>
                  <w:rFonts w:ascii="Arial" w:eastAsia="Times New Roman" w:hAnsi="Arial" w:cs="Arial"/>
                  <w:sz w:val="20"/>
                  <w:szCs w:val="20"/>
                </w:rPr>
                <w:t xml:space="preserve">, Paul.  </w:t>
              </w:r>
              <w:r w:rsidR="002D0FA2" w:rsidRPr="0017208B">
                <w:rPr>
                  <w:rFonts w:ascii="Arial" w:eastAsia="Times New Roman" w:hAnsi="Arial" w:cs="Arial"/>
                  <w:i/>
                  <w:iCs/>
                  <w:sz w:val="20"/>
                  <w:szCs w:val="20"/>
                </w:rPr>
                <w:t>Les Danses traditionnelles mélanésiennes de Nouvelle-Calédonie la place de la danse dans l'organisation sociale du clan</w:t>
              </w:r>
              <w:r w:rsidR="002D0FA2" w:rsidRPr="0017208B">
                <w:rPr>
                  <w:rFonts w:ascii="Arial" w:eastAsia="Times New Roman" w:hAnsi="Arial" w:cs="Arial"/>
                  <w:sz w:val="20"/>
                  <w:szCs w:val="20"/>
                </w:rPr>
                <w:t>. Nouméa : UFP, 1994</w:t>
              </w:r>
            </w:hyperlink>
          </w:p>
        </w:tc>
      </w:tr>
      <w:tr w:rsidR="002D0FA2" w:rsidRPr="00B41575" w:rsidTr="00245E1B">
        <w:trPr>
          <w:trHeight w:val="279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D0FA2" w:rsidRPr="002E583A" w:rsidRDefault="00245E1B" w:rsidP="00641E59">
            <w:pPr>
              <w:jc w:val="center"/>
              <w:rPr>
                <w:rFonts w:ascii="Arial" w:eastAsia="Times New Roman" w:hAnsi="Arial" w:cs="Arial"/>
                <w:b/>
                <w:bCs/>
                <w:color w:val="000000"/>
              </w:rPr>
            </w:pPr>
            <w:r w:rsidRPr="002E583A">
              <w:rPr>
                <w:rFonts w:ascii="Arial" w:eastAsia="Times New Roman" w:hAnsi="Arial" w:cs="Arial"/>
                <w:b/>
                <w:bCs/>
                <w:color w:val="000000"/>
              </w:rPr>
              <w:t>Photographie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D0FA2" w:rsidRPr="0017208B" w:rsidRDefault="002D0FA2" w:rsidP="00245E1B">
            <w:pPr>
              <w:spacing w:before="120" w:after="120"/>
              <w:rPr>
                <w:rFonts w:ascii="Arial" w:eastAsia="Times New Roman" w:hAnsi="Arial" w:cs="Arial"/>
                <w:color w:val="000000"/>
                <w:sz w:val="20"/>
                <w:szCs w:val="20"/>
              </w:rPr>
            </w:pPr>
            <w:r w:rsidRPr="0017208B">
              <w:rPr>
                <w:rFonts w:ascii="Arial" w:eastAsia="Times New Roman" w:hAnsi="Arial" w:cs="Arial"/>
                <w:color w:val="000000"/>
                <w:sz w:val="20"/>
                <w:szCs w:val="20"/>
              </w:rPr>
              <w:t xml:space="preserve">HUGHAN, Allan. </w:t>
            </w:r>
            <w:r w:rsidRPr="0017208B">
              <w:rPr>
                <w:rFonts w:ascii="Arial" w:eastAsia="Times New Roman" w:hAnsi="Arial" w:cs="Arial"/>
                <w:i/>
                <w:iCs/>
                <w:color w:val="000000"/>
                <w:sz w:val="20"/>
                <w:szCs w:val="20"/>
              </w:rPr>
              <w:t>Lors des fêtes, les clans invités organisent eux-mêmes leur cuisine</w:t>
            </w:r>
            <w:r w:rsidRPr="0017208B">
              <w:rPr>
                <w:rFonts w:ascii="Arial" w:eastAsia="Times New Roman" w:hAnsi="Arial" w:cs="Arial"/>
                <w:color w:val="000000"/>
                <w:sz w:val="20"/>
                <w:szCs w:val="20"/>
              </w:rPr>
              <w:t>.</w:t>
            </w:r>
            <w:r w:rsidRPr="0017208B">
              <w:rPr>
                <w:rFonts w:ascii="Arial" w:hAnsi="Arial" w:cs="Arial"/>
                <w:sz w:val="20"/>
                <w:szCs w:val="20"/>
              </w:rPr>
              <w:t xml:space="preserve"> Disponible m</w:t>
            </w:r>
            <w:r w:rsidRPr="0017208B">
              <w:rPr>
                <w:rFonts w:ascii="Arial" w:eastAsia="Times New Roman" w:hAnsi="Arial" w:cs="Arial"/>
                <w:color w:val="000000"/>
                <w:sz w:val="20"/>
                <w:szCs w:val="20"/>
              </w:rPr>
              <w:t>édiathèque ADCK, 1875</w:t>
            </w:r>
          </w:p>
          <w:p w:rsidR="002D0FA2" w:rsidRPr="0017208B" w:rsidRDefault="00B325A1" w:rsidP="00245E1B">
            <w:pPr>
              <w:spacing w:before="120" w:after="120"/>
              <w:rPr>
                <w:rFonts w:ascii="Arial" w:eastAsia="Times New Roman" w:hAnsi="Arial" w:cs="Arial"/>
                <w:sz w:val="20"/>
                <w:szCs w:val="20"/>
              </w:rPr>
            </w:pPr>
            <w:hyperlink r:id="rId33" w:history="1">
              <w:r w:rsidR="002D0FA2" w:rsidRPr="0017208B">
                <w:rPr>
                  <w:rFonts w:ascii="Arial" w:eastAsia="Times New Roman" w:hAnsi="Arial" w:cs="Arial"/>
                  <w:sz w:val="20"/>
                  <w:szCs w:val="20"/>
                </w:rPr>
                <w:t xml:space="preserve">HUGHAN, Allan. </w:t>
              </w:r>
              <w:r w:rsidR="002D0FA2" w:rsidRPr="0017208B">
                <w:rPr>
                  <w:rFonts w:ascii="Arial" w:eastAsia="Times New Roman" w:hAnsi="Arial" w:cs="Arial"/>
                  <w:i/>
                  <w:iCs/>
                  <w:sz w:val="20"/>
                  <w:szCs w:val="20"/>
                </w:rPr>
                <w:t>Préparation d'un petit "pilou", récoltes déposées avant d'être partagées entre clans :</w:t>
              </w:r>
              <w:r w:rsidR="002634DF">
                <w:rPr>
                  <w:rFonts w:ascii="Arial" w:eastAsia="Times New Roman" w:hAnsi="Arial" w:cs="Arial"/>
                  <w:i/>
                  <w:iCs/>
                  <w:sz w:val="20"/>
                  <w:szCs w:val="20"/>
                </w:rPr>
                <w:t xml:space="preserve"> </w:t>
              </w:r>
              <w:r w:rsidR="002D0FA2" w:rsidRPr="0017208B">
                <w:rPr>
                  <w:rFonts w:ascii="Arial" w:eastAsia="Times New Roman" w:hAnsi="Arial" w:cs="Arial"/>
                  <w:sz w:val="20"/>
                  <w:szCs w:val="20"/>
                </w:rPr>
                <w:t>bouquets symboliques au faîte des perches sacrées.</w:t>
              </w:r>
            </w:hyperlink>
            <w:r w:rsidR="002D0FA2" w:rsidRPr="0017208B">
              <w:rPr>
                <w:rFonts w:ascii="Arial" w:eastAsia="Times New Roman" w:hAnsi="Arial" w:cs="Arial"/>
                <w:sz w:val="20"/>
                <w:szCs w:val="20"/>
              </w:rPr>
              <w:t xml:space="preserve"> Disponible médiathèque ADCK, 1875</w:t>
            </w:r>
          </w:p>
          <w:p w:rsidR="002D0FA2" w:rsidRPr="0017208B" w:rsidRDefault="00B325A1" w:rsidP="00245E1B">
            <w:pPr>
              <w:spacing w:before="120" w:after="120"/>
              <w:rPr>
                <w:rFonts w:ascii="Arial" w:eastAsia="Times New Roman" w:hAnsi="Arial" w:cs="Arial"/>
                <w:sz w:val="20"/>
                <w:szCs w:val="20"/>
              </w:rPr>
            </w:pPr>
            <w:hyperlink r:id="rId34" w:history="1">
              <w:r w:rsidR="002D0FA2" w:rsidRPr="0017208B">
                <w:rPr>
                  <w:rFonts w:ascii="Arial" w:eastAsia="Times New Roman" w:hAnsi="Arial" w:cs="Arial"/>
                  <w:sz w:val="20"/>
                  <w:szCs w:val="20"/>
                </w:rPr>
                <w:t>HUGHAN Allan</w:t>
              </w:r>
              <w:r w:rsidR="002634DF">
                <w:rPr>
                  <w:rFonts w:ascii="Arial" w:eastAsia="Times New Roman" w:hAnsi="Arial" w:cs="Arial"/>
                  <w:sz w:val="20"/>
                  <w:szCs w:val="20"/>
                </w:rPr>
                <w:t xml:space="preserve"> </w:t>
              </w:r>
              <w:r w:rsidR="002D0FA2" w:rsidRPr="0017208B">
                <w:rPr>
                  <w:rFonts w:ascii="Arial" w:eastAsia="Times New Roman" w:hAnsi="Arial" w:cs="Arial"/>
                  <w:sz w:val="20"/>
                  <w:szCs w:val="20"/>
                </w:rPr>
                <w:t>"Grand</w:t>
              </w:r>
              <w:r w:rsidR="00E13ABD">
                <w:rPr>
                  <w:rFonts w:ascii="Arial" w:eastAsia="Times New Roman" w:hAnsi="Arial" w:cs="Arial"/>
                  <w:sz w:val="20"/>
                  <w:szCs w:val="20"/>
                </w:rPr>
                <w:t xml:space="preserve"> </w:t>
              </w:r>
              <w:r w:rsidR="002D0FA2" w:rsidRPr="0017208B">
                <w:rPr>
                  <w:rFonts w:ascii="Arial" w:eastAsia="Times New Roman" w:hAnsi="Arial" w:cs="Arial"/>
                  <w:sz w:val="20"/>
                  <w:szCs w:val="20"/>
                </w:rPr>
                <w:t>chef"</w:t>
              </w:r>
              <w:r w:rsidR="002634DF">
                <w:rPr>
                  <w:rFonts w:ascii="Arial" w:eastAsia="Times New Roman" w:hAnsi="Arial" w:cs="Arial"/>
                  <w:sz w:val="20"/>
                  <w:szCs w:val="20"/>
                </w:rPr>
                <w:t xml:space="preserve"> </w:t>
              </w:r>
              <w:r w:rsidR="002D0FA2" w:rsidRPr="0017208B">
                <w:rPr>
                  <w:rFonts w:ascii="Arial" w:eastAsia="Times New Roman" w:hAnsi="Arial" w:cs="Arial"/>
                  <w:sz w:val="20"/>
                  <w:szCs w:val="20"/>
                </w:rPr>
                <w:t>Mindia, du clan des Neja du village de Neweo (Houaïlou, c</w:t>
              </w:r>
              <w:r w:rsidR="002634DF">
                <w:rPr>
                  <w:rFonts w:ascii="Arial" w:eastAsia="Times New Roman" w:hAnsi="Arial" w:cs="Arial"/>
                  <w:sz w:val="20"/>
                  <w:szCs w:val="20"/>
                </w:rPr>
                <w:t>ô</w:t>
              </w:r>
              <w:r w:rsidR="002D0FA2" w:rsidRPr="0017208B">
                <w:rPr>
                  <w:rFonts w:ascii="Arial" w:eastAsia="Times New Roman" w:hAnsi="Arial" w:cs="Arial"/>
                  <w:sz w:val="20"/>
                  <w:szCs w:val="20"/>
                </w:rPr>
                <w:t>te est)</w:t>
              </w:r>
              <w:r w:rsidR="002634DF">
                <w:rPr>
                  <w:rFonts w:ascii="Arial" w:eastAsia="Times New Roman" w:hAnsi="Arial" w:cs="Arial"/>
                  <w:sz w:val="20"/>
                  <w:szCs w:val="20"/>
                </w:rPr>
                <w:t xml:space="preserve"> </w:t>
              </w:r>
              <w:r w:rsidR="002D0FA2" w:rsidRPr="0017208B">
                <w:rPr>
                  <w:rFonts w:ascii="Arial" w:eastAsia="Times New Roman" w:hAnsi="Arial" w:cs="Arial"/>
                  <w:sz w:val="20"/>
                  <w:szCs w:val="20"/>
                </w:rPr>
                <w:t>; Disponible médiathèque ADCK, 1872</w:t>
              </w:r>
            </w:hyperlink>
          </w:p>
          <w:p w:rsidR="002D0FA2" w:rsidRPr="00245E1B" w:rsidRDefault="00B325A1" w:rsidP="00245E1B">
            <w:pPr>
              <w:spacing w:before="120" w:after="120"/>
              <w:rPr>
                <w:rFonts w:ascii="Arial" w:eastAsia="Times New Roman" w:hAnsi="Arial" w:cs="Arial"/>
                <w:sz w:val="20"/>
                <w:szCs w:val="20"/>
              </w:rPr>
            </w:pPr>
            <w:hyperlink r:id="rId35" w:history="1">
              <w:r w:rsidR="002634DF">
                <w:rPr>
                  <w:rFonts w:ascii="Arial" w:eastAsia="Times New Roman" w:hAnsi="Arial" w:cs="Arial"/>
                  <w:sz w:val="20"/>
                  <w:szCs w:val="20"/>
                </w:rPr>
                <w:t xml:space="preserve">HUGHAN, </w:t>
              </w:r>
              <w:r w:rsidR="002D0FA2" w:rsidRPr="0017208B">
                <w:rPr>
                  <w:rFonts w:ascii="Arial" w:eastAsia="Times New Roman" w:hAnsi="Arial" w:cs="Arial"/>
                  <w:sz w:val="20"/>
                  <w:szCs w:val="20"/>
                </w:rPr>
                <w:t>Allan.</w:t>
              </w:r>
              <w:r w:rsidR="002634DF">
                <w:rPr>
                  <w:rFonts w:ascii="Arial" w:eastAsia="Times New Roman" w:hAnsi="Arial" w:cs="Arial"/>
                  <w:sz w:val="20"/>
                  <w:szCs w:val="20"/>
                </w:rPr>
                <w:t xml:space="preserve"> </w:t>
              </w:r>
              <w:r w:rsidR="002D0FA2" w:rsidRPr="0017208B">
                <w:rPr>
                  <w:rFonts w:ascii="Arial" w:eastAsia="Times New Roman" w:hAnsi="Arial" w:cs="Arial"/>
                  <w:i/>
                  <w:iCs/>
                  <w:sz w:val="20"/>
                  <w:szCs w:val="20"/>
                </w:rPr>
                <w:t>Chef du clan des Neja</w:t>
              </w:r>
              <w:r w:rsidR="002D0FA2" w:rsidRPr="0017208B">
                <w:rPr>
                  <w:rFonts w:ascii="Arial" w:eastAsia="Times New Roman" w:hAnsi="Arial" w:cs="Arial"/>
                  <w:sz w:val="20"/>
                  <w:szCs w:val="20"/>
                </w:rPr>
                <w:t xml:space="preserve"> (H</w:t>
              </w:r>
              <w:r w:rsidR="002D0FA2">
                <w:rPr>
                  <w:rFonts w:ascii="Arial" w:eastAsia="Times New Roman" w:hAnsi="Arial" w:cs="Arial"/>
                  <w:sz w:val="20"/>
                  <w:szCs w:val="20"/>
                </w:rPr>
                <w:t xml:space="preserve">ouaïlou, </w:t>
              </w:r>
              <w:r w:rsidR="002A1586">
                <w:rPr>
                  <w:rFonts w:ascii="Arial" w:eastAsia="Times New Roman" w:hAnsi="Arial" w:cs="Arial"/>
                  <w:sz w:val="20"/>
                  <w:szCs w:val="20"/>
                </w:rPr>
                <w:t>Côte</w:t>
              </w:r>
              <w:r w:rsidR="002D0FA2">
                <w:rPr>
                  <w:rFonts w:ascii="Arial" w:eastAsia="Times New Roman" w:hAnsi="Arial" w:cs="Arial"/>
                  <w:sz w:val="20"/>
                  <w:szCs w:val="20"/>
                </w:rPr>
                <w:t xml:space="preserve"> Est) Photographie.</w:t>
              </w:r>
              <w:r w:rsidR="002D0FA2" w:rsidRPr="0017208B">
                <w:rPr>
                  <w:rFonts w:ascii="Arial" w:eastAsia="Times New Roman" w:hAnsi="Arial" w:cs="Arial"/>
                  <w:sz w:val="20"/>
                  <w:szCs w:val="20"/>
                </w:rPr>
                <w:t xml:space="preserve"> Disponible médiathèque ADCK</w:t>
              </w:r>
            </w:hyperlink>
            <w:r w:rsidR="002D0FA2" w:rsidRPr="0017208B">
              <w:rPr>
                <w:rFonts w:ascii="Arial" w:eastAsia="Times New Roman" w:hAnsi="Arial" w:cs="Arial"/>
                <w:sz w:val="20"/>
                <w:szCs w:val="20"/>
              </w:rPr>
              <w:t>, 1872</w:t>
            </w:r>
          </w:p>
        </w:tc>
      </w:tr>
      <w:tr w:rsidR="00245E1B" w:rsidRPr="00B41575" w:rsidTr="00245E1B">
        <w:trPr>
          <w:trHeight w:val="79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45E1B" w:rsidRPr="002E583A" w:rsidRDefault="00245E1B" w:rsidP="00641E59">
            <w:pPr>
              <w:jc w:val="center"/>
              <w:rPr>
                <w:rFonts w:ascii="Arial" w:eastAsia="Times New Roman" w:hAnsi="Arial" w:cs="Arial"/>
                <w:b/>
                <w:bCs/>
                <w:color w:val="000000"/>
              </w:rPr>
            </w:pPr>
            <w:r w:rsidRPr="002E583A">
              <w:rPr>
                <w:rFonts w:ascii="Arial" w:eastAsia="Times New Roman" w:hAnsi="Arial" w:cs="Arial"/>
                <w:b/>
                <w:bCs/>
                <w:color w:val="000000"/>
              </w:rPr>
              <w:t>CD -</w:t>
            </w:r>
            <w:r w:rsidR="003F10CB">
              <w:rPr>
                <w:rFonts w:ascii="Arial" w:eastAsia="Times New Roman" w:hAnsi="Arial" w:cs="Arial"/>
                <w:b/>
                <w:bCs/>
                <w:color w:val="000000"/>
              </w:rPr>
              <w:t xml:space="preserve"> </w:t>
            </w:r>
            <w:r w:rsidRPr="002E583A">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45E1B" w:rsidRPr="0017208B" w:rsidRDefault="00245E1B" w:rsidP="002634DF">
            <w:pPr>
              <w:spacing w:before="120" w:after="120"/>
              <w:rPr>
                <w:rFonts w:ascii="Arial" w:eastAsia="Times New Roman" w:hAnsi="Arial" w:cs="Arial"/>
                <w:sz w:val="20"/>
                <w:szCs w:val="20"/>
              </w:rPr>
            </w:pPr>
            <w:r w:rsidRPr="0017208B">
              <w:rPr>
                <w:rFonts w:ascii="Arial" w:eastAsia="Times New Roman" w:hAnsi="Arial" w:cs="Arial"/>
                <w:sz w:val="20"/>
                <w:szCs w:val="20"/>
              </w:rPr>
              <w:t xml:space="preserve">TROMPAS, Jacques-Olivier et </w:t>
            </w:r>
            <w:r>
              <w:rPr>
                <w:rFonts w:ascii="Arial" w:eastAsia="Times New Roman" w:hAnsi="Arial" w:cs="Arial"/>
                <w:sz w:val="20"/>
                <w:szCs w:val="20"/>
              </w:rPr>
              <w:t xml:space="preserve">CORDERION, </w:t>
            </w:r>
            <w:r w:rsidRPr="0017208B">
              <w:rPr>
                <w:rFonts w:ascii="Arial" w:eastAsia="Times New Roman" w:hAnsi="Arial" w:cs="Arial"/>
                <w:sz w:val="20"/>
                <w:szCs w:val="20"/>
              </w:rPr>
              <w:t xml:space="preserve">Dalia. </w:t>
            </w:r>
            <w:r w:rsidRPr="0017208B">
              <w:rPr>
                <w:rFonts w:ascii="Arial" w:eastAsia="Times New Roman" w:hAnsi="Arial" w:cs="Arial"/>
                <w:i/>
                <w:sz w:val="20"/>
                <w:szCs w:val="20"/>
              </w:rPr>
              <w:t>Kanak, l'Art est une parole.</w:t>
            </w:r>
            <w:r w:rsidRPr="0017208B">
              <w:rPr>
                <w:rFonts w:ascii="Arial" w:eastAsia="Times New Roman" w:hAnsi="Arial" w:cs="Arial"/>
                <w:sz w:val="20"/>
                <w:szCs w:val="20"/>
              </w:rPr>
              <w:t xml:space="preserve"> Paris : </w:t>
            </w:r>
            <w:r w:rsidR="002634DF">
              <w:rPr>
                <w:rFonts w:ascii="Arial" w:eastAsia="Times New Roman" w:hAnsi="Arial" w:cs="Arial"/>
                <w:sz w:val="20"/>
                <w:szCs w:val="20"/>
              </w:rPr>
              <w:t>M</w:t>
            </w:r>
            <w:r>
              <w:rPr>
                <w:rFonts w:ascii="Arial" w:eastAsia="Times New Roman" w:hAnsi="Arial" w:cs="Arial"/>
                <w:sz w:val="20"/>
                <w:szCs w:val="20"/>
              </w:rPr>
              <w:t xml:space="preserve">aison de la Nouvelle-Calédonie. </w:t>
            </w:r>
            <w:r w:rsidRPr="0017208B">
              <w:rPr>
                <w:rFonts w:ascii="Arial" w:eastAsia="Times New Roman" w:hAnsi="Arial" w:cs="Arial"/>
                <w:sz w:val="20"/>
                <w:szCs w:val="20"/>
              </w:rPr>
              <w:t>Disponible médiathèque ADCK, 2014</w:t>
            </w:r>
          </w:p>
        </w:tc>
      </w:tr>
      <w:tr w:rsidR="00245E1B" w:rsidRPr="00B41575" w:rsidTr="00245E1B">
        <w:trPr>
          <w:trHeight w:val="153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45E1B" w:rsidRPr="002E583A" w:rsidRDefault="003F10CB" w:rsidP="00641E59">
            <w:pPr>
              <w:jc w:val="center"/>
              <w:rPr>
                <w:rFonts w:ascii="Arial" w:eastAsia="Times New Roman" w:hAnsi="Arial" w:cs="Arial"/>
                <w:b/>
                <w:bCs/>
                <w:color w:val="000000"/>
              </w:rPr>
            </w:pPr>
            <w:r>
              <w:rPr>
                <w:rFonts w:ascii="Arial" w:eastAsia="Times New Roman" w:hAnsi="Arial" w:cs="Arial"/>
                <w:b/>
                <w:color w:val="000000"/>
              </w:rPr>
              <w:t>Article</w:t>
            </w:r>
            <w:r w:rsidR="00245E1B" w:rsidRPr="002E583A">
              <w:rPr>
                <w:rFonts w:ascii="Arial" w:eastAsia="Times New Roman" w:hAnsi="Arial" w:cs="Arial"/>
                <w:b/>
                <w:color w:val="000000"/>
              </w:rPr>
              <w:t xml:space="preserv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45E1B" w:rsidRPr="00EB72FB" w:rsidRDefault="00245E1B" w:rsidP="00245E1B">
            <w:pPr>
              <w:spacing w:before="120" w:after="120"/>
              <w:rPr>
                <w:rFonts w:ascii="Arial" w:eastAsia="Times New Roman" w:hAnsi="Arial" w:cs="Arial"/>
                <w:i/>
                <w:iCs/>
                <w:color w:val="000000"/>
                <w:sz w:val="20"/>
              </w:rPr>
            </w:pPr>
            <w:r w:rsidRPr="00EB72FB">
              <w:rPr>
                <w:rFonts w:ascii="Arial" w:eastAsia="Times New Roman" w:hAnsi="Arial" w:cs="Arial"/>
                <w:iCs/>
                <w:color w:val="000000"/>
                <w:sz w:val="20"/>
              </w:rPr>
              <w:t>Horizon documentation</w:t>
            </w:r>
            <w:r w:rsidRPr="00EB72FB">
              <w:rPr>
                <w:rFonts w:ascii="Arial" w:eastAsia="Times New Roman" w:hAnsi="Arial" w:cs="Arial"/>
                <w:i/>
                <w:iCs/>
                <w:color w:val="000000"/>
                <w:sz w:val="20"/>
              </w:rPr>
              <w:t xml:space="preserve">. Les clans pêcheurs. </w:t>
            </w:r>
            <w:r w:rsidRPr="00EB72FB">
              <w:rPr>
                <w:rFonts w:ascii="Arial" w:eastAsia="Times New Roman" w:hAnsi="Arial" w:cs="Arial"/>
                <w:iCs/>
                <w:color w:val="000000"/>
                <w:sz w:val="20"/>
              </w:rPr>
              <w:t>disponible à l’adresse : h</w:t>
            </w:r>
            <w:r w:rsidRPr="00EB72FB">
              <w:rPr>
                <w:rFonts w:ascii="Arial" w:eastAsia="Times New Roman" w:hAnsi="Arial" w:cs="Arial"/>
                <w:color w:val="000000"/>
                <w:sz w:val="20"/>
              </w:rPr>
              <w:t>orizon.documentation.ird.fr/exl-</w:t>
            </w:r>
            <w:r>
              <w:rPr>
                <w:rFonts w:ascii="Arial" w:eastAsia="Times New Roman" w:hAnsi="Arial" w:cs="Arial"/>
                <w:color w:val="000000"/>
                <w:sz w:val="20"/>
              </w:rPr>
              <w:t>d</w:t>
            </w:r>
            <w:r w:rsidRPr="00EB72FB">
              <w:rPr>
                <w:rFonts w:ascii="Arial" w:eastAsia="Times New Roman" w:hAnsi="Arial" w:cs="Arial"/>
                <w:color w:val="000000"/>
                <w:sz w:val="20"/>
              </w:rPr>
              <w:t>oc/pleins_textes/pleins_textes_4/.../30750.pdf</w:t>
            </w:r>
          </w:p>
          <w:p w:rsidR="00245E1B" w:rsidRPr="00245E1B" w:rsidRDefault="00245E1B" w:rsidP="00245E1B">
            <w:pPr>
              <w:spacing w:before="120" w:after="120"/>
              <w:rPr>
                <w:rFonts w:ascii="Arial" w:eastAsia="Times New Roman" w:hAnsi="Arial" w:cs="Arial"/>
                <w:i/>
                <w:iCs/>
                <w:color w:val="000000"/>
                <w:sz w:val="20"/>
              </w:rPr>
            </w:pPr>
            <w:r w:rsidRPr="00EB72FB">
              <w:rPr>
                <w:rFonts w:ascii="Arial" w:eastAsia="Times New Roman" w:hAnsi="Arial" w:cs="Arial"/>
                <w:iCs/>
                <w:color w:val="000000"/>
                <w:sz w:val="20"/>
              </w:rPr>
              <w:t>Mordus de danse</w:t>
            </w:r>
            <w:r>
              <w:rPr>
                <w:rFonts w:ascii="Arial" w:eastAsia="Times New Roman" w:hAnsi="Arial" w:cs="Arial"/>
                <w:i/>
                <w:iCs/>
                <w:color w:val="000000"/>
                <w:sz w:val="20"/>
              </w:rPr>
              <w:t xml:space="preserve">. Les danses traditionnelles </w:t>
            </w:r>
            <w:r w:rsidRPr="00EB72FB">
              <w:rPr>
                <w:rFonts w:ascii="Arial" w:eastAsia="Times New Roman" w:hAnsi="Arial" w:cs="Arial"/>
                <w:i/>
                <w:iCs/>
                <w:color w:val="000000"/>
                <w:sz w:val="20"/>
              </w:rPr>
              <w:t xml:space="preserve">kanak. </w:t>
            </w:r>
            <w:r w:rsidRPr="00EB72FB">
              <w:rPr>
                <w:rFonts w:ascii="Arial" w:eastAsia="Times New Roman" w:hAnsi="Arial" w:cs="Arial"/>
                <w:iCs/>
                <w:color w:val="000000"/>
                <w:sz w:val="20"/>
              </w:rPr>
              <w:t>Disponible à l’adresse :</w:t>
            </w:r>
            <w:r w:rsidR="002634DF">
              <w:rPr>
                <w:rFonts w:ascii="Arial" w:eastAsia="Times New Roman" w:hAnsi="Arial" w:cs="Arial"/>
                <w:iCs/>
                <w:color w:val="000000"/>
                <w:sz w:val="20"/>
              </w:rPr>
              <w:t xml:space="preserve"> </w:t>
            </w:r>
            <w:r w:rsidRPr="00E13ABD">
              <w:rPr>
                <w:rStyle w:val="CitationHTML"/>
                <w:rFonts w:ascii="Arial" w:hAnsi="Arial" w:cs="Arial"/>
                <w:i w:val="0"/>
                <w:sz w:val="20"/>
              </w:rPr>
              <w:t>mordusdedansenc.blogspot.com/2015/02/danse-classique-et-danses.html</w:t>
            </w:r>
          </w:p>
        </w:tc>
      </w:tr>
    </w:tbl>
    <w:p w:rsidR="002D0FA2" w:rsidRDefault="002D0FA2"/>
    <w:p w:rsidR="002D0FA2" w:rsidRDefault="002D0FA2"/>
    <w:p w:rsidR="00EB72FB" w:rsidRDefault="00EB72FB">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245E1B" w:rsidRPr="000E1357" w:rsidTr="00641E5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245E1B" w:rsidRPr="000E1357" w:rsidRDefault="00541719" w:rsidP="00641E59">
            <w:pPr>
              <w:jc w:val="center"/>
              <w:rPr>
                <w:rFonts w:ascii="Arial" w:eastAsia="Times New Roman" w:hAnsi="Arial" w:cs="Arial"/>
                <w:b/>
                <w:bCs/>
                <w:color w:val="000000"/>
              </w:rPr>
            </w:pPr>
            <w:r>
              <w:rPr>
                <w:rFonts w:ascii="Arial" w:eastAsia="Times New Roman" w:hAnsi="Arial" w:cs="Arial"/>
                <w:b/>
                <w:bCs/>
              </w:rPr>
              <w:t xml:space="preserve">INFORMATION - </w:t>
            </w:r>
            <w:r w:rsidR="00245E1B" w:rsidRPr="002E583A">
              <w:rPr>
                <w:rFonts w:ascii="Arial" w:eastAsia="Times New Roman" w:hAnsi="Arial" w:cs="Arial"/>
                <w:b/>
                <w:bCs/>
              </w:rPr>
              <w:t>SAVOIR COMMUNIQUER</w:t>
            </w:r>
          </w:p>
        </w:tc>
      </w:tr>
      <w:tr w:rsidR="00245E1B" w:rsidRPr="002D0FA2"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45E1B" w:rsidRPr="000E1357" w:rsidRDefault="00461EF6" w:rsidP="00541719">
            <w:pPr>
              <w:jc w:val="center"/>
              <w:rPr>
                <w:rFonts w:ascii="Arial" w:eastAsia="Times New Roman" w:hAnsi="Arial" w:cs="Arial"/>
                <w:b/>
                <w:bCs/>
                <w:color w:val="000000"/>
              </w:rPr>
            </w:pPr>
            <w:r w:rsidRPr="002E583A">
              <w:rPr>
                <w:rFonts w:ascii="Arial" w:eastAsia="Times New Roman" w:hAnsi="Arial" w:cs="Arial"/>
                <w:b/>
                <w:bCs/>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BARBANCON, Louis-José. </w:t>
            </w:r>
            <w:r w:rsidRPr="00461EF6">
              <w:rPr>
                <w:rFonts w:ascii="Arial" w:eastAsia="Times New Roman" w:hAnsi="Arial" w:cs="Arial"/>
                <w:i/>
                <w:iCs/>
                <w:color w:val="000000"/>
                <w:sz w:val="20"/>
                <w:szCs w:val="20"/>
              </w:rPr>
              <w:t>Mémoires oubliées, devoir de mémoire</w:t>
            </w:r>
            <w:r w:rsidRPr="00461EF6">
              <w:rPr>
                <w:rFonts w:ascii="Arial" w:eastAsia="Times New Roman" w:hAnsi="Arial" w:cs="Arial"/>
                <w:color w:val="000000"/>
                <w:sz w:val="20"/>
                <w:szCs w:val="20"/>
              </w:rPr>
              <w:t xml:space="preserve">, </w:t>
            </w:r>
            <w:r w:rsidRPr="00461EF6">
              <w:rPr>
                <w:rFonts w:ascii="Arial" w:eastAsia="Times New Roman" w:hAnsi="Arial" w:cs="Arial"/>
                <w:i/>
                <w:iCs/>
                <w:color w:val="000000"/>
                <w:sz w:val="20"/>
                <w:szCs w:val="20"/>
              </w:rPr>
              <w:t xml:space="preserve">devoir d'histoire </w:t>
            </w:r>
            <w:r w:rsidRPr="00461EF6">
              <w:rPr>
                <w:rFonts w:ascii="Arial" w:eastAsia="Times New Roman" w:hAnsi="Arial" w:cs="Arial"/>
                <w:color w:val="000000"/>
                <w:sz w:val="20"/>
                <w:szCs w:val="20"/>
              </w:rPr>
              <w:t>in Présence Africaine n° 173. Paris : La maison d’édition Présence Africaine, 2006</w:t>
            </w:r>
          </w:p>
          <w:p w:rsidR="00245E1B" w:rsidRPr="00461EF6" w:rsidRDefault="00B325A1" w:rsidP="00461EF6">
            <w:pPr>
              <w:spacing w:before="120" w:after="120"/>
              <w:rPr>
                <w:rFonts w:ascii="Arial" w:eastAsia="Times New Roman" w:hAnsi="Arial" w:cs="Arial"/>
                <w:sz w:val="20"/>
                <w:szCs w:val="20"/>
              </w:rPr>
            </w:pPr>
            <w:hyperlink r:id="rId36" w:history="1">
              <w:r w:rsidR="00245E1B" w:rsidRPr="00461EF6">
                <w:rPr>
                  <w:rFonts w:ascii="Arial" w:eastAsia="Times New Roman" w:hAnsi="Arial" w:cs="Arial"/>
                  <w:sz w:val="20"/>
                  <w:szCs w:val="20"/>
                </w:rPr>
                <w:t>Classeur ADCK.</w:t>
              </w:r>
              <w:r w:rsidR="00245E1B" w:rsidRPr="00461EF6">
                <w:rPr>
                  <w:rFonts w:ascii="Arial" w:eastAsia="Times New Roman" w:hAnsi="Arial" w:cs="Arial"/>
                  <w:i/>
                  <w:iCs/>
                  <w:sz w:val="20"/>
                  <w:szCs w:val="20"/>
                </w:rPr>
                <w:t xml:space="preserve"> Portraits de calédoniens</w:t>
              </w:r>
              <w:r w:rsidR="00245E1B" w:rsidRPr="00461EF6">
                <w:rPr>
                  <w:rFonts w:ascii="Arial" w:eastAsia="Times New Roman" w:hAnsi="Arial" w:cs="Arial"/>
                  <w:sz w:val="20"/>
                  <w:szCs w:val="20"/>
                </w:rPr>
                <w:t>. Nouméa : ADCK</w:t>
              </w:r>
            </w:hyperlink>
          </w:p>
          <w:p w:rsidR="00245E1B" w:rsidRPr="00461EF6" w:rsidRDefault="00B325A1" w:rsidP="00461EF6">
            <w:pPr>
              <w:spacing w:before="120" w:after="120"/>
              <w:rPr>
                <w:rFonts w:ascii="Arial" w:eastAsia="Times New Roman" w:hAnsi="Arial" w:cs="Arial"/>
                <w:sz w:val="20"/>
                <w:szCs w:val="20"/>
              </w:rPr>
            </w:pPr>
            <w:hyperlink r:id="rId37" w:history="1">
              <w:r w:rsidR="00245E1B" w:rsidRPr="00461EF6">
                <w:rPr>
                  <w:rFonts w:ascii="Arial" w:eastAsia="Times New Roman" w:hAnsi="Arial" w:cs="Arial"/>
                  <w:sz w:val="20"/>
                  <w:szCs w:val="20"/>
                </w:rPr>
                <w:t xml:space="preserve">CADOR, Thierry </w:t>
              </w:r>
              <w:r w:rsidR="00541719">
                <w:rPr>
                  <w:rFonts w:ascii="Arial" w:eastAsia="Times New Roman" w:hAnsi="Arial" w:cs="Arial"/>
                  <w:sz w:val="20"/>
                  <w:szCs w:val="20"/>
                </w:rPr>
                <w:t xml:space="preserve">et </w:t>
              </w:r>
              <w:r w:rsidR="00320F15" w:rsidRPr="00461EF6">
                <w:rPr>
                  <w:rFonts w:ascii="Arial" w:eastAsia="Times New Roman" w:hAnsi="Arial" w:cs="Arial"/>
                  <w:sz w:val="20"/>
                  <w:szCs w:val="20"/>
                </w:rPr>
                <w:t>MONTEMBAULT</w:t>
              </w:r>
              <w:r w:rsidR="00245E1B" w:rsidRPr="00461EF6">
                <w:rPr>
                  <w:rFonts w:ascii="Arial" w:eastAsia="Times New Roman" w:hAnsi="Arial" w:cs="Arial"/>
                  <w:sz w:val="20"/>
                  <w:szCs w:val="20"/>
                </w:rPr>
                <w:t xml:space="preserve">, Enguerrand. </w:t>
              </w:r>
              <w:r w:rsidR="00245E1B" w:rsidRPr="00461EF6">
                <w:rPr>
                  <w:rFonts w:ascii="Arial" w:eastAsia="Times New Roman" w:hAnsi="Arial" w:cs="Arial"/>
                  <w:i/>
                  <w:iCs/>
                  <w:sz w:val="20"/>
                  <w:szCs w:val="20"/>
                </w:rPr>
                <w:t>Ataï, le casse-tête : La version troublante du clan Paouro.</w:t>
              </w:r>
              <w:r w:rsidR="00245E1B" w:rsidRPr="00461EF6">
                <w:rPr>
                  <w:rFonts w:ascii="Arial" w:eastAsia="Times New Roman" w:hAnsi="Arial" w:cs="Arial"/>
                  <w:sz w:val="20"/>
                  <w:szCs w:val="20"/>
                </w:rPr>
                <w:t xml:space="preserve"> Nouméa : SAS actu.nc, 2015</w:t>
              </w:r>
            </w:hyperlink>
          </w:p>
          <w:p w:rsidR="00245E1B" w:rsidRPr="00461EF6" w:rsidRDefault="00B325A1" w:rsidP="00461EF6">
            <w:pPr>
              <w:spacing w:before="120" w:after="120"/>
              <w:rPr>
                <w:rFonts w:ascii="Arial" w:eastAsia="Times New Roman" w:hAnsi="Arial" w:cs="Arial"/>
                <w:iCs/>
                <w:sz w:val="20"/>
                <w:szCs w:val="20"/>
              </w:rPr>
            </w:pPr>
            <w:hyperlink r:id="rId38" w:history="1">
              <w:r w:rsidR="00245E1B" w:rsidRPr="00461EF6">
                <w:rPr>
                  <w:rFonts w:ascii="Arial" w:eastAsia="Times New Roman" w:hAnsi="Arial" w:cs="Arial"/>
                  <w:sz w:val="20"/>
                  <w:szCs w:val="20"/>
                </w:rPr>
                <w:t>GODIN, Patrice</w:t>
              </w:r>
              <w:r w:rsidR="00245E1B" w:rsidRPr="00461EF6">
                <w:rPr>
                  <w:rFonts w:ascii="Arial" w:eastAsia="Times New Roman" w:hAnsi="Arial" w:cs="Arial"/>
                  <w:iCs/>
                  <w:sz w:val="20"/>
                  <w:szCs w:val="20"/>
                </w:rPr>
                <w:t>.</w:t>
              </w:r>
              <w:r w:rsidR="00541719">
                <w:rPr>
                  <w:rFonts w:ascii="Arial" w:eastAsia="Times New Roman" w:hAnsi="Arial" w:cs="Arial"/>
                  <w:iCs/>
                  <w:sz w:val="20"/>
                  <w:szCs w:val="20"/>
                </w:rPr>
                <w:t xml:space="preserve"> </w:t>
              </w:r>
              <w:r w:rsidR="00245E1B" w:rsidRPr="00461EF6">
                <w:rPr>
                  <w:rFonts w:ascii="Arial" w:eastAsia="Times New Roman" w:hAnsi="Arial" w:cs="Arial"/>
                  <w:iCs/>
                  <w:sz w:val="20"/>
                  <w:szCs w:val="20"/>
                </w:rPr>
                <w:t xml:space="preserve">Lien familial, lien social : transformations et permanences. </w:t>
              </w:r>
              <w:r w:rsidR="00245E1B" w:rsidRPr="00461EF6">
                <w:rPr>
                  <w:rFonts w:ascii="Arial" w:eastAsia="Times New Roman" w:hAnsi="Arial" w:cs="Arial"/>
                  <w:i/>
                  <w:iCs/>
                  <w:sz w:val="20"/>
                  <w:szCs w:val="20"/>
                </w:rPr>
                <w:t>MWA VEE.</w:t>
              </w:r>
              <w:r w:rsidR="00245E1B" w:rsidRPr="00461EF6">
                <w:rPr>
                  <w:rFonts w:ascii="Arial" w:eastAsia="Times New Roman" w:hAnsi="Arial" w:cs="Arial"/>
                  <w:iCs/>
                  <w:sz w:val="20"/>
                  <w:szCs w:val="20"/>
                </w:rPr>
                <w:t xml:space="preserve"> Nouméa : ADCK</w:t>
              </w:r>
            </w:hyperlink>
            <w:r w:rsidR="00245E1B" w:rsidRPr="00461EF6">
              <w:rPr>
                <w:rFonts w:ascii="Arial" w:eastAsia="Times New Roman" w:hAnsi="Arial" w:cs="Arial"/>
                <w:iCs/>
                <w:sz w:val="20"/>
                <w:szCs w:val="20"/>
              </w:rPr>
              <w:t>, 2009</w:t>
            </w:r>
          </w:p>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GOPE, Pierre. </w:t>
            </w:r>
            <w:r w:rsidRPr="00461EF6">
              <w:rPr>
                <w:rFonts w:ascii="Arial" w:eastAsia="Times New Roman" w:hAnsi="Arial" w:cs="Arial"/>
                <w:iCs/>
                <w:color w:val="000000"/>
                <w:sz w:val="20"/>
                <w:szCs w:val="20"/>
              </w:rPr>
              <w:t>Les Ancêtres nous ont enseigné</w:t>
            </w:r>
            <w:r w:rsidRPr="00461EF6">
              <w:rPr>
                <w:rFonts w:ascii="Arial" w:eastAsia="Times New Roman" w:hAnsi="Arial" w:cs="Arial"/>
                <w:color w:val="000000"/>
                <w:sz w:val="20"/>
                <w:szCs w:val="20"/>
              </w:rPr>
              <w:t xml:space="preserve">. </w:t>
            </w:r>
            <w:r w:rsidRPr="00461EF6">
              <w:rPr>
                <w:rFonts w:ascii="Arial" w:eastAsia="Times New Roman" w:hAnsi="Arial" w:cs="Arial"/>
                <w:i/>
                <w:color w:val="000000"/>
                <w:sz w:val="20"/>
                <w:szCs w:val="20"/>
              </w:rPr>
              <w:t>MWA VEE</w:t>
            </w:r>
            <w:r w:rsidRPr="00461EF6">
              <w:rPr>
                <w:rFonts w:ascii="Arial" w:eastAsia="Times New Roman" w:hAnsi="Arial" w:cs="Arial"/>
                <w:color w:val="000000"/>
                <w:sz w:val="20"/>
                <w:szCs w:val="20"/>
              </w:rPr>
              <w:t>. Nouméa : ADCK, 1993</w:t>
            </w:r>
            <w:r w:rsidR="00541719">
              <w:rPr>
                <w:rFonts w:ascii="Arial" w:eastAsia="Times New Roman" w:hAnsi="Arial" w:cs="Arial"/>
                <w:color w:val="000000"/>
                <w:sz w:val="20"/>
                <w:szCs w:val="20"/>
              </w:rPr>
              <w:t>,</w:t>
            </w:r>
            <w:r w:rsidR="00541719" w:rsidRPr="00461EF6">
              <w:rPr>
                <w:rFonts w:ascii="Arial" w:eastAsia="Times New Roman" w:hAnsi="Arial" w:cs="Arial"/>
                <w:color w:val="000000"/>
                <w:sz w:val="20"/>
                <w:szCs w:val="20"/>
              </w:rPr>
              <w:t xml:space="preserve"> n°3</w:t>
            </w:r>
          </w:p>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HAUDRICOURT, André. 1964. </w:t>
            </w:r>
            <w:r w:rsidRPr="00461EF6">
              <w:rPr>
                <w:rFonts w:ascii="Arial" w:eastAsia="Times New Roman" w:hAnsi="Arial" w:cs="Arial"/>
                <w:i/>
                <w:iCs/>
                <w:color w:val="000000"/>
                <w:sz w:val="20"/>
                <w:szCs w:val="20"/>
              </w:rPr>
              <w:t xml:space="preserve">Nature et culture dans la civilisation de l'igname : l'origine des clones et des clans </w:t>
            </w:r>
            <w:r w:rsidRPr="00541719">
              <w:rPr>
                <w:rFonts w:ascii="Arial" w:eastAsia="Times New Roman" w:hAnsi="Arial" w:cs="Arial"/>
                <w:iCs/>
                <w:color w:val="000000"/>
                <w:sz w:val="20"/>
                <w:szCs w:val="20"/>
              </w:rPr>
              <w:t>in l’Homme</w:t>
            </w:r>
            <w:r w:rsidRPr="00461EF6">
              <w:rPr>
                <w:rFonts w:ascii="Arial" w:eastAsia="Times New Roman" w:hAnsi="Arial" w:cs="Arial"/>
                <w:i/>
                <w:iCs/>
                <w:color w:val="000000"/>
                <w:sz w:val="20"/>
                <w:szCs w:val="20"/>
              </w:rPr>
              <w:t>.</w:t>
            </w:r>
            <w:r w:rsidRPr="00461EF6">
              <w:rPr>
                <w:rFonts w:ascii="Arial" w:eastAsia="Times New Roman" w:hAnsi="Arial" w:cs="Arial"/>
                <w:color w:val="000000"/>
                <w:sz w:val="20"/>
                <w:szCs w:val="20"/>
              </w:rPr>
              <w:t xml:space="preserve"> Paris : texte en ligne sur le site Persée</w:t>
            </w:r>
          </w:p>
          <w:p w:rsidR="00245E1B" w:rsidRPr="00461EF6" w:rsidRDefault="00461EF6" w:rsidP="00461EF6">
            <w:pPr>
              <w:spacing w:before="120" w:after="120"/>
              <w:rPr>
                <w:rFonts w:ascii="Arial" w:eastAsia="Times New Roman" w:hAnsi="Arial" w:cs="Arial"/>
                <w:color w:val="000000"/>
                <w:sz w:val="20"/>
                <w:szCs w:val="20"/>
              </w:rPr>
            </w:pPr>
            <w:r w:rsidRPr="00F32555">
              <w:rPr>
                <w:rFonts w:ascii="Arial" w:eastAsia="Times New Roman" w:hAnsi="Arial" w:cs="Arial"/>
                <w:color w:val="000000"/>
                <w:sz w:val="20"/>
                <w:szCs w:val="20"/>
              </w:rPr>
              <w:t>KAUMA</w:t>
            </w:r>
            <w:r w:rsidR="00245E1B" w:rsidRPr="00F32555">
              <w:rPr>
                <w:rFonts w:ascii="Arial" w:eastAsia="Times New Roman" w:hAnsi="Arial" w:cs="Arial"/>
                <w:color w:val="000000"/>
                <w:sz w:val="20"/>
                <w:szCs w:val="20"/>
              </w:rPr>
              <w:t xml:space="preserve">, Michel </w:t>
            </w:r>
            <w:r w:rsidR="00541719" w:rsidRPr="00F32555">
              <w:rPr>
                <w:rFonts w:ascii="Arial" w:eastAsia="Times New Roman" w:hAnsi="Arial" w:cs="Arial"/>
                <w:color w:val="000000"/>
                <w:sz w:val="20"/>
                <w:szCs w:val="20"/>
              </w:rPr>
              <w:t xml:space="preserve">et </w:t>
            </w:r>
            <w:r w:rsidRPr="00F32555">
              <w:rPr>
                <w:rFonts w:ascii="Arial" w:eastAsia="Times New Roman" w:hAnsi="Arial" w:cs="Arial"/>
                <w:color w:val="000000"/>
                <w:sz w:val="20"/>
                <w:szCs w:val="20"/>
              </w:rPr>
              <w:t>TOGNA</w:t>
            </w:r>
            <w:r w:rsidR="00245E1B" w:rsidRPr="00F32555">
              <w:rPr>
                <w:rFonts w:ascii="Arial" w:eastAsia="Times New Roman" w:hAnsi="Arial" w:cs="Arial"/>
                <w:color w:val="000000"/>
                <w:sz w:val="20"/>
                <w:szCs w:val="20"/>
              </w:rPr>
              <w:t xml:space="preserve">, Octave et al. </w:t>
            </w:r>
            <w:r w:rsidR="00245E1B" w:rsidRPr="00F32555">
              <w:rPr>
                <w:rFonts w:ascii="Arial" w:eastAsia="Times New Roman" w:hAnsi="Arial" w:cs="Arial"/>
                <w:iCs/>
                <w:color w:val="000000"/>
                <w:sz w:val="20"/>
                <w:szCs w:val="20"/>
              </w:rPr>
              <w:t>Les kanak et leur mémoire</w:t>
            </w:r>
            <w:r w:rsidR="00245E1B" w:rsidRPr="00F32555">
              <w:rPr>
                <w:rFonts w:ascii="Arial" w:eastAsia="Times New Roman" w:hAnsi="Arial" w:cs="Arial"/>
                <w:color w:val="000000"/>
                <w:sz w:val="20"/>
                <w:szCs w:val="20"/>
              </w:rPr>
              <w:t>. </w:t>
            </w:r>
            <w:r w:rsidR="00245E1B" w:rsidRPr="00F32555">
              <w:rPr>
                <w:rFonts w:ascii="Arial" w:eastAsia="Times New Roman" w:hAnsi="Arial" w:cs="Arial"/>
                <w:i/>
                <w:color w:val="000000"/>
                <w:sz w:val="20"/>
                <w:szCs w:val="20"/>
              </w:rPr>
              <w:t>MWA VEE</w:t>
            </w:r>
            <w:r w:rsidR="00245E1B" w:rsidRPr="00F32555">
              <w:rPr>
                <w:rFonts w:ascii="Arial" w:eastAsia="Times New Roman" w:hAnsi="Arial" w:cs="Arial"/>
                <w:color w:val="000000"/>
                <w:sz w:val="20"/>
                <w:szCs w:val="20"/>
              </w:rPr>
              <w:t>.</w:t>
            </w:r>
            <w:r w:rsidR="00541719" w:rsidRPr="00F32555">
              <w:rPr>
                <w:rFonts w:ascii="Arial" w:eastAsia="Times New Roman" w:hAnsi="Arial" w:cs="Arial"/>
                <w:color w:val="000000"/>
                <w:sz w:val="20"/>
                <w:szCs w:val="20"/>
              </w:rPr>
              <w:t xml:space="preserve"> </w:t>
            </w:r>
            <w:r w:rsidR="00245E1B" w:rsidRPr="00F32555">
              <w:rPr>
                <w:rFonts w:ascii="Arial" w:eastAsia="Times New Roman" w:hAnsi="Arial" w:cs="Arial"/>
                <w:color w:val="000000"/>
                <w:sz w:val="20"/>
                <w:szCs w:val="20"/>
              </w:rPr>
              <w:t>Nouméa</w:t>
            </w:r>
            <w:r w:rsidRPr="00F32555">
              <w:rPr>
                <w:rFonts w:ascii="Arial" w:eastAsia="Times New Roman" w:hAnsi="Arial" w:cs="Arial"/>
                <w:color w:val="000000"/>
                <w:sz w:val="20"/>
                <w:szCs w:val="20"/>
              </w:rPr>
              <w:t> </w:t>
            </w:r>
            <w:r w:rsidR="00245E1B" w:rsidRPr="00F32555">
              <w:rPr>
                <w:rFonts w:ascii="Arial" w:eastAsia="Times New Roman" w:hAnsi="Arial" w:cs="Arial"/>
                <w:color w:val="000000"/>
                <w:sz w:val="20"/>
                <w:szCs w:val="20"/>
              </w:rPr>
              <w:t>: ADCK, 1994</w:t>
            </w:r>
            <w:r w:rsidR="00541719" w:rsidRPr="00F32555">
              <w:rPr>
                <w:rFonts w:ascii="Arial" w:eastAsia="Times New Roman" w:hAnsi="Arial" w:cs="Arial"/>
                <w:color w:val="000000"/>
                <w:sz w:val="20"/>
                <w:szCs w:val="20"/>
              </w:rPr>
              <w:t>, n°4</w:t>
            </w:r>
          </w:p>
          <w:p w:rsidR="00245E1B" w:rsidRPr="00461EF6" w:rsidRDefault="00B325A1" w:rsidP="00461EF6">
            <w:pPr>
              <w:spacing w:before="120" w:after="120"/>
              <w:rPr>
                <w:rFonts w:ascii="Arial" w:eastAsia="Times New Roman" w:hAnsi="Arial" w:cs="Arial"/>
                <w:sz w:val="20"/>
                <w:szCs w:val="20"/>
              </w:rPr>
            </w:pPr>
            <w:hyperlink r:id="rId39" w:history="1">
              <w:r w:rsidR="00245E1B" w:rsidRPr="00461EF6">
                <w:rPr>
                  <w:rFonts w:ascii="Arial" w:eastAsia="Times New Roman" w:hAnsi="Arial" w:cs="Arial"/>
                  <w:sz w:val="20"/>
                  <w:szCs w:val="20"/>
                </w:rPr>
                <w:t xml:space="preserve">LASSINE, Paul-Marie. </w:t>
              </w:r>
              <w:r w:rsidR="00245E1B" w:rsidRPr="00461EF6">
                <w:rPr>
                  <w:rFonts w:ascii="Arial" w:eastAsia="Times New Roman" w:hAnsi="Arial" w:cs="Arial"/>
                  <w:i/>
                  <w:iCs/>
                  <w:sz w:val="20"/>
                  <w:szCs w:val="20"/>
                </w:rPr>
                <w:t>Les clans canaques : l’histoire à bout portant</w:t>
              </w:r>
              <w:r w:rsidR="00541719">
                <w:rPr>
                  <w:rFonts w:ascii="Arial" w:eastAsia="Times New Roman" w:hAnsi="Arial" w:cs="Arial"/>
                  <w:i/>
                  <w:iCs/>
                  <w:sz w:val="20"/>
                  <w:szCs w:val="20"/>
                </w:rPr>
                <w:t>.</w:t>
              </w:r>
              <w:r w:rsidR="00245E1B" w:rsidRPr="00461EF6">
                <w:rPr>
                  <w:rFonts w:ascii="Arial" w:eastAsia="Times New Roman" w:hAnsi="Arial" w:cs="Arial"/>
                  <w:i/>
                  <w:iCs/>
                  <w:sz w:val="20"/>
                  <w:szCs w:val="20"/>
                </w:rPr>
                <w:t xml:space="preserve"> </w:t>
              </w:r>
              <w:r w:rsidR="00541719" w:rsidRPr="00DC632A">
                <w:t xml:space="preserve"> </w:t>
              </w:r>
              <w:r w:rsidR="00541719" w:rsidRPr="00541719">
                <w:rPr>
                  <w:rFonts w:ascii="Arial" w:eastAsia="Times New Roman" w:hAnsi="Arial" w:cs="Arial"/>
                  <w:i/>
                  <w:iCs/>
                  <w:sz w:val="20"/>
                  <w:szCs w:val="20"/>
                </w:rPr>
                <w:t>Paris : Valmonde et Cie, 1983</w:t>
              </w:r>
              <w:r w:rsidR="00541719">
                <w:rPr>
                  <w:rFonts w:ascii="Arial" w:eastAsia="Times New Roman" w:hAnsi="Arial" w:cs="Arial"/>
                  <w:i/>
                  <w:iCs/>
                  <w:sz w:val="20"/>
                  <w:szCs w:val="20"/>
                </w:rPr>
                <w:t xml:space="preserve">, </w:t>
              </w:r>
              <w:r w:rsidR="00245E1B" w:rsidRPr="00461EF6">
                <w:rPr>
                  <w:rFonts w:ascii="Arial" w:eastAsia="Times New Roman" w:hAnsi="Arial" w:cs="Arial"/>
                  <w:i/>
                  <w:iCs/>
                  <w:sz w:val="20"/>
                  <w:szCs w:val="20"/>
                </w:rPr>
                <w:t>coll</w:t>
              </w:r>
              <w:r w:rsidR="002A1586">
                <w:rPr>
                  <w:rFonts w:ascii="Arial" w:eastAsia="Times New Roman" w:hAnsi="Arial" w:cs="Arial"/>
                  <w:sz w:val="20"/>
                  <w:szCs w:val="20"/>
                </w:rPr>
                <w:t>. Le spectacle du monde</w:t>
              </w:r>
              <w:r w:rsidR="00320F15">
                <w:rPr>
                  <w:rFonts w:ascii="Arial" w:eastAsia="Times New Roman" w:hAnsi="Arial" w:cs="Arial"/>
                  <w:sz w:val="20"/>
                  <w:szCs w:val="20"/>
                </w:rPr>
                <w:t>. Disponible à la médiathèque ADCK</w:t>
              </w:r>
              <w:r w:rsidR="00245E1B" w:rsidRPr="00461EF6">
                <w:rPr>
                  <w:rFonts w:ascii="Arial" w:eastAsia="Times New Roman" w:hAnsi="Arial" w:cs="Arial"/>
                  <w:sz w:val="20"/>
                  <w:szCs w:val="20"/>
                </w:rPr>
                <w:t xml:space="preserve"> </w:t>
              </w:r>
            </w:hyperlink>
          </w:p>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LAULANNE, Pierre. </w:t>
            </w:r>
            <w:r w:rsidRPr="00461EF6">
              <w:rPr>
                <w:rFonts w:ascii="Arial" w:eastAsia="Times New Roman" w:hAnsi="Arial" w:cs="Arial"/>
                <w:iCs/>
                <w:color w:val="000000"/>
                <w:sz w:val="20"/>
                <w:szCs w:val="20"/>
              </w:rPr>
              <w:t>La sculpture kanak aujourd'hui</w:t>
            </w:r>
            <w:r w:rsidR="00541719">
              <w:rPr>
                <w:rFonts w:ascii="Arial" w:eastAsia="Times New Roman" w:hAnsi="Arial" w:cs="Arial"/>
                <w:iCs/>
                <w:color w:val="000000"/>
                <w:sz w:val="20"/>
                <w:szCs w:val="20"/>
              </w:rPr>
              <w:t xml:space="preserve"> </w:t>
            </w:r>
            <w:r w:rsidRPr="00461EF6">
              <w:rPr>
                <w:rFonts w:ascii="Arial" w:eastAsia="Times New Roman" w:hAnsi="Arial" w:cs="Arial"/>
                <w:i/>
                <w:color w:val="000000"/>
                <w:sz w:val="20"/>
                <w:szCs w:val="20"/>
              </w:rPr>
              <w:t>MWA VEE</w:t>
            </w:r>
            <w:r w:rsidRPr="00461EF6">
              <w:rPr>
                <w:rFonts w:ascii="Arial" w:eastAsia="Times New Roman" w:hAnsi="Arial" w:cs="Arial"/>
                <w:color w:val="000000"/>
                <w:sz w:val="20"/>
                <w:szCs w:val="20"/>
              </w:rPr>
              <w:t>. Nouméa : ADCK, 1993</w:t>
            </w:r>
            <w:r w:rsidR="00541719">
              <w:rPr>
                <w:rFonts w:ascii="Arial" w:eastAsia="Times New Roman" w:hAnsi="Arial" w:cs="Arial"/>
                <w:color w:val="000000"/>
                <w:sz w:val="20"/>
                <w:szCs w:val="20"/>
              </w:rPr>
              <w:t>,</w:t>
            </w:r>
            <w:r w:rsidR="00541719" w:rsidRPr="00461EF6">
              <w:rPr>
                <w:rFonts w:ascii="Arial" w:eastAsia="Times New Roman" w:hAnsi="Arial" w:cs="Arial"/>
                <w:color w:val="000000"/>
                <w:sz w:val="20"/>
                <w:szCs w:val="20"/>
              </w:rPr>
              <w:t xml:space="preserve"> n°1</w:t>
            </w:r>
          </w:p>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iCs/>
                <w:color w:val="000000"/>
                <w:sz w:val="20"/>
                <w:szCs w:val="20"/>
              </w:rPr>
              <w:t>Les Kanak et la modernité</w:t>
            </w:r>
            <w:r w:rsidRPr="00461EF6">
              <w:rPr>
                <w:rFonts w:ascii="Arial" w:eastAsia="Times New Roman" w:hAnsi="Arial" w:cs="Arial"/>
                <w:color w:val="000000"/>
                <w:sz w:val="20"/>
                <w:szCs w:val="20"/>
              </w:rPr>
              <w:t xml:space="preserve">. </w:t>
            </w:r>
            <w:r w:rsidRPr="00461EF6">
              <w:rPr>
                <w:rFonts w:ascii="Arial" w:eastAsia="Times New Roman" w:hAnsi="Arial" w:cs="Arial"/>
                <w:i/>
                <w:color w:val="000000"/>
                <w:sz w:val="20"/>
                <w:szCs w:val="20"/>
              </w:rPr>
              <w:t>MWA VEE</w:t>
            </w:r>
            <w:r w:rsidRPr="00461EF6">
              <w:rPr>
                <w:rFonts w:ascii="Arial" w:eastAsia="Times New Roman" w:hAnsi="Arial" w:cs="Arial"/>
                <w:color w:val="000000"/>
                <w:sz w:val="20"/>
                <w:szCs w:val="20"/>
              </w:rPr>
              <w:t>. Nouméa : ADCK, 1994</w:t>
            </w:r>
            <w:r w:rsidR="00541719">
              <w:rPr>
                <w:rFonts w:ascii="Arial" w:eastAsia="Times New Roman" w:hAnsi="Arial" w:cs="Arial"/>
                <w:color w:val="000000"/>
                <w:sz w:val="20"/>
                <w:szCs w:val="20"/>
              </w:rPr>
              <w:t>,</w:t>
            </w:r>
            <w:r w:rsidR="00541719" w:rsidRPr="00461EF6">
              <w:rPr>
                <w:rFonts w:ascii="Arial" w:eastAsia="Times New Roman" w:hAnsi="Arial" w:cs="Arial"/>
                <w:i/>
                <w:color w:val="000000"/>
                <w:sz w:val="20"/>
                <w:szCs w:val="20"/>
              </w:rPr>
              <w:t xml:space="preserve"> </w:t>
            </w:r>
            <w:r w:rsidR="00541719" w:rsidRPr="00541719">
              <w:rPr>
                <w:rFonts w:ascii="Arial" w:eastAsia="Times New Roman" w:hAnsi="Arial" w:cs="Arial"/>
                <w:color w:val="000000"/>
                <w:sz w:val="20"/>
                <w:szCs w:val="20"/>
              </w:rPr>
              <w:t>n°5</w:t>
            </w:r>
          </w:p>
          <w:p w:rsidR="00245E1B" w:rsidRPr="00461EF6" w:rsidRDefault="00B325A1" w:rsidP="00461EF6">
            <w:pPr>
              <w:spacing w:before="120" w:after="120"/>
              <w:rPr>
                <w:rFonts w:ascii="Arial" w:eastAsia="Times New Roman" w:hAnsi="Arial" w:cs="Arial"/>
                <w:sz w:val="20"/>
                <w:szCs w:val="20"/>
              </w:rPr>
            </w:pPr>
            <w:hyperlink r:id="rId40" w:history="1">
              <w:r w:rsidR="00245E1B" w:rsidRPr="00461EF6">
                <w:rPr>
                  <w:rFonts w:ascii="Arial" w:eastAsia="Times New Roman" w:hAnsi="Arial" w:cs="Arial"/>
                  <w:sz w:val="20"/>
                  <w:szCs w:val="20"/>
                </w:rPr>
                <w:t xml:space="preserve">SAUSSOL, Alain. </w:t>
              </w:r>
              <w:r w:rsidR="00245E1B" w:rsidRPr="00461EF6">
                <w:rPr>
                  <w:rFonts w:ascii="Arial" w:eastAsia="Times New Roman" w:hAnsi="Arial" w:cs="Arial"/>
                  <w:i/>
                  <w:iCs/>
                  <w:sz w:val="20"/>
                  <w:szCs w:val="20"/>
                </w:rPr>
                <w:t>De l'aire clanique à la terre canaque : coutume et revendication nationale en Nouvelle-Calédonie.</w:t>
              </w:r>
              <w:r w:rsidR="00245E1B" w:rsidRPr="00461EF6">
                <w:rPr>
                  <w:rFonts w:ascii="Arial" w:eastAsia="Times New Roman" w:hAnsi="Arial" w:cs="Arial"/>
                  <w:sz w:val="20"/>
                  <w:szCs w:val="20"/>
                </w:rPr>
                <w:t xml:space="preserve"> Montpellier : IRD éditions,</w:t>
              </w:r>
              <w:r w:rsidR="00541719">
                <w:rPr>
                  <w:rFonts w:ascii="Arial" w:eastAsia="Times New Roman" w:hAnsi="Arial" w:cs="Arial"/>
                  <w:sz w:val="20"/>
                  <w:szCs w:val="20"/>
                </w:rPr>
                <w:t xml:space="preserve"> </w:t>
              </w:r>
              <w:r w:rsidR="00245E1B" w:rsidRPr="00461EF6">
                <w:rPr>
                  <w:rFonts w:ascii="Arial" w:eastAsia="Times New Roman" w:hAnsi="Arial" w:cs="Arial"/>
                  <w:sz w:val="20"/>
                  <w:szCs w:val="20"/>
                </w:rPr>
                <w:t>1989</w:t>
              </w:r>
            </w:hyperlink>
          </w:p>
        </w:tc>
      </w:tr>
      <w:tr w:rsidR="00245E1B" w:rsidRPr="002D0FA2"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61EF6" w:rsidRDefault="00245E1B" w:rsidP="00461EF6">
            <w:pPr>
              <w:jc w:val="center"/>
              <w:rPr>
                <w:rFonts w:ascii="Arial" w:eastAsia="Times New Roman" w:hAnsi="Arial" w:cs="Arial"/>
                <w:b/>
                <w:bCs/>
                <w:color w:val="000000"/>
              </w:rPr>
            </w:pPr>
            <w:r w:rsidRPr="002E583A">
              <w:rPr>
                <w:rFonts w:ascii="Arial" w:eastAsia="Times New Roman" w:hAnsi="Arial" w:cs="Arial"/>
                <w:b/>
                <w:bCs/>
                <w:color w:val="000000"/>
              </w:rPr>
              <w:t xml:space="preserve">CD </w:t>
            </w:r>
            <w:r w:rsidR="00461EF6">
              <w:rPr>
                <w:rFonts w:ascii="Arial" w:eastAsia="Times New Roman" w:hAnsi="Arial" w:cs="Arial"/>
                <w:b/>
                <w:bCs/>
                <w:color w:val="000000"/>
              </w:rPr>
              <w:t xml:space="preserve">– </w:t>
            </w:r>
            <w:r w:rsidRPr="002E583A">
              <w:rPr>
                <w:rFonts w:ascii="Arial" w:eastAsia="Times New Roman" w:hAnsi="Arial" w:cs="Arial"/>
                <w:b/>
                <w:bCs/>
                <w:color w:val="000000"/>
              </w:rPr>
              <w:t>DVD</w:t>
            </w:r>
          </w:p>
          <w:p w:rsidR="00541719" w:rsidRDefault="00541719" w:rsidP="00461EF6">
            <w:pPr>
              <w:jc w:val="center"/>
              <w:rPr>
                <w:rFonts w:ascii="Arial" w:eastAsia="Times New Roman" w:hAnsi="Arial" w:cs="Arial"/>
                <w:b/>
                <w:bCs/>
                <w:color w:val="000000"/>
              </w:rPr>
            </w:pPr>
            <w:r>
              <w:rPr>
                <w:rFonts w:ascii="Arial" w:eastAsia="Times New Roman" w:hAnsi="Arial" w:cs="Arial"/>
                <w:b/>
                <w:bCs/>
                <w:color w:val="000000"/>
              </w:rPr>
              <w:t>Document</w:t>
            </w:r>
          </w:p>
          <w:p w:rsidR="00245E1B" w:rsidRPr="002E583A" w:rsidRDefault="00461EF6" w:rsidP="00461EF6">
            <w:pPr>
              <w:jc w:val="center"/>
              <w:rPr>
                <w:rFonts w:ascii="Arial" w:eastAsia="Times New Roman" w:hAnsi="Arial" w:cs="Arial"/>
                <w:b/>
                <w:bCs/>
              </w:rPr>
            </w:pPr>
            <w:r w:rsidRPr="002E583A">
              <w:rPr>
                <w:rFonts w:ascii="Arial" w:eastAsia="Times New Roman" w:hAnsi="Arial" w:cs="Arial"/>
                <w:b/>
                <w:bCs/>
                <w:color w:val="000000"/>
              </w:rPr>
              <w:t>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245E1B" w:rsidRPr="00461EF6" w:rsidRDefault="00245E1B"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RAMADE, </w:t>
            </w:r>
            <w:r w:rsidR="00461EF6" w:rsidRPr="00461EF6">
              <w:rPr>
                <w:rFonts w:ascii="Arial" w:eastAsia="Times New Roman" w:hAnsi="Arial" w:cs="Arial"/>
                <w:color w:val="000000"/>
                <w:sz w:val="20"/>
                <w:szCs w:val="20"/>
              </w:rPr>
              <w:t>Fréderic</w:t>
            </w:r>
            <w:r w:rsidR="00541719">
              <w:rPr>
                <w:rFonts w:ascii="Arial" w:eastAsia="Times New Roman" w:hAnsi="Arial" w:cs="Arial"/>
                <w:color w:val="000000"/>
                <w:sz w:val="20"/>
                <w:szCs w:val="20"/>
              </w:rPr>
              <w:t xml:space="preserve"> et</w:t>
            </w:r>
            <w:r w:rsidRPr="00461EF6">
              <w:rPr>
                <w:rFonts w:ascii="Arial" w:eastAsia="Times New Roman" w:hAnsi="Arial" w:cs="Arial"/>
                <w:color w:val="000000"/>
                <w:sz w:val="20"/>
                <w:szCs w:val="20"/>
              </w:rPr>
              <w:t xml:space="preserve"> SEGARA, Ludovic. </w:t>
            </w:r>
            <w:r w:rsidRPr="00461EF6">
              <w:rPr>
                <w:rFonts w:ascii="Arial" w:eastAsia="Times New Roman" w:hAnsi="Arial" w:cs="Arial"/>
                <w:i/>
                <w:color w:val="000000"/>
                <w:sz w:val="20"/>
                <w:szCs w:val="20"/>
              </w:rPr>
              <w:t>Arts du mythe : Flèche Faitière Kanak.</w:t>
            </w:r>
            <w:r w:rsidRPr="00461EF6">
              <w:rPr>
                <w:rFonts w:ascii="Arial" w:eastAsia="Times New Roman" w:hAnsi="Arial" w:cs="Arial"/>
                <w:color w:val="000000"/>
                <w:sz w:val="20"/>
                <w:szCs w:val="20"/>
              </w:rPr>
              <w:t xml:space="preserve"> ARTE FRANCE, PROGRAM 33</w:t>
            </w:r>
          </w:p>
        </w:tc>
      </w:tr>
      <w:tr w:rsidR="00461EF6" w:rsidRPr="002D0FA2"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61EF6" w:rsidRPr="002E583A" w:rsidRDefault="00461EF6" w:rsidP="00641E59">
            <w:pPr>
              <w:jc w:val="center"/>
              <w:rPr>
                <w:rFonts w:ascii="Arial" w:eastAsia="Times New Roman" w:hAnsi="Arial" w:cs="Arial"/>
                <w:b/>
                <w:bCs/>
                <w:color w:val="000000"/>
              </w:rPr>
            </w:pPr>
            <w:r w:rsidRPr="002E583A">
              <w:rPr>
                <w:rFonts w:ascii="Arial" w:eastAsia="Times New Roman" w:hAnsi="Arial" w:cs="Arial"/>
                <w:b/>
                <w:bCs/>
                <w:color w:val="000000"/>
              </w:rPr>
              <w:t>Histoire-Géographie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GUIART, Jean. </w:t>
            </w:r>
            <w:r w:rsidRPr="00461EF6">
              <w:rPr>
                <w:rFonts w:ascii="Arial" w:eastAsia="Times New Roman" w:hAnsi="Arial" w:cs="Arial"/>
                <w:i/>
                <w:color w:val="000000"/>
                <w:sz w:val="20"/>
                <w:szCs w:val="20"/>
              </w:rPr>
              <w:t>Et le masque sorti de la mer : les pays canaques anciens de Hienghène à Témala, Gomen et Koumac</w:t>
            </w:r>
            <w:r w:rsidRPr="00461EF6">
              <w:rPr>
                <w:rFonts w:ascii="Arial" w:eastAsia="Times New Roman" w:hAnsi="Arial" w:cs="Arial"/>
                <w:color w:val="000000"/>
                <w:sz w:val="20"/>
                <w:szCs w:val="20"/>
              </w:rPr>
              <w:t>. Nouméa : Le rocher à la voile, 2002</w:t>
            </w:r>
          </w:p>
        </w:tc>
      </w:tr>
      <w:tr w:rsidR="00461EF6" w:rsidRPr="002D0FA2"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61EF6" w:rsidRPr="002E583A" w:rsidRDefault="00461EF6" w:rsidP="00641E59">
            <w:pPr>
              <w:jc w:val="center"/>
              <w:rPr>
                <w:rFonts w:ascii="Arial" w:eastAsia="Times New Roman" w:hAnsi="Arial" w:cs="Arial"/>
                <w:b/>
                <w:bCs/>
                <w:color w:val="000000"/>
              </w:rPr>
            </w:pPr>
            <w:r>
              <w:rPr>
                <w:rFonts w:ascii="Arial" w:eastAsia="Times New Roman" w:hAnsi="Arial" w:cs="Arial"/>
                <w:b/>
                <w:bCs/>
                <w:color w:val="000000"/>
              </w:rPr>
              <w:t>V</w:t>
            </w:r>
            <w:r w:rsidR="00541719">
              <w:rPr>
                <w:rFonts w:ascii="Arial" w:eastAsia="Times New Roman" w:hAnsi="Arial" w:cs="Arial"/>
                <w:b/>
                <w:bCs/>
                <w:color w:val="000000"/>
              </w:rPr>
              <w:t>idéo</w:t>
            </w:r>
            <w:r w:rsidRPr="002E583A">
              <w:rPr>
                <w:rFonts w:ascii="Arial" w:eastAsia="Times New Roman" w:hAnsi="Arial" w:cs="Arial"/>
                <w:b/>
                <w:bCs/>
                <w:color w:val="000000"/>
              </w:rPr>
              <w:t xml:space="preserv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461EF6" w:rsidRPr="00461EF6" w:rsidRDefault="00541719" w:rsidP="00541719">
            <w:pPr>
              <w:spacing w:before="120" w:after="120"/>
              <w:rPr>
                <w:rFonts w:ascii="Arial" w:eastAsia="Times New Roman" w:hAnsi="Arial" w:cs="Arial"/>
                <w:i/>
                <w:iCs/>
                <w:color w:val="000000"/>
                <w:sz w:val="20"/>
                <w:szCs w:val="20"/>
              </w:rPr>
            </w:pPr>
            <w:r>
              <w:rPr>
                <w:rFonts w:ascii="Arial" w:eastAsia="Times New Roman" w:hAnsi="Arial" w:cs="Arial"/>
                <w:i/>
                <w:iCs/>
                <w:color w:val="000000"/>
                <w:sz w:val="20"/>
                <w:szCs w:val="20"/>
              </w:rPr>
              <w:t>C</w:t>
            </w:r>
            <w:r w:rsidR="00461EF6" w:rsidRPr="00461EF6">
              <w:rPr>
                <w:rFonts w:ascii="Arial" w:eastAsia="Times New Roman" w:hAnsi="Arial" w:cs="Arial"/>
                <w:i/>
                <w:iCs/>
                <w:color w:val="000000"/>
                <w:sz w:val="20"/>
                <w:szCs w:val="20"/>
              </w:rPr>
              <w:t>onstruction de la case traditionnelle</w:t>
            </w:r>
            <w:r>
              <w:rPr>
                <w:rFonts w:ascii="Arial" w:eastAsia="Times New Roman" w:hAnsi="Arial" w:cs="Arial"/>
                <w:i/>
                <w:iCs/>
                <w:color w:val="000000"/>
                <w:sz w:val="20"/>
                <w:szCs w:val="20"/>
              </w:rPr>
              <w:t xml:space="preserve"> </w:t>
            </w:r>
            <w:r w:rsidR="00461EF6" w:rsidRPr="00461EF6">
              <w:rPr>
                <w:rFonts w:ascii="Arial" w:eastAsia="Times New Roman" w:hAnsi="Arial" w:cs="Arial"/>
                <w:i/>
                <w:iCs/>
                <w:color w:val="000000"/>
                <w:sz w:val="20"/>
                <w:szCs w:val="20"/>
              </w:rPr>
              <w:t>Kanak.</w:t>
            </w:r>
            <w:r w:rsidR="00461EF6" w:rsidRPr="00461EF6">
              <w:rPr>
                <w:rFonts w:ascii="Arial" w:eastAsia="Times New Roman" w:hAnsi="Arial" w:cs="Arial"/>
                <w:color w:val="000000"/>
                <w:sz w:val="20"/>
                <w:szCs w:val="20"/>
              </w:rPr>
              <w:t xml:space="preserve"> </w:t>
            </w:r>
            <w:r w:rsidR="00E13ABD">
              <w:rPr>
                <w:rFonts w:ascii="Arial" w:eastAsia="Times New Roman" w:hAnsi="Arial" w:cs="Arial"/>
                <w:color w:val="000000"/>
                <w:sz w:val="20"/>
                <w:szCs w:val="20"/>
              </w:rPr>
              <w:t xml:space="preserve">Disponible à l’adresse : </w:t>
            </w:r>
            <w:r w:rsidR="00461EF6" w:rsidRPr="00461EF6">
              <w:rPr>
                <w:rFonts w:ascii="Arial" w:eastAsia="Times New Roman" w:hAnsi="Arial" w:cs="Arial"/>
                <w:color w:val="000000"/>
                <w:sz w:val="20"/>
                <w:szCs w:val="20"/>
              </w:rPr>
              <w:t>https://www.youtube.com/watch?v=7hKCim9CiBE</w:t>
            </w:r>
          </w:p>
        </w:tc>
      </w:tr>
      <w:tr w:rsidR="00461EF6" w:rsidRPr="002D0FA2" w:rsidTr="00461EF6">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61EF6" w:rsidRPr="002E583A" w:rsidRDefault="00461EF6" w:rsidP="00641E59">
            <w:pPr>
              <w:jc w:val="center"/>
              <w:rPr>
                <w:rFonts w:ascii="Arial" w:eastAsia="Times New Roman" w:hAnsi="Arial" w:cs="Arial"/>
                <w:b/>
                <w:bCs/>
                <w:color w:val="000000"/>
              </w:rPr>
            </w:pPr>
            <w:r>
              <w:rPr>
                <w:rFonts w:ascii="Arial" w:eastAsia="Times New Roman" w:hAnsi="Arial" w:cs="Arial"/>
                <w:b/>
                <w:bCs/>
                <w:color w:val="000000"/>
              </w:rPr>
              <w:t xml:space="preserve">Observer la nature </w:t>
            </w:r>
            <w:r w:rsidRPr="002E583A">
              <w:rPr>
                <w:rFonts w:ascii="Arial" w:eastAsia="Times New Roman" w:hAnsi="Arial" w:cs="Arial"/>
                <w:b/>
                <w:bCs/>
                <w:color w:val="000000"/>
              </w:rPr>
              <w:t xml:space="preserve"> Mathématiques </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bottom"/>
          </w:tcPr>
          <w:p w:rsidR="00461EF6" w:rsidRPr="00461EF6" w:rsidRDefault="00B325A1" w:rsidP="00541719">
            <w:pPr>
              <w:spacing w:before="120" w:after="120"/>
              <w:rPr>
                <w:rFonts w:ascii="Arial" w:eastAsia="Times New Roman" w:hAnsi="Arial" w:cs="Arial"/>
                <w:sz w:val="20"/>
                <w:szCs w:val="20"/>
              </w:rPr>
            </w:pPr>
            <w:hyperlink r:id="rId41" w:history="1">
              <w:r w:rsidR="00461EF6" w:rsidRPr="00461EF6">
                <w:rPr>
                  <w:rFonts w:ascii="Arial" w:eastAsia="Times New Roman" w:hAnsi="Arial" w:cs="Arial"/>
                  <w:sz w:val="20"/>
                  <w:szCs w:val="20"/>
                </w:rPr>
                <w:t xml:space="preserve">LEBLIC, Isabelle. </w:t>
              </w:r>
              <w:r w:rsidR="00461EF6" w:rsidRPr="00461EF6">
                <w:rPr>
                  <w:rFonts w:ascii="Arial" w:eastAsia="Times New Roman" w:hAnsi="Arial" w:cs="Arial"/>
                  <w:i/>
                  <w:iCs/>
                  <w:sz w:val="20"/>
                  <w:szCs w:val="20"/>
                </w:rPr>
                <w:t>Notes sur les fonctions symboliques et rituelles de quelques animaux marins pour certains clans de Nouvelle-Calédonie</w:t>
              </w:r>
              <w:r w:rsidR="00461EF6" w:rsidRPr="00461EF6">
                <w:rPr>
                  <w:rFonts w:ascii="Arial" w:eastAsia="Times New Roman" w:hAnsi="Arial" w:cs="Arial"/>
                  <w:sz w:val="20"/>
                  <w:szCs w:val="20"/>
                </w:rPr>
                <w:t>.</w:t>
              </w:r>
              <w:r w:rsidR="00541719">
                <w:rPr>
                  <w:rFonts w:ascii="Arial" w:eastAsia="Times New Roman" w:hAnsi="Arial" w:cs="Arial"/>
                  <w:sz w:val="20"/>
                  <w:szCs w:val="20"/>
                </w:rPr>
                <w:t xml:space="preserve"> Nouméa : m</w:t>
              </w:r>
              <w:r w:rsidR="00461EF6" w:rsidRPr="00461EF6">
                <w:rPr>
                  <w:rFonts w:ascii="Arial" w:eastAsia="Times New Roman" w:hAnsi="Arial" w:cs="Arial"/>
                  <w:sz w:val="20"/>
                  <w:szCs w:val="20"/>
                </w:rPr>
                <w:t>édiathèque</w:t>
              </w:r>
              <w:r w:rsidR="002A1586">
                <w:rPr>
                  <w:rFonts w:ascii="Arial" w:eastAsia="Times New Roman" w:hAnsi="Arial" w:cs="Arial"/>
                  <w:sz w:val="20"/>
                  <w:szCs w:val="20"/>
                </w:rPr>
                <w:t xml:space="preserve"> </w:t>
              </w:r>
              <w:r w:rsidR="00461EF6" w:rsidRPr="00461EF6">
                <w:rPr>
                  <w:rFonts w:ascii="Arial" w:eastAsia="Times New Roman" w:hAnsi="Arial" w:cs="Arial"/>
                  <w:sz w:val="20"/>
                  <w:szCs w:val="20"/>
                </w:rPr>
                <w:t>ADCK</w:t>
              </w:r>
            </w:hyperlink>
            <w:r w:rsidR="00461EF6" w:rsidRPr="00461EF6">
              <w:rPr>
                <w:rFonts w:ascii="Arial" w:eastAsia="Times New Roman" w:hAnsi="Arial" w:cs="Arial"/>
                <w:sz w:val="20"/>
                <w:szCs w:val="20"/>
              </w:rPr>
              <w:t>,1988</w:t>
            </w:r>
          </w:p>
        </w:tc>
      </w:tr>
      <w:tr w:rsidR="00461EF6" w:rsidRPr="002D0FA2" w:rsidTr="00461EF6">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461EF6" w:rsidRPr="00461EF6" w:rsidRDefault="00461EF6" w:rsidP="00461EF6">
            <w:pPr>
              <w:spacing w:before="120" w:after="120"/>
              <w:jc w:val="center"/>
              <w:rPr>
                <w:rFonts w:ascii="Arial" w:hAnsi="Arial" w:cs="Arial"/>
                <w:sz w:val="20"/>
                <w:szCs w:val="20"/>
              </w:rPr>
            </w:pPr>
            <w:r w:rsidRPr="00461EF6">
              <w:rPr>
                <w:rFonts w:ascii="Arial" w:eastAsia="Times New Roman" w:hAnsi="Arial" w:cs="Arial"/>
                <w:b/>
                <w:bCs/>
                <w:sz w:val="20"/>
                <w:szCs w:val="20"/>
              </w:rPr>
              <w:t>LANGUE</w:t>
            </w:r>
          </w:p>
        </w:tc>
      </w:tr>
      <w:tr w:rsidR="00461EF6" w:rsidRPr="002D0FA2"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61EF6" w:rsidRPr="002E583A" w:rsidRDefault="00461EF6" w:rsidP="00641E59">
            <w:pPr>
              <w:jc w:val="center"/>
              <w:rPr>
                <w:rFonts w:ascii="Arial" w:eastAsia="Times New Roman" w:hAnsi="Arial" w:cs="Arial"/>
                <w:b/>
                <w:bCs/>
                <w:color w:val="000000"/>
              </w:rPr>
            </w:pPr>
            <w:r w:rsidRPr="002E583A">
              <w:rPr>
                <w:rFonts w:ascii="Arial" w:eastAsia="Times New Roman" w:hAnsi="Arial" w:cs="Arial"/>
                <w:b/>
                <w:bCs/>
                <w:color w:val="000000"/>
              </w:rPr>
              <w:t>Dictionnaire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bottom"/>
          </w:tcPr>
          <w:p w:rsidR="00461EF6" w:rsidRPr="00461EF6" w:rsidRDefault="00461EF6" w:rsidP="00461EF6">
            <w:pPr>
              <w:spacing w:before="120" w:after="120"/>
              <w:rPr>
                <w:rFonts w:ascii="Arial" w:eastAsia="Times New Roman" w:hAnsi="Arial" w:cs="Arial"/>
                <w:sz w:val="20"/>
                <w:szCs w:val="20"/>
              </w:rPr>
            </w:pPr>
            <w:r w:rsidRPr="00461EF6">
              <w:rPr>
                <w:rFonts w:ascii="Arial" w:eastAsia="Times New Roman" w:hAnsi="Arial" w:cs="Arial"/>
                <w:sz w:val="20"/>
                <w:szCs w:val="20"/>
              </w:rPr>
              <w:t xml:space="preserve">HAUDRICOURT, Georges </w:t>
            </w:r>
            <w:r w:rsidR="00541719">
              <w:rPr>
                <w:rFonts w:ascii="Arial" w:eastAsia="Times New Roman" w:hAnsi="Arial" w:cs="Arial"/>
                <w:sz w:val="20"/>
                <w:szCs w:val="20"/>
              </w:rPr>
              <w:t>et</w:t>
            </w:r>
            <w:r w:rsidRPr="00461EF6">
              <w:rPr>
                <w:rFonts w:ascii="Arial" w:eastAsia="Times New Roman" w:hAnsi="Arial" w:cs="Arial"/>
                <w:sz w:val="20"/>
                <w:szCs w:val="20"/>
              </w:rPr>
              <w:t xml:space="preserve"> OZANNE-RIVIERE, Françoise. </w:t>
            </w:r>
            <w:r w:rsidRPr="00461EF6">
              <w:rPr>
                <w:rFonts w:ascii="Arial" w:eastAsia="Times New Roman" w:hAnsi="Arial" w:cs="Arial"/>
                <w:i/>
                <w:iCs/>
                <w:sz w:val="20"/>
                <w:szCs w:val="20"/>
              </w:rPr>
              <w:t xml:space="preserve">Dictionnaire thématique des langues de la région de </w:t>
            </w:r>
            <w:r w:rsidR="004E6740">
              <w:rPr>
                <w:rFonts w:ascii="Arial" w:eastAsia="Times New Roman" w:hAnsi="Arial" w:cs="Arial"/>
                <w:i/>
                <w:iCs/>
                <w:sz w:val="20"/>
                <w:szCs w:val="20"/>
              </w:rPr>
              <w:t>H</w:t>
            </w:r>
            <w:r w:rsidR="004E6740" w:rsidRPr="00461EF6">
              <w:rPr>
                <w:rFonts w:ascii="Arial" w:eastAsia="Times New Roman" w:hAnsi="Arial" w:cs="Arial"/>
                <w:i/>
                <w:iCs/>
                <w:sz w:val="20"/>
                <w:szCs w:val="20"/>
              </w:rPr>
              <w:t>ienghène</w:t>
            </w:r>
            <w:r w:rsidRPr="00461EF6">
              <w:rPr>
                <w:rFonts w:ascii="Arial" w:eastAsia="Times New Roman" w:hAnsi="Arial" w:cs="Arial"/>
                <w:sz w:val="20"/>
                <w:szCs w:val="20"/>
              </w:rPr>
              <w:t xml:space="preserve">. Paris : SELAF, 1982 </w:t>
            </w:r>
          </w:p>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LENORMAND, Maurice-Henri,</w:t>
            </w:r>
            <w:r w:rsidR="004E6740">
              <w:rPr>
                <w:rFonts w:ascii="Arial" w:eastAsia="Times New Roman" w:hAnsi="Arial" w:cs="Arial"/>
                <w:color w:val="000000"/>
                <w:sz w:val="20"/>
                <w:szCs w:val="20"/>
              </w:rPr>
              <w:t xml:space="preserve"> </w:t>
            </w:r>
            <w:r w:rsidRPr="00461EF6">
              <w:rPr>
                <w:rFonts w:ascii="Arial" w:eastAsia="Times New Roman" w:hAnsi="Arial" w:cs="Arial"/>
                <w:i/>
                <w:iCs/>
                <w:color w:val="000000"/>
                <w:sz w:val="20"/>
                <w:szCs w:val="20"/>
              </w:rPr>
              <w:t>Dictionnaire de la langue de Lifou.</w:t>
            </w:r>
            <w:r w:rsidRPr="00461EF6">
              <w:rPr>
                <w:rFonts w:ascii="Arial" w:eastAsia="Times New Roman" w:hAnsi="Arial" w:cs="Arial"/>
                <w:color w:val="000000"/>
                <w:sz w:val="20"/>
                <w:szCs w:val="20"/>
              </w:rPr>
              <w:t xml:space="preserve"> Nouméa : Le rocher à la voile, 1999</w:t>
            </w:r>
          </w:p>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LEONARD, Sam. </w:t>
            </w:r>
            <w:r w:rsidRPr="00461EF6">
              <w:rPr>
                <w:rFonts w:ascii="Arial" w:eastAsia="Times New Roman" w:hAnsi="Arial" w:cs="Arial"/>
                <w:i/>
                <w:iCs/>
                <w:color w:val="000000"/>
                <w:sz w:val="20"/>
                <w:szCs w:val="20"/>
              </w:rPr>
              <w:t>Dictionnaire drehu-français.</w:t>
            </w:r>
            <w:r w:rsidR="004E6740">
              <w:rPr>
                <w:rFonts w:ascii="Arial" w:eastAsia="Times New Roman" w:hAnsi="Arial" w:cs="Arial"/>
                <w:i/>
                <w:iCs/>
                <w:color w:val="000000"/>
                <w:sz w:val="20"/>
                <w:szCs w:val="20"/>
              </w:rPr>
              <w:t xml:space="preserve"> </w:t>
            </w:r>
            <w:r w:rsidRPr="00461EF6">
              <w:rPr>
                <w:rFonts w:ascii="Arial" w:eastAsia="Times New Roman" w:hAnsi="Arial" w:cs="Arial"/>
                <w:color w:val="000000"/>
                <w:sz w:val="20"/>
                <w:szCs w:val="20"/>
              </w:rPr>
              <w:t>Paris:</w:t>
            </w:r>
            <w:r w:rsidR="004E6740">
              <w:rPr>
                <w:rFonts w:ascii="Arial" w:eastAsia="Times New Roman" w:hAnsi="Arial" w:cs="Arial"/>
                <w:color w:val="000000"/>
                <w:sz w:val="20"/>
                <w:szCs w:val="20"/>
              </w:rPr>
              <w:t xml:space="preserve"> </w:t>
            </w:r>
            <w:r w:rsidR="004E6740" w:rsidRPr="00461EF6">
              <w:rPr>
                <w:rFonts w:ascii="Arial" w:eastAsia="Times New Roman" w:hAnsi="Arial" w:cs="Arial"/>
                <w:color w:val="000000"/>
                <w:sz w:val="20"/>
                <w:szCs w:val="20"/>
              </w:rPr>
              <w:t>SCEREN</w:t>
            </w:r>
            <w:r w:rsidRPr="00461EF6">
              <w:rPr>
                <w:rFonts w:ascii="Arial" w:eastAsia="Times New Roman" w:hAnsi="Arial" w:cs="Arial"/>
                <w:color w:val="000000"/>
                <w:sz w:val="20"/>
                <w:szCs w:val="20"/>
              </w:rPr>
              <w:t>, 1995</w:t>
            </w:r>
          </w:p>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MIROUX, Daniel.  </w:t>
            </w:r>
            <w:r w:rsidRPr="00461EF6">
              <w:rPr>
                <w:rFonts w:ascii="Arial" w:eastAsia="Times New Roman" w:hAnsi="Arial" w:cs="Arial"/>
                <w:i/>
                <w:iCs/>
                <w:color w:val="000000"/>
                <w:sz w:val="20"/>
                <w:szCs w:val="20"/>
              </w:rPr>
              <w:t xml:space="preserve">Parlons </w:t>
            </w:r>
            <w:r w:rsidR="004E6740" w:rsidRPr="00461EF6">
              <w:rPr>
                <w:rFonts w:ascii="Arial" w:eastAsia="Times New Roman" w:hAnsi="Arial" w:cs="Arial"/>
                <w:i/>
                <w:iCs/>
                <w:color w:val="000000"/>
                <w:sz w:val="20"/>
                <w:szCs w:val="20"/>
              </w:rPr>
              <w:t>iaai</w:t>
            </w:r>
            <w:r w:rsidRPr="00461EF6">
              <w:rPr>
                <w:rFonts w:ascii="Arial" w:eastAsia="Times New Roman" w:hAnsi="Arial" w:cs="Arial"/>
                <w:color w:val="000000"/>
                <w:sz w:val="20"/>
                <w:szCs w:val="20"/>
              </w:rPr>
              <w:t>.</w:t>
            </w:r>
            <w:r w:rsidR="004E6740">
              <w:rPr>
                <w:rFonts w:ascii="Arial" w:eastAsia="Times New Roman" w:hAnsi="Arial" w:cs="Arial"/>
                <w:color w:val="000000"/>
                <w:sz w:val="20"/>
                <w:szCs w:val="20"/>
              </w:rPr>
              <w:t xml:space="preserve"> </w:t>
            </w:r>
            <w:r w:rsidRPr="00461EF6">
              <w:rPr>
                <w:rFonts w:ascii="Arial" w:eastAsia="Times New Roman" w:hAnsi="Arial" w:cs="Arial"/>
                <w:color w:val="000000"/>
                <w:sz w:val="20"/>
                <w:szCs w:val="20"/>
              </w:rPr>
              <w:t>Paris :</w:t>
            </w:r>
            <w:r w:rsidR="004E6740">
              <w:rPr>
                <w:rFonts w:ascii="Arial" w:eastAsia="Times New Roman" w:hAnsi="Arial" w:cs="Arial"/>
                <w:color w:val="000000"/>
                <w:sz w:val="20"/>
                <w:szCs w:val="20"/>
              </w:rPr>
              <w:t xml:space="preserve"> </w:t>
            </w:r>
            <w:r w:rsidRPr="00461EF6">
              <w:rPr>
                <w:rFonts w:ascii="Arial" w:eastAsia="Times New Roman" w:hAnsi="Arial" w:cs="Arial"/>
                <w:color w:val="000000"/>
                <w:sz w:val="20"/>
                <w:szCs w:val="20"/>
              </w:rPr>
              <w:t>l'Harmattan, 2011</w:t>
            </w:r>
          </w:p>
          <w:p w:rsidR="00461EF6" w:rsidRPr="00461EF6" w:rsidRDefault="00461EF6" w:rsidP="00461EF6">
            <w:pPr>
              <w:spacing w:before="120" w:after="120"/>
              <w:rPr>
                <w:rFonts w:ascii="Arial" w:eastAsia="Times New Roman" w:hAnsi="Arial" w:cs="Arial"/>
                <w:sz w:val="20"/>
                <w:szCs w:val="20"/>
              </w:rPr>
            </w:pPr>
            <w:r w:rsidRPr="00461EF6">
              <w:rPr>
                <w:rFonts w:ascii="Arial" w:eastAsia="Times New Roman" w:hAnsi="Arial" w:cs="Arial"/>
                <w:sz w:val="20"/>
                <w:szCs w:val="20"/>
              </w:rPr>
              <w:t xml:space="preserve">NGUYEN BA DUONG, André </w:t>
            </w:r>
            <w:r w:rsidR="00541719">
              <w:rPr>
                <w:rFonts w:ascii="Arial" w:eastAsia="Times New Roman" w:hAnsi="Arial" w:cs="Arial"/>
                <w:sz w:val="20"/>
                <w:szCs w:val="20"/>
              </w:rPr>
              <w:t>et</w:t>
            </w:r>
            <w:r w:rsidRPr="00461EF6">
              <w:rPr>
                <w:rFonts w:ascii="Arial" w:eastAsia="Times New Roman" w:hAnsi="Arial" w:cs="Arial"/>
                <w:sz w:val="20"/>
                <w:szCs w:val="20"/>
              </w:rPr>
              <w:t xml:space="preserve"> IPERE, Kamilo.</w:t>
            </w:r>
            <w:r w:rsidRPr="00461EF6">
              <w:rPr>
                <w:rFonts w:ascii="Arial" w:eastAsia="Times New Roman" w:hAnsi="Arial" w:cs="Arial"/>
                <w:i/>
                <w:iCs/>
                <w:sz w:val="20"/>
                <w:szCs w:val="20"/>
              </w:rPr>
              <w:t xml:space="preserve"> Apprendre le </w:t>
            </w:r>
            <w:r w:rsidR="002A1586">
              <w:rPr>
                <w:rFonts w:ascii="Arial" w:eastAsia="Times New Roman" w:hAnsi="Arial" w:cs="Arial"/>
                <w:i/>
                <w:iCs/>
                <w:sz w:val="20"/>
                <w:szCs w:val="20"/>
              </w:rPr>
              <w:t>x</w:t>
            </w:r>
            <w:r w:rsidRPr="00461EF6">
              <w:rPr>
                <w:rFonts w:ascii="Arial" w:eastAsia="Times New Roman" w:hAnsi="Arial" w:cs="Arial"/>
                <w:i/>
                <w:iCs/>
                <w:sz w:val="20"/>
                <w:szCs w:val="20"/>
              </w:rPr>
              <w:t>ârâcùù</w:t>
            </w:r>
            <w:r w:rsidR="004E6740">
              <w:rPr>
                <w:rFonts w:ascii="Arial" w:eastAsia="Times New Roman" w:hAnsi="Arial" w:cs="Arial"/>
                <w:i/>
                <w:iCs/>
                <w:sz w:val="20"/>
                <w:szCs w:val="20"/>
              </w:rPr>
              <w:t xml:space="preserve"> </w:t>
            </w:r>
            <w:r w:rsidR="004E6740" w:rsidRPr="00461EF6">
              <w:rPr>
                <w:rFonts w:ascii="Arial" w:eastAsia="Times New Roman" w:hAnsi="Arial" w:cs="Arial"/>
                <w:i/>
                <w:iCs/>
                <w:sz w:val="20"/>
                <w:szCs w:val="20"/>
              </w:rPr>
              <w:t>volume</w:t>
            </w:r>
            <w:r w:rsidRPr="00461EF6">
              <w:rPr>
                <w:rFonts w:ascii="Arial" w:eastAsia="Times New Roman" w:hAnsi="Arial" w:cs="Arial"/>
                <w:i/>
                <w:iCs/>
                <w:sz w:val="20"/>
                <w:szCs w:val="20"/>
              </w:rPr>
              <w:t xml:space="preserve"> 1</w:t>
            </w:r>
            <w:r w:rsidRPr="00461EF6">
              <w:rPr>
                <w:rFonts w:ascii="Arial" w:eastAsia="Times New Roman" w:hAnsi="Arial" w:cs="Arial"/>
                <w:sz w:val="20"/>
                <w:szCs w:val="20"/>
              </w:rPr>
              <w:t xml:space="preserve"> -</w:t>
            </w:r>
            <w:r w:rsidR="00A9371D">
              <w:rPr>
                <w:rFonts w:ascii="Arial" w:eastAsia="Times New Roman" w:hAnsi="Arial" w:cs="Arial"/>
                <w:sz w:val="20"/>
                <w:szCs w:val="20"/>
              </w:rPr>
              <w:t xml:space="preserve"> langue Thio Canala, </w:t>
            </w:r>
            <w:r w:rsidRPr="00461EF6">
              <w:rPr>
                <w:rFonts w:ascii="Arial" w:eastAsia="Times New Roman" w:hAnsi="Arial" w:cs="Arial"/>
                <w:sz w:val="20"/>
                <w:szCs w:val="20"/>
              </w:rPr>
              <w:t xml:space="preserve">CDPNC </w:t>
            </w:r>
          </w:p>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OSUMI, Midori. </w:t>
            </w:r>
            <w:r w:rsidRPr="00461EF6">
              <w:rPr>
                <w:rFonts w:ascii="Arial" w:eastAsia="Times New Roman" w:hAnsi="Arial" w:cs="Arial"/>
                <w:i/>
                <w:iCs/>
                <w:color w:val="000000"/>
                <w:sz w:val="20"/>
                <w:szCs w:val="20"/>
              </w:rPr>
              <w:t>La grammaire du Tîrî.</w:t>
            </w:r>
            <w:r w:rsidRPr="00461EF6">
              <w:rPr>
                <w:rFonts w:ascii="Arial" w:eastAsia="Times New Roman" w:hAnsi="Arial" w:cs="Arial"/>
                <w:color w:val="000000"/>
                <w:sz w:val="20"/>
                <w:szCs w:val="20"/>
              </w:rPr>
              <w:t xml:space="preserve"> Nouméa : ALK,</w:t>
            </w:r>
            <w:r w:rsidR="004E6740">
              <w:rPr>
                <w:rFonts w:ascii="Arial" w:eastAsia="Times New Roman" w:hAnsi="Arial" w:cs="Arial"/>
                <w:color w:val="000000"/>
                <w:sz w:val="20"/>
                <w:szCs w:val="20"/>
              </w:rPr>
              <w:t xml:space="preserve"> </w:t>
            </w:r>
            <w:r w:rsidRPr="00461EF6">
              <w:rPr>
                <w:rFonts w:ascii="Arial" w:eastAsia="Times New Roman" w:hAnsi="Arial" w:cs="Arial"/>
                <w:color w:val="000000"/>
                <w:sz w:val="20"/>
                <w:szCs w:val="20"/>
              </w:rPr>
              <w:t>2015</w:t>
            </w:r>
          </w:p>
          <w:p w:rsidR="00461EF6" w:rsidRPr="00461EF6" w:rsidRDefault="00461EF6" w:rsidP="00461EF6">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RIVIERE, Jean-Claude,</w:t>
            </w:r>
            <w:r w:rsidR="004E6740">
              <w:rPr>
                <w:rFonts w:ascii="Arial" w:eastAsia="Times New Roman" w:hAnsi="Arial" w:cs="Arial"/>
                <w:color w:val="000000"/>
                <w:sz w:val="20"/>
                <w:szCs w:val="20"/>
              </w:rPr>
              <w:t xml:space="preserve"> </w:t>
            </w:r>
            <w:r w:rsidRPr="00461EF6">
              <w:rPr>
                <w:rFonts w:ascii="Arial" w:eastAsia="Times New Roman" w:hAnsi="Arial" w:cs="Arial"/>
                <w:i/>
                <w:iCs/>
                <w:color w:val="000000"/>
                <w:sz w:val="20"/>
                <w:szCs w:val="20"/>
              </w:rPr>
              <w:t>Dictionnaire</w:t>
            </w:r>
            <w:r w:rsidR="004E6740">
              <w:rPr>
                <w:rFonts w:ascii="Arial" w:eastAsia="Times New Roman" w:hAnsi="Arial" w:cs="Arial"/>
                <w:i/>
                <w:iCs/>
                <w:color w:val="000000"/>
                <w:sz w:val="20"/>
                <w:szCs w:val="20"/>
              </w:rPr>
              <w:t xml:space="preserve"> p</w:t>
            </w:r>
            <w:r w:rsidRPr="00461EF6">
              <w:rPr>
                <w:rFonts w:ascii="Arial" w:eastAsia="Times New Roman" w:hAnsi="Arial" w:cs="Arial"/>
                <w:i/>
                <w:iCs/>
                <w:color w:val="000000"/>
                <w:sz w:val="20"/>
                <w:szCs w:val="20"/>
              </w:rPr>
              <w:t>a</w:t>
            </w:r>
            <w:r w:rsidR="004E6740">
              <w:rPr>
                <w:rFonts w:ascii="Arial" w:eastAsia="Times New Roman" w:hAnsi="Arial" w:cs="Arial"/>
                <w:i/>
                <w:iCs/>
                <w:color w:val="000000"/>
                <w:sz w:val="20"/>
                <w:szCs w:val="20"/>
              </w:rPr>
              <w:t>icî-f</w:t>
            </w:r>
            <w:r w:rsidRPr="00461EF6">
              <w:rPr>
                <w:rFonts w:ascii="Arial" w:eastAsia="Times New Roman" w:hAnsi="Arial" w:cs="Arial"/>
                <w:i/>
                <w:iCs/>
                <w:color w:val="000000"/>
                <w:sz w:val="20"/>
                <w:szCs w:val="20"/>
              </w:rPr>
              <w:t>rançais (Nouvelle-Calédonie)</w:t>
            </w:r>
            <w:r w:rsidRPr="00461EF6">
              <w:rPr>
                <w:rFonts w:ascii="Arial" w:eastAsia="Times New Roman" w:hAnsi="Arial" w:cs="Arial"/>
                <w:color w:val="000000"/>
                <w:sz w:val="20"/>
                <w:szCs w:val="20"/>
              </w:rPr>
              <w:t xml:space="preserve">. </w:t>
            </w:r>
            <w:r w:rsidR="002A1586">
              <w:rPr>
                <w:rFonts w:ascii="Arial" w:eastAsia="Times New Roman" w:hAnsi="Arial" w:cs="Arial"/>
                <w:color w:val="000000"/>
                <w:sz w:val="20"/>
                <w:szCs w:val="20"/>
              </w:rPr>
              <w:t>Paris : PEETERS SELAF 194, 2011</w:t>
            </w:r>
          </w:p>
          <w:p w:rsidR="00461EF6" w:rsidRPr="00A9371D" w:rsidRDefault="00461EF6" w:rsidP="00A9371D">
            <w:pPr>
              <w:spacing w:before="120" w:after="120"/>
              <w:rPr>
                <w:rFonts w:ascii="Arial" w:eastAsia="Times New Roman" w:hAnsi="Arial" w:cs="Arial"/>
                <w:color w:val="000000"/>
                <w:sz w:val="20"/>
                <w:szCs w:val="20"/>
              </w:rPr>
            </w:pPr>
            <w:r w:rsidRPr="00461EF6">
              <w:rPr>
                <w:rFonts w:ascii="Arial" w:eastAsia="Times New Roman" w:hAnsi="Arial" w:cs="Arial"/>
                <w:color w:val="000000"/>
                <w:sz w:val="20"/>
                <w:szCs w:val="20"/>
              </w:rPr>
              <w:t xml:space="preserve">SHINTANI, T.L.A. </w:t>
            </w:r>
            <w:r w:rsidR="00541719">
              <w:rPr>
                <w:rFonts w:ascii="Arial" w:eastAsia="Times New Roman" w:hAnsi="Arial" w:cs="Arial"/>
                <w:color w:val="000000"/>
                <w:sz w:val="20"/>
                <w:szCs w:val="20"/>
              </w:rPr>
              <w:t>et</w:t>
            </w:r>
            <w:r w:rsidRPr="00461EF6">
              <w:rPr>
                <w:rFonts w:ascii="Arial" w:eastAsia="Times New Roman" w:hAnsi="Arial" w:cs="Arial"/>
                <w:color w:val="000000"/>
                <w:sz w:val="20"/>
                <w:szCs w:val="20"/>
              </w:rPr>
              <w:t xml:space="preserve"> PAITA, Yvonne. </w:t>
            </w:r>
            <w:r w:rsidRPr="00461EF6">
              <w:rPr>
                <w:rFonts w:ascii="Arial" w:eastAsia="Times New Roman" w:hAnsi="Arial" w:cs="Arial"/>
                <w:i/>
                <w:iCs/>
                <w:color w:val="000000"/>
                <w:sz w:val="20"/>
                <w:szCs w:val="20"/>
              </w:rPr>
              <w:t xml:space="preserve">Dictionnaire et grammaire de la langue </w:t>
            </w:r>
            <w:r w:rsidR="004E6740">
              <w:rPr>
                <w:rFonts w:ascii="Arial" w:eastAsia="Times New Roman" w:hAnsi="Arial" w:cs="Arial"/>
                <w:i/>
                <w:iCs/>
                <w:color w:val="000000"/>
                <w:sz w:val="20"/>
                <w:szCs w:val="20"/>
              </w:rPr>
              <w:t xml:space="preserve">de </w:t>
            </w:r>
            <w:r w:rsidRPr="00461EF6">
              <w:rPr>
                <w:rFonts w:ascii="Arial" w:eastAsia="Times New Roman" w:hAnsi="Arial" w:cs="Arial"/>
                <w:i/>
                <w:iCs/>
                <w:color w:val="000000"/>
                <w:sz w:val="20"/>
                <w:szCs w:val="20"/>
              </w:rPr>
              <w:t>Païta</w:t>
            </w:r>
            <w:r w:rsidR="002A1586">
              <w:rPr>
                <w:rFonts w:ascii="Arial" w:eastAsia="Times New Roman" w:hAnsi="Arial" w:cs="Arial"/>
                <w:color w:val="000000"/>
                <w:sz w:val="20"/>
                <w:szCs w:val="20"/>
              </w:rPr>
              <w:t>. Nouméa : SEH, 1990</w:t>
            </w:r>
          </w:p>
        </w:tc>
      </w:tr>
    </w:tbl>
    <w:p w:rsidR="004E6740" w:rsidRDefault="004E6740">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641E59" w:rsidRPr="000E1357" w:rsidTr="00641E5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41E59" w:rsidRPr="000E1357" w:rsidRDefault="00641E59" w:rsidP="00641E59">
            <w:pPr>
              <w:jc w:val="center"/>
              <w:rPr>
                <w:rFonts w:ascii="Arial" w:eastAsia="Times New Roman" w:hAnsi="Arial" w:cs="Arial"/>
                <w:b/>
                <w:bCs/>
                <w:color w:val="000000"/>
              </w:rPr>
            </w:pPr>
            <w:r w:rsidRPr="002E583A">
              <w:rPr>
                <w:rFonts w:ascii="Arial" w:eastAsia="Times New Roman" w:hAnsi="Arial" w:cs="Arial"/>
                <w:b/>
                <w:bCs/>
                <w:color w:val="000000"/>
              </w:rPr>
              <w:t>SOCIETE VIVRE ENSEMBLE</w:t>
            </w:r>
          </w:p>
        </w:tc>
      </w:tr>
      <w:tr w:rsidR="00641E59" w:rsidRPr="00461EF6" w:rsidTr="00A86131">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41E59" w:rsidRPr="00725760" w:rsidRDefault="00725760" w:rsidP="00641E59">
            <w:pPr>
              <w:jc w:val="center"/>
              <w:rPr>
                <w:rFonts w:ascii="Arial" w:eastAsia="Times New Roman" w:hAnsi="Arial" w:cs="Arial"/>
                <w:b/>
                <w:bCs/>
                <w:color w:val="000000"/>
              </w:rPr>
            </w:pPr>
            <w:r w:rsidRPr="00725760">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BONNET VERGARA, Peggy </w:t>
            </w:r>
            <w:r w:rsidR="00541719">
              <w:rPr>
                <w:rFonts w:ascii="Arial" w:eastAsia="Times New Roman" w:hAnsi="Arial" w:cs="Arial"/>
                <w:color w:val="000000"/>
                <w:sz w:val="20"/>
                <w:szCs w:val="20"/>
              </w:rPr>
              <w:t>et</w:t>
            </w:r>
            <w:r w:rsidRPr="00725760">
              <w:rPr>
                <w:rFonts w:ascii="Arial" w:eastAsia="Times New Roman" w:hAnsi="Arial" w:cs="Arial"/>
                <w:color w:val="000000"/>
                <w:sz w:val="20"/>
                <w:szCs w:val="20"/>
              </w:rPr>
              <w:t xml:space="preserve">  MAHUTEAU Jean-Jacques.</w:t>
            </w:r>
            <w:r w:rsidR="004E6740">
              <w:rPr>
                <w:rFonts w:ascii="Arial" w:eastAsia="Times New Roman" w:hAnsi="Arial" w:cs="Arial"/>
                <w:i/>
                <w:iCs/>
                <w:color w:val="000000"/>
                <w:sz w:val="20"/>
                <w:szCs w:val="20"/>
              </w:rPr>
              <w:t xml:space="preserve"> </w:t>
            </w:r>
            <w:r w:rsidRPr="00725760">
              <w:rPr>
                <w:rFonts w:ascii="Arial" w:eastAsia="Times New Roman" w:hAnsi="Arial" w:cs="Arial"/>
                <w:i/>
                <w:iCs/>
                <w:color w:val="000000"/>
                <w:sz w:val="20"/>
                <w:szCs w:val="20"/>
              </w:rPr>
              <w:t>A la découverte de la Nouvelle-Calédonie. Nouméa :</w:t>
            </w:r>
            <w:r w:rsidR="004E6740">
              <w:rPr>
                <w:rFonts w:ascii="Arial" w:eastAsia="Times New Roman" w:hAnsi="Arial" w:cs="Arial"/>
                <w:i/>
                <w:iCs/>
                <w:color w:val="000000"/>
                <w:sz w:val="20"/>
                <w:szCs w:val="20"/>
              </w:rPr>
              <w:t xml:space="preserve"> </w:t>
            </w:r>
            <w:r w:rsidR="004E6740" w:rsidRPr="00725760">
              <w:rPr>
                <w:rFonts w:ascii="Arial" w:eastAsia="Times New Roman" w:hAnsi="Arial" w:cs="Arial"/>
                <w:color w:val="000000"/>
                <w:sz w:val="20"/>
                <w:szCs w:val="20"/>
              </w:rPr>
              <w:t xml:space="preserve">Les Editions </w:t>
            </w:r>
            <w:r w:rsidR="004E6740">
              <w:rPr>
                <w:rFonts w:ascii="Arial" w:eastAsia="Times New Roman" w:hAnsi="Arial" w:cs="Arial"/>
                <w:color w:val="000000"/>
                <w:sz w:val="20"/>
                <w:szCs w:val="20"/>
              </w:rPr>
              <w:t>d</w:t>
            </w:r>
            <w:r w:rsidR="004E6740" w:rsidRPr="00725760">
              <w:rPr>
                <w:rFonts w:ascii="Arial" w:eastAsia="Times New Roman" w:hAnsi="Arial" w:cs="Arial"/>
                <w:color w:val="000000"/>
                <w:sz w:val="20"/>
                <w:szCs w:val="20"/>
              </w:rPr>
              <w:t>u Cagou</w:t>
            </w:r>
            <w:r w:rsidRPr="00725760">
              <w:rPr>
                <w:rFonts w:ascii="Arial" w:eastAsia="Times New Roman" w:hAnsi="Arial" w:cs="Arial"/>
                <w:color w:val="000000"/>
                <w:sz w:val="20"/>
                <w:szCs w:val="20"/>
              </w:rPr>
              <w:t>, 2011-2013</w:t>
            </w:r>
          </w:p>
          <w:p w:rsidR="00641E59" w:rsidRPr="00725760" w:rsidRDefault="00641E59" w:rsidP="00A86131">
            <w:pPr>
              <w:spacing w:before="100" w:after="100"/>
              <w:rPr>
                <w:rFonts w:ascii="Arial" w:eastAsia="Times New Roman" w:hAnsi="Arial" w:cs="Arial"/>
                <w:b/>
                <w:bCs/>
                <w:color w:val="000000"/>
                <w:sz w:val="20"/>
                <w:szCs w:val="20"/>
              </w:rPr>
            </w:pPr>
            <w:r w:rsidRPr="00725760">
              <w:rPr>
                <w:rFonts w:ascii="Arial" w:eastAsia="Times New Roman" w:hAnsi="Arial" w:cs="Arial"/>
                <w:color w:val="000000"/>
                <w:sz w:val="20"/>
                <w:szCs w:val="20"/>
              </w:rPr>
              <w:t xml:space="preserve">LAURENT Catherine C. </w:t>
            </w:r>
            <w:r w:rsidR="00541719">
              <w:rPr>
                <w:rFonts w:ascii="Arial" w:eastAsia="Times New Roman" w:hAnsi="Arial" w:cs="Arial"/>
                <w:color w:val="000000"/>
                <w:sz w:val="20"/>
                <w:szCs w:val="20"/>
              </w:rPr>
              <w:t>et</w:t>
            </w:r>
            <w:r w:rsidRPr="00725760">
              <w:rPr>
                <w:rFonts w:ascii="Arial" w:eastAsia="Times New Roman" w:hAnsi="Arial" w:cs="Arial"/>
                <w:color w:val="000000"/>
                <w:sz w:val="20"/>
                <w:szCs w:val="20"/>
              </w:rPr>
              <w:t xml:space="preserve"> NEMO Bénédicte.</w:t>
            </w:r>
            <w:r w:rsidRPr="00725760">
              <w:rPr>
                <w:rFonts w:ascii="Arial" w:eastAsia="Times New Roman" w:hAnsi="Arial" w:cs="Arial"/>
                <w:i/>
                <w:iCs/>
                <w:color w:val="000000"/>
                <w:sz w:val="20"/>
                <w:szCs w:val="20"/>
              </w:rPr>
              <w:t xml:space="preserve"> IGNAME, esprit de mon ancêtre</w:t>
            </w:r>
            <w:r w:rsidRPr="00725760">
              <w:rPr>
                <w:rFonts w:ascii="Arial" w:eastAsia="Times New Roman" w:hAnsi="Arial" w:cs="Arial"/>
                <w:b/>
                <w:bCs/>
                <w:color w:val="000000"/>
                <w:sz w:val="20"/>
                <w:szCs w:val="20"/>
              </w:rPr>
              <w:t>,</w:t>
            </w:r>
            <w:r w:rsidRPr="00725760">
              <w:rPr>
                <w:rFonts w:ascii="Arial" w:eastAsia="Times New Roman" w:hAnsi="Arial" w:cs="Arial"/>
                <w:color w:val="000000"/>
                <w:sz w:val="20"/>
                <w:szCs w:val="20"/>
              </w:rPr>
              <w:t>  Nouméa :</w:t>
            </w:r>
            <w:r w:rsidRPr="00725760">
              <w:rPr>
                <w:rFonts w:ascii="Arial" w:eastAsia="Times New Roman" w:hAnsi="Arial" w:cs="Arial"/>
                <w:i/>
                <w:iCs/>
                <w:color w:val="000000"/>
                <w:sz w:val="20"/>
                <w:szCs w:val="20"/>
              </w:rPr>
              <w:t xml:space="preserve"> G</w:t>
            </w:r>
            <w:r w:rsidR="006A527B" w:rsidRPr="00725760">
              <w:rPr>
                <w:rFonts w:ascii="Arial" w:eastAsia="Times New Roman" w:hAnsi="Arial" w:cs="Arial"/>
                <w:i/>
                <w:iCs/>
                <w:color w:val="000000"/>
                <w:sz w:val="20"/>
                <w:szCs w:val="20"/>
              </w:rPr>
              <w:t>randir</w:t>
            </w:r>
            <w:r w:rsidRPr="00725760">
              <w:rPr>
                <w:rFonts w:ascii="Arial" w:eastAsia="Times New Roman" w:hAnsi="Arial" w:cs="Arial"/>
                <w:b/>
                <w:bCs/>
                <w:color w:val="000000"/>
                <w:sz w:val="20"/>
                <w:szCs w:val="20"/>
              </w:rPr>
              <w:t xml:space="preserve">, </w:t>
            </w:r>
            <w:r w:rsidRPr="00725760">
              <w:rPr>
                <w:rFonts w:ascii="Arial" w:eastAsia="Times New Roman" w:hAnsi="Arial" w:cs="Arial"/>
                <w:color w:val="000000"/>
                <w:sz w:val="20"/>
                <w:szCs w:val="20"/>
              </w:rPr>
              <w:t>2012</w:t>
            </w:r>
          </w:p>
        </w:tc>
      </w:tr>
      <w:tr w:rsidR="00641E59" w:rsidRPr="00461EF6"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25760" w:rsidRDefault="00725760" w:rsidP="00725760">
            <w:pPr>
              <w:jc w:val="center"/>
              <w:rPr>
                <w:rFonts w:ascii="Arial" w:eastAsia="Times New Roman" w:hAnsi="Arial" w:cs="Arial"/>
                <w:b/>
                <w:bCs/>
                <w:color w:val="000000"/>
              </w:rPr>
            </w:pPr>
            <w:r>
              <w:rPr>
                <w:rFonts w:ascii="Arial" w:eastAsia="Times New Roman" w:hAnsi="Arial" w:cs="Arial"/>
                <w:b/>
                <w:bCs/>
                <w:color w:val="000000"/>
              </w:rPr>
              <w:t>Pédagogie</w:t>
            </w:r>
          </w:p>
          <w:p w:rsidR="00641E59" w:rsidRPr="00725760" w:rsidRDefault="00034BF9" w:rsidP="00034BF9">
            <w:pPr>
              <w:jc w:val="center"/>
              <w:rPr>
                <w:rFonts w:ascii="Arial" w:eastAsia="Times New Roman" w:hAnsi="Arial" w:cs="Arial"/>
                <w:b/>
                <w:bCs/>
                <w:color w:val="000000"/>
              </w:rPr>
            </w:pPr>
            <w:r>
              <w:rPr>
                <w:rFonts w:ascii="Arial" w:eastAsia="Times New Roman" w:hAnsi="Arial" w:cs="Arial"/>
                <w:b/>
                <w:bCs/>
                <w:color w:val="000000"/>
              </w:rPr>
              <w:t>Article</w:t>
            </w:r>
            <w:r w:rsidR="00725760" w:rsidRPr="00725760">
              <w:rPr>
                <w:rFonts w:ascii="Arial" w:eastAsia="Times New Roman" w:hAnsi="Arial" w:cs="Arial"/>
                <w:b/>
                <w:bCs/>
                <w:color w:val="000000"/>
              </w:rPr>
              <w:t xml:space="preserve"> </w:t>
            </w:r>
            <w:r>
              <w:rPr>
                <w:rFonts w:ascii="Arial" w:eastAsia="Times New Roman" w:hAnsi="Arial" w:cs="Arial"/>
                <w:b/>
                <w:bCs/>
                <w:color w:val="000000"/>
              </w:rPr>
              <w:t>e</w:t>
            </w:r>
            <w:r w:rsidR="00725760" w:rsidRPr="00725760">
              <w:rPr>
                <w:rFonts w:ascii="Arial" w:eastAsia="Times New Roman" w:hAnsi="Arial" w:cs="Arial"/>
                <w:b/>
                <w:bCs/>
                <w:color w:val="000000"/>
              </w:rPr>
              <w:t xml:space="preserve">n </w:t>
            </w:r>
            <w:r>
              <w:rPr>
                <w:rFonts w:ascii="Arial" w:eastAsia="Times New Roman" w:hAnsi="Arial" w:cs="Arial"/>
                <w:b/>
                <w:bCs/>
                <w:color w:val="000000"/>
              </w:rPr>
              <w:t>l</w:t>
            </w:r>
            <w:r w:rsidR="00725760" w:rsidRPr="00725760">
              <w:rPr>
                <w:rFonts w:ascii="Arial" w:eastAsia="Times New Roman" w:hAnsi="Arial" w:cs="Arial"/>
                <w:b/>
                <w:bCs/>
                <w:color w:val="000000"/>
              </w:rPr>
              <w:t>igne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41E59" w:rsidRPr="00725760" w:rsidRDefault="00641E59" w:rsidP="00A86131">
            <w:pPr>
              <w:spacing w:before="100" w:after="100"/>
              <w:rPr>
                <w:rFonts w:ascii="Arial" w:eastAsia="Times New Roman" w:hAnsi="Arial" w:cs="Arial"/>
                <w:i/>
                <w:iCs/>
                <w:color w:val="000000"/>
                <w:sz w:val="20"/>
                <w:szCs w:val="20"/>
              </w:rPr>
            </w:pPr>
            <w:r w:rsidRPr="00725760">
              <w:rPr>
                <w:rFonts w:ascii="Arial" w:eastAsia="Times New Roman" w:hAnsi="Arial" w:cs="Arial"/>
                <w:i/>
                <w:iCs/>
                <w:color w:val="000000"/>
                <w:sz w:val="20"/>
                <w:szCs w:val="20"/>
              </w:rPr>
              <w:t xml:space="preserve">La société et la culture Kanak traditionnelle. </w:t>
            </w:r>
            <w:r w:rsidR="00E13ABD">
              <w:rPr>
                <w:rFonts w:ascii="Arial" w:eastAsia="Times New Roman" w:hAnsi="Arial" w:cs="Arial"/>
                <w:i/>
                <w:iCs/>
                <w:color w:val="000000"/>
                <w:sz w:val="20"/>
                <w:szCs w:val="20"/>
              </w:rPr>
              <w:t xml:space="preserve">Disponible à l’adresse : </w:t>
            </w:r>
            <w:r w:rsidRPr="00725760">
              <w:rPr>
                <w:rFonts w:ascii="Arial" w:eastAsia="Times New Roman" w:hAnsi="Arial" w:cs="Arial"/>
                <w:color w:val="000000"/>
                <w:sz w:val="20"/>
                <w:szCs w:val="20"/>
              </w:rPr>
              <w:t>https://histoire-geo.ac-noumea.nc/IMG/pdf/</w:t>
            </w:r>
            <w:r w:rsidRPr="004E6740">
              <w:rPr>
                <w:rFonts w:ascii="Arial" w:eastAsia="Times New Roman" w:hAnsi="Arial" w:cs="Arial"/>
                <w:color w:val="000000"/>
                <w:sz w:val="20"/>
                <w:szCs w:val="20"/>
              </w:rPr>
              <w:t>culture</w:t>
            </w:r>
            <w:r w:rsidRPr="004E6740">
              <w:rPr>
                <w:rFonts w:ascii="Arial" w:eastAsia="Times New Roman" w:hAnsi="Arial" w:cs="Arial"/>
                <w:bCs/>
                <w:color w:val="000000"/>
                <w:sz w:val="20"/>
                <w:szCs w:val="20"/>
              </w:rPr>
              <w:t>kanak</w:t>
            </w:r>
            <w:r w:rsidRPr="004E6740">
              <w:rPr>
                <w:rFonts w:ascii="Arial" w:eastAsia="Times New Roman" w:hAnsi="Arial" w:cs="Arial"/>
                <w:color w:val="000000"/>
                <w:sz w:val="20"/>
                <w:szCs w:val="20"/>
              </w:rPr>
              <w:t>5</w:t>
            </w:r>
            <w:r w:rsidRPr="00725760">
              <w:rPr>
                <w:rFonts w:ascii="Arial" w:eastAsia="Times New Roman" w:hAnsi="Arial" w:cs="Arial"/>
                <w:color w:val="000000"/>
                <w:sz w:val="20"/>
                <w:szCs w:val="20"/>
              </w:rPr>
              <w:t>.pdf</w:t>
            </w:r>
          </w:p>
          <w:p w:rsidR="00641E59" w:rsidRPr="00725760" w:rsidRDefault="00641E59" w:rsidP="00A86131">
            <w:pPr>
              <w:spacing w:before="100" w:after="100"/>
              <w:rPr>
                <w:rFonts w:ascii="Arial" w:eastAsia="Times New Roman" w:hAnsi="Arial" w:cs="Arial"/>
                <w:i/>
                <w:iCs/>
                <w:color w:val="000000"/>
                <w:sz w:val="20"/>
                <w:szCs w:val="20"/>
              </w:rPr>
            </w:pPr>
            <w:r w:rsidRPr="00725760">
              <w:rPr>
                <w:rFonts w:ascii="Arial" w:eastAsia="Times New Roman" w:hAnsi="Arial" w:cs="Arial"/>
                <w:i/>
                <w:iCs/>
                <w:color w:val="000000"/>
                <w:sz w:val="20"/>
                <w:szCs w:val="20"/>
              </w:rPr>
              <w:t>La coutume dans le monde Kanak.</w:t>
            </w:r>
            <w:r w:rsidR="00E13ABD">
              <w:rPr>
                <w:rFonts w:ascii="Arial" w:eastAsia="Times New Roman" w:hAnsi="Arial" w:cs="Arial"/>
                <w:i/>
                <w:iCs/>
                <w:color w:val="000000"/>
                <w:sz w:val="20"/>
                <w:szCs w:val="20"/>
              </w:rPr>
              <w:t xml:space="preserve">Disponible à l’adresse : </w:t>
            </w:r>
            <w:r w:rsidRPr="00725760">
              <w:rPr>
                <w:rFonts w:ascii="Arial" w:eastAsia="Times New Roman" w:hAnsi="Arial" w:cs="Arial"/>
                <w:color w:val="000000"/>
                <w:sz w:val="20"/>
                <w:szCs w:val="20"/>
              </w:rPr>
              <w:t>www.mncparis.fr/uploads/la-coutume-</w:t>
            </w:r>
            <w:r w:rsidRPr="004E6740">
              <w:rPr>
                <w:rFonts w:ascii="Arial" w:eastAsia="Times New Roman" w:hAnsi="Arial" w:cs="Arial"/>
                <w:bCs/>
                <w:color w:val="000000"/>
                <w:sz w:val="20"/>
                <w:szCs w:val="20"/>
              </w:rPr>
              <w:t>kanak</w:t>
            </w:r>
            <w:r w:rsidRPr="00725760">
              <w:rPr>
                <w:rFonts w:ascii="Arial" w:eastAsia="Times New Roman" w:hAnsi="Arial" w:cs="Arial"/>
                <w:color w:val="000000"/>
                <w:sz w:val="20"/>
                <w:szCs w:val="20"/>
              </w:rPr>
              <w:t>.pdf</w:t>
            </w:r>
          </w:p>
          <w:p w:rsidR="00641E59" w:rsidRPr="00725760" w:rsidRDefault="00641E59" w:rsidP="00A86131">
            <w:pPr>
              <w:spacing w:before="100" w:after="100"/>
              <w:rPr>
                <w:rFonts w:ascii="Arial" w:eastAsia="Times New Roman" w:hAnsi="Arial" w:cs="Arial"/>
                <w:i/>
                <w:iCs/>
                <w:color w:val="000000"/>
                <w:sz w:val="20"/>
                <w:szCs w:val="20"/>
              </w:rPr>
            </w:pPr>
            <w:r w:rsidRPr="00725760">
              <w:rPr>
                <w:rFonts w:ascii="Arial" w:eastAsia="Times New Roman" w:hAnsi="Arial" w:cs="Arial"/>
                <w:i/>
                <w:iCs/>
                <w:color w:val="000000"/>
                <w:sz w:val="20"/>
                <w:szCs w:val="20"/>
              </w:rPr>
              <w:t>La coutume Kanak, fondée sur des valeurs et une organisation.</w:t>
            </w:r>
            <w:r w:rsidRPr="00725760">
              <w:rPr>
                <w:rFonts w:ascii="Arial" w:eastAsia="Times New Roman" w:hAnsi="Arial" w:cs="Arial"/>
                <w:color w:val="000000"/>
                <w:sz w:val="20"/>
                <w:szCs w:val="20"/>
              </w:rPr>
              <w:t xml:space="preserve"> </w:t>
            </w:r>
            <w:r w:rsidR="00E13ABD">
              <w:rPr>
                <w:rFonts w:ascii="Arial" w:eastAsia="Times New Roman" w:hAnsi="Arial" w:cs="Arial"/>
                <w:color w:val="000000"/>
                <w:sz w:val="20"/>
                <w:szCs w:val="20"/>
              </w:rPr>
              <w:t>Disponible à l’adresse :</w:t>
            </w:r>
            <w:r w:rsidRPr="00725760">
              <w:rPr>
                <w:rFonts w:ascii="Arial" w:eastAsia="Times New Roman" w:hAnsi="Arial" w:cs="Arial"/>
                <w:color w:val="000000"/>
                <w:sz w:val="20"/>
                <w:szCs w:val="20"/>
              </w:rPr>
              <w:t>www.maison-de-la-melanesie-pauldedeckker.com/.../Coutume-</w:t>
            </w:r>
            <w:r w:rsidRPr="004E6740">
              <w:rPr>
                <w:rFonts w:ascii="Arial" w:eastAsia="Times New Roman" w:hAnsi="Arial" w:cs="Arial"/>
                <w:bCs/>
                <w:color w:val="000000"/>
                <w:sz w:val="20"/>
                <w:szCs w:val="20"/>
              </w:rPr>
              <w:t>kanak</w:t>
            </w:r>
            <w:r w:rsidRPr="00725760">
              <w:rPr>
                <w:rFonts w:ascii="Arial" w:eastAsia="Times New Roman" w:hAnsi="Arial" w:cs="Arial"/>
                <w:color w:val="000000"/>
                <w:sz w:val="20"/>
                <w:szCs w:val="20"/>
              </w:rPr>
              <w:t>-Valeurs-organis..</w:t>
            </w:r>
            <w:r w:rsidR="00725760" w:rsidRPr="00725760">
              <w:rPr>
                <w:rFonts w:ascii="Arial" w:eastAsia="Times New Roman" w:hAnsi="Arial" w:cs="Arial"/>
                <w:i/>
                <w:iCs/>
                <w:color w:val="000000"/>
                <w:sz w:val="20"/>
                <w:szCs w:val="20"/>
              </w:rPr>
              <w:t>.</w:t>
            </w:r>
          </w:p>
        </w:tc>
      </w:tr>
      <w:tr w:rsidR="00641E59" w:rsidRPr="00461EF6"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41E59" w:rsidRPr="00725760" w:rsidRDefault="00725760" w:rsidP="00641E59">
            <w:pPr>
              <w:jc w:val="center"/>
              <w:rPr>
                <w:rFonts w:ascii="Arial" w:eastAsia="Times New Roman" w:hAnsi="Arial" w:cs="Arial"/>
                <w:b/>
                <w:bCs/>
                <w:color w:val="000000"/>
              </w:rPr>
            </w:pPr>
            <w:r w:rsidRPr="00725760">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BENSA, Alban </w:t>
            </w:r>
            <w:r w:rsidR="00541719">
              <w:rPr>
                <w:rFonts w:ascii="Arial" w:eastAsia="Times New Roman" w:hAnsi="Arial" w:cs="Arial"/>
                <w:color w:val="000000"/>
                <w:sz w:val="20"/>
                <w:szCs w:val="20"/>
              </w:rPr>
              <w:t>et</w:t>
            </w:r>
            <w:r w:rsidRPr="00725760">
              <w:rPr>
                <w:rFonts w:ascii="Arial" w:eastAsia="Times New Roman" w:hAnsi="Arial" w:cs="Arial"/>
                <w:color w:val="000000"/>
                <w:sz w:val="20"/>
                <w:szCs w:val="20"/>
              </w:rPr>
              <w:t xml:space="preserve"> LEBLIC, Isabelle. </w:t>
            </w:r>
            <w:r w:rsidRPr="00725760">
              <w:rPr>
                <w:rFonts w:ascii="Arial" w:eastAsia="Times New Roman" w:hAnsi="Arial" w:cs="Arial"/>
                <w:i/>
                <w:iCs/>
                <w:color w:val="000000"/>
                <w:sz w:val="20"/>
                <w:szCs w:val="20"/>
              </w:rPr>
              <w:t>En pays Kanak.</w:t>
            </w:r>
            <w:r w:rsidRPr="00725760">
              <w:rPr>
                <w:rFonts w:ascii="Arial" w:eastAsia="Times New Roman" w:hAnsi="Arial" w:cs="Arial"/>
                <w:color w:val="000000"/>
                <w:sz w:val="20"/>
                <w:szCs w:val="20"/>
              </w:rPr>
              <w:t xml:space="preserve"> Paris : </w:t>
            </w:r>
            <w:r w:rsidR="004E6740">
              <w:rPr>
                <w:rFonts w:ascii="Arial" w:eastAsia="Times New Roman" w:hAnsi="Arial" w:cs="Arial"/>
                <w:color w:val="000000"/>
                <w:sz w:val="20"/>
                <w:szCs w:val="20"/>
              </w:rPr>
              <w:t>E</w:t>
            </w:r>
            <w:r w:rsidRPr="00725760">
              <w:rPr>
                <w:rFonts w:ascii="Arial" w:eastAsia="Times New Roman" w:hAnsi="Arial" w:cs="Arial"/>
                <w:color w:val="000000"/>
                <w:sz w:val="20"/>
                <w:szCs w:val="20"/>
              </w:rPr>
              <w:t>dition de la maison des sciences de l'homme, 2011</w:t>
            </w:r>
          </w:p>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BOUL</w:t>
            </w:r>
            <w:r w:rsidR="00725760" w:rsidRPr="00725760">
              <w:rPr>
                <w:rFonts w:ascii="Arial" w:eastAsia="Times New Roman" w:hAnsi="Arial" w:cs="Arial"/>
                <w:color w:val="000000"/>
                <w:sz w:val="20"/>
                <w:szCs w:val="20"/>
              </w:rPr>
              <w:t xml:space="preserve">AY, Roger </w:t>
            </w:r>
            <w:r w:rsidR="00541719">
              <w:rPr>
                <w:rFonts w:ascii="Arial" w:eastAsia="Times New Roman" w:hAnsi="Arial" w:cs="Arial"/>
                <w:color w:val="000000"/>
                <w:sz w:val="20"/>
                <w:szCs w:val="20"/>
              </w:rPr>
              <w:t>et</w:t>
            </w:r>
            <w:r w:rsidR="00725760" w:rsidRPr="00725760">
              <w:rPr>
                <w:rFonts w:ascii="Arial" w:eastAsia="Times New Roman" w:hAnsi="Arial" w:cs="Arial"/>
                <w:color w:val="000000"/>
                <w:sz w:val="20"/>
                <w:szCs w:val="20"/>
              </w:rPr>
              <w:t xml:space="preserve"> BENSA, Alban et al. </w:t>
            </w:r>
            <w:r w:rsidRPr="00725760">
              <w:rPr>
                <w:rFonts w:ascii="Arial" w:eastAsia="Times New Roman" w:hAnsi="Arial" w:cs="Arial"/>
                <w:i/>
                <w:iCs/>
                <w:color w:val="000000"/>
                <w:sz w:val="20"/>
                <w:szCs w:val="20"/>
              </w:rPr>
              <w:t>La maison Kanak.</w:t>
            </w:r>
            <w:r w:rsidRPr="00725760">
              <w:rPr>
                <w:rFonts w:ascii="Arial" w:eastAsia="Times New Roman" w:hAnsi="Arial" w:cs="Arial"/>
                <w:color w:val="000000"/>
                <w:sz w:val="20"/>
                <w:szCs w:val="20"/>
              </w:rPr>
              <w:t xml:space="preserve"> Marseille : Parenthèses, Orstom, ADCK, 1990</w:t>
            </w:r>
          </w:p>
          <w:p w:rsidR="00641E59" w:rsidRPr="00725760" w:rsidRDefault="00B325A1" w:rsidP="00A86131">
            <w:pPr>
              <w:spacing w:before="100" w:after="100"/>
              <w:rPr>
                <w:rFonts w:ascii="Arial" w:eastAsia="Times New Roman" w:hAnsi="Arial" w:cs="Arial"/>
                <w:sz w:val="20"/>
                <w:szCs w:val="20"/>
              </w:rPr>
            </w:pPr>
            <w:hyperlink r:id="rId42" w:history="1">
              <w:r w:rsidR="00641E59" w:rsidRPr="00725760">
                <w:rPr>
                  <w:rFonts w:ascii="Arial" w:eastAsia="Times New Roman" w:hAnsi="Arial" w:cs="Arial"/>
                  <w:sz w:val="20"/>
                  <w:szCs w:val="20"/>
                </w:rPr>
                <w:t xml:space="preserve">GUIART, Jean. </w:t>
              </w:r>
              <w:r w:rsidR="00641E59" w:rsidRPr="00725760">
                <w:rPr>
                  <w:rFonts w:ascii="Arial" w:eastAsia="Times New Roman" w:hAnsi="Arial" w:cs="Arial"/>
                  <w:i/>
                  <w:iCs/>
                  <w:sz w:val="20"/>
                  <w:szCs w:val="20"/>
                </w:rPr>
                <w:t>Structure de la chefferie en Mélanésie du sud</w:t>
              </w:r>
              <w:r w:rsidR="00641E59" w:rsidRPr="00725760">
                <w:rPr>
                  <w:rFonts w:ascii="Arial" w:eastAsia="Times New Roman" w:hAnsi="Arial" w:cs="Arial"/>
                  <w:sz w:val="20"/>
                  <w:szCs w:val="20"/>
                </w:rPr>
                <w:t>. Paris : Institut d’ethnologie,</w:t>
              </w:r>
            </w:hyperlink>
            <w:r w:rsidR="00641E59" w:rsidRPr="00725760">
              <w:rPr>
                <w:rFonts w:ascii="Arial" w:eastAsia="Times New Roman" w:hAnsi="Arial" w:cs="Arial"/>
                <w:sz w:val="20"/>
                <w:szCs w:val="20"/>
              </w:rPr>
              <w:t>1992</w:t>
            </w:r>
          </w:p>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GUILLEMARD, Nicolas </w:t>
            </w:r>
            <w:r w:rsidR="00541719">
              <w:rPr>
                <w:rFonts w:ascii="Arial" w:eastAsia="Times New Roman" w:hAnsi="Arial" w:cs="Arial"/>
                <w:color w:val="000000"/>
                <w:sz w:val="20"/>
                <w:szCs w:val="20"/>
              </w:rPr>
              <w:t>et</w:t>
            </w:r>
            <w:r w:rsidRPr="00725760">
              <w:rPr>
                <w:rFonts w:ascii="Arial" w:eastAsia="Times New Roman" w:hAnsi="Arial" w:cs="Arial"/>
                <w:color w:val="000000"/>
                <w:sz w:val="20"/>
                <w:szCs w:val="20"/>
              </w:rPr>
              <w:t xml:space="preserve"> ELBAZ, Mikhaël. </w:t>
            </w:r>
            <w:r w:rsidRPr="00725760">
              <w:rPr>
                <w:rFonts w:ascii="Arial" w:eastAsia="Times New Roman" w:hAnsi="Arial" w:cs="Arial"/>
                <w:i/>
                <w:iCs/>
                <w:color w:val="000000"/>
                <w:sz w:val="20"/>
                <w:szCs w:val="20"/>
              </w:rPr>
              <w:t>L'identité kanak : du clan à la nation</w:t>
            </w:r>
            <w:r w:rsidRPr="00725760">
              <w:rPr>
                <w:rFonts w:ascii="Arial" w:eastAsia="Times New Roman" w:hAnsi="Arial" w:cs="Arial"/>
                <w:color w:val="000000"/>
                <w:sz w:val="20"/>
                <w:szCs w:val="20"/>
              </w:rPr>
              <w:t>. Laval : Université de Laval, 1999</w:t>
            </w:r>
          </w:p>
          <w:p w:rsidR="00641E59" w:rsidRPr="00725760" w:rsidRDefault="00B325A1" w:rsidP="00A86131">
            <w:pPr>
              <w:spacing w:before="100" w:after="100"/>
              <w:rPr>
                <w:rFonts w:ascii="Arial" w:eastAsia="Times New Roman" w:hAnsi="Arial" w:cs="Arial"/>
                <w:sz w:val="20"/>
                <w:szCs w:val="20"/>
              </w:rPr>
            </w:pPr>
            <w:hyperlink r:id="rId43" w:history="1">
              <w:r w:rsidR="00641E59" w:rsidRPr="00725760">
                <w:rPr>
                  <w:rFonts w:ascii="Arial" w:eastAsia="Times New Roman" w:hAnsi="Arial" w:cs="Arial"/>
                  <w:iCs/>
                  <w:sz w:val="20"/>
                  <w:szCs w:val="20"/>
                </w:rPr>
                <w:t>KASARHEROU,</w:t>
              </w:r>
              <w:r w:rsidR="008A349E">
                <w:rPr>
                  <w:rFonts w:ascii="Arial" w:eastAsia="Times New Roman" w:hAnsi="Arial" w:cs="Arial"/>
                  <w:iCs/>
                  <w:sz w:val="20"/>
                  <w:szCs w:val="20"/>
                </w:rPr>
                <w:t xml:space="preserve"> </w:t>
              </w:r>
              <w:r w:rsidR="00641E59" w:rsidRPr="00725760">
                <w:rPr>
                  <w:rFonts w:ascii="Arial" w:eastAsia="Times New Roman" w:hAnsi="Arial" w:cs="Arial"/>
                  <w:iCs/>
                  <w:sz w:val="20"/>
                  <w:szCs w:val="20"/>
                </w:rPr>
                <w:t>Emmanuel</w:t>
              </w:r>
              <w:r w:rsidR="00034BF9">
                <w:rPr>
                  <w:rFonts w:ascii="Arial" w:eastAsia="Times New Roman" w:hAnsi="Arial" w:cs="Arial"/>
                  <w:iCs/>
                  <w:sz w:val="20"/>
                  <w:szCs w:val="20"/>
                </w:rPr>
                <w:t xml:space="preserve"> </w:t>
              </w:r>
              <w:r w:rsidR="00541719">
                <w:rPr>
                  <w:rFonts w:ascii="Arial" w:eastAsia="Times New Roman" w:hAnsi="Arial" w:cs="Arial"/>
                  <w:iCs/>
                  <w:sz w:val="20"/>
                  <w:szCs w:val="20"/>
                </w:rPr>
                <w:t>et</w:t>
              </w:r>
              <w:r w:rsidR="00641E59" w:rsidRPr="00725760">
                <w:rPr>
                  <w:rFonts w:ascii="Arial" w:eastAsia="Times New Roman" w:hAnsi="Arial" w:cs="Arial"/>
                  <w:iCs/>
                  <w:sz w:val="20"/>
                  <w:szCs w:val="20"/>
                </w:rPr>
                <w:t xml:space="preserve"> MOASADI Patrice</w:t>
              </w:r>
              <w:r w:rsidR="00641E59" w:rsidRPr="00725760">
                <w:rPr>
                  <w:rFonts w:ascii="Arial" w:eastAsia="Times New Roman" w:hAnsi="Arial" w:cs="Arial"/>
                  <w:i/>
                  <w:iCs/>
                  <w:sz w:val="20"/>
                  <w:szCs w:val="20"/>
                </w:rPr>
                <w:t xml:space="preserve"> .Collecte des traditions orales de l'aire Paicî-Cèmùhi</w:t>
              </w:r>
              <w:r w:rsidR="00034BF9">
                <w:rPr>
                  <w:rFonts w:ascii="Arial" w:eastAsia="Times New Roman" w:hAnsi="Arial" w:cs="Arial"/>
                  <w:i/>
                  <w:iCs/>
                  <w:sz w:val="20"/>
                  <w:szCs w:val="20"/>
                </w:rPr>
                <w:t>.</w:t>
              </w:r>
              <w:r w:rsidR="008A349E">
                <w:rPr>
                  <w:rFonts w:ascii="Arial" w:eastAsia="Times New Roman" w:hAnsi="Arial" w:cs="Arial"/>
                  <w:i/>
                  <w:iCs/>
                  <w:sz w:val="20"/>
                  <w:szCs w:val="20"/>
                </w:rPr>
                <w:t xml:space="preserve"> </w:t>
              </w:r>
              <w:r w:rsidR="00641E59" w:rsidRPr="00725760">
                <w:rPr>
                  <w:rFonts w:ascii="Arial" w:eastAsia="Times New Roman" w:hAnsi="Arial" w:cs="Arial"/>
                  <w:i/>
                  <w:iCs/>
                  <w:sz w:val="20"/>
                  <w:szCs w:val="20"/>
                </w:rPr>
                <w:t>Rapport 2005</w:t>
              </w:r>
              <w:r w:rsidR="00034BF9">
                <w:rPr>
                  <w:rFonts w:ascii="Arial" w:eastAsia="Times New Roman" w:hAnsi="Arial" w:cs="Arial"/>
                  <w:sz w:val="20"/>
                  <w:szCs w:val="20"/>
                </w:rPr>
                <w:t>, (Livre relié)</w:t>
              </w:r>
              <w:r w:rsidR="00641E59" w:rsidRPr="00725760">
                <w:rPr>
                  <w:rFonts w:ascii="Arial" w:eastAsia="Times New Roman" w:hAnsi="Arial" w:cs="Arial"/>
                  <w:sz w:val="20"/>
                  <w:szCs w:val="20"/>
                </w:rPr>
                <w:t xml:space="preserve">. </w:t>
              </w:r>
              <w:r w:rsidR="00034BF9">
                <w:rPr>
                  <w:rFonts w:ascii="Arial" w:eastAsia="Times New Roman" w:hAnsi="Arial" w:cs="Arial"/>
                  <w:sz w:val="20"/>
                  <w:szCs w:val="20"/>
                </w:rPr>
                <w:t>Nouméa : m</w:t>
              </w:r>
              <w:r w:rsidR="00641E59" w:rsidRPr="00725760">
                <w:rPr>
                  <w:rFonts w:ascii="Arial" w:eastAsia="Times New Roman" w:hAnsi="Arial" w:cs="Arial"/>
                  <w:sz w:val="20"/>
                  <w:szCs w:val="20"/>
                </w:rPr>
                <w:t>édiathèque ADCK</w:t>
              </w:r>
            </w:hyperlink>
            <w:r w:rsidR="00641E59" w:rsidRPr="00725760">
              <w:rPr>
                <w:rFonts w:ascii="Arial" w:eastAsia="Times New Roman" w:hAnsi="Arial" w:cs="Arial"/>
                <w:sz w:val="20"/>
                <w:szCs w:val="20"/>
              </w:rPr>
              <w:t>, 2005</w:t>
            </w:r>
          </w:p>
          <w:p w:rsidR="00641E59" w:rsidRPr="00725760" w:rsidRDefault="00B325A1" w:rsidP="00A86131">
            <w:pPr>
              <w:spacing w:before="100" w:after="100"/>
              <w:rPr>
                <w:rFonts w:ascii="Arial" w:eastAsia="Times New Roman" w:hAnsi="Arial" w:cs="Arial"/>
                <w:sz w:val="20"/>
                <w:szCs w:val="20"/>
              </w:rPr>
            </w:pPr>
            <w:hyperlink r:id="rId44" w:history="1">
              <w:r w:rsidR="00641E59" w:rsidRPr="00725760">
                <w:rPr>
                  <w:rFonts w:ascii="Arial" w:eastAsia="Times New Roman" w:hAnsi="Arial" w:cs="Arial"/>
                  <w:sz w:val="20"/>
                  <w:szCs w:val="20"/>
                </w:rPr>
                <w:t xml:space="preserve">KASARHEROU, Emmanuel </w:t>
              </w:r>
              <w:r w:rsidR="00541719">
                <w:rPr>
                  <w:rFonts w:ascii="Arial" w:eastAsia="Times New Roman" w:hAnsi="Arial" w:cs="Arial"/>
                  <w:sz w:val="20"/>
                  <w:szCs w:val="20"/>
                </w:rPr>
                <w:t>et</w:t>
              </w:r>
              <w:r w:rsidR="00034BF9">
                <w:rPr>
                  <w:rFonts w:ascii="Arial" w:eastAsia="Times New Roman" w:hAnsi="Arial" w:cs="Arial"/>
                  <w:sz w:val="20"/>
                  <w:szCs w:val="20"/>
                </w:rPr>
                <w:t xml:space="preserve"> </w:t>
              </w:r>
              <w:r w:rsidR="00034BF9" w:rsidRPr="00725760">
                <w:rPr>
                  <w:rFonts w:ascii="Arial" w:eastAsia="Times New Roman" w:hAnsi="Arial" w:cs="Arial"/>
                  <w:sz w:val="20"/>
                  <w:szCs w:val="20"/>
                </w:rPr>
                <w:t xml:space="preserve">MOASADI </w:t>
              </w:r>
              <w:r w:rsidR="00641E59" w:rsidRPr="00725760">
                <w:rPr>
                  <w:rFonts w:ascii="Arial" w:eastAsia="Times New Roman" w:hAnsi="Arial" w:cs="Arial"/>
                  <w:sz w:val="20"/>
                  <w:szCs w:val="20"/>
                </w:rPr>
                <w:t>Patrice et al.</w:t>
              </w:r>
              <w:r w:rsidR="00641E59" w:rsidRPr="00725760">
                <w:rPr>
                  <w:rFonts w:ascii="Arial" w:eastAsia="Times New Roman" w:hAnsi="Arial" w:cs="Arial"/>
                  <w:i/>
                  <w:iCs/>
                  <w:sz w:val="20"/>
                  <w:szCs w:val="20"/>
                </w:rPr>
                <w:t xml:space="preserve"> Collecte du Patrimoine immatériel de l'aire Ajië-Aro</w:t>
              </w:r>
              <w:r w:rsidR="00FB5AD5">
                <w:rPr>
                  <w:rFonts w:ascii="Arial" w:eastAsia="Times New Roman" w:hAnsi="Arial" w:cs="Arial"/>
                  <w:i/>
                  <w:iCs/>
                  <w:sz w:val="20"/>
                  <w:szCs w:val="20"/>
                </w:rPr>
                <w:t>.</w:t>
              </w:r>
              <w:r w:rsidR="00641E59" w:rsidRPr="00725760">
                <w:rPr>
                  <w:rFonts w:ascii="Arial" w:eastAsia="Times New Roman" w:hAnsi="Arial" w:cs="Arial"/>
                  <w:i/>
                  <w:iCs/>
                  <w:sz w:val="20"/>
                  <w:szCs w:val="20"/>
                </w:rPr>
                <w:t xml:space="preserve"> </w:t>
              </w:r>
              <w:r w:rsidR="00641E59" w:rsidRPr="00FB5AD5">
                <w:rPr>
                  <w:rFonts w:ascii="Arial" w:eastAsia="Times New Roman" w:hAnsi="Arial" w:cs="Arial"/>
                  <w:iCs/>
                  <w:sz w:val="20"/>
                  <w:szCs w:val="20"/>
                </w:rPr>
                <w:t>Rapport 2005,</w:t>
              </w:r>
              <w:r w:rsidR="00641E59" w:rsidRPr="00FB5AD5">
                <w:rPr>
                  <w:rFonts w:ascii="Arial" w:eastAsia="Times New Roman" w:hAnsi="Arial" w:cs="Arial"/>
                  <w:sz w:val="20"/>
                  <w:szCs w:val="20"/>
                </w:rPr>
                <w:t xml:space="preserve">2006 </w:t>
              </w:r>
              <w:r w:rsidR="00641E59" w:rsidRPr="00725760">
                <w:rPr>
                  <w:rFonts w:ascii="Arial" w:eastAsia="Times New Roman" w:hAnsi="Arial" w:cs="Arial"/>
                  <w:sz w:val="20"/>
                  <w:szCs w:val="20"/>
                </w:rPr>
                <w:t xml:space="preserve">(Livre relié). </w:t>
              </w:r>
              <w:r w:rsidR="00034BF9" w:rsidRPr="007D4134">
                <w:t xml:space="preserve"> </w:t>
              </w:r>
              <w:r w:rsidR="00034BF9" w:rsidRPr="00034BF9">
                <w:rPr>
                  <w:rFonts w:ascii="Arial" w:eastAsia="Times New Roman" w:hAnsi="Arial" w:cs="Arial"/>
                  <w:sz w:val="20"/>
                  <w:szCs w:val="20"/>
                </w:rPr>
                <w:t xml:space="preserve">Nouméa : </w:t>
              </w:r>
              <w:r w:rsidR="00034BF9">
                <w:rPr>
                  <w:rFonts w:ascii="Arial" w:eastAsia="Times New Roman" w:hAnsi="Arial" w:cs="Arial"/>
                  <w:sz w:val="20"/>
                  <w:szCs w:val="20"/>
                </w:rPr>
                <w:t>m</w:t>
              </w:r>
              <w:r w:rsidR="00641E59" w:rsidRPr="00725760">
                <w:rPr>
                  <w:rFonts w:ascii="Arial" w:eastAsia="Times New Roman" w:hAnsi="Arial" w:cs="Arial"/>
                  <w:sz w:val="20"/>
                  <w:szCs w:val="20"/>
                </w:rPr>
                <w:t>édiathèque ADCK</w:t>
              </w:r>
            </w:hyperlink>
          </w:p>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TJIBAOU, Jean-Marie (écrits et entretiens réunis par A. Bensa et E.Wittersheim). </w:t>
            </w:r>
            <w:r w:rsidRPr="00725760">
              <w:rPr>
                <w:rFonts w:ascii="Arial" w:eastAsia="Times New Roman" w:hAnsi="Arial" w:cs="Arial"/>
                <w:i/>
                <w:iCs/>
                <w:color w:val="000000"/>
                <w:sz w:val="20"/>
                <w:szCs w:val="20"/>
              </w:rPr>
              <w:t>La présence kanak</w:t>
            </w:r>
            <w:r w:rsidRPr="00725760">
              <w:rPr>
                <w:rFonts w:ascii="Arial" w:eastAsia="Times New Roman" w:hAnsi="Arial" w:cs="Arial"/>
                <w:color w:val="000000"/>
                <w:sz w:val="20"/>
                <w:szCs w:val="20"/>
              </w:rPr>
              <w:t xml:space="preserve">. Paris : </w:t>
            </w:r>
            <w:r w:rsidR="00FB5AD5">
              <w:rPr>
                <w:rFonts w:ascii="Arial" w:eastAsia="Times New Roman" w:hAnsi="Arial" w:cs="Arial"/>
                <w:color w:val="000000"/>
                <w:sz w:val="20"/>
                <w:szCs w:val="20"/>
              </w:rPr>
              <w:t>Ed.</w:t>
            </w:r>
            <w:r w:rsidRPr="00725760">
              <w:rPr>
                <w:rFonts w:ascii="Arial" w:eastAsia="Times New Roman" w:hAnsi="Arial" w:cs="Arial"/>
                <w:color w:val="000000"/>
                <w:sz w:val="20"/>
                <w:szCs w:val="20"/>
              </w:rPr>
              <w:t xml:space="preserve"> Odile Jacob, 1996</w:t>
            </w:r>
          </w:p>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WAMYTAN, Léon et LECA, Antoine et al. </w:t>
            </w:r>
            <w:r w:rsidRPr="00725760">
              <w:rPr>
                <w:rFonts w:ascii="Arial" w:eastAsia="Times New Roman" w:hAnsi="Arial" w:cs="Arial"/>
                <w:i/>
                <w:iCs/>
                <w:color w:val="000000"/>
                <w:sz w:val="20"/>
                <w:szCs w:val="20"/>
              </w:rPr>
              <w:t xml:space="preserve">101 mots – la coutume Kanak et ses institutions. </w:t>
            </w:r>
            <w:r w:rsidRPr="00725760">
              <w:rPr>
                <w:rFonts w:ascii="Arial" w:eastAsia="Times New Roman" w:hAnsi="Arial" w:cs="Arial"/>
                <w:color w:val="000000"/>
                <w:sz w:val="20"/>
                <w:szCs w:val="20"/>
              </w:rPr>
              <w:t>Nouméa : CDPNC, 2016</w:t>
            </w:r>
          </w:p>
        </w:tc>
      </w:tr>
      <w:tr w:rsidR="00641E59" w:rsidRPr="00461EF6"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41E59" w:rsidRPr="00725760" w:rsidRDefault="00725760" w:rsidP="00641E59">
            <w:pPr>
              <w:jc w:val="center"/>
              <w:rPr>
                <w:rFonts w:ascii="Arial" w:eastAsia="Times New Roman" w:hAnsi="Arial" w:cs="Arial"/>
                <w:b/>
                <w:bCs/>
                <w:color w:val="000000"/>
              </w:rPr>
            </w:pPr>
            <w:r w:rsidRPr="00725760">
              <w:rPr>
                <w:rFonts w:ascii="Arial" w:eastAsia="Times New Roman" w:hAnsi="Arial" w:cs="Arial"/>
                <w:b/>
                <w:bCs/>
                <w:color w:val="000000"/>
              </w:rPr>
              <w:t>Thèse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41E59" w:rsidRPr="00725760" w:rsidRDefault="00B325A1" w:rsidP="00034BF9">
            <w:pPr>
              <w:spacing w:before="100" w:after="100"/>
              <w:rPr>
                <w:rFonts w:ascii="Arial" w:eastAsia="Times New Roman" w:hAnsi="Arial" w:cs="Arial"/>
                <w:sz w:val="20"/>
                <w:szCs w:val="20"/>
              </w:rPr>
            </w:pPr>
            <w:hyperlink r:id="rId45" w:history="1">
              <w:r w:rsidR="00641E59" w:rsidRPr="00725760">
                <w:rPr>
                  <w:rFonts w:ascii="Arial" w:eastAsia="Times New Roman" w:hAnsi="Arial" w:cs="Arial"/>
                  <w:sz w:val="20"/>
                  <w:szCs w:val="20"/>
                </w:rPr>
                <w:t>WEDOYE, Béalo</w:t>
              </w:r>
              <w:r w:rsidR="00034BF9">
                <w:rPr>
                  <w:rFonts w:ascii="Arial" w:eastAsia="Times New Roman" w:hAnsi="Arial" w:cs="Arial"/>
                  <w:sz w:val="20"/>
                  <w:szCs w:val="20"/>
                </w:rPr>
                <w:t xml:space="preserve"> </w:t>
              </w:r>
              <w:r w:rsidR="00541719">
                <w:rPr>
                  <w:rFonts w:ascii="Arial" w:eastAsia="Times New Roman" w:hAnsi="Arial" w:cs="Arial"/>
                  <w:sz w:val="20"/>
                  <w:szCs w:val="20"/>
                </w:rPr>
                <w:t>et</w:t>
              </w:r>
              <w:r w:rsidR="00034BF9">
                <w:rPr>
                  <w:rFonts w:ascii="Arial" w:eastAsia="Times New Roman" w:hAnsi="Arial" w:cs="Arial"/>
                  <w:sz w:val="20"/>
                  <w:szCs w:val="20"/>
                </w:rPr>
                <w:t xml:space="preserve"> </w:t>
              </w:r>
              <w:r w:rsidR="00641E59" w:rsidRPr="00725760">
                <w:rPr>
                  <w:rFonts w:ascii="Arial" w:eastAsia="Times New Roman" w:hAnsi="Arial" w:cs="Arial"/>
                  <w:sz w:val="20"/>
                  <w:szCs w:val="20"/>
                </w:rPr>
                <w:t>COPPET,</w:t>
              </w:r>
              <w:r w:rsidR="00034BF9">
                <w:rPr>
                  <w:rFonts w:ascii="Arial" w:eastAsia="Times New Roman" w:hAnsi="Arial" w:cs="Arial"/>
                  <w:sz w:val="20"/>
                  <w:szCs w:val="20"/>
                </w:rPr>
                <w:t xml:space="preserve"> </w:t>
              </w:r>
              <w:r w:rsidR="00641E59" w:rsidRPr="00725760">
                <w:rPr>
                  <w:rFonts w:ascii="Arial" w:eastAsia="Times New Roman" w:hAnsi="Arial" w:cs="Arial"/>
                  <w:sz w:val="20"/>
                  <w:szCs w:val="20"/>
                </w:rPr>
                <w:t xml:space="preserve">Daniel. </w:t>
              </w:r>
              <w:r w:rsidR="00641E59" w:rsidRPr="00725760">
                <w:rPr>
                  <w:rFonts w:ascii="Arial" w:eastAsia="Times New Roman" w:hAnsi="Arial" w:cs="Arial"/>
                  <w:i/>
                  <w:iCs/>
                  <w:sz w:val="20"/>
                  <w:szCs w:val="20"/>
                </w:rPr>
                <w:t>L'éducation d'un daahma le tuun (l'aîné du clan ou "petit chef ")</w:t>
              </w:r>
              <w:r w:rsidR="00641E59" w:rsidRPr="00725760">
                <w:rPr>
                  <w:rFonts w:ascii="Arial" w:eastAsia="Times New Roman" w:hAnsi="Arial" w:cs="Arial"/>
                  <w:sz w:val="20"/>
                  <w:szCs w:val="20"/>
                </w:rPr>
                <w:t xml:space="preserve">, (Thèse / mémoire). </w:t>
              </w:r>
              <w:r w:rsidR="00034BF9" w:rsidRPr="007D4134">
                <w:t xml:space="preserve"> </w:t>
              </w:r>
              <w:r w:rsidR="00034BF9" w:rsidRPr="00034BF9">
                <w:rPr>
                  <w:rFonts w:ascii="Arial" w:eastAsia="Times New Roman" w:hAnsi="Arial" w:cs="Arial"/>
                  <w:sz w:val="20"/>
                  <w:szCs w:val="20"/>
                </w:rPr>
                <w:t xml:space="preserve">Nouméa : </w:t>
              </w:r>
              <w:r w:rsidR="00034BF9">
                <w:rPr>
                  <w:rFonts w:ascii="Arial" w:eastAsia="Times New Roman" w:hAnsi="Arial" w:cs="Arial"/>
                  <w:sz w:val="20"/>
                  <w:szCs w:val="20"/>
                </w:rPr>
                <w:t>m</w:t>
              </w:r>
              <w:r w:rsidR="00641E59" w:rsidRPr="00725760">
                <w:rPr>
                  <w:rFonts w:ascii="Arial" w:eastAsia="Times New Roman" w:hAnsi="Arial" w:cs="Arial"/>
                  <w:sz w:val="20"/>
                  <w:szCs w:val="20"/>
                </w:rPr>
                <w:t xml:space="preserve">édiathèque ADCK </w:t>
              </w:r>
            </w:hyperlink>
          </w:p>
        </w:tc>
      </w:tr>
      <w:tr w:rsidR="00641E59" w:rsidRPr="00461EF6" w:rsidTr="00641E59">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25760" w:rsidRDefault="00641E59" w:rsidP="00641E59">
            <w:pPr>
              <w:jc w:val="center"/>
              <w:rPr>
                <w:rFonts w:ascii="Arial" w:eastAsia="Times New Roman" w:hAnsi="Arial" w:cs="Arial"/>
                <w:b/>
                <w:bCs/>
                <w:color w:val="000000"/>
              </w:rPr>
            </w:pPr>
            <w:r w:rsidRPr="00725760">
              <w:rPr>
                <w:rFonts w:ascii="Arial" w:eastAsia="Times New Roman" w:hAnsi="Arial" w:cs="Arial"/>
                <w:b/>
                <w:bCs/>
                <w:color w:val="000000"/>
              </w:rPr>
              <w:t xml:space="preserve">CD </w:t>
            </w:r>
            <w:r w:rsidR="00725760">
              <w:rPr>
                <w:rFonts w:ascii="Arial" w:eastAsia="Times New Roman" w:hAnsi="Arial" w:cs="Arial"/>
                <w:b/>
                <w:bCs/>
                <w:color w:val="000000"/>
              </w:rPr>
              <w:t>– DVD</w:t>
            </w:r>
          </w:p>
          <w:p w:rsidR="00034BF9" w:rsidRDefault="00725760" w:rsidP="00725760">
            <w:pPr>
              <w:jc w:val="center"/>
              <w:rPr>
                <w:rFonts w:ascii="Arial" w:eastAsia="Times New Roman" w:hAnsi="Arial" w:cs="Arial"/>
                <w:b/>
                <w:bCs/>
                <w:color w:val="000000"/>
              </w:rPr>
            </w:pPr>
            <w:r w:rsidRPr="00725760">
              <w:rPr>
                <w:rFonts w:ascii="Arial" w:eastAsia="Times New Roman" w:hAnsi="Arial" w:cs="Arial"/>
                <w:b/>
                <w:bCs/>
                <w:color w:val="000000"/>
              </w:rPr>
              <w:t>Document</w:t>
            </w:r>
          </w:p>
          <w:p w:rsidR="00641E59" w:rsidRPr="00725760" w:rsidRDefault="00725760" w:rsidP="00725760">
            <w:pPr>
              <w:jc w:val="center"/>
              <w:rPr>
                <w:rFonts w:ascii="Arial" w:eastAsia="Times New Roman" w:hAnsi="Arial" w:cs="Arial"/>
                <w:b/>
                <w:bCs/>
                <w:color w:val="000000"/>
              </w:rPr>
            </w:pPr>
            <w:r>
              <w:rPr>
                <w:rFonts w:ascii="Arial" w:eastAsia="Times New Roman" w:hAnsi="Arial" w:cs="Arial"/>
                <w:b/>
                <w:bCs/>
                <w:color w:val="000000"/>
              </w:rPr>
              <w:t>n</w:t>
            </w:r>
            <w:r w:rsidRPr="00725760">
              <w:rPr>
                <w:rFonts w:ascii="Arial" w:eastAsia="Times New Roman" w:hAnsi="Arial" w:cs="Arial"/>
                <w:b/>
                <w:bCs/>
                <w:color w:val="000000"/>
              </w:rPr>
              <w:t>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41E59" w:rsidRPr="00725760" w:rsidRDefault="00641E59" w:rsidP="00A86131">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DESBOUIGES, Emmanuel </w:t>
            </w:r>
            <w:r w:rsidR="00541719">
              <w:rPr>
                <w:rFonts w:ascii="Arial" w:eastAsia="Times New Roman" w:hAnsi="Arial" w:cs="Arial"/>
                <w:color w:val="000000"/>
                <w:sz w:val="20"/>
                <w:szCs w:val="20"/>
              </w:rPr>
              <w:t>et</w:t>
            </w:r>
            <w:r w:rsidRPr="00725760">
              <w:rPr>
                <w:rFonts w:ascii="Arial" w:eastAsia="Times New Roman" w:hAnsi="Arial" w:cs="Arial"/>
                <w:color w:val="000000"/>
                <w:sz w:val="20"/>
                <w:szCs w:val="20"/>
              </w:rPr>
              <w:t xml:space="preserve"> TROMPARENT, Dorothée,</w:t>
            </w:r>
            <w:r w:rsidR="002A1586">
              <w:rPr>
                <w:rFonts w:ascii="Arial" w:eastAsia="Times New Roman" w:hAnsi="Arial" w:cs="Arial"/>
                <w:color w:val="000000"/>
                <w:sz w:val="20"/>
                <w:szCs w:val="20"/>
              </w:rPr>
              <w:t xml:space="preserve"> </w:t>
            </w:r>
            <w:r w:rsidRPr="00725760">
              <w:rPr>
                <w:rFonts w:ascii="Arial" w:eastAsia="Times New Roman" w:hAnsi="Arial" w:cs="Arial"/>
                <w:color w:val="000000"/>
                <w:sz w:val="20"/>
                <w:szCs w:val="20"/>
              </w:rPr>
              <w:t xml:space="preserve">2014. </w:t>
            </w:r>
            <w:r w:rsidRPr="00725760">
              <w:rPr>
                <w:rFonts w:ascii="Arial" w:eastAsia="Times New Roman" w:hAnsi="Arial" w:cs="Arial"/>
                <w:i/>
                <w:iCs/>
                <w:color w:val="000000"/>
                <w:sz w:val="20"/>
                <w:szCs w:val="20"/>
              </w:rPr>
              <w:t xml:space="preserve">Le </w:t>
            </w:r>
            <w:r w:rsidR="002A1586" w:rsidRPr="00725760">
              <w:rPr>
                <w:rFonts w:ascii="Arial" w:eastAsia="Times New Roman" w:hAnsi="Arial" w:cs="Arial"/>
                <w:i/>
                <w:iCs/>
                <w:color w:val="000000"/>
                <w:sz w:val="20"/>
                <w:szCs w:val="20"/>
              </w:rPr>
              <w:t>souffle</w:t>
            </w:r>
            <w:r w:rsidRPr="00725760">
              <w:rPr>
                <w:rFonts w:ascii="Arial" w:eastAsia="Times New Roman" w:hAnsi="Arial" w:cs="Arial"/>
                <w:i/>
                <w:iCs/>
                <w:color w:val="000000"/>
                <w:sz w:val="20"/>
                <w:szCs w:val="20"/>
              </w:rPr>
              <w:t xml:space="preserve"> des ancêtres</w:t>
            </w:r>
            <w:r w:rsidRPr="00725760">
              <w:rPr>
                <w:rFonts w:ascii="Arial" w:eastAsia="Times New Roman" w:hAnsi="Arial" w:cs="Arial"/>
                <w:color w:val="000000"/>
                <w:sz w:val="20"/>
                <w:szCs w:val="20"/>
              </w:rPr>
              <w:t xml:space="preserve">. produit par PAO- https://vimeo.com › Foulala Productions › </w:t>
            </w:r>
            <w:r w:rsidR="002A1586" w:rsidRPr="00725760">
              <w:rPr>
                <w:rFonts w:ascii="Arial" w:eastAsia="Times New Roman" w:hAnsi="Arial" w:cs="Arial"/>
                <w:color w:val="000000"/>
                <w:sz w:val="20"/>
                <w:szCs w:val="20"/>
              </w:rPr>
              <w:t>Vidéos</w:t>
            </w:r>
          </w:p>
          <w:p w:rsidR="00641E59" w:rsidRPr="00725760" w:rsidRDefault="00B325A1" w:rsidP="00A86131">
            <w:pPr>
              <w:spacing w:before="100" w:after="100"/>
              <w:rPr>
                <w:rFonts w:ascii="Arial" w:eastAsia="Times New Roman" w:hAnsi="Arial" w:cs="Arial"/>
                <w:sz w:val="20"/>
                <w:szCs w:val="20"/>
              </w:rPr>
            </w:pPr>
            <w:hyperlink r:id="rId46" w:history="1">
              <w:r w:rsidR="00641E59" w:rsidRPr="00725760">
                <w:rPr>
                  <w:rFonts w:ascii="Arial" w:eastAsia="Times New Roman" w:hAnsi="Arial" w:cs="Arial"/>
                  <w:sz w:val="20"/>
                  <w:szCs w:val="20"/>
                </w:rPr>
                <w:t xml:space="preserve">KASARHEROU, Emmanuel </w:t>
              </w:r>
              <w:r w:rsidR="00541719">
                <w:rPr>
                  <w:rFonts w:ascii="Arial" w:eastAsia="Times New Roman" w:hAnsi="Arial" w:cs="Arial"/>
                  <w:sz w:val="20"/>
                  <w:szCs w:val="20"/>
                </w:rPr>
                <w:t>et</w:t>
              </w:r>
              <w:r w:rsidR="00034BF9">
                <w:rPr>
                  <w:rFonts w:ascii="Arial" w:eastAsia="Times New Roman" w:hAnsi="Arial" w:cs="Arial"/>
                  <w:sz w:val="20"/>
                  <w:szCs w:val="20"/>
                </w:rPr>
                <w:t xml:space="preserve"> </w:t>
              </w:r>
              <w:r w:rsidR="00034BF9" w:rsidRPr="00725760">
                <w:rPr>
                  <w:rFonts w:ascii="Arial" w:eastAsia="Times New Roman" w:hAnsi="Arial" w:cs="Arial"/>
                  <w:sz w:val="20"/>
                  <w:szCs w:val="20"/>
                </w:rPr>
                <w:t xml:space="preserve">MOASADI </w:t>
              </w:r>
              <w:r w:rsidR="00641E59" w:rsidRPr="00725760">
                <w:rPr>
                  <w:rFonts w:ascii="Arial" w:eastAsia="Times New Roman" w:hAnsi="Arial" w:cs="Arial"/>
                  <w:sz w:val="20"/>
                  <w:szCs w:val="20"/>
                </w:rPr>
                <w:t xml:space="preserve">Patrice. </w:t>
              </w:r>
              <w:r w:rsidR="00641E59" w:rsidRPr="00725760">
                <w:rPr>
                  <w:rFonts w:ascii="Arial" w:eastAsia="Times New Roman" w:hAnsi="Arial" w:cs="Arial"/>
                  <w:i/>
                  <w:iCs/>
                  <w:sz w:val="20"/>
                  <w:szCs w:val="20"/>
                </w:rPr>
                <w:t>Sarèxwâda Rituel de l’igname du clan NêbaNûî</w:t>
              </w:r>
              <w:r w:rsidR="00641E59" w:rsidRPr="00725760">
                <w:rPr>
                  <w:rFonts w:ascii="Arial" w:eastAsia="Times New Roman" w:hAnsi="Arial" w:cs="Arial"/>
                  <w:sz w:val="20"/>
                  <w:szCs w:val="20"/>
                </w:rPr>
                <w:t xml:space="preserve">,  </w:t>
              </w:r>
              <w:r w:rsidR="00034BF9" w:rsidRPr="00725760">
                <w:rPr>
                  <w:rFonts w:ascii="Arial" w:eastAsia="Times New Roman" w:hAnsi="Arial" w:cs="Arial"/>
                  <w:sz w:val="20"/>
                  <w:szCs w:val="20"/>
                </w:rPr>
                <w:t xml:space="preserve">Conseil Coutumier </w:t>
              </w:r>
              <w:r w:rsidR="00034BF9">
                <w:rPr>
                  <w:rFonts w:ascii="Arial" w:eastAsia="Times New Roman" w:hAnsi="Arial" w:cs="Arial"/>
                  <w:sz w:val="20"/>
                  <w:szCs w:val="20"/>
                </w:rPr>
                <w:t>d</w:t>
              </w:r>
              <w:r w:rsidR="00034BF9" w:rsidRPr="00725760">
                <w:rPr>
                  <w:rFonts w:ascii="Arial" w:eastAsia="Times New Roman" w:hAnsi="Arial" w:cs="Arial"/>
                  <w:sz w:val="20"/>
                  <w:szCs w:val="20"/>
                </w:rPr>
                <w:t xml:space="preserve">e </w:t>
              </w:r>
              <w:r w:rsidR="00034BF9">
                <w:rPr>
                  <w:rFonts w:ascii="Arial" w:eastAsia="Times New Roman" w:hAnsi="Arial" w:cs="Arial"/>
                  <w:sz w:val="20"/>
                  <w:szCs w:val="20"/>
                </w:rPr>
                <w:t>l</w:t>
              </w:r>
              <w:r w:rsidR="00034BF9" w:rsidRPr="00725760">
                <w:rPr>
                  <w:rFonts w:ascii="Arial" w:eastAsia="Times New Roman" w:hAnsi="Arial" w:cs="Arial"/>
                  <w:sz w:val="20"/>
                  <w:szCs w:val="20"/>
                </w:rPr>
                <w:t xml:space="preserve">'aire </w:t>
              </w:r>
              <w:r w:rsidR="00034BF9">
                <w:rPr>
                  <w:rFonts w:ascii="Arial" w:eastAsia="Times New Roman" w:hAnsi="Arial" w:cs="Arial"/>
                  <w:i/>
                  <w:iCs/>
                  <w:sz w:val="20"/>
                  <w:szCs w:val="20"/>
                </w:rPr>
                <w:t>X</w:t>
              </w:r>
              <w:r w:rsidR="00034BF9" w:rsidRPr="00461EF6">
                <w:rPr>
                  <w:rFonts w:ascii="Arial" w:eastAsia="Times New Roman" w:hAnsi="Arial" w:cs="Arial"/>
                  <w:i/>
                  <w:iCs/>
                  <w:sz w:val="20"/>
                  <w:szCs w:val="20"/>
                </w:rPr>
                <w:t>ârâcùù</w:t>
              </w:r>
              <w:r w:rsidR="00641E59" w:rsidRPr="00725760">
                <w:rPr>
                  <w:rFonts w:ascii="Arial" w:eastAsia="Times New Roman" w:hAnsi="Arial" w:cs="Arial"/>
                  <w:sz w:val="20"/>
                  <w:szCs w:val="20"/>
                </w:rPr>
                <w:t>, Néba (Nemba).</w:t>
              </w:r>
              <w:r w:rsidR="00034BF9">
                <w:rPr>
                  <w:rFonts w:ascii="Arial" w:eastAsia="Times New Roman" w:hAnsi="Arial" w:cs="Arial"/>
                  <w:sz w:val="20"/>
                  <w:szCs w:val="20"/>
                </w:rPr>
                <w:t xml:space="preserve"> </w:t>
              </w:r>
              <w:r w:rsidR="00034BF9" w:rsidRPr="007D4134">
                <w:t xml:space="preserve"> </w:t>
              </w:r>
              <w:r w:rsidR="00034BF9" w:rsidRPr="00034BF9">
                <w:rPr>
                  <w:rFonts w:ascii="Arial" w:eastAsia="Times New Roman" w:hAnsi="Arial" w:cs="Arial"/>
                  <w:sz w:val="20"/>
                  <w:szCs w:val="20"/>
                </w:rPr>
                <w:t xml:space="preserve">Nouméa : médiathèque </w:t>
              </w:r>
              <w:r w:rsidR="00641E59" w:rsidRPr="00725760">
                <w:rPr>
                  <w:rFonts w:ascii="Arial" w:eastAsia="Times New Roman" w:hAnsi="Arial" w:cs="Arial"/>
                  <w:sz w:val="20"/>
                  <w:szCs w:val="20"/>
                </w:rPr>
                <w:t xml:space="preserve"> ADCK</w:t>
              </w:r>
            </w:hyperlink>
            <w:r w:rsidR="00641E59" w:rsidRPr="00725760">
              <w:rPr>
                <w:rFonts w:ascii="Arial" w:eastAsia="Times New Roman" w:hAnsi="Arial" w:cs="Arial"/>
                <w:sz w:val="20"/>
                <w:szCs w:val="20"/>
              </w:rPr>
              <w:t>, 2002 </w:t>
            </w:r>
          </w:p>
          <w:p w:rsidR="00641E59" w:rsidRPr="00725760" w:rsidRDefault="00B325A1" w:rsidP="00A86131">
            <w:pPr>
              <w:spacing w:before="100" w:after="100"/>
              <w:rPr>
                <w:rFonts w:ascii="Arial" w:eastAsia="Times New Roman" w:hAnsi="Arial" w:cs="Arial"/>
                <w:sz w:val="20"/>
                <w:szCs w:val="20"/>
              </w:rPr>
            </w:pPr>
            <w:hyperlink r:id="rId47" w:history="1">
              <w:r w:rsidR="00641E59" w:rsidRPr="00725760">
                <w:rPr>
                  <w:rFonts w:ascii="Arial" w:eastAsia="Times New Roman" w:hAnsi="Arial" w:cs="Arial"/>
                  <w:sz w:val="20"/>
                  <w:szCs w:val="20"/>
                </w:rPr>
                <w:t xml:space="preserve">KASARHEROU, Emmanuel </w:t>
              </w:r>
              <w:r w:rsidR="00541719">
                <w:rPr>
                  <w:rFonts w:ascii="Arial" w:eastAsia="Times New Roman" w:hAnsi="Arial" w:cs="Arial"/>
                  <w:sz w:val="20"/>
                  <w:szCs w:val="20"/>
                </w:rPr>
                <w:t>et</w:t>
              </w:r>
              <w:r w:rsidR="00034BF9">
                <w:rPr>
                  <w:rFonts w:ascii="Arial" w:eastAsia="Times New Roman" w:hAnsi="Arial" w:cs="Arial"/>
                  <w:sz w:val="20"/>
                  <w:szCs w:val="20"/>
                </w:rPr>
                <w:t xml:space="preserve"> </w:t>
              </w:r>
              <w:r w:rsidR="00034BF9" w:rsidRPr="00725760">
                <w:rPr>
                  <w:rFonts w:ascii="Arial" w:eastAsia="Times New Roman" w:hAnsi="Arial" w:cs="Arial"/>
                  <w:sz w:val="20"/>
                  <w:szCs w:val="20"/>
                </w:rPr>
                <w:t xml:space="preserve">MOASADI </w:t>
              </w:r>
              <w:r w:rsidR="00641E59" w:rsidRPr="00725760">
                <w:rPr>
                  <w:rFonts w:ascii="Arial" w:eastAsia="Times New Roman" w:hAnsi="Arial" w:cs="Arial"/>
                  <w:sz w:val="20"/>
                  <w:szCs w:val="20"/>
                </w:rPr>
                <w:t xml:space="preserve">Patrice. </w:t>
              </w:r>
              <w:r w:rsidR="00641E59" w:rsidRPr="00725760">
                <w:rPr>
                  <w:rFonts w:ascii="Arial" w:eastAsia="Times New Roman" w:hAnsi="Arial" w:cs="Arial"/>
                  <w:i/>
                  <w:iCs/>
                  <w:sz w:val="20"/>
                  <w:szCs w:val="20"/>
                </w:rPr>
                <w:t>Pèkwiè, pènètömêpèkâmiâ Les pierres de pluie, de ton</w:t>
              </w:r>
              <w:r w:rsidR="00034BF9">
                <w:rPr>
                  <w:rFonts w:ascii="Arial" w:eastAsia="Times New Roman" w:hAnsi="Arial" w:cs="Arial"/>
                  <w:i/>
                  <w:iCs/>
                  <w:sz w:val="20"/>
                  <w:szCs w:val="20"/>
                </w:rPr>
                <w:t xml:space="preserve">nerre et de soleil du clan Nûî. </w:t>
              </w:r>
              <w:r w:rsidR="00641E59" w:rsidRPr="00725760">
                <w:rPr>
                  <w:rFonts w:ascii="Arial" w:eastAsia="Times New Roman" w:hAnsi="Arial" w:cs="Arial"/>
                  <w:sz w:val="20"/>
                  <w:szCs w:val="20"/>
                </w:rPr>
                <w:t xml:space="preserve">Nemba (Document numérique). </w:t>
              </w:r>
              <w:r w:rsidR="00034BF9" w:rsidRPr="007D4134">
                <w:t xml:space="preserve"> </w:t>
              </w:r>
              <w:r w:rsidR="00034BF9" w:rsidRPr="00034BF9">
                <w:rPr>
                  <w:rFonts w:ascii="Arial" w:eastAsia="Times New Roman" w:hAnsi="Arial" w:cs="Arial"/>
                  <w:sz w:val="20"/>
                  <w:szCs w:val="20"/>
                </w:rPr>
                <w:t xml:space="preserve">Nouméa : médiathèque </w:t>
              </w:r>
              <w:r w:rsidR="00641E59" w:rsidRPr="00725760">
                <w:rPr>
                  <w:rFonts w:ascii="Arial" w:eastAsia="Times New Roman" w:hAnsi="Arial" w:cs="Arial"/>
                  <w:sz w:val="20"/>
                  <w:szCs w:val="20"/>
                </w:rPr>
                <w:t>ADCK</w:t>
              </w:r>
            </w:hyperlink>
            <w:r w:rsidR="00641E59" w:rsidRPr="00725760">
              <w:rPr>
                <w:rFonts w:ascii="Arial" w:eastAsia="Times New Roman" w:hAnsi="Arial" w:cs="Arial"/>
                <w:sz w:val="20"/>
                <w:szCs w:val="20"/>
              </w:rPr>
              <w:t>, 2002 </w:t>
            </w:r>
          </w:p>
          <w:p w:rsidR="00641E59" w:rsidRPr="00725760" w:rsidRDefault="00B325A1" w:rsidP="00A86131">
            <w:pPr>
              <w:spacing w:before="100" w:after="100"/>
              <w:rPr>
                <w:rFonts w:ascii="Arial" w:eastAsia="Times New Roman" w:hAnsi="Arial" w:cs="Arial"/>
                <w:sz w:val="20"/>
                <w:szCs w:val="20"/>
              </w:rPr>
            </w:pPr>
            <w:hyperlink r:id="rId48" w:history="1">
              <w:r w:rsidR="00641E59" w:rsidRPr="00725760">
                <w:rPr>
                  <w:rFonts w:ascii="Arial" w:eastAsia="Times New Roman" w:hAnsi="Arial" w:cs="Arial"/>
                  <w:sz w:val="20"/>
                  <w:szCs w:val="20"/>
                </w:rPr>
                <w:t xml:space="preserve">KASARHEROU, Emmanuel </w:t>
              </w:r>
              <w:r w:rsidR="00541719">
                <w:rPr>
                  <w:rFonts w:ascii="Arial" w:eastAsia="Times New Roman" w:hAnsi="Arial" w:cs="Arial"/>
                  <w:sz w:val="20"/>
                  <w:szCs w:val="20"/>
                </w:rPr>
                <w:t>et</w:t>
              </w:r>
              <w:r w:rsidR="00034BF9">
                <w:rPr>
                  <w:rFonts w:ascii="Arial" w:eastAsia="Times New Roman" w:hAnsi="Arial" w:cs="Arial"/>
                  <w:sz w:val="20"/>
                  <w:szCs w:val="20"/>
                </w:rPr>
                <w:t xml:space="preserve"> </w:t>
              </w:r>
              <w:r w:rsidR="00034BF9" w:rsidRPr="00725760">
                <w:rPr>
                  <w:rFonts w:ascii="Arial" w:eastAsia="Times New Roman" w:hAnsi="Arial" w:cs="Arial"/>
                  <w:sz w:val="20"/>
                  <w:szCs w:val="20"/>
                </w:rPr>
                <w:t xml:space="preserve">MOASADI </w:t>
              </w:r>
              <w:r w:rsidR="00641E59" w:rsidRPr="00725760">
                <w:rPr>
                  <w:rFonts w:ascii="Arial" w:eastAsia="Times New Roman" w:hAnsi="Arial" w:cs="Arial"/>
                  <w:sz w:val="20"/>
                  <w:szCs w:val="20"/>
                </w:rPr>
                <w:t xml:space="preserve">Patrice. </w:t>
              </w:r>
              <w:r w:rsidR="00641E59" w:rsidRPr="00725760">
                <w:rPr>
                  <w:rFonts w:ascii="Arial" w:eastAsia="Times New Roman" w:hAnsi="Arial" w:cs="Arial"/>
                  <w:i/>
                  <w:iCs/>
                  <w:sz w:val="20"/>
                  <w:szCs w:val="20"/>
                </w:rPr>
                <w:t>Généalogie du clan Néba (Nemba)</w:t>
              </w:r>
              <w:r w:rsidR="00641E59" w:rsidRPr="00725760">
                <w:rPr>
                  <w:rFonts w:ascii="Arial" w:eastAsia="Times New Roman" w:hAnsi="Arial" w:cs="Arial"/>
                  <w:sz w:val="20"/>
                  <w:szCs w:val="20"/>
                </w:rPr>
                <w:t>, Nemba.</w:t>
              </w:r>
              <w:r w:rsidR="00034BF9">
                <w:rPr>
                  <w:rFonts w:ascii="Arial" w:eastAsia="Times New Roman" w:hAnsi="Arial" w:cs="Arial"/>
                  <w:sz w:val="20"/>
                  <w:szCs w:val="20"/>
                </w:rPr>
                <w:t xml:space="preserve"> </w:t>
              </w:r>
              <w:r w:rsidR="00641E59" w:rsidRPr="00725760">
                <w:rPr>
                  <w:rFonts w:ascii="Arial" w:eastAsia="Times New Roman" w:hAnsi="Arial" w:cs="Arial"/>
                  <w:sz w:val="20"/>
                  <w:szCs w:val="20"/>
                </w:rPr>
                <w:t xml:space="preserve">(Document numérique) </w:t>
              </w:r>
              <w:r w:rsidR="00034BF9" w:rsidRPr="007D4134">
                <w:t xml:space="preserve"> </w:t>
              </w:r>
              <w:r w:rsidR="00034BF9" w:rsidRPr="00034BF9">
                <w:rPr>
                  <w:rFonts w:ascii="Arial" w:eastAsia="Times New Roman" w:hAnsi="Arial" w:cs="Arial"/>
                  <w:sz w:val="20"/>
                  <w:szCs w:val="20"/>
                </w:rPr>
                <w:t xml:space="preserve">Nouméa : médiathèque </w:t>
              </w:r>
              <w:r w:rsidR="00641E59" w:rsidRPr="00725760">
                <w:rPr>
                  <w:rFonts w:ascii="Arial" w:eastAsia="Times New Roman" w:hAnsi="Arial" w:cs="Arial"/>
                  <w:sz w:val="20"/>
                  <w:szCs w:val="20"/>
                </w:rPr>
                <w:t>ADCK</w:t>
              </w:r>
            </w:hyperlink>
            <w:r w:rsidR="00641E59" w:rsidRPr="00725760">
              <w:rPr>
                <w:rFonts w:ascii="Arial" w:eastAsia="Times New Roman" w:hAnsi="Arial" w:cs="Arial"/>
                <w:sz w:val="20"/>
                <w:szCs w:val="20"/>
              </w:rPr>
              <w:t> , 2002 </w:t>
            </w:r>
          </w:p>
          <w:p w:rsidR="00641E59" w:rsidRPr="00725760" w:rsidRDefault="00B325A1" w:rsidP="00A86131">
            <w:pPr>
              <w:spacing w:before="100" w:after="100"/>
              <w:rPr>
                <w:rFonts w:ascii="Arial" w:eastAsia="Times New Roman" w:hAnsi="Arial" w:cs="Arial"/>
                <w:sz w:val="20"/>
                <w:szCs w:val="20"/>
              </w:rPr>
            </w:pPr>
            <w:hyperlink r:id="rId49" w:history="1">
              <w:r w:rsidR="00641E59" w:rsidRPr="00725760">
                <w:rPr>
                  <w:rFonts w:ascii="Arial" w:eastAsia="Times New Roman" w:hAnsi="Arial" w:cs="Arial"/>
                  <w:sz w:val="20"/>
                  <w:szCs w:val="20"/>
                </w:rPr>
                <w:t xml:space="preserve">LEENHART Maurice </w:t>
              </w:r>
              <w:r w:rsidR="00541719">
                <w:rPr>
                  <w:rFonts w:ascii="Arial" w:eastAsia="Times New Roman" w:hAnsi="Arial" w:cs="Arial"/>
                  <w:sz w:val="20"/>
                  <w:szCs w:val="20"/>
                </w:rPr>
                <w:t>et</w:t>
              </w:r>
              <w:r w:rsidR="00641E59" w:rsidRPr="00725760">
                <w:rPr>
                  <w:rFonts w:ascii="Arial" w:eastAsia="Times New Roman" w:hAnsi="Arial" w:cs="Arial"/>
                  <w:sz w:val="20"/>
                  <w:szCs w:val="20"/>
                </w:rPr>
                <w:t xml:space="preserve"> </w:t>
              </w:r>
              <w:r w:rsidR="00034BF9" w:rsidRPr="00725760">
                <w:rPr>
                  <w:rFonts w:ascii="Arial" w:eastAsia="Times New Roman" w:hAnsi="Arial" w:cs="Arial"/>
                  <w:sz w:val="20"/>
                  <w:szCs w:val="20"/>
                </w:rPr>
                <w:t>LEENHARDT</w:t>
              </w:r>
              <w:r w:rsidR="00641E59" w:rsidRPr="00725760">
                <w:rPr>
                  <w:rFonts w:ascii="Arial" w:eastAsia="Times New Roman" w:hAnsi="Arial" w:cs="Arial"/>
                  <w:sz w:val="20"/>
                  <w:szCs w:val="20"/>
                </w:rPr>
                <w:t>, Raymond Henri.</w:t>
              </w:r>
              <w:r w:rsidR="00641E59" w:rsidRPr="00725760">
                <w:rPr>
                  <w:rFonts w:ascii="Arial" w:eastAsia="Times New Roman" w:hAnsi="Arial" w:cs="Arial"/>
                  <w:i/>
                  <w:iCs/>
                  <w:sz w:val="20"/>
                  <w:szCs w:val="20"/>
                </w:rPr>
                <w:t xml:space="preserve"> Le clan</w:t>
              </w:r>
              <w:r w:rsidR="00034BF9">
                <w:rPr>
                  <w:rFonts w:ascii="Arial" w:eastAsia="Times New Roman" w:hAnsi="Arial" w:cs="Arial"/>
                  <w:i/>
                  <w:iCs/>
                  <w:sz w:val="20"/>
                  <w:szCs w:val="20"/>
                </w:rPr>
                <w:t xml:space="preserve"> Medu et la chefferie Waesane. </w:t>
              </w:r>
              <w:r w:rsidR="00034BF9">
                <w:rPr>
                  <w:rFonts w:ascii="Arial" w:eastAsia="Times New Roman" w:hAnsi="Arial" w:cs="Arial"/>
                  <w:iCs/>
                  <w:sz w:val="20"/>
                  <w:szCs w:val="20"/>
                </w:rPr>
                <w:t>E</w:t>
              </w:r>
              <w:r w:rsidR="00641E59" w:rsidRPr="00725760">
                <w:rPr>
                  <w:rFonts w:ascii="Arial" w:eastAsia="Times New Roman" w:hAnsi="Arial" w:cs="Arial"/>
                  <w:sz w:val="20"/>
                  <w:szCs w:val="20"/>
                </w:rPr>
                <w:t>nregistrement.</w:t>
              </w:r>
              <w:r w:rsidR="00034BF9">
                <w:rPr>
                  <w:rFonts w:ascii="Arial" w:eastAsia="Times New Roman" w:hAnsi="Arial" w:cs="Arial"/>
                  <w:sz w:val="20"/>
                  <w:szCs w:val="20"/>
                </w:rPr>
                <w:t xml:space="preserve"> </w:t>
              </w:r>
              <w:r w:rsidR="00034BF9" w:rsidRPr="007D4134">
                <w:t xml:space="preserve"> </w:t>
              </w:r>
              <w:r w:rsidR="00034BF9" w:rsidRPr="00034BF9">
                <w:rPr>
                  <w:rFonts w:ascii="Arial" w:eastAsia="Times New Roman" w:hAnsi="Arial" w:cs="Arial"/>
                  <w:sz w:val="20"/>
                  <w:szCs w:val="20"/>
                </w:rPr>
                <w:t xml:space="preserve">Nouméa : médiathèque </w:t>
              </w:r>
              <w:r w:rsidR="00641E59" w:rsidRPr="00725760">
                <w:rPr>
                  <w:rFonts w:ascii="Arial" w:eastAsia="Times New Roman" w:hAnsi="Arial" w:cs="Arial"/>
                  <w:sz w:val="20"/>
                  <w:szCs w:val="20"/>
                </w:rPr>
                <w:t xml:space="preserve">ADCK </w:t>
              </w:r>
            </w:hyperlink>
          </w:p>
          <w:p w:rsidR="00641E59" w:rsidRPr="00725760" w:rsidRDefault="00641E59" w:rsidP="00A86131">
            <w:pPr>
              <w:spacing w:before="100" w:after="100"/>
              <w:rPr>
                <w:rFonts w:ascii="Arial" w:eastAsia="Times New Roman" w:hAnsi="Arial" w:cs="Arial"/>
                <w:sz w:val="20"/>
                <w:szCs w:val="20"/>
              </w:rPr>
            </w:pPr>
            <w:r w:rsidRPr="00725760">
              <w:rPr>
                <w:rFonts w:ascii="Arial" w:eastAsia="Times New Roman" w:hAnsi="Arial" w:cs="Arial"/>
                <w:sz w:val="20"/>
                <w:szCs w:val="20"/>
              </w:rPr>
              <w:t>WATIPAN, Colette</w:t>
            </w:r>
            <w:r w:rsidRPr="00725760">
              <w:rPr>
                <w:rFonts w:ascii="Arial" w:eastAsia="Times New Roman" w:hAnsi="Arial" w:cs="Arial"/>
                <w:color w:val="000000"/>
                <w:sz w:val="20"/>
                <w:szCs w:val="20"/>
              </w:rPr>
              <w:t xml:space="preserve">. </w:t>
            </w:r>
            <w:r w:rsidRPr="00725760">
              <w:rPr>
                <w:rFonts w:ascii="Arial" w:eastAsia="Times New Roman" w:hAnsi="Arial" w:cs="Arial"/>
                <w:i/>
                <w:sz w:val="20"/>
                <w:szCs w:val="20"/>
              </w:rPr>
              <w:t>Femme chef de clan</w:t>
            </w:r>
            <w:r w:rsidRPr="00725760">
              <w:rPr>
                <w:rFonts w:ascii="Arial" w:eastAsia="Times New Roman" w:hAnsi="Arial" w:cs="Arial"/>
                <w:i/>
                <w:color w:val="000000"/>
                <w:sz w:val="20"/>
                <w:szCs w:val="20"/>
              </w:rPr>
              <w:t>. Khooné</w:t>
            </w:r>
            <w:r w:rsidR="00034BF9">
              <w:rPr>
                <w:rFonts w:ascii="Arial" w:eastAsia="Times New Roman" w:hAnsi="Arial" w:cs="Arial"/>
                <w:i/>
                <w:color w:val="000000"/>
                <w:sz w:val="20"/>
                <w:szCs w:val="20"/>
              </w:rPr>
              <w:t xml:space="preserve"> </w:t>
            </w:r>
            <w:r w:rsidRPr="00725760">
              <w:rPr>
                <w:rFonts w:ascii="Arial" w:eastAsia="Times New Roman" w:hAnsi="Arial" w:cs="Arial"/>
                <w:i/>
                <w:color w:val="000000"/>
                <w:sz w:val="20"/>
                <w:szCs w:val="20"/>
              </w:rPr>
              <w:t>:</w:t>
            </w:r>
            <w:r w:rsidR="00034BF9">
              <w:rPr>
                <w:rFonts w:ascii="Arial" w:eastAsia="Times New Roman" w:hAnsi="Arial" w:cs="Arial"/>
                <w:i/>
                <w:color w:val="000000"/>
                <w:sz w:val="20"/>
                <w:szCs w:val="20"/>
              </w:rPr>
              <w:t xml:space="preserve"> </w:t>
            </w:r>
            <w:r w:rsidRPr="00725760">
              <w:rPr>
                <w:rFonts w:ascii="Arial" w:eastAsia="Times New Roman" w:hAnsi="Arial" w:cs="Arial"/>
                <w:i/>
                <w:color w:val="000000"/>
                <w:sz w:val="20"/>
                <w:szCs w:val="20"/>
              </w:rPr>
              <w:t>Anûû-rûâboro</w:t>
            </w:r>
            <w:r w:rsidRPr="00725760">
              <w:rPr>
                <w:rFonts w:ascii="Arial" w:eastAsia="Times New Roman" w:hAnsi="Arial" w:cs="Arial"/>
                <w:color w:val="000000"/>
                <w:sz w:val="20"/>
                <w:szCs w:val="20"/>
              </w:rPr>
              <w:t xml:space="preserve">. </w:t>
            </w:r>
            <w:r w:rsidR="00034BF9" w:rsidRPr="007D4134">
              <w:t xml:space="preserve"> </w:t>
            </w:r>
            <w:r w:rsidR="00034BF9" w:rsidRPr="00034BF9">
              <w:rPr>
                <w:rFonts w:ascii="Arial" w:eastAsia="Times New Roman" w:hAnsi="Arial" w:cs="Arial"/>
                <w:color w:val="000000"/>
                <w:sz w:val="20"/>
                <w:szCs w:val="20"/>
              </w:rPr>
              <w:t xml:space="preserve">Nouméa : médiathèque </w:t>
            </w:r>
            <w:r w:rsidRPr="00725760">
              <w:rPr>
                <w:rFonts w:ascii="Arial" w:eastAsia="Times New Roman" w:hAnsi="Arial" w:cs="Arial"/>
                <w:color w:val="000000"/>
                <w:sz w:val="20"/>
                <w:szCs w:val="20"/>
              </w:rPr>
              <w:t>ADCK, 2009</w:t>
            </w:r>
          </w:p>
          <w:p w:rsidR="00641E59" w:rsidRPr="00725760" w:rsidRDefault="00641E59" w:rsidP="00034BF9">
            <w:pPr>
              <w:spacing w:before="100" w:after="100"/>
              <w:rPr>
                <w:rFonts w:ascii="Arial" w:eastAsia="Times New Roman" w:hAnsi="Arial" w:cs="Arial"/>
                <w:color w:val="000000"/>
                <w:sz w:val="20"/>
                <w:szCs w:val="20"/>
              </w:rPr>
            </w:pPr>
            <w:r w:rsidRPr="00725760">
              <w:rPr>
                <w:rFonts w:ascii="Arial" w:eastAsia="Times New Roman" w:hAnsi="Arial" w:cs="Arial"/>
                <w:color w:val="000000"/>
                <w:sz w:val="20"/>
                <w:szCs w:val="20"/>
              </w:rPr>
              <w:t xml:space="preserve">WEIRI, Lionel. </w:t>
            </w:r>
            <w:r w:rsidRPr="00725760">
              <w:rPr>
                <w:rFonts w:ascii="Arial" w:eastAsia="Times New Roman" w:hAnsi="Arial" w:cs="Arial"/>
                <w:i/>
                <w:iCs/>
                <w:color w:val="000000"/>
                <w:sz w:val="20"/>
                <w:szCs w:val="20"/>
              </w:rPr>
              <w:t>Légende d'un clan, Ti Isaac</w:t>
            </w:r>
            <w:r w:rsidRPr="00725760">
              <w:rPr>
                <w:rFonts w:ascii="Arial" w:eastAsia="Times New Roman" w:hAnsi="Arial" w:cs="Arial"/>
                <w:color w:val="000000"/>
                <w:sz w:val="20"/>
                <w:szCs w:val="20"/>
              </w:rPr>
              <w:t>, (docum</w:t>
            </w:r>
            <w:r w:rsidR="00725760" w:rsidRPr="00725760">
              <w:rPr>
                <w:rFonts w:ascii="Arial" w:eastAsia="Times New Roman" w:hAnsi="Arial" w:cs="Arial"/>
                <w:color w:val="000000"/>
                <w:sz w:val="20"/>
                <w:szCs w:val="20"/>
              </w:rPr>
              <w:t>ent numérique).</w:t>
            </w:r>
            <w:r w:rsidR="00034BF9">
              <w:rPr>
                <w:rFonts w:ascii="Arial" w:eastAsia="Times New Roman" w:hAnsi="Arial" w:cs="Arial"/>
                <w:color w:val="000000"/>
                <w:sz w:val="20"/>
                <w:szCs w:val="20"/>
              </w:rPr>
              <w:t xml:space="preserve"> </w:t>
            </w:r>
            <w:r w:rsidR="00034BF9" w:rsidRPr="007D4134">
              <w:t xml:space="preserve"> </w:t>
            </w:r>
            <w:r w:rsidR="00034BF9" w:rsidRPr="00034BF9">
              <w:rPr>
                <w:rFonts w:ascii="Arial" w:eastAsia="Times New Roman" w:hAnsi="Arial" w:cs="Arial"/>
                <w:color w:val="000000"/>
                <w:sz w:val="20"/>
                <w:szCs w:val="20"/>
              </w:rPr>
              <w:t xml:space="preserve">Nouméa : médiathèque </w:t>
            </w:r>
            <w:r w:rsidR="00725760" w:rsidRPr="00725760">
              <w:rPr>
                <w:rFonts w:ascii="Arial" w:eastAsia="Times New Roman" w:hAnsi="Arial" w:cs="Arial"/>
                <w:color w:val="000000"/>
                <w:sz w:val="20"/>
                <w:szCs w:val="20"/>
              </w:rPr>
              <w:t xml:space="preserve"> ADCK</w:t>
            </w:r>
          </w:p>
        </w:tc>
      </w:tr>
    </w:tbl>
    <w:p w:rsidR="00A9371D" w:rsidRDefault="00A9371D">
      <w:r>
        <w:br w:type="page"/>
      </w:r>
    </w:p>
    <w:p w:rsidR="00BB5219" w:rsidRDefault="00BB5219" w:rsidP="00F4439A"/>
    <w:p w:rsidR="00776681" w:rsidRDefault="00776681" w:rsidP="00F4439A"/>
    <w:p w:rsidR="00127D0A" w:rsidRDefault="00D75573">
      <w:pPr>
        <w:rPr>
          <w:rFonts w:ascii="Times New Roman" w:hAnsi="Times New Roman" w:cs="Times New Roman"/>
          <w:b/>
          <w:u w:val="single"/>
        </w:rPr>
      </w:pPr>
      <w:r>
        <w:rPr>
          <w:rFonts w:ascii="Arial" w:hAnsi="Arial" w:cs="Arial"/>
          <w:b/>
          <w:noProof/>
          <w:sz w:val="32"/>
          <w:szCs w:val="32"/>
        </w:rPr>
        <w:drawing>
          <wp:anchor distT="0" distB="0" distL="114300" distR="114300" simplePos="0" relativeHeight="251713536" behindDoc="0" locked="0" layoutInCell="1" allowOverlap="1" wp14:anchorId="569FE91B" wp14:editId="4FBE95D0">
            <wp:simplePos x="0" y="0"/>
            <wp:positionH relativeFrom="column">
              <wp:posOffset>1342390</wp:posOffset>
            </wp:positionH>
            <wp:positionV relativeFrom="paragraph">
              <wp:posOffset>1283970</wp:posOffset>
            </wp:positionV>
            <wp:extent cx="4098925" cy="33235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mes.png"/>
                    <pic:cNvPicPr/>
                  </pic:nvPicPr>
                  <pic:blipFill>
                    <a:blip r:embed="rId50">
                      <a:extLst>
                        <a:ext uri="{28A0092B-C50C-407E-A947-70E740481C1C}">
                          <a14:useLocalDpi xmlns:a14="http://schemas.microsoft.com/office/drawing/2010/main" val="0"/>
                        </a:ext>
                      </a:extLst>
                    </a:blip>
                    <a:stretch>
                      <a:fillRect/>
                    </a:stretch>
                  </pic:blipFill>
                  <pic:spPr>
                    <a:xfrm>
                      <a:off x="0" y="0"/>
                      <a:ext cx="4098925" cy="3323590"/>
                    </a:xfrm>
                    <a:prstGeom prst="rect">
                      <a:avLst/>
                    </a:prstGeom>
                  </pic:spPr>
                </pic:pic>
              </a:graphicData>
            </a:graphic>
          </wp:anchor>
        </w:drawing>
      </w:r>
      <w:r w:rsidR="00A9371D">
        <w:rPr>
          <w:rFonts w:ascii="Times New Roman" w:hAnsi="Times New Roman" w:cs="Times New Roman"/>
          <w:b/>
          <w:noProof/>
          <w:u w:val="single"/>
        </w:rPr>
        <w:drawing>
          <wp:anchor distT="0" distB="0" distL="114300" distR="114300" simplePos="0" relativeHeight="251711488" behindDoc="1" locked="0" layoutInCell="1" allowOverlap="1" wp14:anchorId="740AAEEF" wp14:editId="58E5FE55">
            <wp:simplePos x="0" y="0"/>
            <wp:positionH relativeFrom="column">
              <wp:posOffset>-1710033</wp:posOffset>
            </wp:positionH>
            <wp:positionV relativeFrom="paragraph">
              <wp:posOffset>-562638</wp:posOffset>
            </wp:positionV>
            <wp:extent cx="8675895" cy="7157544"/>
            <wp:effectExtent l="1905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75895" cy="7157544"/>
                    </a:xfrm>
                    <a:prstGeom prst="rect">
                      <a:avLst/>
                    </a:prstGeom>
                  </pic:spPr>
                </pic:pic>
              </a:graphicData>
            </a:graphic>
          </wp:anchor>
        </w:drawing>
      </w:r>
      <w:r w:rsidR="005A0DF7">
        <w:rPr>
          <w:rFonts w:ascii="Times New Roman" w:hAnsi="Times New Roman" w:cs="Times New Roman"/>
          <w:b/>
          <w:noProof/>
          <w:u w:val="single"/>
        </w:rPr>
        <mc:AlternateContent>
          <mc:Choice Requires="wps">
            <w:drawing>
              <wp:anchor distT="0" distB="0" distL="114300" distR="114300" simplePos="0" relativeHeight="251712512" behindDoc="1" locked="0" layoutInCell="1" allowOverlap="1" wp14:anchorId="0A5AF84C" wp14:editId="5EF420EC">
                <wp:simplePos x="0" y="0"/>
                <wp:positionH relativeFrom="margin">
                  <wp:posOffset>151765</wp:posOffset>
                </wp:positionH>
                <wp:positionV relativeFrom="margin">
                  <wp:posOffset>303530</wp:posOffset>
                </wp:positionV>
                <wp:extent cx="5964555" cy="1431925"/>
                <wp:effectExtent l="9525" t="15240" r="17145" b="10160"/>
                <wp:wrapTight wrapText="bothSides">
                  <wp:wrapPolygon edited="0">
                    <wp:start x="-34" y="-144"/>
                    <wp:lineTo x="-34" y="21600"/>
                    <wp:lineTo x="21634" y="21600"/>
                    <wp:lineTo x="21634" y="-144"/>
                    <wp:lineTo x="-34" y="-144"/>
                  </wp:wrapPolygon>
                </wp:wrapTight>
                <wp:docPr id="6"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43192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CB26BA" w:rsidRPr="003557A9" w:rsidRDefault="00CB26BA" w:rsidP="00F04A80">
                            <w:pPr>
                              <w:pStyle w:val="Titre"/>
                            </w:pPr>
                            <w:bookmarkStart w:id="55" w:name="_Toc507682341"/>
                            <w:bookmarkStart w:id="56" w:name="_Toc507682471"/>
                            <w:bookmarkStart w:id="57" w:name="_Toc507682525"/>
                            <w:bookmarkStart w:id="58" w:name="_Toc507682932"/>
                            <w:bookmarkStart w:id="59" w:name="_Toc507682981"/>
                            <w:bookmarkStart w:id="60" w:name="_Toc507683068"/>
                            <w:bookmarkStart w:id="61" w:name="_Toc507683131"/>
                            <w:bookmarkStart w:id="62" w:name="_Toc507683209"/>
                            <w:bookmarkStart w:id="63" w:name="_Toc507683328"/>
                            <w:r>
                              <w:t>IGNAME</w:t>
                            </w:r>
                            <w:bookmarkEnd w:id="55"/>
                            <w:bookmarkEnd w:id="56"/>
                            <w:bookmarkEnd w:id="57"/>
                            <w:bookmarkEnd w:id="58"/>
                            <w:bookmarkEnd w:id="59"/>
                            <w:bookmarkEnd w:id="60"/>
                            <w:bookmarkEnd w:id="61"/>
                            <w:bookmarkEnd w:id="62"/>
                            <w:bookmarkEnd w:id="63"/>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8" o:spid="_x0000_s1032" style="position:absolute;margin-left:11.95pt;margin-top:23.9pt;width:469.65pt;height:112.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" strokecolor="#484329 [814]" strokeweight="1.25pt">
                <v:fill r:id="rId15" o:title="" recolor="t" rotate="t" type="tile"/>
                <v:path arrowok="t"/>
                <v:textbox>
                  <w:txbxContent>
                    <w:p w:rsidR="00CB26BA" w:rsidRPr="003557A9" w:rsidRDefault="00CB26BA" w:rsidP="00F04A80">
                      <w:pPr>
                        <w:pStyle w:val="Titre"/>
                      </w:pPr>
                      <w:bookmarkStart w:id="64" w:name="_Toc507682341"/>
                      <w:bookmarkStart w:id="65" w:name="_Toc507682471"/>
                      <w:bookmarkStart w:id="66" w:name="_Toc507682525"/>
                      <w:bookmarkStart w:id="67" w:name="_Toc507682932"/>
                      <w:bookmarkStart w:id="68" w:name="_Toc507682981"/>
                      <w:bookmarkStart w:id="69" w:name="_Toc507683068"/>
                      <w:bookmarkStart w:id="70" w:name="_Toc507683131"/>
                      <w:bookmarkStart w:id="71" w:name="_Toc507683209"/>
                      <w:bookmarkStart w:id="72" w:name="_Toc507683328"/>
                      <w:r>
                        <w:t>IGNAME</w:t>
                      </w:r>
                      <w:bookmarkEnd w:id="64"/>
                      <w:bookmarkEnd w:id="65"/>
                      <w:bookmarkEnd w:id="66"/>
                      <w:bookmarkEnd w:id="67"/>
                      <w:bookmarkEnd w:id="68"/>
                      <w:bookmarkEnd w:id="69"/>
                      <w:bookmarkEnd w:id="70"/>
                      <w:bookmarkEnd w:id="71"/>
                      <w:bookmarkEnd w:id="72"/>
                    </w:p>
                  </w:txbxContent>
                </v:textbox>
                <w10:wrap type="tight" anchorx="margin" anchory="margin"/>
              </v:roundrect>
            </w:pict>
          </mc:Fallback>
        </mc:AlternateContent>
      </w:r>
      <w:r w:rsidR="00127D0A">
        <w:rPr>
          <w:rFonts w:ascii="Times New Roman" w:hAnsi="Times New Roman" w:cs="Times New Roman"/>
          <w:b/>
          <w:u w:val="single"/>
        </w:rPr>
        <w:br w:type="page"/>
      </w:r>
    </w:p>
    <w:p w:rsidR="003557A9" w:rsidRPr="003557A9" w:rsidRDefault="003557A9" w:rsidP="003557A9">
      <w:pPr>
        <w:pStyle w:val="Paragraphedeliste"/>
        <w:keepNext/>
        <w:keepLines/>
        <w:numPr>
          <w:ilvl w:val="0"/>
          <w:numId w:val="23"/>
        </w:numPr>
        <w:spacing w:before="240" w:after="0"/>
        <w:contextualSpacing w:val="0"/>
        <w:outlineLvl w:val="0"/>
        <w:rPr>
          <w:rFonts w:asciiTheme="majorHAnsi" w:eastAsiaTheme="majorEastAsia" w:hAnsiTheme="majorHAnsi" w:cstheme="majorBidi"/>
          <w:b/>
          <w:vanish/>
          <w:color w:val="4A442A" w:themeColor="background2" w:themeShade="40"/>
          <w:sz w:val="32"/>
          <w:szCs w:val="32"/>
          <w:u w:val="single"/>
        </w:rPr>
      </w:pPr>
      <w:bookmarkStart w:id="73" w:name="_Toc507679264"/>
      <w:bookmarkStart w:id="74" w:name="_Toc507679346"/>
      <w:bookmarkStart w:id="75" w:name="_Toc507679458"/>
      <w:bookmarkStart w:id="76" w:name="_Toc507679540"/>
      <w:bookmarkStart w:id="77" w:name="_Toc476726226"/>
      <w:bookmarkEnd w:id="73"/>
      <w:bookmarkEnd w:id="74"/>
      <w:bookmarkEnd w:id="75"/>
      <w:bookmarkEnd w:id="76"/>
    </w:p>
    <w:p w:rsidR="003563A7" w:rsidRPr="003557A9" w:rsidRDefault="00BE68A6" w:rsidP="003557A9">
      <w:pPr>
        <w:pStyle w:val="Titre1"/>
      </w:pPr>
      <w:bookmarkStart w:id="78" w:name="_Toc481584226"/>
      <w:bookmarkStart w:id="79" w:name="_Toc507683329"/>
      <w:r>
        <w:t>C</w:t>
      </w:r>
      <w:r w:rsidR="003563A7" w:rsidRPr="003557A9">
        <w:t>ONNAISSANCES / NOTIONS POUR L’ENSEIGNANT</w:t>
      </w:r>
      <w:bookmarkEnd w:id="77"/>
      <w:bookmarkEnd w:id="78"/>
      <w:bookmarkEnd w:id="79"/>
    </w:p>
    <w:p w:rsidR="000328BE" w:rsidRPr="00453ACD" w:rsidRDefault="000328BE" w:rsidP="00453ACD">
      <w:pPr>
        <w:rPr>
          <w:rFonts w:ascii="Arial" w:hAnsi="Arial" w:cs="Arial"/>
        </w:rPr>
      </w:pPr>
    </w:p>
    <w:p w:rsidR="00F4439A" w:rsidRPr="00453ACD" w:rsidRDefault="00F4439A" w:rsidP="008A3228">
      <w:pPr>
        <w:pStyle w:val="Paragraphedeliste"/>
        <w:spacing w:after="360"/>
        <w:ind w:left="0"/>
        <w:jc w:val="both"/>
        <w:outlineLvl w:val="0"/>
        <w:rPr>
          <w:rFonts w:ascii="Arial" w:hAnsi="Arial" w:cs="Arial"/>
          <w:b/>
          <w:u w:val="single"/>
        </w:rPr>
      </w:pPr>
      <w:bookmarkStart w:id="80" w:name="_Toc476726227"/>
      <w:r w:rsidRPr="00453ACD">
        <w:rPr>
          <w:rFonts w:ascii="Arial" w:hAnsi="Arial" w:cs="Arial"/>
          <w:b/>
          <w:u w:val="single"/>
        </w:rPr>
        <w:t>Remarque préliminaire</w:t>
      </w:r>
      <w:r w:rsidR="009A134D" w:rsidRPr="008A3228">
        <w:rPr>
          <w:rFonts w:ascii="Arial" w:hAnsi="Arial" w:cs="Arial"/>
          <w:b/>
        </w:rPr>
        <w:t xml:space="preserve"> :</w:t>
      </w:r>
      <w:bookmarkEnd w:id="80"/>
    </w:p>
    <w:p w:rsidR="00F4439A" w:rsidRDefault="00F4439A" w:rsidP="008A3228">
      <w:pPr>
        <w:pStyle w:val="Paragraphedeliste"/>
        <w:spacing w:after="0"/>
        <w:ind w:left="0"/>
        <w:jc w:val="both"/>
        <w:rPr>
          <w:rFonts w:ascii="Arial" w:hAnsi="Arial" w:cs="Arial"/>
          <w:i/>
        </w:rPr>
      </w:pPr>
      <w:r w:rsidRPr="00453ACD">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8A3228" w:rsidRPr="00453ACD" w:rsidRDefault="008A3228" w:rsidP="008A3228">
      <w:pPr>
        <w:pStyle w:val="Paragraphedeliste"/>
        <w:spacing w:after="0"/>
        <w:ind w:left="0"/>
        <w:jc w:val="both"/>
        <w:rPr>
          <w:rFonts w:ascii="Arial" w:hAnsi="Arial" w:cs="Arial"/>
          <w:i/>
        </w:rPr>
      </w:pPr>
    </w:p>
    <w:p w:rsidR="00F4439A" w:rsidRPr="00453ACD" w:rsidRDefault="00F4439A" w:rsidP="008A3228">
      <w:pPr>
        <w:autoSpaceDE w:val="0"/>
        <w:autoSpaceDN w:val="0"/>
        <w:adjustRightInd w:val="0"/>
        <w:spacing w:after="0"/>
        <w:jc w:val="both"/>
        <w:rPr>
          <w:rFonts w:ascii="Arial" w:hAnsi="Arial" w:cs="Arial"/>
          <w:b/>
        </w:rPr>
      </w:pPr>
      <w:r w:rsidRPr="00453ACD">
        <w:rPr>
          <w:rFonts w:ascii="Arial" w:hAnsi="Arial" w:cs="Arial"/>
          <w:b/>
        </w:rPr>
        <w:t>Tubercule précieux</w:t>
      </w:r>
    </w:p>
    <w:p w:rsidR="00F4439A" w:rsidRPr="00453ACD" w:rsidRDefault="00E03CF1" w:rsidP="008A3228">
      <w:pPr>
        <w:autoSpaceDE w:val="0"/>
        <w:autoSpaceDN w:val="0"/>
        <w:adjustRightInd w:val="0"/>
        <w:spacing w:after="0"/>
        <w:jc w:val="both"/>
        <w:rPr>
          <w:rFonts w:ascii="Arial" w:hAnsi="Arial" w:cs="Arial"/>
        </w:rPr>
      </w:pPr>
      <w:r>
        <w:rPr>
          <w:rFonts w:ascii="Arial" w:hAnsi="Arial" w:cs="Arial"/>
        </w:rPr>
        <w:t xml:space="preserve">On </w:t>
      </w:r>
      <w:r w:rsidR="00F4439A" w:rsidRPr="00453ACD">
        <w:rPr>
          <w:rFonts w:ascii="Arial" w:hAnsi="Arial" w:cs="Arial"/>
        </w:rPr>
        <w:t xml:space="preserve">compte pas loin de </w:t>
      </w:r>
      <w:r w:rsidR="00A86131">
        <w:rPr>
          <w:rFonts w:ascii="Arial" w:hAnsi="Arial" w:cs="Arial"/>
        </w:rPr>
        <w:t xml:space="preserve">120 </w:t>
      </w:r>
      <w:r w:rsidR="00987104">
        <w:rPr>
          <w:rFonts w:ascii="Arial" w:hAnsi="Arial" w:cs="Arial"/>
        </w:rPr>
        <w:t>espèces</w:t>
      </w:r>
      <w:r w:rsidR="00987104">
        <w:rPr>
          <w:rStyle w:val="Appelnotedebasdep"/>
          <w:rFonts w:ascii="Arial" w:hAnsi="Arial" w:cs="Arial"/>
        </w:rPr>
        <w:footnoteReference w:id="1"/>
      </w:r>
      <w:r w:rsidR="00034BF9">
        <w:rPr>
          <w:rFonts w:ascii="Arial" w:hAnsi="Arial" w:cs="Arial"/>
        </w:rPr>
        <w:t xml:space="preserve"> </w:t>
      </w:r>
      <w:r w:rsidR="00F4439A" w:rsidRPr="00453ACD">
        <w:rPr>
          <w:rFonts w:ascii="Arial" w:hAnsi="Arial" w:cs="Arial"/>
        </w:rPr>
        <w:t>différentes</w:t>
      </w:r>
      <w:r w:rsidR="00AE10EB">
        <w:rPr>
          <w:rFonts w:ascii="Arial" w:hAnsi="Arial" w:cs="Arial"/>
        </w:rPr>
        <w:t xml:space="preserve"> en Nouvelle-Calédonie</w:t>
      </w:r>
      <w:r w:rsidR="00F4439A" w:rsidRPr="00453ACD">
        <w:rPr>
          <w:rFonts w:ascii="Arial" w:hAnsi="Arial" w:cs="Arial"/>
        </w:rPr>
        <w:t>. Souvent, l’igname générique porte un nom particulier (</w:t>
      </w:r>
      <w:r w:rsidR="00F4439A" w:rsidRPr="00AE10EB">
        <w:rPr>
          <w:rFonts w:ascii="Arial" w:hAnsi="Arial" w:cs="Arial"/>
          <w:i/>
        </w:rPr>
        <w:t>koko</w:t>
      </w:r>
      <w:r w:rsidR="00AE10EB">
        <w:rPr>
          <w:rFonts w:ascii="Arial" w:hAnsi="Arial" w:cs="Arial"/>
        </w:rPr>
        <w:t>en</w:t>
      </w:r>
      <w:r w:rsidR="00F4439A" w:rsidRPr="00AE10EB">
        <w:rPr>
          <w:rFonts w:ascii="Arial" w:hAnsi="Arial" w:cs="Arial"/>
          <w:i/>
        </w:rPr>
        <w:t>drehu</w:t>
      </w:r>
      <w:r w:rsidR="00F4439A" w:rsidRPr="00453ACD">
        <w:rPr>
          <w:rFonts w:ascii="Arial" w:hAnsi="Arial" w:cs="Arial"/>
        </w:rPr>
        <w:t xml:space="preserve">, </w:t>
      </w:r>
      <w:r w:rsidR="00F4439A" w:rsidRPr="00AE10EB">
        <w:rPr>
          <w:rFonts w:ascii="Arial" w:hAnsi="Arial" w:cs="Arial"/>
          <w:i/>
        </w:rPr>
        <w:t>ku</w:t>
      </w:r>
      <w:r w:rsidR="00AE10EB">
        <w:rPr>
          <w:rFonts w:ascii="Arial" w:hAnsi="Arial" w:cs="Arial"/>
        </w:rPr>
        <w:t>en</w:t>
      </w:r>
      <w:r w:rsidR="00F4439A" w:rsidRPr="00AE10EB">
        <w:rPr>
          <w:rFonts w:ascii="Arial" w:hAnsi="Arial" w:cs="Arial"/>
          <w:i/>
        </w:rPr>
        <w:t>numèè, drubéa</w:t>
      </w:r>
      <w:r w:rsidR="00F4439A" w:rsidRPr="00453ACD">
        <w:rPr>
          <w:rFonts w:ascii="Arial" w:hAnsi="Arial" w:cs="Arial"/>
        </w:rPr>
        <w:t>) tandis que les différentes autres espèces ou clones portent d’autres noms. L’organisation temporelle kanak repose principalement dans la culture de l’igname à 4 périodes</w:t>
      </w:r>
      <w:r w:rsidR="009A134D">
        <w:rPr>
          <w:rFonts w:ascii="Arial" w:hAnsi="Arial" w:cs="Arial"/>
        </w:rPr>
        <w:t xml:space="preserve"> :</w:t>
      </w:r>
    </w:p>
    <w:p w:rsidR="00F4439A" w:rsidRPr="00453ACD" w:rsidRDefault="00F4439A" w:rsidP="008A3228">
      <w:pPr>
        <w:autoSpaceDE w:val="0"/>
        <w:autoSpaceDN w:val="0"/>
        <w:adjustRightInd w:val="0"/>
        <w:spacing w:after="0"/>
        <w:ind w:firstLine="700"/>
        <w:jc w:val="both"/>
        <w:rPr>
          <w:rFonts w:ascii="Arial" w:hAnsi="Arial" w:cs="Arial"/>
        </w:rPr>
      </w:pPr>
      <w:r w:rsidRPr="00453ACD">
        <w:rPr>
          <w:rFonts w:ascii="Arial" w:hAnsi="Arial" w:cs="Arial"/>
        </w:rPr>
        <w:t>1</w:t>
      </w:r>
      <w:r w:rsidRPr="00453ACD">
        <w:rPr>
          <w:rFonts w:ascii="Arial" w:hAnsi="Arial" w:cs="Arial"/>
          <w:vertAlign w:val="superscript"/>
        </w:rPr>
        <w:t>ère</w:t>
      </w:r>
      <w:r w:rsidRPr="00453ACD">
        <w:rPr>
          <w:rFonts w:ascii="Arial" w:hAnsi="Arial" w:cs="Arial"/>
        </w:rPr>
        <w:t xml:space="preserve"> période</w:t>
      </w:r>
      <w:r w:rsidR="009A134D">
        <w:rPr>
          <w:rFonts w:ascii="Arial" w:hAnsi="Arial" w:cs="Arial"/>
        </w:rPr>
        <w:t xml:space="preserve"> :</w:t>
      </w:r>
      <w:r w:rsidRPr="00453ACD">
        <w:rPr>
          <w:rFonts w:ascii="Arial" w:hAnsi="Arial" w:cs="Arial"/>
        </w:rPr>
        <w:t xml:space="preserve"> débrousser (</w:t>
      </w:r>
      <w:r w:rsidRPr="00453ACD">
        <w:rPr>
          <w:rFonts w:ascii="Arial" w:hAnsi="Arial" w:cs="Arial"/>
          <w:i/>
        </w:rPr>
        <w:t>qeuth</w:t>
      </w:r>
      <w:r w:rsidRPr="00453ACD">
        <w:rPr>
          <w:rFonts w:ascii="Arial" w:hAnsi="Arial" w:cs="Arial"/>
        </w:rPr>
        <w:t>), brûler (</w:t>
      </w:r>
      <w:r w:rsidRPr="00453ACD">
        <w:rPr>
          <w:rFonts w:ascii="Arial" w:hAnsi="Arial" w:cs="Arial"/>
          <w:i/>
        </w:rPr>
        <w:t>man</w:t>
      </w:r>
      <w:r w:rsidR="00541719">
        <w:rPr>
          <w:rFonts w:ascii="Arial" w:hAnsi="Arial" w:cs="Arial"/>
        </w:rPr>
        <w:t>et</w:t>
      </w:r>
      <w:r w:rsidRPr="00453ACD">
        <w:rPr>
          <w:rFonts w:ascii="Arial" w:hAnsi="Arial" w:cs="Arial"/>
          <w:i/>
        </w:rPr>
        <w:t>sanaman</w:t>
      </w:r>
      <w:r w:rsidRPr="00453ACD">
        <w:rPr>
          <w:rFonts w:ascii="Arial" w:hAnsi="Arial" w:cs="Arial"/>
        </w:rPr>
        <w:t>), labourer (</w:t>
      </w:r>
      <w:r w:rsidRPr="00453ACD">
        <w:rPr>
          <w:rFonts w:ascii="Arial" w:hAnsi="Arial" w:cs="Arial"/>
          <w:i/>
        </w:rPr>
        <w:t>tro</w:t>
      </w:r>
      <w:r w:rsidR="00E3269C" w:rsidRPr="00453ACD">
        <w:rPr>
          <w:rFonts w:ascii="Arial" w:hAnsi="Arial" w:cs="Arial"/>
          <w:i/>
        </w:rPr>
        <w:t>h</w:t>
      </w:r>
      <w:r w:rsidRPr="00453ACD">
        <w:rPr>
          <w:rFonts w:ascii="Arial" w:hAnsi="Arial" w:cs="Arial"/>
          <w:i/>
        </w:rPr>
        <w:t>neny</w:t>
      </w:r>
      <w:r w:rsidRPr="00453ACD">
        <w:rPr>
          <w:rFonts w:ascii="Arial" w:hAnsi="Arial" w:cs="Arial"/>
        </w:rPr>
        <w:t>)</w:t>
      </w:r>
    </w:p>
    <w:p w:rsidR="00F4439A" w:rsidRPr="00453ACD" w:rsidRDefault="00F4439A" w:rsidP="008A3228">
      <w:pPr>
        <w:autoSpaceDE w:val="0"/>
        <w:autoSpaceDN w:val="0"/>
        <w:adjustRightInd w:val="0"/>
        <w:spacing w:after="0"/>
        <w:ind w:firstLine="700"/>
        <w:jc w:val="both"/>
        <w:rPr>
          <w:rFonts w:ascii="Arial" w:hAnsi="Arial" w:cs="Arial"/>
        </w:rPr>
      </w:pPr>
      <w:r w:rsidRPr="00453ACD">
        <w:rPr>
          <w:rFonts w:ascii="Arial" w:hAnsi="Arial" w:cs="Arial"/>
        </w:rPr>
        <w:t>2</w:t>
      </w:r>
      <w:r w:rsidRPr="00453ACD">
        <w:rPr>
          <w:rFonts w:ascii="Arial" w:hAnsi="Arial" w:cs="Arial"/>
          <w:vertAlign w:val="superscript"/>
        </w:rPr>
        <w:t>ème</w:t>
      </w:r>
      <w:r w:rsidRPr="00453ACD">
        <w:rPr>
          <w:rFonts w:ascii="Arial" w:hAnsi="Arial" w:cs="Arial"/>
        </w:rPr>
        <w:t xml:space="preserve"> période</w:t>
      </w:r>
      <w:r w:rsidR="009A134D">
        <w:rPr>
          <w:rFonts w:ascii="Arial" w:hAnsi="Arial" w:cs="Arial"/>
        </w:rPr>
        <w:t xml:space="preserve"> :</w:t>
      </w:r>
      <w:r w:rsidRPr="00453ACD">
        <w:rPr>
          <w:rFonts w:ascii="Arial" w:hAnsi="Arial" w:cs="Arial"/>
        </w:rPr>
        <w:t xml:space="preserve"> planter (</w:t>
      </w:r>
      <w:r w:rsidRPr="00453ACD">
        <w:rPr>
          <w:rFonts w:ascii="Arial" w:hAnsi="Arial" w:cs="Arial"/>
          <w:i/>
        </w:rPr>
        <w:t>li koko</w:t>
      </w:r>
      <w:r w:rsidRPr="00453ACD">
        <w:rPr>
          <w:rFonts w:ascii="Arial" w:hAnsi="Arial" w:cs="Arial"/>
        </w:rPr>
        <w:t>), ramer (</w:t>
      </w:r>
      <w:r w:rsidRPr="00453ACD">
        <w:rPr>
          <w:rFonts w:ascii="Arial" w:hAnsi="Arial" w:cs="Arial"/>
          <w:i/>
        </w:rPr>
        <w:t>eleng</w:t>
      </w:r>
      <w:r w:rsidRPr="00453ACD">
        <w:rPr>
          <w:rFonts w:ascii="Arial" w:hAnsi="Arial" w:cs="Arial"/>
        </w:rPr>
        <w:t>)</w:t>
      </w:r>
    </w:p>
    <w:p w:rsidR="00F4439A" w:rsidRPr="00453ACD" w:rsidRDefault="00F4439A" w:rsidP="008A3228">
      <w:pPr>
        <w:autoSpaceDE w:val="0"/>
        <w:autoSpaceDN w:val="0"/>
        <w:adjustRightInd w:val="0"/>
        <w:spacing w:after="0"/>
        <w:ind w:firstLine="700"/>
        <w:jc w:val="both"/>
        <w:rPr>
          <w:rFonts w:ascii="Arial" w:hAnsi="Arial" w:cs="Arial"/>
        </w:rPr>
      </w:pPr>
      <w:r w:rsidRPr="00453ACD">
        <w:rPr>
          <w:rFonts w:ascii="Arial" w:hAnsi="Arial" w:cs="Arial"/>
        </w:rPr>
        <w:t>3</w:t>
      </w:r>
      <w:r w:rsidRPr="00453ACD">
        <w:rPr>
          <w:rFonts w:ascii="Arial" w:hAnsi="Arial" w:cs="Arial"/>
          <w:vertAlign w:val="superscript"/>
        </w:rPr>
        <w:t>ème</w:t>
      </w:r>
      <w:r w:rsidRPr="00453ACD">
        <w:rPr>
          <w:rFonts w:ascii="Arial" w:hAnsi="Arial" w:cs="Arial"/>
        </w:rPr>
        <w:t xml:space="preserve"> période</w:t>
      </w:r>
      <w:r w:rsidR="009A134D">
        <w:rPr>
          <w:rFonts w:ascii="Arial" w:hAnsi="Arial" w:cs="Arial"/>
        </w:rPr>
        <w:t xml:space="preserve"> :</w:t>
      </w:r>
      <w:r w:rsidRPr="00453ACD">
        <w:rPr>
          <w:rFonts w:ascii="Arial" w:hAnsi="Arial" w:cs="Arial"/>
        </w:rPr>
        <w:t xml:space="preserve"> attacher la tige et lâcher l’igname</w:t>
      </w:r>
    </w:p>
    <w:p w:rsidR="00F4439A" w:rsidRPr="00453ACD" w:rsidRDefault="00F4439A" w:rsidP="008A3228">
      <w:pPr>
        <w:autoSpaceDE w:val="0"/>
        <w:autoSpaceDN w:val="0"/>
        <w:adjustRightInd w:val="0"/>
        <w:spacing w:after="0"/>
        <w:ind w:firstLine="700"/>
        <w:jc w:val="both"/>
        <w:rPr>
          <w:rFonts w:ascii="Arial" w:hAnsi="Arial" w:cs="Arial"/>
        </w:rPr>
      </w:pPr>
      <w:r w:rsidRPr="00453ACD">
        <w:rPr>
          <w:rFonts w:ascii="Arial" w:hAnsi="Arial" w:cs="Arial"/>
        </w:rPr>
        <w:t>4</w:t>
      </w:r>
      <w:r w:rsidRPr="00453ACD">
        <w:rPr>
          <w:rFonts w:ascii="Arial" w:hAnsi="Arial" w:cs="Arial"/>
          <w:vertAlign w:val="superscript"/>
        </w:rPr>
        <w:t>ème</w:t>
      </w:r>
      <w:r w:rsidRPr="00453ACD">
        <w:rPr>
          <w:rFonts w:ascii="Arial" w:hAnsi="Arial" w:cs="Arial"/>
        </w:rPr>
        <w:t xml:space="preserve"> période</w:t>
      </w:r>
      <w:r w:rsidR="009A134D">
        <w:rPr>
          <w:rFonts w:ascii="Arial" w:hAnsi="Arial" w:cs="Arial"/>
        </w:rPr>
        <w:t xml:space="preserve"> :</w:t>
      </w:r>
      <w:r w:rsidRPr="00453ACD">
        <w:rPr>
          <w:rFonts w:ascii="Arial" w:hAnsi="Arial" w:cs="Arial"/>
        </w:rPr>
        <w:t xml:space="preserve"> récolte (</w:t>
      </w:r>
      <w:r w:rsidRPr="00453ACD">
        <w:rPr>
          <w:rFonts w:ascii="Arial" w:hAnsi="Arial" w:cs="Arial"/>
          <w:i/>
        </w:rPr>
        <w:t>menuën</w:t>
      </w:r>
      <w:r w:rsidRPr="00453ACD">
        <w:rPr>
          <w:rFonts w:ascii="Arial" w:hAnsi="Arial" w:cs="Arial"/>
        </w:rPr>
        <w:t>).</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La répartition du travail des champs est réalisée selon la pénibilité de celui-ci. Le travail de la première période est l’apanage des hommes et la deuxième celui des femmes. Les hommes se chargent</w:t>
      </w:r>
      <w:r w:rsidR="00E03CF1">
        <w:rPr>
          <w:rFonts w:ascii="Arial" w:hAnsi="Arial" w:cs="Arial"/>
        </w:rPr>
        <w:t xml:space="preserve"> des travaux les plus pénibles.</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La production annuelle est répartie de différentes manières selon les espèces d’igname</w:t>
      </w:r>
      <w:r w:rsidR="009A134D">
        <w:rPr>
          <w:rFonts w:ascii="Arial" w:hAnsi="Arial" w:cs="Arial"/>
        </w:rPr>
        <w:t xml:space="preserve"> :</w:t>
      </w:r>
      <w:r w:rsidRPr="00453ACD">
        <w:rPr>
          <w:rFonts w:ascii="Arial" w:hAnsi="Arial" w:cs="Arial"/>
        </w:rPr>
        <w:t xml:space="preserve"> la fête de l’igname (</w:t>
      </w:r>
      <w:r w:rsidRPr="00453ACD">
        <w:rPr>
          <w:rFonts w:ascii="Arial" w:hAnsi="Arial" w:cs="Arial"/>
          <w:i/>
        </w:rPr>
        <w:t>nimurë</w:t>
      </w:r>
      <w:r w:rsidR="00034BF9">
        <w:rPr>
          <w:rFonts w:ascii="Arial" w:hAnsi="Arial" w:cs="Arial"/>
          <w:i/>
        </w:rPr>
        <w:t xml:space="preserve"> </w:t>
      </w:r>
      <w:r w:rsidR="00AE10EB" w:rsidRPr="00453ACD">
        <w:rPr>
          <w:rFonts w:ascii="Arial" w:hAnsi="Arial" w:cs="Arial"/>
        </w:rPr>
        <w:t>«</w:t>
      </w:r>
      <w:r w:rsidR="00034BF9">
        <w:rPr>
          <w:rFonts w:ascii="Arial" w:hAnsi="Arial" w:cs="Arial"/>
        </w:rPr>
        <w:t xml:space="preserve"> </w:t>
      </w:r>
      <w:r w:rsidR="00AE10EB">
        <w:rPr>
          <w:rFonts w:ascii="Arial" w:hAnsi="Arial" w:cs="Arial"/>
        </w:rPr>
        <w:t xml:space="preserve">igname-chef </w:t>
      </w:r>
      <w:r w:rsidR="00AE10EB" w:rsidRPr="00453ACD">
        <w:rPr>
          <w:rFonts w:ascii="Arial" w:hAnsi="Arial" w:cs="Arial"/>
        </w:rPr>
        <w:t>»</w:t>
      </w:r>
      <w:r w:rsidR="00AE10EB">
        <w:rPr>
          <w:rFonts w:ascii="Arial" w:hAnsi="Arial" w:cs="Arial"/>
        </w:rPr>
        <w:t xml:space="preserve"> (I</w:t>
      </w:r>
      <w:r w:rsidRPr="00453ACD">
        <w:rPr>
          <w:rFonts w:ascii="Arial" w:hAnsi="Arial" w:cs="Arial"/>
        </w:rPr>
        <w:t xml:space="preserve">le des Pins), </w:t>
      </w:r>
      <w:r w:rsidRPr="00453ACD">
        <w:rPr>
          <w:rFonts w:ascii="Arial" w:hAnsi="Arial" w:cs="Arial"/>
          <w:i/>
        </w:rPr>
        <w:t>nyipikoko</w:t>
      </w:r>
      <w:r w:rsidR="00034BF9">
        <w:rPr>
          <w:rFonts w:ascii="Arial" w:hAnsi="Arial" w:cs="Arial"/>
          <w:i/>
        </w:rPr>
        <w:t xml:space="preserve"> </w:t>
      </w:r>
      <w:r w:rsidR="00AE10EB" w:rsidRPr="00453ACD">
        <w:rPr>
          <w:rFonts w:ascii="Arial" w:hAnsi="Arial" w:cs="Arial"/>
        </w:rPr>
        <w:t xml:space="preserve">« </w:t>
      </w:r>
      <w:r w:rsidRPr="00453ACD">
        <w:rPr>
          <w:rFonts w:ascii="Arial" w:hAnsi="Arial" w:cs="Arial"/>
        </w:rPr>
        <w:t>vrai igname</w:t>
      </w:r>
      <w:r w:rsidR="00AE10EB" w:rsidRPr="00453ACD">
        <w:rPr>
          <w:rFonts w:ascii="Arial" w:hAnsi="Arial" w:cs="Arial"/>
        </w:rPr>
        <w:t>»</w:t>
      </w:r>
      <w:r w:rsidRPr="00453ACD">
        <w:rPr>
          <w:rFonts w:ascii="Arial" w:hAnsi="Arial" w:cs="Arial"/>
        </w:rPr>
        <w:t xml:space="preserve"> (drehu)), les cérémonies coutumières, la subsistance. En général, les ignames de premières qualités sont offertes pour les cérémonies.</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 xml:space="preserve">On peut la cuisiner de différentes manières </w:t>
      </w:r>
      <w:r w:rsidR="00AE10EB" w:rsidRPr="00453ACD">
        <w:rPr>
          <w:rFonts w:ascii="Arial" w:hAnsi="Arial" w:cs="Arial"/>
        </w:rPr>
        <w:t xml:space="preserve">(frit ou bouilli) </w:t>
      </w:r>
      <w:r w:rsidRPr="00453ACD">
        <w:rPr>
          <w:rFonts w:ascii="Arial" w:hAnsi="Arial" w:cs="Arial"/>
        </w:rPr>
        <w:t>mais elle est généralement préparé</w:t>
      </w:r>
      <w:r w:rsidR="00502041" w:rsidRPr="00453ACD">
        <w:rPr>
          <w:rFonts w:ascii="Arial" w:hAnsi="Arial" w:cs="Arial"/>
        </w:rPr>
        <w:t>e</w:t>
      </w:r>
      <w:r w:rsidRPr="00453ACD">
        <w:rPr>
          <w:rFonts w:ascii="Arial" w:hAnsi="Arial" w:cs="Arial"/>
        </w:rPr>
        <w:t xml:space="preserve"> traditionnellement dans u</w:t>
      </w:r>
      <w:r w:rsidR="00502041" w:rsidRPr="00453ACD">
        <w:rPr>
          <w:rFonts w:ascii="Arial" w:hAnsi="Arial" w:cs="Arial"/>
        </w:rPr>
        <w:t>n four traditionnel à l’étouffée</w:t>
      </w:r>
      <w:r w:rsidRPr="00453ACD">
        <w:rPr>
          <w:rFonts w:ascii="Arial" w:hAnsi="Arial" w:cs="Arial"/>
        </w:rPr>
        <w:t>, c’est le bougna.</w:t>
      </w: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Selon la qualité du sol et du matériel à disposition, la terre peut être ensemencé</w:t>
      </w:r>
      <w:r w:rsidR="00502041" w:rsidRPr="00453ACD">
        <w:rPr>
          <w:rFonts w:ascii="Arial" w:hAnsi="Arial" w:cs="Arial"/>
        </w:rPr>
        <w:t>e</w:t>
      </w:r>
      <w:r w:rsidRPr="00453ACD">
        <w:rPr>
          <w:rFonts w:ascii="Arial" w:hAnsi="Arial" w:cs="Arial"/>
        </w:rPr>
        <w:t xml:space="preserve"> de deux manières différentes</w:t>
      </w:r>
      <w:r w:rsidR="009A134D">
        <w:rPr>
          <w:rFonts w:ascii="Arial" w:hAnsi="Arial" w:cs="Arial"/>
        </w:rPr>
        <w:t xml:space="preserve"> :</w:t>
      </w:r>
      <w:r w:rsidRPr="00453ACD">
        <w:rPr>
          <w:rFonts w:ascii="Arial" w:hAnsi="Arial" w:cs="Arial"/>
        </w:rPr>
        <w:t xml:space="preserve"> en rond (</w:t>
      </w:r>
      <w:r w:rsidRPr="00453ACD">
        <w:rPr>
          <w:rFonts w:ascii="Arial" w:hAnsi="Arial" w:cs="Arial"/>
          <w:i/>
        </w:rPr>
        <w:t>iumany</w:t>
      </w:r>
      <w:r w:rsidRPr="00453ACD">
        <w:rPr>
          <w:rFonts w:ascii="Arial" w:hAnsi="Arial" w:cs="Arial"/>
        </w:rPr>
        <w:t>) ou en sillon.</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L’organisation spatiale à l’intérieur du champ est particulièrement réfléchie. Dans le centre, il y a le champ d’igname et autour les plantes de « protection » qui préserve</w:t>
      </w:r>
      <w:r w:rsidR="00E3269C" w:rsidRPr="00453ACD">
        <w:rPr>
          <w:rFonts w:ascii="Arial" w:hAnsi="Arial" w:cs="Arial"/>
        </w:rPr>
        <w:t>nt</w:t>
      </w:r>
      <w:r w:rsidRPr="00453ACD">
        <w:rPr>
          <w:rFonts w:ascii="Arial" w:hAnsi="Arial" w:cs="Arial"/>
        </w:rPr>
        <w:t xml:space="preserve"> du mauvais regard qui peut être porté sur la production (cordyline (</w:t>
      </w:r>
      <w:r w:rsidRPr="00453ACD">
        <w:rPr>
          <w:rFonts w:ascii="Arial" w:hAnsi="Arial" w:cs="Arial"/>
          <w:i/>
        </w:rPr>
        <w:t>zi</w:t>
      </w:r>
      <w:r w:rsidRPr="00453ACD">
        <w:rPr>
          <w:rFonts w:ascii="Arial" w:hAnsi="Arial" w:cs="Arial"/>
        </w:rPr>
        <w:t>), coléus (</w:t>
      </w:r>
      <w:r w:rsidRPr="00453ACD">
        <w:rPr>
          <w:rFonts w:ascii="Arial" w:hAnsi="Arial" w:cs="Arial"/>
          <w:i/>
        </w:rPr>
        <w:t>maea</w:t>
      </w:r>
      <w:r w:rsidRPr="00453ACD">
        <w:rPr>
          <w:rFonts w:ascii="Arial" w:hAnsi="Arial" w:cs="Arial"/>
        </w:rPr>
        <w:t>). D’autres plantes comestibles peuvent également être plantées (oignons (</w:t>
      </w:r>
      <w:r w:rsidRPr="00453ACD">
        <w:rPr>
          <w:rFonts w:ascii="Arial" w:hAnsi="Arial" w:cs="Arial"/>
          <w:i/>
        </w:rPr>
        <w:t>salatr</w:t>
      </w:r>
      <w:r w:rsidRPr="00453ACD">
        <w:rPr>
          <w:rFonts w:ascii="Arial" w:hAnsi="Arial" w:cs="Arial"/>
        </w:rPr>
        <w:t>), salade, choux kanak (</w:t>
      </w:r>
      <w:r w:rsidRPr="00453ACD">
        <w:rPr>
          <w:rFonts w:ascii="Arial" w:hAnsi="Arial" w:cs="Arial"/>
          <w:i/>
        </w:rPr>
        <w:t>wej</w:t>
      </w:r>
      <w:r w:rsidRPr="00453ACD">
        <w:rPr>
          <w:rFonts w:ascii="Arial" w:hAnsi="Arial" w:cs="Arial"/>
        </w:rPr>
        <w:t xml:space="preserve">), </w:t>
      </w:r>
      <w:r w:rsidR="002A1586">
        <w:rPr>
          <w:rFonts w:ascii="Arial" w:hAnsi="Arial" w:cs="Arial"/>
        </w:rPr>
        <w:t>br</w:t>
      </w:r>
      <w:r w:rsidRPr="00453ACD">
        <w:rPr>
          <w:rFonts w:ascii="Arial" w:hAnsi="Arial" w:cs="Arial"/>
        </w:rPr>
        <w:t xml:space="preserve">ède ou </w:t>
      </w:r>
      <w:r w:rsidR="002A1586">
        <w:rPr>
          <w:rFonts w:ascii="Arial" w:hAnsi="Arial" w:cs="Arial"/>
        </w:rPr>
        <w:t>m</w:t>
      </w:r>
      <w:r w:rsidRPr="00453ACD">
        <w:rPr>
          <w:rFonts w:ascii="Arial" w:hAnsi="Arial" w:cs="Arial"/>
        </w:rPr>
        <w:t>orelle (</w:t>
      </w:r>
      <w:r w:rsidRPr="00453ACD">
        <w:rPr>
          <w:rFonts w:ascii="Arial" w:hAnsi="Arial" w:cs="Arial"/>
          <w:i/>
        </w:rPr>
        <w:t>tu</w:t>
      </w:r>
      <w:r w:rsidRPr="00453ACD">
        <w:rPr>
          <w:rFonts w:ascii="Arial" w:hAnsi="Arial" w:cs="Arial"/>
        </w:rPr>
        <w:t>), maïs (</w:t>
      </w:r>
      <w:r w:rsidRPr="00453ACD">
        <w:rPr>
          <w:rFonts w:ascii="Arial" w:hAnsi="Arial" w:cs="Arial"/>
          <w:i/>
        </w:rPr>
        <w:t>watolea</w:t>
      </w:r>
      <w:r w:rsidRPr="00453ACD">
        <w:rPr>
          <w:rFonts w:ascii="Arial" w:hAnsi="Arial" w:cs="Arial"/>
        </w:rPr>
        <w:t>), etc. En général, la patate douce est plantée après la récolte des ignames à l’emplacement des ignames récoltées mais on peut les planter en même temps que les ignames puisque celle-ci n’a pas de saison. On trouve souvent des papayers ou de la pastèque qui permet d’étancher la soif du cultivateur.</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Des signes naturels permettent de repérer la période d’ensemencement et de récolte (arrivée des baleines, fleurissement de certaines plantes, etc.).</w:t>
      </w: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Une fois récolté</w:t>
      </w:r>
      <w:r w:rsidR="00E3269C" w:rsidRPr="00453ACD">
        <w:rPr>
          <w:rFonts w:ascii="Arial" w:hAnsi="Arial" w:cs="Arial"/>
        </w:rPr>
        <w:t>es</w:t>
      </w:r>
      <w:r w:rsidRPr="00453ACD">
        <w:rPr>
          <w:rFonts w:ascii="Arial" w:hAnsi="Arial" w:cs="Arial"/>
        </w:rPr>
        <w:t>, on dispose les ignames dans un grenier (itakoko (</w:t>
      </w:r>
      <w:r w:rsidRPr="00453ACD">
        <w:rPr>
          <w:rFonts w:ascii="Arial" w:hAnsi="Arial" w:cs="Arial"/>
          <w:i/>
        </w:rPr>
        <w:t>drehu</w:t>
      </w:r>
      <w:r w:rsidRPr="00453ACD">
        <w:rPr>
          <w:rFonts w:ascii="Arial" w:hAnsi="Arial" w:cs="Arial"/>
        </w:rPr>
        <w:t>), mwâku (</w:t>
      </w:r>
      <w:r w:rsidRPr="00453ACD">
        <w:rPr>
          <w:rFonts w:ascii="Arial" w:hAnsi="Arial" w:cs="Arial"/>
          <w:i/>
        </w:rPr>
        <w:t>numèè</w:t>
      </w:r>
      <w:r w:rsidRPr="00453ACD">
        <w:rPr>
          <w:rFonts w:ascii="Arial" w:hAnsi="Arial" w:cs="Arial"/>
        </w:rPr>
        <w:t>)).</w:t>
      </w:r>
    </w:p>
    <w:p w:rsidR="00021E66" w:rsidRDefault="00021E66" w:rsidP="008A3228">
      <w:pPr>
        <w:autoSpaceDE w:val="0"/>
        <w:autoSpaceDN w:val="0"/>
        <w:adjustRightInd w:val="0"/>
        <w:spacing w:after="0"/>
        <w:jc w:val="both"/>
        <w:rPr>
          <w:rFonts w:ascii="Arial" w:hAnsi="Arial" w:cs="Arial"/>
          <w:b/>
        </w:rPr>
      </w:pPr>
    </w:p>
    <w:p w:rsidR="00F4439A" w:rsidRPr="00453ACD" w:rsidRDefault="00F4439A" w:rsidP="008A3228">
      <w:pPr>
        <w:autoSpaceDE w:val="0"/>
        <w:autoSpaceDN w:val="0"/>
        <w:adjustRightInd w:val="0"/>
        <w:spacing w:after="0"/>
        <w:jc w:val="both"/>
        <w:rPr>
          <w:rFonts w:ascii="Arial" w:hAnsi="Arial" w:cs="Arial"/>
          <w:b/>
        </w:rPr>
      </w:pPr>
      <w:r w:rsidRPr="00453ACD">
        <w:rPr>
          <w:rFonts w:ascii="Arial" w:hAnsi="Arial" w:cs="Arial"/>
          <w:b/>
        </w:rPr>
        <w:t>Tubercule sacré</w:t>
      </w: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Il existe différents mythes qui mettent en évidence l’origine de l’igname et les plantes cultivées. De même, différents contes rapportent la manière dont certaines d’entre elles ont reçu une forme particulière ou un goût particulier.</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Lors des événements coutumiers, les clans offrent ce tubercule qui permet de mettre en valeur le fruit de leur labeur et leur investissement pour les besoins du clan concerné.</w:t>
      </w:r>
    </w:p>
    <w:p w:rsidR="00E03CF1" w:rsidRDefault="00E03CF1" w:rsidP="008A3228">
      <w:pPr>
        <w:autoSpaceDE w:val="0"/>
        <w:autoSpaceDN w:val="0"/>
        <w:adjustRightInd w:val="0"/>
        <w:spacing w:after="0"/>
        <w:jc w:val="both"/>
        <w:rPr>
          <w:rFonts w:ascii="Arial" w:hAnsi="Arial" w:cs="Arial"/>
        </w:rPr>
      </w:pPr>
    </w:p>
    <w:p w:rsidR="00F4439A" w:rsidRPr="00453ACD" w:rsidRDefault="00021E66" w:rsidP="008A3228">
      <w:pPr>
        <w:autoSpaceDE w:val="0"/>
        <w:autoSpaceDN w:val="0"/>
        <w:adjustRightInd w:val="0"/>
        <w:spacing w:after="0"/>
        <w:jc w:val="both"/>
        <w:rPr>
          <w:rFonts w:ascii="Arial" w:hAnsi="Arial" w:cs="Arial"/>
        </w:rPr>
      </w:pPr>
      <w:r>
        <w:rPr>
          <w:rFonts w:ascii="Arial" w:hAnsi="Arial" w:cs="Arial"/>
        </w:rPr>
        <w:t xml:space="preserve">L’igname </w:t>
      </w:r>
      <w:r w:rsidR="00F4439A" w:rsidRPr="00453ACD">
        <w:rPr>
          <w:rFonts w:ascii="Arial" w:hAnsi="Arial" w:cs="Arial"/>
        </w:rPr>
        <w:t xml:space="preserve">symbolise l’homme dans la culture kanak de </w:t>
      </w:r>
      <w:r w:rsidR="002A1586" w:rsidRPr="00453ACD">
        <w:rPr>
          <w:rFonts w:ascii="Arial" w:hAnsi="Arial" w:cs="Arial"/>
        </w:rPr>
        <w:t>par</w:t>
      </w:r>
      <w:r w:rsidR="00F4439A" w:rsidRPr="00453ACD">
        <w:rPr>
          <w:rFonts w:ascii="Arial" w:hAnsi="Arial" w:cs="Arial"/>
        </w:rPr>
        <w:t xml:space="preserve"> sa forme phallique. L’acte d’ensemencement possède une connotation sexuelle. D’ailleurs, de nombreux interdits entourent le champ. La femme n’a pas le droit d’aller au champ si elle est enceinte ou en période de menstruation de peur que la production ne soit mauvaise.</w:t>
      </w:r>
    </w:p>
    <w:p w:rsidR="00F4439A" w:rsidRPr="00453ACD" w:rsidRDefault="00F4439A"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b/>
        </w:rPr>
      </w:pPr>
      <w:r w:rsidRPr="00453ACD">
        <w:rPr>
          <w:rFonts w:ascii="Arial" w:hAnsi="Arial" w:cs="Arial"/>
          <w:b/>
        </w:rPr>
        <w:t>Tout un symbole</w:t>
      </w: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L’igname est sacrée pour les kanak qui marque</w:t>
      </w:r>
      <w:r w:rsidR="00FD31D8" w:rsidRPr="00453ACD">
        <w:rPr>
          <w:rFonts w:ascii="Arial" w:hAnsi="Arial" w:cs="Arial"/>
        </w:rPr>
        <w:t>nt</w:t>
      </w:r>
      <w:r w:rsidRPr="00453ACD">
        <w:rPr>
          <w:rFonts w:ascii="Arial" w:hAnsi="Arial" w:cs="Arial"/>
        </w:rPr>
        <w:t xml:space="preserve"> leur existence à partir de ce tubercule précieux. Le peuple kanak est souvent appelé « civilisation de l’igname » puisque c’est elle qui inscrit l’homme dans l’espace-temps.</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La fête de l’igname marque la fin d’une saison et le début d’une autre. Elle est organisée dès l’arrivée des premières ignames (février-mars). Elle marque l’offrande de ces ignames nouvelles au Chef (</w:t>
      </w:r>
      <w:r w:rsidRPr="00453ACD">
        <w:rPr>
          <w:rFonts w:ascii="Arial" w:hAnsi="Arial" w:cs="Arial"/>
          <w:i/>
        </w:rPr>
        <w:t>iölekeu</w:t>
      </w:r>
      <w:r w:rsidRPr="00453ACD">
        <w:rPr>
          <w:rFonts w:ascii="Arial" w:hAnsi="Arial" w:cs="Arial"/>
        </w:rPr>
        <w:t>).</w:t>
      </w:r>
    </w:p>
    <w:p w:rsidR="00E03CF1" w:rsidRDefault="00E03CF1" w:rsidP="008A3228">
      <w:pPr>
        <w:autoSpaceDE w:val="0"/>
        <w:autoSpaceDN w:val="0"/>
        <w:adjustRightInd w:val="0"/>
        <w:spacing w:after="0"/>
        <w:jc w:val="both"/>
        <w:rPr>
          <w:rFonts w:ascii="Arial" w:hAnsi="Arial" w:cs="Arial"/>
        </w:rPr>
      </w:pPr>
    </w:p>
    <w:p w:rsidR="00F4439A" w:rsidRPr="00453ACD" w:rsidRDefault="00F4439A" w:rsidP="008A3228">
      <w:pPr>
        <w:autoSpaceDE w:val="0"/>
        <w:autoSpaceDN w:val="0"/>
        <w:adjustRightInd w:val="0"/>
        <w:spacing w:after="0"/>
        <w:jc w:val="both"/>
        <w:rPr>
          <w:rFonts w:ascii="Arial" w:hAnsi="Arial" w:cs="Arial"/>
        </w:rPr>
      </w:pPr>
      <w:r w:rsidRPr="00453ACD">
        <w:rPr>
          <w:rFonts w:ascii="Arial" w:hAnsi="Arial" w:cs="Arial"/>
        </w:rPr>
        <w:t>Présente également dans les cérémonies coutumières de mariage, elle permet de donner corps aux liens créés ou consolidés.</w:t>
      </w:r>
    </w:p>
    <w:p w:rsidR="00F4439A" w:rsidRPr="00453ACD" w:rsidRDefault="00F4439A" w:rsidP="008A3228">
      <w:pPr>
        <w:autoSpaceDE w:val="0"/>
        <w:autoSpaceDN w:val="0"/>
        <w:adjustRightInd w:val="0"/>
        <w:spacing w:after="0"/>
        <w:jc w:val="both"/>
        <w:rPr>
          <w:rFonts w:ascii="Arial" w:hAnsi="Arial" w:cs="Arial"/>
        </w:rPr>
      </w:pPr>
    </w:p>
    <w:p w:rsidR="00F4439A" w:rsidRPr="004B7BAD" w:rsidRDefault="00F4439A" w:rsidP="008A3228">
      <w:pPr>
        <w:autoSpaceDE w:val="0"/>
        <w:autoSpaceDN w:val="0"/>
        <w:adjustRightInd w:val="0"/>
        <w:spacing w:after="0"/>
        <w:jc w:val="both"/>
        <w:rPr>
          <w:rFonts w:ascii="Times New Roman" w:hAnsi="Times New Roman" w:cs="Times New Roman"/>
        </w:rPr>
      </w:pPr>
    </w:p>
    <w:p w:rsidR="00F4439A" w:rsidRPr="004B7BAD" w:rsidRDefault="00F4439A" w:rsidP="00F4439A">
      <w:pPr>
        <w:autoSpaceDE w:val="0"/>
        <w:autoSpaceDN w:val="0"/>
        <w:adjustRightInd w:val="0"/>
        <w:spacing w:after="0" w:line="240" w:lineRule="auto"/>
        <w:jc w:val="both"/>
        <w:rPr>
          <w:rFonts w:ascii="Times New Roman" w:hAnsi="Times New Roman" w:cs="Times New Roman"/>
        </w:rPr>
      </w:pPr>
    </w:p>
    <w:p w:rsidR="00F4439A" w:rsidRPr="004B7BAD" w:rsidRDefault="00F4439A" w:rsidP="00F4439A">
      <w:pPr>
        <w:rPr>
          <w:rFonts w:ascii="Times New Roman" w:hAnsi="Times New Roman" w:cs="Times New Roman"/>
        </w:rPr>
      </w:pPr>
    </w:p>
    <w:p w:rsidR="00F4439A" w:rsidRDefault="00F4439A" w:rsidP="00F4439A">
      <w:pPr>
        <w:rPr>
          <w:rFonts w:ascii="Times New Roman" w:hAnsi="Times New Roman" w:cs="Times New Roman"/>
        </w:rPr>
      </w:pPr>
    </w:p>
    <w:p w:rsidR="004B7BAD" w:rsidRDefault="004B7BAD" w:rsidP="00F4439A">
      <w:pPr>
        <w:rPr>
          <w:rFonts w:ascii="Times New Roman" w:hAnsi="Times New Roman" w:cs="Times New Roman"/>
        </w:rPr>
      </w:pPr>
    </w:p>
    <w:p w:rsidR="004B7BAD" w:rsidRDefault="004B7BAD" w:rsidP="00F4439A">
      <w:pPr>
        <w:rPr>
          <w:rFonts w:ascii="Times New Roman" w:hAnsi="Times New Roman" w:cs="Times New Roman"/>
        </w:rPr>
      </w:pPr>
    </w:p>
    <w:p w:rsidR="000328BE" w:rsidRDefault="000328BE" w:rsidP="00F4439A">
      <w:pPr>
        <w:rPr>
          <w:rFonts w:ascii="Times New Roman" w:hAnsi="Times New Roman" w:cs="Times New Roman"/>
        </w:rPr>
      </w:pPr>
    </w:p>
    <w:p w:rsidR="00615E07" w:rsidRDefault="00615E07" w:rsidP="00F4439A">
      <w:pPr>
        <w:rPr>
          <w:rFonts w:ascii="Times New Roman" w:hAnsi="Times New Roman" w:cs="Times New Roman"/>
        </w:rPr>
      </w:pPr>
    </w:p>
    <w:p w:rsidR="00615E07" w:rsidRDefault="00615E07" w:rsidP="00F4439A">
      <w:pPr>
        <w:rPr>
          <w:rFonts w:ascii="Times New Roman" w:hAnsi="Times New Roman" w:cs="Times New Roman"/>
        </w:rPr>
      </w:pPr>
    </w:p>
    <w:p w:rsidR="00A64E71" w:rsidRDefault="00A64E71" w:rsidP="00F4439A">
      <w:pPr>
        <w:rPr>
          <w:rFonts w:ascii="Times New Roman" w:hAnsi="Times New Roman" w:cs="Times New Roman"/>
        </w:rPr>
      </w:pPr>
    </w:p>
    <w:p w:rsidR="00453ACD" w:rsidRDefault="00453ACD" w:rsidP="00F4439A">
      <w:pPr>
        <w:rPr>
          <w:rFonts w:ascii="Times New Roman" w:hAnsi="Times New Roman" w:cs="Times New Roman"/>
        </w:rPr>
      </w:pPr>
    </w:p>
    <w:p w:rsidR="00453ACD" w:rsidRDefault="00453ACD" w:rsidP="00F4439A">
      <w:pPr>
        <w:rPr>
          <w:rFonts w:ascii="Times New Roman" w:hAnsi="Times New Roman" w:cs="Times New Roman"/>
        </w:rPr>
      </w:pPr>
    </w:p>
    <w:p w:rsidR="00453ACD" w:rsidRDefault="00453ACD" w:rsidP="00F4439A">
      <w:pPr>
        <w:rPr>
          <w:rFonts w:ascii="Times New Roman" w:hAnsi="Times New Roman" w:cs="Times New Roman"/>
        </w:rPr>
      </w:pPr>
    </w:p>
    <w:p w:rsidR="00453ACD" w:rsidRDefault="00453ACD" w:rsidP="00F4439A">
      <w:pPr>
        <w:rPr>
          <w:rFonts w:ascii="Times New Roman" w:hAnsi="Times New Roman" w:cs="Times New Roman"/>
        </w:rPr>
      </w:pPr>
    </w:p>
    <w:p w:rsidR="005A2936" w:rsidRDefault="005A2936" w:rsidP="00F4439A">
      <w:pPr>
        <w:rPr>
          <w:rFonts w:ascii="Times New Roman" w:hAnsi="Times New Roman" w:cs="Times New Roman"/>
        </w:rPr>
      </w:pPr>
    </w:p>
    <w:p w:rsidR="003563A7" w:rsidRPr="009B759B" w:rsidRDefault="003563A7" w:rsidP="00B06A76">
      <w:pPr>
        <w:pStyle w:val="Titre1"/>
        <w:ind w:left="709" w:right="-427"/>
      </w:pPr>
      <w:bookmarkStart w:id="81" w:name="_Toc476726228"/>
      <w:bookmarkStart w:id="82" w:name="_Toc481584227"/>
      <w:bookmarkStart w:id="83" w:name="_Toc507683330"/>
      <w:r w:rsidRPr="009B759B">
        <w:t>PROGRESSION PEDAGOGIQUE DE LA MATERNELLE AU LYCEE</w:t>
      </w:r>
      <w:bookmarkEnd w:id="81"/>
      <w:bookmarkEnd w:id="82"/>
      <w:bookmarkEnd w:id="83"/>
    </w:p>
    <w:p w:rsidR="000328BE" w:rsidRDefault="000328BE" w:rsidP="003557A9">
      <w:pPr>
        <w:pStyle w:val="Titre2"/>
      </w:pPr>
      <w:bookmarkStart w:id="84" w:name="_Toc476726229"/>
      <w:bookmarkStart w:id="85" w:name="_Toc481584228"/>
      <w:r w:rsidRPr="003557A9">
        <w:t>Objectifs généraux de connaissances et de compétences</w:t>
      </w:r>
      <w:bookmarkEnd w:id="84"/>
      <w:bookmarkEnd w:id="85"/>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A86131" w:rsidRPr="00E26C21" w:rsidTr="00F70A94">
        <w:trPr>
          <w:trHeight w:val="328"/>
        </w:trPr>
        <w:tc>
          <w:tcPr>
            <w:tcW w:w="1955" w:type="dxa"/>
            <w:tcBorders>
              <w:top w:val="single" w:sz="18" w:space="0" w:color="auto"/>
              <w:left w:val="single" w:sz="18" w:space="0" w:color="auto"/>
              <w:bottom w:val="single" w:sz="18" w:space="0" w:color="auto"/>
              <w:right w:val="single" w:sz="18" w:space="0" w:color="auto"/>
            </w:tcBorders>
          </w:tcPr>
          <w:p w:rsidR="00A86131" w:rsidRPr="00E26C21" w:rsidRDefault="00A86131" w:rsidP="00A86131">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A86131" w:rsidRPr="00E26C21" w:rsidRDefault="00A86131" w:rsidP="00A86131">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A86131" w:rsidRPr="00E26C21" w:rsidRDefault="00A86131" w:rsidP="00A86131">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A86131" w:rsidTr="00EE6DD6">
        <w:trPr>
          <w:trHeight w:val="1378"/>
        </w:trPr>
        <w:tc>
          <w:tcPr>
            <w:tcW w:w="1955" w:type="dxa"/>
            <w:vMerge w:val="restart"/>
            <w:tcBorders>
              <w:top w:val="single" w:sz="18" w:space="0" w:color="auto"/>
              <w:left w:val="single" w:sz="18" w:space="0" w:color="auto"/>
              <w:right w:val="single" w:sz="18" w:space="0" w:color="auto"/>
            </w:tcBorders>
            <w:vAlign w:val="center"/>
          </w:tcPr>
          <w:p w:rsidR="00A86131" w:rsidRPr="00E26C21" w:rsidRDefault="00A86131" w:rsidP="00A86131">
            <w:pPr>
              <w:jc w:val="center"/>
            </w:pPr>
            <w:r w:rsidRPr="00E26C21">
              <w:rPr>
                <w:rFonts w:ascii="Arial" w:eastAsia="Times New Roman" w:hAnsi="Arial" w:cs="Arial"/>
                <w:b/>
                <w:kern w:val="24"/>
              </w:rPr>
              <w:t>Ecole primaire : Réalités</w:t>
            </w:r>
          </w:p>
        </w:tc>
        <w:tc>
          <w:tcPr>
            <w:tcW w:w="4366" w:type="dxa"/>
            <w:tcBorders>
              <w:top w:val="single" w:sz="18" w:space="0" w:color="auto"/>
              <w:left w:val="single" w:sz="18" w:space="0" w:color="auto"/>
              <w:right w:val="single" w:sz="18" w:space="0" w:color="auto"/>
            </w:tcBorders>
            <w:vAlign w:val="center"/>
          </w:tcPr>
          <w:p w:rsidR="00A86131" w:rsidRPr="00A86131" w:rsidRDefault="00A86131" w:rsidP="00A86131">
            <w:pPr>
              <w:pStyle w:val="Paragraphedeliste"/>
              <w:numPr>
                <w:ilvl w:val="0"/>
                <w:numId w:val="26"/>
              </w:numPr>
              <w:spacing w:line="256" w:lineRule="auto"/>
              <w:ind w:left="205" w:hanging="205"/>
              <w:rPr>
                <w:rFonts w:ascii="Arial" w:eastAsia="Times New Roman" w:hAnsi="Arial" w:cs="Arial"/>
                <w:sz w:val="20"/>
                <w:szCs w:val="20"/>
              </w:rPr>
            </w:pPr>
            <w:r w:rsidRPr="00453ACD">
              <w:rPr>
                <w:rFonts w:ascii="Arial" w:eastAsia="Cambria" w:hAnsi="Arial" w:cs="Arial"/>
                <w:color w:val="000000" w:themeColor="dark1"/>
                <w:kern w:val="24"/>
                <w:sz w:val="20"/>
                <w:szCs w:val="20"/>
              </w:rPr>
              <w:t>La plante (tubercule, tige, feuilles, fleur</w:t>
            </w:r>
            <w:r>
              <w:rPr>
                <w:rFonts w:ascii="Arial" w:eastAsia="Cambria" w:hAnsi="Arial" w:cs="Arial"/>
                <w:color w:val="000000" w:themeColor="dark1"/>
                <w:kern w:val="24"/>
                <w:sz w:val="20"/>
                <w:szCs w:val="20"/>
              </w:rPr>
              <w:t>).</w:t>
            </w:r>
          </w:p>
          <w:p w:rsidR="00A86131" w:rsidRPr="00EE6DD6" w:rsidRDefault="00A86131" w:rsidP="00EE6DD6">
            <w:pPr>
              <w:pStyle w:val="Paragraphedeliste"/>
              <w:numPr>
                <w:ilvl w:val="0"/>
                <w:numId w:val="26"/>
              </w:numPr>
              <w:spacing w:line="256" w:lineRule="auto"/>
              <w:ind w:left="205" w:hanging="205"/>
              <w:rPr>
                <w:rFonts w:ascii="Arial" w:eastAsia="Times New Roman" w:hAnsi="Arial" w:cs="Arial"/>
                <w:sz w:val="20"/>
                <w:szCs w:val="20"/>
              </w:rPr>
            </w:pPr>
            <w:r w:rsidRPr="00453ACD">
              <w:rPr>
                <w:rFonts w:ascii="Arial" w:eastAsia="Cambria" w:hAnsi="Arial" w:cs="Arial"/>
                <w:color w:val="000000" w:themeColor="dark1"/>
                <w:kern w:val="24"/>
                <w:sz w:val="20"/>
                <w:szCs w:val="20"/>
              </w:rPr>
              <w:t>Les variétés (clones) et les critères de reconnaissance (</w:t>
            </w:r>
            <w:r w:rsidR="0044291C">
              <w:rPr>
                <w:rFonts w:ascii="Arial" w:eastAsia="Cambria" w:hAnsi="Arial" w:cs="Arial"/>
                <w:color w:val="000000" w:themeColor="dark1"/>
                <w:kern w:val="24"/>
                <w:sz w:val="20"/>
                <w:szCs w:val="20"/>
              </w:rPr>
              <w:t xml:space="preserve">à partir de quelques clones choisis - </w:t>
            </w:r>
            <w:r w:rsidR="0044291C" w:rsidRPr="00453ACD">
              <w:rPr>
                <w:rFonts w:ascii="Arial" w:hAnsi="Arial" w:cs="Arial"/>
                <w:color w:val="000000"/>
                <w:kern w:val="24"/>
                <w:sz w:val="20"/>
                <w:szCs w:val="20"/>
              </w:rPr>
              <w:t xml:space="preserve">600 espèces </w:t>
            </w:r>
            <w:r w:rsidR="00EE6DD6">
              <w:rPr>
                <w:rFonts w:ascii="Arial" w:hAnsi="Arial" w:cs="Arial"/>
                <w:color w:val="000000"/>
                <w:kern w:val="24"/>
                <w:sz w:val="20"/>
                <w:szCs w:val="20"/>
              </w:rPr>
              <w:t>-</w:t>
            </w:r>
            <w:r w:rsidR="0044291C" w:rsidRPr="00453ACD">
              <w:rPr>
                <w:rFonts w:ascii="Arial" w:hAnsi="Arial" w:cs="Arial"/>
                <w:color w:val="000000"/>
                <w:kern w:val="24"/>
                <w:sz w:val="20"/>
                <w:szCs w:val="20"/>
              </w:rPr>
              <w:t xml:space="preserve"> 12 en </w:t>
            </w:r>
            <w:r w:rsidR="00EE6DD6">
              <w:rPr>
                <w:rFonts w:ascii="Arial" w:hAnsi="Arial" w:cs="Arial"/>
                <w:color w:val="000000"/>
                <w:kern w:val="24"/>
                <w:sz w:val="20"/>
                <w:szCs w:val="20"/>
              </w:rPr>
              <w:t>Nouvelle-</w:t>
            </w:r>
            <w:r w:rsidR="0044291C" w:rsidRPr="00453ACD">
              <w:rPr>
                <w:rFonts w:ascii="Arial" w:hAnsi="Arial" w:cs="Arial"/>
                <w:color w:val="000000"/>
                <w:kern w:val="24"/>
                <w:sz w:val="20"/>
                <w:szCs w:val="20"/>
              </w:rPr>
              <w:t>Calédonie</w:t>
            </w:r>
            <w:r w:rsidR="00EE6DD6">
              <w:rPr>
                <w:rFonts w:ascii="Arial" w:hAnsi="Arial" w:cs="Arial"/>
                <w:color w:val="000000"/>
                <w:kern w:val="24"/>
                <w:sz w:val="20"/>
                <w:szCs w:val="20"/>
              </w:rPr>
              <w:t xml:space="preserve"> / </w:t>
            </w:r>
            <w:r w:rsidR="00EE6DD6" w:rsidRPr="00453ACD">
              <w:rPr>
                <w:rFonts w:ascii="Arial" w:hAnsi="Arial" w:cs="Arial"/>
                <w:color w:val="000000"/>
                <w:kern w:val="24"/>
                <w:sz w:val="20"/>
                <w:szCs w:val="20"/>
              </w:rPr>
              <w:t>1</w:t>
            </w:r>
            <w:r w:rsidR="00EE6DD6">
              <w:rPr>
                <w:rFonts w:ascii="Arial" w:hAnsi="Arial" w:cs="Arial"/>
                <w:color w:val="000000"/>
                <w:kern w:val="24"/>
                <w:sz w:val="20"/>
                <w:szCs w:val="20"/>
              </w:rPr>
              <w:t xml:space="preserve">20 variétés </w:t>
            </w:r>
            <w:r w:rsidR="00EE6DD6" w:rsidRPr="00453ACD">
              <w:rPr>
                <w:rFonts w:ascii="Arial" w:hAnsi="Arial" w:cs="Arial"/>
                <w:color w:val="000000"/>
                <w:kern w:val="24"/>
                <w:sz w:val="20"/>
                <w:szCs w:val="20"/>
              </w:rPr>
              <w:t>dans le pays</w:t>
            </w:r>
            <w:r w:rsidRPr="00453ACD">
              <w:rPr>
                <w:rFonts w:ascii="Arial" w:eastAsia="Cambria" w:hAnsi="Arial" w:cs="Arial"/>
                <w:color w:val="000000" w:themeColor="dark1"/>
                <w:kern w:val="24"/>
                <w:sz w:val="20"/>
                <w:szCs w:val="20"/>
              </w:rPr>
              <w:t>).</w:t>
            </w:r>
          </w:p>
        </w:tc>
        <w:tc>
          <w:tcPr>
            <w:tcW w:w="4366" w:type="dxa"/>
            <w:tcBorders>
              <w:top w:val="single" w:sz="18" w:space="0" w:color="auto"/>
              <w:left w:val="single" w:sz="18" w:space="0" w:color="auto"/>
              <w:right w:val="single" w:sz="18" w:space="0" w:color="auto"/>
            </w:tcBorders>
            <w:vAlign w:val="center"/>
          </w:tcPr>
          <w:p w:rsidR="00A86131" w:rsidRPr="00EE6DD6" w:rsidRDefault="00A86131" w:rsidP="00A86131">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 xml:space="preserve">Identifier </w:t>
            </w:r>
            <w:r w:rsidR="00EE6DD6">
              <w:rPr>
                <w:rFonts w:ascii="Arial" w:hAnsi="Arial" w:cs="Arial"/>
                <w:color w:val="000000"/>
                <w:kern w:val="24"/>
                <w:sz w:val="20"/>
                <w:szCs w:val="20"/>
              </w:rPr>
              <w:t>l</w:t>
            </w:r>
            <w:r w:rsidRPr="00453ACD">
              <w:rPr>
                <w:rFonts w:ascii="Arial" w:hAnsi="Arial" w:cs="Arial"/>
                <w:color w:val="000000"/>
                <w:kern w:val="24"/>
                <w:sz w:val="20"/>
                <w:szCs w:val="20"/>
              </w:rPr>
              <w:t>es différentes espèces d’igname</w:t>
            </w:r>
            <w:r w:rsidRPr="0044291C">
              <w:rPr>
                <w:rFonts w:ascii="Arial" w:hAnsi="Arial" w:cs="Arial"/>
                <w:color w:val="000000"/>
                <w:kern w:val="24"/>
                <w:sz w:val="20"/>
                <w:szCs w:val="20"/>
              </w:rPr>
              <w:t>.</w:t>
            </w:r>
          </w:p>
          <w:p w:rsidR="00A86131" w:rsidRPr="00EE6DD6" w:rsidRDefault="00A86131" w:rsidP="00EE6DD6">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Connaître les différentes parties de la plante</w:t>
            </w:r>
            <w:r w:rsidRPr="00D83E67">
              <w:rPr>
                <w:rFonts w:ascii="Arial" w:eastAsia="Times New Roman" w:hAnsi="Arial" w:cs="Arial"/>
                <w:color w:val="000000" w:themeColor="dark1"/>
                <w:kern w:val="24"/>
                <w:sz w:val="20"/>
                <w:szCs w:val="20"/>
              </w:rPr>
              <w:t>.</w:t>
            </w:r>
          </w:p>
        </w:tc>
      </w:tr>
      <w:tr w:rsidR="00A86131" w:rsidTr="00EE6DD6">
        <w:trPr>
          <w:trHeight w:val="1405"/>
        </w:trPr>
        <w:tc>
          <w:tcPr>
            <w:tcW w:w="1955" w:type="dxa"/>
            <w:vMerge/>
            <w:tcBorders>
              <w:left w:val="single" w:sz="18" w:space="0" w:color="auto"/>
              <w:right w:val="single" w:sz="18" w:space="0" w:color="auto"/>
            </w:tcBorders>
          </w:tcPr>
          <w:p w:rsidR="00A86131" w:rsidRPr="00E26C21" w:rsidRDefault="00A86131" w:rsidP="00A8613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CB7426" w:rsidRDefault="00A86131" w:rsidP="00CB7426">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Les recettes à base d’igname (igname frit, bouilli, le bougna…).</w:t>
            </w:r>
          </w:p>
          <w:p w:rsidR="00CB7426" w:rsidRPr="00DF37AC" w:rsidRDefault="00CB7426" w:rsidP="00CB7426">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L’alimentation traditionnelle</w:t>
            </w:r>
            <w:r>
              <w:rPr>
                <w:rFonts w:ascii="Arial" w:eastAsia="Cambria" w:hAnsi="Arial" w:cs="Arial"/>
                <w:color w:val="000000" w:themeColor="dark1"/>
                <w:kern w:val="24"/>
                <w:sz w:val="20"/>
                <w:szCs w:val="20"/>
              </w:rPr>
              <w:t>.</w:t>
            </w:r>
          </w:p>
          <w:p w:rsidR="00A86131" w:rsidRPr="00DF37AC" w:rsidRDefault="00EE6DD6" w:rsidP="00EE6DD6">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Pr>
                <w:rFonts w:ascii="Arial" w:eastAsia="Times New Roman" w:hAnsi="Arial" w:cs="Arial"/>
                <w:color w:val="000000" w:themeColor="dark1"/>
                <w:kern w:val="24"/>
                <w:sz w:val="20"/>
                <w:szCs w:val="20"/>
              </w:rPr>
              <w:t>Les</w:t>
            </w:r>
            <w:r w:rsidRPr="00453ACD">
              <w:rPr>
                <w:rFonts w:ascii="Arial" w:eastAsia="Times New Roman" w:hAnsi="Arial" w:cs="Arial"/>
                <w:color w:val="000000" w:themeColor="dark1"/>
                <w:kern w:val="24"/>
                <w:sz w:val="20"/>
                <w:szCs w:val="20"/>
              </w:rPr>
              <w:t xml:space="preserve"> chant</w:t>
            </w:r>
            <w:r>
              <w:rPr>
                <w:rFonts w:ascii="Arial" w:eastAsia="Times New Roman" w:hAnsi="Arial" w:cs="Arial"/>
                <w:color w:val="000000" w:themeColor="dark1"/>
                <w:kern w:val="24"/>
                <w:sz w:val="20"/>
                <w:szCs w:val="20"/>
              </w:rPr>
              <w:t xml:space="preserve">s </w:t>
            </w:r>
            <w:r w:rsidRPr="00453ACD">
              <w:rPr>
                <w:rFonts w:ascii="Arial" w:eastAsia="Times New Roman" w:hAnsi="Arial" w:cs="Arial"/>
                <w:color w:val="000000" w:themeColor="dark1"/>
                <w:kern w:val="24"/>
                <w:sz w:val="20"/>
                <w:szCs w:val="20"/>
              </w:rPr>
              <w:t>sur le bougna (exemple le bougna tortue de Yaté).</w:t>
            </w:r>
          </w:p>
        </w:tc>
        <w:tc>
          <w:tcPr>
            <w:tcW w:w="4366" w:type="dxa"/>
            <w:tcBorders>
              <w:left w:val="single" w:sz="18" w:space="0" w:color="auto"/>
              <w:right w:val="single" w:sz="18" w:space="0" w:color="auto"/>
            </w:tcBorders>
            <w:vAlign w:val="center"/>
          </w:tcPr>
          <w:p w:rsidR="00CB7426" w:rsidRPr="00453ACD" w:rsidRDefault="00CB7426" w:rsidP="00CB7426">
            <w:pPr>
              <w:pStyle w:val="Paragraphedeliste"/>
              <w:numPr>
                <w:ilvl w:val="0"/>
                <w:numId w:val="26"/>
              </w:numPr>
              <w:ind w:left="185" w:right="-108" w:hanging="170"/>
              <w:rPr>
                <w:rFonts w:ascii="Arial" w:eastAsia="Times New Roman" w:hAnsi="Arial" w:cs="Arial"/>
                <w:sz w:val="20"/>
                <w:szCs w:val="20"/>
              </w:rPr>
            </w:pPr>
            <w:r w:rsidRPr="00453ACD">
              <w:rPr>
                <w:rFonts w:ascii="Arial" w:eastAsia="Times New Roman" w:hAnsi="Arial" w:cs="Arial"/>
                <w:color w:val="000000" w:themeColor="dark1"/>
                <w:kern w:val="24"/>
                <w:sz w:val="20"/>
                <w:szCs w:val="20"/>
              </w:rPr>
              <w:t>Nommer les techniques de cuisson, la recette du bougna traditionnel.</w:t>
            </w:r>
          </w:p>
          <w:p w:rsidR="00A86131" w:rsidRDefault="00CB7426" w:rsidP="00EE6DD6">
            <w:pPr>
              <w:pStyle w:val="Paragraphedeliste"/>
              <w:numPr>
                <w:ilvl w:val="0"/>
                <w:numId w:val="26"/>
              </w:numPr>
              <w:ind w:left="185" w:right="-108" w:hanging="170"/>
            </w:pPr>
            <w:r w:rsidRPr="00453ACD">
              <w:rPr>
                <w:rFonts w:ascii="Arial" w:eastAsia="Times New Roman" w:hAnsi="Arial" w:cs="Arial"/>
                <w:color w:val="000000" w:themeColor="dark1"/>
                <w:kern w:val="24"/>
                <w:sz w:val="20"/>
                <w:szCs w:val="20"/>
              </w:rPr>
              <w:t>Mé</w:t>
            </w:r>
            <w:r w:rsidR="00EE6DD6">
              <w:rPr>
                <w:rFonts w:ascii="Arial" w:eastAsia="Times New Roman" w:hAnsi="Arial" w:cs="Arial"/>
                <w:color w:val="000000" w:themeColor="dark1"/>
                <w:kern w:val="24"/>
                <w:sz w:val="20"/>
                <w:szCs w:val="20"/>
              </w:rPr>
              <w:t>moriser un chant sur le bougna</w:t>
            </w:r>
            <w:r w:rsidRPr="00453ACD">
              <w:rPr>
                <w:rFonts w:ascii="Arial" w:eastAsia="Times New Roman" w:hAnsi="Arial" w:cs="Arial"/>
                <w:color w:val="000000" w:themeColor="dark1"/>
                <w:kern w:val="24"/>
                <w:sz w:val="20"/>
                <w:szCs w:val="20"/>
              </w:rPr>
              <w:t>.</w:t>
            </w:r>
          </w:p>
        </w:tc>
      </w:tr>
      <w:tr w:rsidR="00A86131" w:rsidRPr="00D83E67" w:rsidTr="00F70A94">
        <w:trPr>
          <w:trHeight w:val="1052"/>
        </w:trPr>
        <w:tc>
          <w:tcPr>
            <w:tcW w:w="1955" w:type="dxa"/>
            <w:vMerge/>
            <w:tcBorders>
              <w:left w:val="single" w:sz="18" w:space="0" w:color="auto"/>
              <w:bottom w:val="single" w:sz="18" w:space="0" w:color="auto"/>
              <w:right w:val="single" w:sz="18" w:space="0" w:color="auto"/>
            </w:tcBorders>
          </w:tcPr>
          <w:p w:rsidR="00A86131" w:rsidRPr="00E26C21" w:rsidRDefault="00A86131" w:rsidP="00A8613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CB7426" w:rsidRPr="00CB7426" w:rsidRDefault="00CB7426" w:rsidP="00CB7426">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Les quatre phases/saisons de la culture</w:t>
            </w:r>
            <w:r>
              <w:rPr>
                <w:rFonts w:ascii="Arial" w:eastAsia="Cambria" w:hAnsi="Arial" w:cs="Arial"/>
                <w:color w:val="000000" w:themeColor="dark1"/>
                <w:kern w:val="24"/>
                <w:sz w:val="20"/>
                <w:szCs w:val="20"/>
              </w:rPr>
              <w:t xml:space="preserve"> :</w:t>
            </w:r>
          </w:p>
          <w:p w:rsidR="00CB7426" w:rsidRPr="00CB7426" w:rsidRDefault="00CB7426" w:rsidP="00CB7426">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lère période</w:t>
            </w:r>
            <w:r>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xml:space="preserve"> débrousser</w:t>
            </w:r>
            <w:r w:rsidR="00021E66">
              <w:rPr>
                <w:rFonts w:ascii="Arial" w:eastAsia="Cambria" w:hAnsi="Arial" w:cs="Arial"/>
                <w:color w:val="000000" w:themeColor="dark1"/>
                <w:kern w:val="24"/>
                <w:sz w:val="20"/>
                <w:szCs w:val="20"/>
              </w:rPr>
              <w:t xml:space="preserve"> – </w:t>
            </w:r>
            <w:r w:rsidRPr="00453ACD">
              <w:rPr>
                <w:rFonts w:ascii="Arial" w:eastAsia="Cambria" w:hAnsi="Arial" w:cs="Arial"/>
                <w:color w:val="000000" w:themeColor="dark1"/>
                <w:kern w:val="24"/>
                <w:sz w:val="20"/>
                <w:szCs w:val="20"/>
              </w:rPr>
              <w:t>brûler</w:t>
            </w:r>
            <w:r w:rsidR="00021E66">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labourer.</w:t>
            </w:r>
          </w:p>
          <w:p w:rsidR="00CB7426" w:rsidRPr="00CB7426" w:rsidRDefault="00CB7426" w:rsidP="00CB7426">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- 2e période</w:t>
            </w:r>
            <w:r w:rsidR="00021E66">
              <w:rPr>
                <w:rFonts w:ascii="Arial" w:eastAsia="Cambria" w:hAnsi="Arial" w:cs="Arial"/>
                <w:color w:val="000000" w:themeColor="dark1"/>
                <w:kern w:val="24"/>
                <w:sz w:val="20"/>
                <w:szCs w:val="20"/>
              </w:rPr>
              <w:t xml:space="preserve"> </w:t>
            </w:r>
            <w:r>
              <w:rPr>
                <w:rFonts w:ascii="Arial" w:eastAsia="Cambria" w:hAnsi="Arial" w:cs="Arial"/>
                <w:color w:val="000000" w:themeColor="dark1"/>
                <w:kern w:val="24"/>
                <w:sz w:val="20"/>
                <w:szCs w:val="20"/>
              </w:rPr>
              <w:t>:</w:t>
            </w:r>
            <w:r w:rsidR="00021E66">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planter</w:t>
            </w:r>
            <w:r w:rsidR="00320F15">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ramer.</w:t>
            </w:r>
          </w:p>
          <w:p w:rsidR="00EE6DD6" w:rsidRDefault="00CB7426" w:rsidP="00CB7426">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- 3e période</w:t>
            </w:r>
            <w:r>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xml:space="preserve"> attacher la tige et lâcher </w:t>
            </w:r>
            <w:r w:rsidR="00EE6DD6">
              <w:rPr>
                <w:rFonts w:ascii="Arial" w:eastAsia="Cambria" w:hAnsi="Arial" w:cs="Arial"/>
                <w:color w:val="000000" w:themeColor="dark1"/>
                <w:kern w:val="24"/>
                <w:sz w:val="20"/>
                <w:szCs w:val="20"/>
              </w:rPr>
              <w:t xml:space="preserve">  </w:t>
            </w:r>
          </w:p>
          <w:p w:rsidR="00CB7426" w:rsidRPr="00CB7426" w:rsidRDefault="00EE6DD6" w:rsidP="00CB7426">
            <w:pPr>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00CB7426" w:rsidRPr="00453ACD">
              <w:rPr>
                <w:rFonts w:ascii="Arial" w:eastAsia="Cambria" w:hAnsi="Arial" w:cs="Arial"/>
                <w:color w:val="000000" w:themeColor="dark1"/>
                <w:kern w:val="24"/>
                <w:sz w:val="20"/>
                <w:szCs w:val="20"/>
              </w:rPr>
              <w:t>l'igname.</w:t>
            </w:r>
          </w:p>
          <w:p w:rsidR="00A86131" w:rsidRPr="00CB7426" w:rsidRDefault="00CB7426" w:rsidP="00CB7426">
            <w:pPr>
              <w:spacing w:line="256" w:lineRule="auto"/>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Pr="00CB7426">
              <w:rPr>
                <w:rFonts w:ascii="Arial" w:eastAsia="Cambria" w:hAnsi="Arial" w:cs="Arial"/>
                <w:color w:val="000000" w:themeColor="dark1"/>
                <w:kern w:val="24"/>
                <w:sz w:val="20"/>
                <w:szCs w:val="20"/>
              </w:rPr>
              <w:t>4e période : la récolte</w:t>
            </w:r>
            <w:r>
              <w:rPr>
                <w:rFonts w:ascii="Arial" w:eastAsia="Cambria" w:hAnsi="Arial" w:cs="Arial"/>
                <w:color w:val="000000" w:themeColor="dark1"/>
                <w:kern w:val="24"/>
                <w:sz w:val="20"/>
                <w:szCs w:val="20"/>
              </w:rPr>
              <w:t>.</w:t>
            </w:r>
          </w:p>
        </w:tc>
        <w:tc>
          <w:tcPr>
            <w:tcW w:w="4366" w:type="dxa"/>
            <w:tcBorders>
              <w:left w:val="single" w:sz="18" w:space="0" w:color="auto"/>
              <w:bottom w:val="single" w:sz="18" w:space="0" w:color="auto"/>
              <w:right w:val="single" w:sz="18" w:space="0" w:color="auto"/>
            </w:tcBorders>
            <w:vAlign w:val="center"/>
          </w:tcPr>
          <w:p w:rsidR="00A86131" w:rsidRPr="00CB7426" w:rsidRDefault="00CB7426" w:rsidP="00A86131">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Connaître les quatre phases de la culture de l’igname</w:t>
            </w:r>
            <w:r w:rsidR="00A86131" w:rsidRPr="00D83E67">
              <w:rPr>
                <w:rFonts w:ascii="Arial" w:hAnsi="Arial" w:cs="Arial"/>
                <w:sz w:val="20"/>
                <w:szCs w:val="20"/>
              </w:rPr>
              <w:t xml:space="preserve">.   </w:t>
            </w:r>
          </w:p>
          <w:p w:rsidR="00CB7426" w:rsidRPr="00D83E67" w:rsidRDefault="00CB7426" w:rsidP="00A86131">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Comprendre ce qu’implique la culture de l’igname dans la vie quotidienne</w:t>
            </w:r>
            <w:r>
              <w:rPr>
                <w:rFonts w:ascii="Arial" w:hAnsi="Arial" w:cs="Arial"/>
                <w:color w:val="000000"/>
                <w:kern w:val="24"/>
                <w:sz w:val="20"/>
                <w:szCs w:val="20"/>
              </w:rPr>
              <w:t>.</w:t>
            </w:r>
          </w:p>
        </w:tc>
      </w:tr>
      <w:tr w:rsidR="00A86131" w:rsidRPr="00D83E67" w:rsidTr="00F70A94">
        <w:trPr>
          <w:trHeight w:val="1120"/>
        </w:trPr>
        <w:tc>
          <w:tcPr>
            <w:tcW w:w="1955" w:type="dxa"/>
            <w:vMerge w:val="restart"/>
            <w:tcBorders>
              <w:top w:val="single" w:sz="18" w:space="0" w:color="auto"/>
              <w:left w:val="single" w:sz="18" w:space="0" w:color="auto"/>
              <w:right w:val="single" w:sz="18" w:space="0" w:color="auto"/>
            </w:tcBorders>
            <w:vAlign w:val="center"/>
          </w:tcPr>
          <w:p w:rsidR="00A86131" w:rsidRPr="00E26C21" w:rsidRDefault="00A86131" w:rsidP="00A86131">
            <w:pPr>
              <w:jc w:val="center"/>
              <w:rPr>
                <w:rFonts w:ascii="Arial" w:eastAsia="Times New Roman" w:hAnsi="Arial" w:cs="Arial"/>
                <w:b/>
                <w:kern w:val="24"/>
              </w:rPr>
            </w:pPr>
            <w:r w:rsidRPr="00E26C21">
              <w:rPr>
                <w:rFonts w:ascii="Arial" w:eastAsia="Times New Roman" w:hAnsi="Arial" w:cs="Arial"/>
                <w:b/>
                <w:kern w:val="24"/>
              </w:rPr>
              <w:t xml:space="preserve">Collège : </w:t>
            </w:r>
          </w:p>
          <w:p w:rsidR="00A86131" w:rsidRPr="00E26C21" w:rsidRDefault="00A86131" w:rsidP="00A86131">
            <w:pPr>
              <w:jc w:val="center"/>
            </w:pPr>
            <w:r w:rsidRPr="00E26C21">
              <w:rPr>
                <w:rFonts w:ascii="Arial" w:eastAsia="Times New Roman" w:hAnsi="Arial" w:cs="Arial"/>
                <w:b/>
                <w:kern w:val="24"/>
              </w:rPr>
              <w:t>discours et pratiques</w:t>
            </w:r>
          </w:p>
        </w:tc>
        <w:tc>
          <w:tcPr>
            <w:tcW w:w="4366" w:type="dxa"/>
            <w:tcBorders>
              <w:top w:val="single" w:sz="18" w:space="0" w:color="auto"/>
              <w:left w:val="single" w:sz="18" w:space="0" w:color="auto"/>
              <w:right w:val="single" w:sz="18" w:space="0" w:color="auto"/>
            </w:tcBorders>
            <w:vAlign w:val="center"/>
          </w:tcPr>
          <w:p w:rsidR="00CB7426" w:rsidRPr="00CB7426" w:rsidRDefault="00CB7426" w:rsidP="00CB7426">
            <w:pPr>
              <w:pStyle w:val="Paragraphedeliste"/>
              <w:numPr>
                <w:ilvl w:val="0"/>
                <w:numId w:val="26"/>
              </w:numPr>
              <w:spacing w:line="256" w:lineRule="auto"/>
              <w:ind w:left="205" w:hanging="205"/>
              <w:rPr>
                <w:rFonts w:ascii="Arial" w:eastAsia="Times New Roman" w:hAnsi="Arial" w:cs="Arial"/>
                <w:sz w:val="20"/>
                <w:szCs w:val="20"/>
              </w:rPr>
            </w:pPr>
            <w:r w:rsidRPr="00CB7426">
              <w:rPr>
                <w:rFonts w:ascii="Arial" w:eastAsia="Cambria" w:hAnsi="Arial" w:cs="Arial"/>
                <w:color w:val="000000" w:themeColor="dark1"/>
                <w:kern w:val="24"/>
                <w:sz w:val="20"/>
                <w:szCs w:val="20"/>
              </w:rPr>
              <w:t>L’organisation spatiale du champ d’igname</w:t>
            </w:r>
            <w:r w:rsidR="00EE6DD6">
              <w:rPr>
                <w:rFonts w:ascii="Arial" w:eastAsia="Cambria" w:hAnsi="Arial" w:cs="Arial"/>
                <w:color w:val="000000" w:themeColor="dark1"/>
                <w:kern w:val="24"/>
                <w:sz w:val="20"/>
                <w:szCs w:val="20"/>
              </w:rPr>
              <w:t>s</w:t>
            </w:r>
            <w:r w:rsidRPr="00CB7426">
              <w:rPr>
                <w:rFonts w:ascii="Arial" w:eastAsia="Cambria" w:hAnsi="Arial" w:cs="Arial"/>
                <w:color w:val="000000" w:themeColor="dark1"/>
                <w:kern w:val="24"/>
                <w:sz w:val="20"/>
                <w:szCs w:val="20"/>
              </w:rPr>
              <w:t xml:space="preserve"> et des autres formes de culture :</w:t>
            </w:r>
          </w:p>
          <w:p w:rsidR="00CB7426" w:rsidRPr="00453ACD" w:rsidRDefault="00CB7426" w:rsidP="00CB7426">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protocoles,</w:t>
            </w:r>
          </w:p>
          <w:p w:rsidR="00CB7426" w:rsidRPr="00453ACD" w:rsidRDefault="00CB7426" w:rsidP="00CB7426">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rituels,</w:t>
            </w:r>
          </w:p>
          <w:p w:rsidR="00A86131" w:rsidRPr="00CB7426" w:rsidRDefault="00CB7426" w:rsidP="00CB7426">
            <w:pPr>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distribution spatiale…</w:t>
            </w:r>
          </w:p>
        </w:tc>
        <w:tc>
          <w:tcPr>
            <w:tcW w:w="4366" w:type="dxa"/>
            <w:tcBorders>
              <w:top w:val="single" w:sz="18" w:space="0" w:color="auto"/>
              <w:left w:val="single" w:sz="18" w:space="0" w:color="auto"/>
              <w:right w:val="single" w:sz="18" w:space="0" w:color="auto"/>
            </w:tcBorders>
            <w:vAlign w:val="center"/>
          </w:tcPr>
          <w:p w:rsidR="00EE6DD6" w:rsidRPr="00EE6DD6" w:rsidRDefault="00CB7426" w:rsidP="00A86131">
            <w:pPr>
              <w:pStyle w:val="Paragraphedeliste"/>
              <w:numPr>
                <w:ilvl w:val="0"/>
                <w:numId w:val="26"/>
              </w:numPr>
              <w:ind w:left="185" w:right="-108" w:hanging="170"/>
              <w:rPr>
                <w:rFonts w:ascii="Arial" w:eastAsia="Times New Roman" w:hAnsi="Arial" w:cs="Arial"/>
                <w:sz w:val="20"/>
                <w:szCs w:val="20"/>
              </w:rPr>
            </w:pPr>
            <w:r w:rsidRPr="00453ACD">
              <w:rPr>
                <w:rFonts w:ascii="Arial" w:hAnsi="Arial" w:cs="Arial"/>
                <w:color w:val="000000"/>
                <w:kern w:val="24"/>
                <w:sz w:val="20"/>
                <w:szCs w:val="20"/>
              </w:rPr>
              <w:t>Connaître les différentes techniques de culture de l’igname</w:t>
            </w:r>
            <w:r>
              <w:rPr>
                <w:rFonts w:ascii="Arial" w:hAnsi="Arial" w:cs="Arial"/>
                <w:color w:val="000000"/>
                <w:kern w:val="24"/>
                <w:sz w:val="20"/>
                <w:szCs w:val="20"/>
              </w:rPr>
              <w:t xml:space="preserve"> :</w:t>
            </w:r>
            <w:r w:rsidRPr="00453ACD">
              <w:rPr>
                <w:rFonts w:ascii="Arial" w:hAnsi="Arial" w:cs="Arial"/>
                <w:color w:val="000000"/>
                <w:kern w:val="24"/>
                <w:sz w:val="20"/>
                <w:szCs w:val="20"/>
              </w:rPr>
              <w:t xml:space="preserve"> plantation de l’igname </w:t>
            </w:r>
          </w:p>
          <w:p w:rsidR="00A86131" w:rsidRPr="00D83E67" w:rsidRDefault="00CB7426" w:rsidP="00EE6DD6">
            <w:pPr>
              <w:pStyle w:val="Paragraphedeliste"/>
              <w:ind w:left="185" w:right="-108"/>
              <w:rPr>
                <w:rFonts w:ascii="Arial" w:eastAsia="Times New Roman" w:hAnsi="Arial" w:cs="Arial"/>
                <w:sz w:val="20"/>
                <w:szCs w:val="20"/>
              </w:rPr>
            </w:pPr>
            <w:r w:rsidRPr="00453ACD">
              <w:rPr>
                <w:rFonts w:ascii="Arial" w:hAnsi="Arial" w:cs="Arial"/>
                <w:color w:val="000000"/>
                <w:kern w:val="24"/>
                <w:sz w:val="20"/>
                <w:szCs w:val="20"/>
              </w:rPr>
              <w:t xml:space="preserve">en </w:t>
            </w:r>
            <w:r>
              <w:rPr>
                <w:rFonts w:ascii="Arial" w:hAnsi="Arial" w:cs="Arial"/>
                <w:color w:val="000000"/>
                <w:kern w:val="24"/>
                <w:sz w:val="20"/>
                <w:szCs w:val="20"/>
              </w:rPr>
              <w:t>4 périodes</w:t>
            </w:r>
            <w:r w:rsidRPr="00453ACD">
              <w:rPr>
                <w:rFonts w:ascii="Arial" w:hAnsi="Arial" w:cs="Arial"/>
                <w:color w:val="000000"/>
                <w:kern w:val="24"/>
                <w:sz w:val="20"/>
                <w:szCs w:val="20"/>
              </w:rPr>
              <w:t>, dans un temps différent dans l’année et récoltée aussi de manière différente</w:t>
            </w:r>
            <w:r w:rsidR="00A86131" w:rsidRPr="00D83E67">
              <w:rPr>
                <w:rFonts w:ascii="Arial" w:eastAsia="Times New Roman" w:hAnsi="Arial" w:cs="Arial"/>
                <w:color w:val="000000" w:themeColor="dark1"/>
                <w:kern w:val="24"/>
                <w:sz w:val="20"/>
                <w:szCs w:val="20"/>
              </w:rPr>
              <w:t>.</w:t>
            </w:r>
          </w:p>
        </w:tc>
      </w:tr>
      <w:tr w:rsidR="00A86131" w:rsidRPr="00D83E67" w:rsidTr="00F70A94">
        <w:trPr>
          <w:trHeight w:val="1268"/>
        </w:trPr>
        <w:tc>
          <w:tcPr>
            <w:tcW w:w="1955" w:type="dxa"/>
            <w:vMerge/>
            <w:tcBorders>
              <w:left w:val="single" w:sz="18" w:space="0" w:color="auto"/>
              <w:right w:val="single" w:sz="18" w:space="0" w:color="auto"/>
            </w:tcBorders>
            <w:vAlign w:val="center"/>
          </w:tcPr>
          <w:p w:rsidR="00A86131" w:rsidRPr="00E26C21" w:rsidRDefault="00A86131" w:rsidP="00A8613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A86131" w:rsidRPr="00D83E67" w:rsidRDefault="00CB7426" w:rsidP="00A86131">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hAnsi="Arial" w:cs="Arial"/>
                <w:color w:val="000000"/>
                <w:kern w:val="24"/>
                <w:sz w:val="20"/>
                <w:szCs w:val="20"/>
              </w:rPr>
              <w:t>Les techniques de tressage et la fonction de l’objet autour de l’igname.</w:t>
            </w:r>
          </w:p>
          <w:p w:rsidR="00CB7426" w:rsidRDefault="00CB7426" w:rsidP="00A86131">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Les recettes à base d’igname (igname frit, bouilli, le bougna…).</w:t>
            </w:r>
          </w:p>
          <w:p w:rsidR="00A86131" w:rsidRPr="00D83E67" w:rsidRDefault="00CB7426" w:rsidP="00A86131">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L’alimentation traditionnelle</w:t>
            </w:r>
            <w:r w:rsidR="00A86131" w:rsidRPr="00D83E67">
              <w:rPr>
                <w:rFonts w:ascii="Arial" w:eastAsia="Cambria" w:hAnsi="Arial" w:cs="Arial"/>
                <w:color w:val="000000" w:themeColor="dark1"/>
                <w:kern w:val="24"/>
                <w:sz w:val="20"/>
                <w:szCs w:val="20"/>
              </w:rPr>
              <w:t>.</w:t>
            </w:r>
          </w:p>
        </w:tc>
        <w:tc>
          <w:tcPr>
            <w:tcW w:w="4366" w:type="dxa"/>
            <w:tcBorders>
              <w:left w:val="single" w:sz="18" w:space="0" w:color="auto"/>
              <w:right w:val="single" w:sz="18" w:space="0" w:color="auto"/>
            </w:tcBorders>
            <w:vAlign w:val="center"/>
          </w:tcPr>
          <w:p w:rsidR="00CB7426" w:rsidRPr="00453ACD" w:rsidRDefault="00CB7426" w:rsidP="00F70A94">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eastAsia="Times New Roman" w:hAnsi="Arial" w:cs="Arial"/>
                <w:color w:val="000000" w:themeColor="dark1"/>
                <w:kern w:val="24"/>
                <w:sz w:val="20"/>
                <w:szCs w:val="20"/>
              </w:rPr>
              <w:t>Connaître les différents bougnas présentés lors des fêtes et cérémonies.</w:t>
            </w:r>
          </w:p>
          <w:p w:rsidR="00A86131" w:rsidRPr="00F70A94" w:rsidRDefault="00CB7426" w:rsidP="00EE6DD6">
            <w:pPr>
              <w:pStyle w:val="Paragraphedeliste"/>
              <w:numPr>
                <w:ilvl w:val="0"/>
                <w:numId w:val="26"/>
              </w:numPr>
              <w:ind w:left="185" w:right="-108" w:hanging="170"/>
              <w:rPr>
                <w:rFonts w:ascii="Arial" w:eastAsia="Times New Roman" w:hAnsi="Arial" w:cs="Arial"/>
                <w:color w:val="000000" w:themeColor="dark1"/>
                <w:kern w:val="24"/>
                <w:sz w:val="20"/>
                <w:szCs w:val="20"/>
              </w:rPr>
            </w:pPr>
            <w:r w:rsidRPr="00F70A94">
              <w:rPr>
                <w:rFonts w:ascii="Arial" w:eastAsia="Times New Roman" w:hAnsi="Arial" w:cs="Arial"/>
                <w:color w:val="000000" w:themeColor="dark1"/>
                <w:kern w:val="24"/>
                <w:sz w:val="20"/>
                <w:szCs w:val="20"/>
              </w:rPr>
              <w:t xml:space="preserve">Identifier et </w:t>
            </w:r>
            <w:r w:rsidR="00EE6DD6">
              <w:rPr>
                <w:rFonts w:ascii="Arial" w:eastAsia="Times New Roman" w:hAnsi="Arial" w:cs="Arial"/>
                <w:color w:val="000000" w:themeColor="dark1"/>
                <w:kern w:val="24"/>
                <w:sz w:val="20"/>
                <w:szCs w:val="20"/>
              </w:rPr>
              <w:t>appliquer</w:t>
            </w:r>
            <w:r w:rsidRPr="00F70A94">
              <w:rPr>
                <w:rFonts w:ascii="Arial" w:eastAsia="Times New Roman" w:hAnsi="Arial" w:cs="Arial"/>
                <w:color w:val="000000" w:themeColor="dark1"/>
                <w:kern w:val="24"/>
                <w:sz w:val="20"/>
                <w:szCs w:val="20"/>
              </w:rPr>
              <w:t xml:space="preserve"> la technique de tressage de l’igname et du panier</w:t>
            </w:r>
            <w:r w:rsidR="00A86131" w:rsidRPr="00F70A94">
              <w:rPr>
                <w:rFonts w:ascii="Arial" w:hAnsi="Arial" w:cs="Arial"/>
                <w:color w:val="000000" w:themeColor="dark1"/>
                <w:kern w:val="24"/>
                <w:sz w:val="20"/>
                <w:szCs w:val="20"/>
              </w:rPr>
              <w:t>.</w:t>
            </w:r>
          </w:p>
        </w:tc>
      </w:tr>
      <w:tr w:rsidR="00A86131" w:rsidRPr="00D83E67" w:rsidTr="00967379">
        <w:trPr>
          <w:trHeight w:val="1439"/>
        </w:trPr>
        <w:tc>
          <w:tcPr>
            <w:tcW w:w="1955" w:type="dxa"/>
            <w:vMerge/>
            <w:tcBorders>
              <w:left w:val="single" w:sz="18" w:space="0" w:color="auto"/>
              <w:bottom w:val="single" w:sz="18" w:space="0" w:color="auto"/>
              <w:right w:val="single" w:sz="18" w:space="0" w:color="auto"/>
            </w:tcBorders>
            <w:vAlign w:val="center"/>
          </w:tcPr>
          <w:p w:rsidR="00A86131" w:rsidRPr="00E26C21" w:rsidRDefault="00A86131" w:rsidP="00A8613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A86131" w:rsidRPr="00D83E67" w:rsidRDefault="00F70A94" w:rsidP="00A86131">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Le calendrier de l’igname</w:t>
            </w:r>
            <w:r>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xml:space="preserve"> saisons, mois lunaires, signes, interdits et rites (horticoles, météorologiques…), gestes de l’agriculteur</w:t>
            </w:r>
            <w:r w:rsidR="00A86131" w:rsidRPr="00D83E67">
              <w:rPr>
                <w:rFonts w:ascii="Arial" w:eastAsia="Cambria" w:hAnsi="Arial" w:cs="Arial"/>
                <w:color w:val="000000" w:themeColor="dark1"/>
                <w:kern w:val="24"/>
                <w:sz w:val="20"/>
                <w:szCs w:val="20"/>
              </w:rPr>
              <w:t>.</w:t>
            </w:r>
          </w:p>
        </w:tc>
        <w:tc>
          <w:tcPr>
            <w:tcW w:w="4366" w:type="dxa"/>
            <w:tcBorders>
              <w:left w:val="single" w:sz="18" w:space="0" w:color="auto"/>
              <w:bottom w:val="single" w:sz="18" w:space="0" w:color="auto"/>
              <w:right w:val="single" w:sz="18" w:space="0" w:color="auto"/>
            </w:tcBorders>
            <w:vAlign w:val="center"/>
          </w:tcPr>
          <w:p w:rsidR="00A86131" w:rsidRPr="00F70A94" w:rsidRDefault="00F70A94" w:rsidP="00F70A94">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 xml:space="preserve">Connaître la signification des différentes étapes du calendrier de l’igname et ses repères </w:t>
            </w:r>
            <w:r w:rsidR="00967379">
              <w:rPr>
                <w:rFonts w:ascii="Arial" w:hAnsi="Arial" w:cs="Arial"/>
                <w:color w:val="000000"/>
                <w:kern w:val="24"/>
                <w:sz w:val="20"/>
                <w:szCs w:val="20"/>
              </w:rPr>
              <w:t xml:space="preserve">sur la </w:t>
            </w:r>
            <w:r w:rsidRPr="00453ACD">
              <w:rPr>
                <w:rFonts w:ascii="Arial" w:hAnsi="Arial" w:cs="Arial"/>
                <w:color w:val="000000"/>
                <w:kern w:val="24"/>
                <w:sz w:val="20"/>
                <w:szCs w:val="20"/>
              </w:rPr>
              <w:t xml:space="preserve">faune, </w:t>
            </w:r>
            <w:r w:rsidR="00967379">
              <w:rPr>
                <w:rFonts w:ascii="Arial" w:hAnsi="Arial" w:cs="Arial"/>
                <w:color w:val="000000"/>
                <w:kern w:val="24"/>
                <w:sz w:val="20"/>
                <w:szCs w:val="20"/>
              </w:rPr>
              <w:t xml:space="preserve">la </w:t>
            </w:r>
            <w:r w:rsidRPr="00453ACD">
              <w:rPr>
                <w:rFonts w:ascii="Arial" w:hAnsi="Arial" w:cs="Arial"/>
                <w:color w:val="000000"/>
                <w:kern w:val="24"/>
                <w:sz w:val="20"/>
                <w:szCs w:val="20"/>
              </w:rPr>
              <w:t xml:space="preserve">flore et </w:t>
            </w:r>
            <w:r w:rsidR="00967379">
              <w:rPr>
                <w:rFonts w:ascii="Arial" w:hAnsi="Arial" w:cs="Arial"/>
                <w:color w:val="000000"/>
                <w:kern w:val="24"/>
                <w:sz w:val="20"/>
                <w:szCs w:val="20"/>
              </w:rPr>
              <w:t xml:space="preserve">la </w:t>
            </w:r>
            <w:r w:rsidRPr="00453ACD">
              <w:rPr>
                <w:rFonts w:ascii="Arial" w:hAnsi="Arial" w:cs="Arial"/>
                <w:color w:val="000000"/>
                <w:kern w:val="24"/>
                <w:sz w:val="20"/>
                <w:szCs w:val="20"/>
              </w:rPr>
              <w:t>météorologie</w:t>
            </w:r>
            <w:r w:rsidR="00A86131" w:rsidRPr="00F70A94">
              <w:rPr>
                <w:rFonts w:ascii="Arial" w:hAnsi="Arial" w:cs="Arial"/>
                <w:color w:val="000000" w:themeColor="dark1"/>
                <w:kern w:val="24"/>
                <w:sz w:val="20"/>
                <w:szCs w:val="20"/>
              </w:rPr>
              <w:t>.</w:t>
            </w:r>
          </w:p>
          <w:p w:rsidR="00F70A94" w:rsidRPr="00F70A94" w:rsidRDefault="00F70A94" w:rsidP="00F70A94">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hAnsi="Arial" w:cs="Arial"/>
                <w:color w:val="000000"/>
                <w:kern w:val="24"/>
                <w:sz w:val="20"/>
                <w:szCs w:val="20"/>
              </w:rPr>
              <w:t>Comprendre le temps dans le monde kanak.</w:t>
            </w:r>
          </w:p>
        </w:tc>
      </w:tr>
      <w:tr w:rsidR="00B10C0A" w:rsidRPr="00D83E67" w:rsidTr="00967379">
        <w:trPr>
          <w:trHeight w:val="2219"/>
        </w:trPr>
        <w:tc>
          <w:tcPr>
            <w:tcW w:w="1955" w:type="dxa"/>
            <w:vMerge w:val="restart"/>
            <w:tcBorders>
              <w:top w:val="single" w:sz="18" w:space="0" w:color="auto"/>
              <w:left w:val="single" w:sz="18" w:space="0" w:color="auto"/>
              <w:right w:val="single" w:sz="18" w:space="0" w:color="auto"/>
            </w:tcBorders>
            <w:vAlign w:val="center"/>
          </w:tcPr>
          <w:p w:rsidR="00B10C0A" w:rsidRPr="00E26C21" w:rsidRDefault="00B10C0A" w:rsidP="00A86131">
            <w:pPr>
              <w:jc w:val="center"/>
              <w:rPr>
                <w:rFonts w:ascii="Arial" w:eastAsia="Times New Roman" w:hAnsi="Arial" w:cs="Arial"/>
                <w:b/>
                <w:kern w:val="24"/>
              </w:rPr>
            </w:pPr>
            <w:r w:rsidRPr="00E26C21">
              <w:rPr>
                <w:rFonts w:ascii="Arial" w:eastAsia="Times New Roman" w:hAnsi="Arial" w:cs="Arial"/>
                <w:b/>
                <w:kern w:val="24"/>
              </w:rPr>
              <w:t xml:space="preserve">Lycée : </w:t>
            </w:r>
          </w:p>
          <w:p w:rsidR="00B10C0A" w:rsidRPr="00E26C21" w:rsidRDefault="00B10C0A" w:rsidP="00A86131">
            <w:pPr>
              <w:jc w:val="center"/>
              <w:rPr>
                <w:rFonts w:ascii="Arial" w:eastAsia="Times New Roman" w:hAnsi="Arial" w:cs="Arial"/>
                <w:b/>
              </w:rPr>
            </w:pPr>
            <w:r w:rsidRPr="00E26C21">
              <w:rPr>
                <w:rFonts w:ascii="Arial" w:eastAsia="Times New Roman" w:hAnsi="Arial" w:cs="Arial"/>
                <w:b/>
                <w:kern w:val="24"/>
              </w:rPr>
              <w:t>concepts et valeurs</w:t>
            </w:r>
          </w:p>
        </w:tc>
        <w:tc>
          <w:tcPr>
            <w:tcW w:w="4366" w:type="dxa"/>
            <w:tcBorders>
              <w:top w:val="single" w:sz="18" w:space="0" w:color="auto"/>
              <w:left w:val="single" w:sz="18" w:space="0" w:color="auto"/>
              <w:right w:val="single" w:sz="18" w:space="0" w:color="auto"/>
            </w:tcBorders>
            <w:vAlign w:val="center"/>
          </w:tcPr>
          <w:p w:rsidR="00B10C0A" w:rsidRPr="00F70A94" w:rsidRDefault="00B10C0A" w:rsidP="00F70A94">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F70A94">
              <w:rPr>
                <w:rFonts w:ascii="Arial" w:eastAsia="Cambria" w:hAnsi="Arial" w:cs="Arial"/>
                <w:color w:val="000000" w:themeColor="dark1"/>
                <w:kern w:val="24"/>
                <w:sz w:val="20"/>
                <w:szCs w:val="20"/>
              </w:rPr>
              <w:t>Les prémices et les fêtes de l’igname.</w:t>
            </w:r>
          </w:p>
          <w:p w:rsidR="00B10C0A" w:rsidRPr="00F70A94" w:rsidRDefault="00B10C0A" w:rsidP="00F70A94">
            <w:pPr>
              <w:pStyle w:val="Paragraphedeliste"/>
              <w:numPr>
                <w:ilvl w:val="0"/>
                <w:numId w:val="26"/>
              </w:numPr>
              <w:spacing w:line="256" w:lineRule="auto"/>
              <w:ind w:left="205" w:hanging="205"/>
              <w:rPr>
                <w:rFonts w:ascii="Arial" w:eastAsia="Times New Roman" w:hAnsi="Arial" w:cs="Arial"/>
                <w:sz w:val="20"/>
                <w:szCs w:val="20"/>
              </w:rPr>
            </w:pPr>
            <w:r w:rsidRPr="00F70A94">
              <w:rPr>
                <w:rFonts w:ascii="Arial" w:eastAsia="Cambria" w:hAnsi="Arial" w:cs="Arial"/>
                <w:color w:val="000000" w:themeColor="dark1"/>
                <w:kern w:val="24"/>
                <w:sz w:val="20"/>
                <w:szCs w:val="20"/>
              </w:rPr>
              <w:t>L’igname et les relations entre les hommes :</w:t>
            </w:r>
          </w:p>
          <w:p w:rsidR="00B10C0A" w:rsidRDefault="00B10C0A" w:rsidP="00F70A94">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xml:space="preserve">- rapport entre organisation du travail agricole </w:t>
            </w:r>
          </w:p>
          <w:p w:rsidR="00B10C0A" w:rsidRPr="00453ACD" w:rsidRDefault="00B10C0A" w:rsidP="00F70A94">
            <w:pPr>
              <w:rPr>
                <w:rFonts w:ascii="Arial" w:eastAsia="Times New Roman" w:hAnsi="Arial" w:cs="Arial"/>
                <w:sz w:val="20"/>
                <w:szCs w:val="20"/>
              </w:rPr>
            </w:pPr>
            <w:r w:rsidRPr="00453ACD">
              <w:rPr>
                <w:rFonts w:ascii="Arial" w:eastAsia="Cambria" w:hAnsi="Arial" w:cs="Arial"/>
                <w:color w:val="000000" w:themeColor="dark1"/>
                <w:kern w:val="24"/>
                <w:sz w:val="20"/>
                <w:szCs w:val="20"/>
              </w:rPr>
              <w:t>et organisation socio-politique des Maisons,</w:t>
            </w:r>
          </w:p>
          <w:p w:rsidR="00B10C0A" w:rsidRDefault="00B10C0A" w:rsidP="00F70A94">
            <w:pPr>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offrande de l’igname nouvelle</w:t>
            </w:r>
            <w:r>
              <w:rPr>
                <w:rFonts w:ascii="Arial" w:eastAsia="Cambria" w:hAnsi="Arial" w:cs="Arial"/>
                <w:color w:val="000000" w:themeColor="dark1"/>
                <w:kern w:val="24"/>
                <w:sz w:val="20"/>
                <w:szCs w:val="20"/>
              </w:rPr>
              <w:t xml:space="preserve"> :</w:t>
            </w:r>
            <w:r w:rsidRPr="00453ACD">
              <w:rPr>
                <w:rFonts w:ascii="Arial" w:eastAsia="Cambria" w:hAnsi="Arial" w:cs="Arial"/>
                <w:color w:val="000000" w:themeColor="dark1"/>
                <w:kern w:val="24"/>
                <w:sz w:val="20"/>
                <w:szCs w:val="20"/>
              </w:rPr>
              <w:t xml:space="preserve"> au sein de la </w:t>
            </w:r>
          </w:p>
          <w:p w:rsidR="00B10C0A" w:rsidRPr="00453ACD" w:rsidRDefault="00B10C0A" w:rsidP="00F70A94">
            <w:pPr>
              <w:rPr>
                <w:rFonts w:ascii="Arial" w:eastAsia="Times New Roman" w:hAnsi="Arial" w:cs="Arial"/>
                <w:sz w:val="20"/>
                <w:szCs w:val="20"/>
              </w:rPr>
            </w:pPr>
            <w:r w:rsidRPr="00453ACD">
              <w:rPr>
                <w:rFonts w:ascii="Arial" w:eastAsia="Cambria" w:hAnsi="Arial" w:cs="Arial"/>
                <w:color w:val="000000" w:themeColor="dark1"/>
                <w:kern w:val="24"/>
                <w:sz w:val="20"/>
                <w:szCs w:val="20"/>
              </w:rPr>
              <w:t>famille, du clan, de la chefferie (Maison),</w:t>
            </w:r>
          </w:p>
          <w:p w:rsidR="00B10C0A" w:rsidRDefault="00B10C0A" w:rsidP="00F70A94">
            <w:pPr>
              <w:ind w:right="-108"/>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 xml:space="preserve">- l’igname dans les échanges coutumiers </w:t>
            </w:r>
          </w:p>
          <w:p w:rsidR="00B10C0A" w:rsidRPr="00967379" w:rsidRDefault="00B10C0A" w:rsidP="00A86131">
            <w:pPr>
              <w:ind w:right="-108"/>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(modalités de présentation, signification…).</w:t>
            </w:r>
          </w:p>
        </w:tc>
        <w:tc>
          <w:tcPr>
            <w:tcW w:w="4366" w:type="dxa"/>
            <w:vMerge w:val="restart"/>
            <w:tcBorders>
              <w:top w:val="single" w:sz="18" w:space="0" w:color="auto"/>
              <w:left w:val="single" w:sz="18" w:space="0" w:color="auto"/>
              <w:right w:val="single" w:sz="18" w:space="0" w:color="auto"/>
            </w:tcBorders>
            <w:vAlign w:val="center"/>
          </w:tcPr>
          <w:p w:rsidR="00B10C0A" w:rsidRPr="00B10C0A" w:rsidRDefault="00B10C0A" w:rsidP="00B10C0A">
            <w:pPr>
              <w:pStyle w:val="Paragraphedeliste"/>
              <w:numPr>
                <w:ilvl w:val="0"/>
                <w:numId w:val="26"/>
              </w:numPr>
              <w:ind w:left="185" w:right="-108" w:hanging="170"/>
              <w:rPr>
                <w:rFonts w:ascii="Arial" w:hAnsi="Arial" w:cs="Arial"/>
                <w:color w:val="000000"/>
                <w:kern w:val="24"/>
                <w:sz w:val="20"/>
                <w:szCs w:val="20"/>
              </w:rPr>
            </w:pPr>
            <w:r w:rsidRPr="00B10C0A">
              <w:rPr>
                <w:rFonts w:ascii="Arial" w:hAnsi="Arial" w:cs="Arial"/>
                <w:color w:val="000000"/>
                <w:kern w:val="24"/>
                <w:sz w:val="20"/>
                <w:szCs w:val="20"/>
              </w:rPr>
              <w:t>Comprendre et expliquer la symbolique de l’igname dans le deuil, mariage et naissance.</w:t>
            </w:r>
          </w:p>
          <w:p w:rsidR="00B10C0A" w:rsidRPr="00B10C0A" w:rsidRDefault="00B10C0A" w:rsidP="00B10C0A">
            <w:pPr>
              <w:pStyle w:val="Paragraphedeliste"/>
              <w:numPr>
                <w:ilvl w:val="0"/>
                <w:numId w:val="26"/>
              </w:numPr>
              <w:ind w:left="185" w:right="-108" w:hanging="170"/>
              <w:rPr>
                <w:rFonts w:ascii="Arial" w:eastAsia="Times New Roman" w:hAnsi="Arial" w:cs="Arial"/>
                <w:sz w:val="20"/>
                <w:szCs w:val="20"/>
              </w:rPr>
            </w:pPr>
            <w:r w:rsidRPr="00B10C0A">
              <w:rPr>
                <w:rFonts w:ascii="Arial" w:hAnsi="Arial" w:cs="Arial"/>
                <w:color w:val="000000"/>
                <w:kern w:val="24"/>
                <w:sz w:val="20"/>
                <w:szCs w:val="20"/>
              </w:rPr>
              <w:t>Connaître la succession des rites et tabous concernant la plantation de l’igname jusqu’à sa maturité.</w:t>
            </w:r>
          </w:p>
          <w:p w:rsidR="00B10C0A" w:rsidRPr="00D83E67" w:rsidRDefault="00B10C0A" w:rsidP="00B10C0A">
            <w:pPr>
              <w:pStyle w:val="Paragraphedeliste"/>
              <w:numPr>
                <w:ilvl w:val="0"/>
                <w:numId w:val="26"/>
              </w:numPr>
              <w:ind w:left="185" w:right="-108" w:hanging="170"/>
              <w:rPr>
                <w:rFonts w:ascii="Arial" w:hAnsi="Arial" w:cs="Arial"/>
                <w:color w:val="000000" w:themeColor="dark1"/>
                <w:kern w:val="24"/>
                <w:sz w:val="20"/>
                <w:szCs w:val="20"/>
              </w:rPr>
            </w:pPr>
            <w:r w:rsidRPr="00453ACD">
              <w:rPr>
                <w:rFonts w:ascii="Arial" w:hAnsi="Arial" w:cs="Arial"/>
                <w:color w:val="000000"/>
                <w:kern w:val="24"/>
                <w:sz w:val="20"/>
                <w:szCs w:val="20"/>
              </w:rPr>
              <w:t>Comprendre et expliquer les gestes et attitudes face à l’igname.</w:t>
            </w:r>
          </w:p>
        </w:tc>
      </w:tr>
      <w:tr w:rsidR="00B10C0A" w:rsidRPr="00DF37AC" w:rsidTr="00967379">
        <w:trPr>
          <w:trHeight w:hRule="exact" w:val="860"/>
        </w:trPr>
        <w:tc>
          <w:tcPr>
            <w:tcW w:w="1955" w:type="dxa"/>
            <w:vMerge/>
            <w:tcBorders>
              <w:left w:val="single" w:sz="18" w:space="0" w:color="auto"/>
              <w:right w:val="single" w:sz="18" w:space="0" w:color="auto"/>
            </w:tcBorders>
            <w:vAlign w:val="center"/>
          </w:tcPr>
          <w:p w:rsidR="00B10C0A" w:rsidRPr="00E26C21" w:rsidRDefault="00B10C0A" w:rsidP="00A86131">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B10C0A" w:rsidRPr="00D83E67" w:rsidRDefault="00B10C0A" w:rsidP="00A86131">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453ACD">
              <w:rPr>
                <w:rFonts w:ascii="Arial" w:eastAsia="Cambria" w:hAnsi="Arial" w:cs="Arial"/>
                <w:color w:val="000000" w:themeColor="dark1"/>
                <w:kern w:val="24"/>
                <w:sz w:val="20"/>
                <w:szCs w:val="20"/>
              </w:rPr>
              <w:t>La relation homme-igname (l’igname nourrit l’homme, l’homme cultive l’igname, le sang des morts nourrit la terre). </w:t>
            </w:r>
          </w:p>
        </w:tc>
        <w:tc>
          <w:tcPr>
            <w:tcW w:w="4366" w:type="dxa"/>
            <w:vMerge/>
            <w:tcBorders>
              <w:left w:val="single" w:sz="18" w:space="0" w:color="auto"/>
              <w:right w:val="single" w:sz="18" w:space="0" w:color="auto"/>
            </w:tcBorders>
            <w:vAlign w:val="center"/>
          </w:tcPr>
          <w:p w:rsidR="00B10C0A" w:rsidRPr="00DF37AC" w:rsidRDefault="00B10C0A" w:rsidP="00A86131">
            <w:pPr>
              <w:ind w:left="185" w:right="-108" w:hanging="170"/>
              <w:rPr>
                <w:rFonts w:ascii="Arial" w:eastAsia="Times New Roman" w:hAnsi="Arial" w:cs="Arial"/>
                <w:color w:val="000000" w:themeColor="dark1"/>
                <w:kern w:val="24"/>
                <w:sz w:val="20"/>
                <w:szCs w:val="20"/>
              </w:rPr>
            </w:pPr>
          </w:p>
        </w:tc>
      </w:tr>
      <w:tr w:rsidR="00F70A94" w:rsidRPr="00D83E67" w:rsidTr="00F70A94">
        <w:trPr>
          <w:trHeight w:val="805"/>
        </w:trPr>
        <w:tc>
          <w:tcPr>
            <w:tcW w:w="1955" w:type="dxa"/>
            <w:vMerge/>
            <w:tcBorders>
              <w:left w:val="single" w:sz="18" w:space="0" w:color="auto"/>
              <w:bottom w:val="single" w:sz="18" w:space="0" w:color="auto"/>
              <w:right w:val="single" w:sz="18" w:space="0" w:color="auto"/>
            </w:tcBorders>
            <w:vAlign w:val="center"/>
          </w:tcPr>
          <w:p w:rsidR="00F70A94" w:rsidRPr="00E26C21" w:rsidRDefault="00F70A94" w:rsidP="00A86131">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tcPr>
          <w:p w:rsidR="00F70A94" w:rsidRPr="00F70A94" w:rsidRDefault="00F70A94" w:rsidP="00F70A94">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F70A94">
              <w:rPr>
                <w:rFonts w:ascii="Arial" w:eastAsia="Cambria" w:hAnsi="Arial" w:cs="Arial"/>
                <w:color w:val="000000" w:themeColor="dark1"/>
                <w:kern w:val="24"/>
                <w:sz w:val="20"/>
                <w:szCs w:val="20"/>
              </w:rPr>
              <w:t>Les rites et tabous concernant la plantation de l’igname jusqu’à sa maturité.</w:t>
            </w:r>
          </w:p>
          <w:p w:rsidR="00F70A94" w:rsidRPr="00B10C0A" w:rsidRDefault="00F70A94" w:rsidP="00B10C0A">
            <w:pPr>
              <w:pStyle w:val="Paragraphedeliste"/>
              <w:numPr>
                <w:ilvl w:val="0"/>
                <w:numId w:val="26"/>
              </w:numPr>
              <w:spacing w:line="256" w:lineRule="auto"/>
              <w:ind w:left="205" w:hanging="205"/>
              <w:rPr>
                <w:rFonts w:ascii="Arial" w:eastAsia="Times New Roman" w:hAnsi="Arial" w:cs="Arial"/>
                <w:sz w:val="20"/>
                <w:szCs w:val="20"/>
              </w:rPr>
            </w:pPr>
            <w:r>
              <w:rPr>
                <w:rFonts w:ascii="Arial" w:eastAsia="Cambria" w:hAnsi="Arial" w:cs="Arial"/>
                <w:color w:val="000000" w:themeColor="dark1"/>
                <w:kern w:val="24"/>
                <w:sz w:val="20"/>
                <w:szCs w:val="20"/>
              </w:rPr>
              <w:t>L</w:t>
            </w:r>
            <w:r w:rsidRPr="00F70A94">
              <w:rPr>
                <w:rFonts w:ascii="Arial" w:eastAsia="Cambria" w:hAnsi="Arial" w:cs="Arial"/>
                <w:color w:val="000000" w:themeColor="dark1"/>
                <w:kern w:val="24"/>
                <w:sz w:val="20"/>
                <w:szCs w:val="20"/>
              </w:rPr>
              <w:t>es gestes et attitudes</w:t>
            </w:r>
            <w:r w:rsidRPr="00453ACD">
              <w:rPr>
                <w:rFonts w:ascii="Arial" w:hAnsi="Arial" w:cs="Arial"/>
                <w:color w:val="000000"/>
                <w:kern w:val="24"/>
                <w:sz w:val="20"/>
                <w:szCs w:val="20"/>
              </w:rPr>
              <w:t xml:space="preserve"> face à l’igname.</w:t>
            </w:r>
          </w:p>
        </w:tc>
        <w:tc>
          <w:tcPr>
            <w:tcW w:w="4366" w:type="dxa"/>
            <w:tcBorders>
              <w:left w:val="single" w:sz="18" w:space="0" w:color="auto"/>
              <w:bottom w:val="single" w:sz="18" w:space="0" w:color="auto"/>
              <w:right w:val="single" w:sz="18" w:space="0" w:color="auto"/>
            </w:tcBorders>
            <w:vAlign w:val="center"/>
          </w:tcPr>
          <w:p w:rsidR="00F70A94" w:rsidRPr="00D83E67" w:rsidRDefault="00B10C0A" w:rsidP="00A86131">
            <w:pPr>
              <w:pStyle w:val="Paragraphedeliste"/>
              <w:numPr>
                <w:ilvl w:val="0"/>
                <w:numId w:val="26"/>
              </w:numPr>
              <w:ind w:left="185" w:right="-108" w:hanging="170"/>
              <w:rPr>
                <w:rFonts w:ascii="Arial" w:eastAsia="Times New Roman" w:hAnsi="Arial" w:cs="Arial"/>
                <w:color w:val="000000" w:themeColor="dark1"/>
                <w:kern w:val="24"/>
                <w:sz w:val="20"/>
                <w:szCs w:val="20"/>
              </w:rPr>
            </w:pPr>
            <w:r w:rsidRPr="00453ACD">
              <w:rPr>
                <w:rFonts w:ascii="Arial" w:eastAsia="Arial" w:hAnsi="Arial" w:cs="Arial"/>
                <w:color w:val="000000"/>
                <w:kern w:val="24"/>
                <w:sz w:val="20"/>
                <w:szCs w:val="20"/>
              </w:rPr>
              <w:t>Comprendre et expliquer l’importance de l’igname</w:t>
            </w:r>
            <w:r>
              <w:rPr>
                <w:rFonts w:ascii="Arial" w:eastAsia="Arial" w:hAnsi="Arial" w:cs="Arial"/>
                <w:color w:val="000000"/>
                <w:kern w:val="24"/>
                <w:sz w:val="20"/>
                <w:szCs w:val="20"/>
              </w:rPr>
              <w:t xml:space="preserve"> :</w:t>
            </w:r>
            <w:r w:rsidRPr="00453ACD">
              <w:rPr>
                <w:rFonts w:ascii="Arial" w:eastAsia="Arial" w:hAnsi="Arial" w:cs="Arial"/>
                <w:color w:val="000000"/>
                <w:kern w:val="24"/>
                <w:sz w:val="20"/>
                <w:szCs w:val="20"/>
              </w:rPr>
              <w:t xml:space="preserve"> sa valeur, ses symboles, ses cérémonies</w:t>
            </w:r>
            <w:r w:rsidR="00F70A94" w:rsidRPr="00D83E67">
              <w:rPr>
                <w:rFonts w:ascii="Arial" w:eastAsia="Times New Roman" w:hAnsi="Arial" w:cs="Arial"/>
                <w:sz w:val="20"/>
                <w:szCs w:val="20"/>
              </w:rPr>
              <w:t>.</w:t>
            </w:r>
          </w:p>
        </w:tc>
      </w:tr>
    </w:tbl>
    <w:p w:rsidR="00A86131" w:rsidRDefault="00A86131" w:rsidP="00A86131"/>
    <w:p w:rsidR="00F4439A" w:rsidRDefault="00C43565" w:rsidP="003557A9">
      <w:pPr>
        <w:pStyle w:val="Titre2"/>
      </w:pPr>
      <w:bookmarkStart w:id="86" w:name="_Toc481584229"/>
      <w:r w:rsidRPr="003563A7">
        <w:t>Repères de progressivité par cycles</w:t>
      </w:r>
      <w:bookmarkEnd w:id="86"/>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B10C0A" w:rsidRPr="00E26C21" w:rsidTr="004F7339">
        <w:trPr>
          <w:trHeight w:val="328"/>
        </w:trPr>
        <w:tc>
          <w:tcPr>
            <w:tcW w:w="1955" w:type="dxa"/>
            <w:tcBorders>
              <w:top w:val="single" w:sz="18" w:space="0" w:color="auto"/>
              <w:left w:val="single" w:sz="18" w:space="0" w:color="auto"/>
              <w:bottom w:val="single" w:sz="18" w:space="0" w:color="auto"/>
              <w:right w:val="single" w:sz="18" w:space="0" w:color="auto"/>
            </w:tcBorders>
          </w:tcPr>
          <w:p w:rsidR="00B10C0A" w:rsidRPr="00E26C21" w:rsidRDefault="00B10C0A" w:rsidP="004F7339">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B10C0A" w:rsidRPr="00E26C21" w:rsidRDefault="00B10C0A" w:rsidP="004F7339">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B10C0A" w:rsidRPr="00E26C21" w:rsidRDefault="00B10C0A" w:rsidP="004F7339">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B10C0A" w:rsidTr="002230A4">
        <w:trPr>
          <w:trHeight w:val="610"/>
        </w:trPr>
        <w:tc>
          <w:tcPr>
            <w:tcW w:w="1955" w:type="dxa"/>
            <w:vMerge w:val="restart"/>
            <w:tcBorders>
              <w:top w:val="single" w:sz="18" w:space="0" w:color="auto"/>
              <w:left w:val="single" w:sz="18" w:space="0" w:color="auto"/>
              <w:right w:val="single" w:sz="18" w:space="0" w:color="auto"/>
            </w:tcBorders>
            <w:vAlign w:val="center"/>
          </w:tcPr>
          <w:p w:rsidR="00310F80" w:rsidRPr="005441A5" w:rsidRDefault="00B10C0A" w:rsidP="004F7339">
            <w:pPr>
              <w:jc w:val="center"/>
              <w:rPr>
                <w:rFonts w:ascii="Arial" w:eastAsia="Cambria" w:hAnsi="Arial" w:cs="Arial"/>
                <w:b/>
                <w:color w:val="000000" w:themeColor="dark1"/>
                <w:kern w:val="24"/>
              </w:rPr>
            </w:pPr>
            <w:r w:rsidRPr="005441A5">
              <w:rPr>
                <w:rFonts w:ascii="Arial" w:eastAsia="Cambria" w:hAnsi="Arial" w:cs="Arial"/>
                <w:b/>
                <w:color w:val="000000" w:themeColor="dark1"/>
                <w:kern w:val="24"/>
              </w:rPr>
              <w:t>Cycle 1</w:t>
            </w:r>
          </w:p>
          <w:p w:rsidR="00B10C0A" w:rsidRPr="005441A5" w:rsidRDefault="00B10C0A" w:rsidP="00310F80">
            <w:pPr>
              <w:jc w:val="center"/>
            </w:pPr>
            <w:r w:rsidRPr="005441A5">
              <w:rPr>
                <w:rFonts w:ascii="Arial" w:eastAsia="Cambria" w:hAnsi="Arial" w:cs="Arial"/>
                <w:b/>
                <w:color w:val="000000" w:themeColor="dark1"/>
                <w:kern w:val="24"/>
              </w:rPr>
              <w:t xml:space="preserve"> PS MS GS</w:t>
            </w:r>
          </w:p>
        </w:tc>
        <w:tc>
          <w:tcPr>
            <w:tcW w:w="4366" w:type="dxa"/>
            <w:tcBorders>
              <w:top w:val="single" w:sz="18" w:space="0" w:color="auto"/>
              <w:left w:val="single" w:sz="18" w:space="0" w:color="auto"/>
              <w:right w:val="single" w:sz="18" w:space="0" w:color="auto"/>
            </w:tcBorders>
            <w:vAlign w:val="center"/>
          </w:tcPr>
          <w:p w:rsidR="00B10C0A" w:rsidRPr="00F97C03" w:rsidRDefault="00B10C0A" w:rsidP="00310F80">
            <w:pPr>
              <w:pStyle w:val="Paragraphedeliste"/>
              <w:numPr>
                <w:ilvl w:val="0"/>
                <w:numId w:val="26"/>
              </w:numPr>
              <w:spacing w:line="256" w:lineRule="auto"/>
              <w:ind w:left="205" w:hanging="205"/>
              <w:rPr>
                <w:rFonts w:ascii="Arial" w:eastAsia="Times New Roman" w:hAnsi="Arial" w:cs="Arial"/>
                <w:sz w:val="20"/>
                <w:szCs w:val="20"/>
              </w:rPr>
            </w:pPr>
            <w:r w:rsidRPr="00F97C03">
              <w:rPr>
                <w:rFonts w:ascii="Arial" w:eastAsia="Cambria" w:hAnsi="Arial" w:cs="Arial"/>
                <w:color w:val="000000" w:themeColor="dark1"/>
                <w:kern w:val="24"/>
                <w:sz w:val="20"/>
                <w:szCs w:val="20"/>
              </w:rPr>
              <w:t>La plante (tubercule, tige, feuilles, fleur).</w:t>
            </w:r>
          </w:p>
        </w:tc>
        <w:tc>
          <w:tcPr>
            <w:tcW w:w="4366" w:type="dxa"/>
            <w:tcBorders>
              <w:top w:val="single" w:sz="18" w:space="0" w:color="auto"/>
              <w:left w:val="single" w:sz="18" w:space="0" w:color="auto"/>
              <w:right w:val="single" w:sz="18" w:space="0" w:color="auto"/>
            </w:tcBorders>
            <w:vAlign w:val="center"/>
          </w:tcPr>
          <w:p w:rsidR="00B10C0A" w:rsidRPr="00F97C03" w:rsidRDefault="00310F80" w:rsidP="00310F80">
            <w:pPr>
              <w:pStyle w:val="Paragraphedeliste"/>
              <w:numPr>
                <w:ilvl w:val="0"/>
                <w:numId w:val="26"/>
              </w:numPr>
              <w:spacing w:line="256" w:lineRule="auto"/>
              <w:ind w:left="205" w:hanging="205"/>
              <w:rPr>
                <w:sz w:val="20"/>
                <w:szCs w:val="20"/>
              </w:rPr>
            </w:pPr>
            <w:r w:rsidRPr="00F97C03">
              <w:rPr>
                <w:rFonts w:ascii="Arial" w:eastAsia="Times New Roman" w:hAnsi="Arial" w:cs="Arial"/>
                <w:color w:val="000000" w:themeColor="dark1"/>
                <w:kern w:val="24"/>
                <w:sz w:val="20"/>
                <w:szCs w:val="20"/>
              </w:rPr>
              <w:t>Reconnaître le tubercule de l’igname</w:t>
            </w:r>
            <w:r w:rsidR="00F97C03">
              <w:rPr>
                <w:rFonts w:ascii="Arial" w:eastAsia="Times New Roman" w:hAnsi="Arial" w:cs="Arial"/>
                <w:color w:val="000000" w:themeColor="dark1"/>
                <w:kern w:val="24"/>
                <w:sz w:val="20"/>
                <w:szCs w:val="20"/>
              </w:rPr>
              <w:t>.</w:t>
            </w:r>
          </w:p>
        </w:tc>
      </w:tr>
      <w:tr w:rsidR="00B10C0A" w:rsidTr="002230A4">
        <w:trPr>
          <w:trHeight w:val="1136"/>
        </w:trPr>
        <w:tc>
          <w:tcPr>
            <w:tcW w:w="1955" w:type="dxa"/>
            <w:vMerge/>
            <w:tcBorders>
              <w:left w:val="single" w:sz="18" w:space="0" w:color="auto"/>
              <w:right w:val="single" w:sz="18" w:space="0" w:color="auto"/>
            </w:tcBorders>
          </w:tcPr>
          <w:p w:rsidR="00B10C0A" w:rsidRPr="005441A5" w:rsidRDefault="00B10C0A"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B10C0A" w:rsidRDefault="00B10C0A" w:rsidP="004F733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Les recettes à base d’igname (igname frit, bouilli, le bougna…).</w:t>
            </w:r>
          </w:p>
          <w:p w:rsidR="00B10C0A" w:rsidRPr="00967379" w:rsidRDefault="00967379" w:rsidP="0096737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Pr>
                <w:rFonts w:ascii="Arial" w:eastAsia="Times New Roman" w:hAnsi="Arial" w:cs="Arial"/>
                <w:color w:val="000000" w:themeColor="dark1"/>
                <w:kern w:val="24"/>
                <w:sz w:val="20"/>
                <w:szCs w:val="20"/>
              </w:rPr>
              <w:t>Les</w:t>
            </w:r>
            <w:r w:rsidRPr="00F97C03">
              <w:rPr>
                <w:rFonts w:ascii="Arial" w:eastAsia="Times New Roman" w:hAnsi="Arial" w:cs="Arial"/>
                <w:color w:val="000000" w:themeColor="dark1"/>
                <w:kern w:val="24"/>
                <w:sz w:val="20"/>
                <w:szCs w:val="20"/>
              </w:rPr>
              <w:t xml:space="preserve"> chant</w:t>
            </w:r>
            <w:r>
              <w:rPr>
                <w:rFonts w:ascii="Arial" w:eastAsia="Times New Roman" w:hAnsi="Arial" w:cs="Arial"/>
                <w:color w:val="000000" w:themeColor="dark1"/>
                <w:kern w:val="24"/>
                <w:sz w:val="20"/>
                <w:szCs w:val="20"/>
              </w:rPr>
              <w:t>s</w:t>
            </w:r>
            <w:r w:rsidRPr="00F97C03">
              <w:rPr>
                <w:rFonts w:ascii="Arial" w:eastAsia="Times New Roman" w:hAnsi="Arial" w:cs="Arial"/>
                <w:color w:val="000000" w:themeColor="dark1"/>
                <w:kern w:val="24"/>
                <w:sz w:val="20"/>
                <w:szCs w:val="20"/>
              </w:rPr>
              <w:t xml:space="preserve"> sur le bougna (exemple le bougna tortue de Yaté).</w:t>
            </w:r>
          </w:p>
        </w:tc>
        <w:tc>
          <w:tcPr>
            <w:tcW w:w="4366" w:type="dxa"/>
            <w:tcBorders>
              <w:left w:val="single" w:sz="18" w:space="0" w:color="auto"/>
              <w:right w:val="single" w:sz="18" w:space="0" w:color="auto"/>
            </w:tcBorders>
            <w:vAlign w:val="center"/>
          </w:tcPr>
          <w:p w:rsidR="00B10C0A" w:rsidRPr="00F97C03" w:rsidRDefault="00B10C0A" w:rsidP="004F7339">
            <w:pPr>
              <w:pStyle w:val="Paragraphedeliste"/>
              <w:numPr>
                <w:ilvl w:val="0"/>
                <w:numId w:val="26"/>
              </w:numPr>
              <w:ind w:left="185" w:right="-108" w:hanging="170"/>
              <w:rPr>
                <w:rFonts w:ascii="Arial" w:eastAsia="Times New Roman" w:hAnsi="Arial" w:cs="Arial"/>
                <w:sz w:val="20"/>
                <w:szCs w:val="20"/>
              </w:rPr>
            </w:pPr>
            <w:r w:rsidRPr="00F97C03">
              <w:rPr>
                <w:rFonts w:ascii="Arial" w:eastAsia="Times New Roman" w:hAnsi="Arial" w:cs="Arial"/>
                <w:color w:val="000000" w:themeColor="dark1"/>
                <w:kern w:val="24"/>
                <w:sz w:val="20"/>
                <w:szCs w:val="20"/>
              </w:rPr>
              <w:t>Nommer les techniques de cuisson, la recette du bougna traditionnel.</w:t>
            </w:r>
          </w:p>
          <w:p w:rsidR="00B10C0A" w:rsidRPr="00F97C03" w:rsidRDefault="00B10C0A" w:rsidP="00967379">
            <w:pPr>
              <w:pStyle w:val="Paragraphedeliste"/>
              <w:numPr>
                <w:ilvl w:val="0"/>
                <w:numId w:val="26"/>
              </w:numPr>
              <w:ind w:left="185" w:right="-108" w:hanging="170"/>
              <w:rPr>
                <w:sz w:val="20"/>
                <w:szCs w:val="20"/>
              </w:rPr>
            </w:pPr>
            <w:r w:rsidRPr="00F97C03">
              <w:rPr>
                <w:rFonts w:ascii="Arial" w:eastAsia="Times New Roman" w:hAnsi="Arial" w:cs="Arial"/>
                <w:color w:val="000000" w:themeColor="dark1"/>
                <w:kern w:val="24"/>
                <w:sz w:val="20"/>
                <w:szCs w:val="20"/>
              </w:rPr>
              <w:t>Mémoriser un chant sur le bougna.</w:t>
            </w:r>
          </w:p>
        </w:tc>
      </w:tr>
      <w:tr w:rsidR="00B10C0A" w:rsidRPr="00D83E67" w:rsidTr="004F7339">
        <w:trPr>
          <w:trHeight w:val="1052"/>
        </w:trPr>
        <w:tc>
          <w:tcPr>
            <w:tcW w:w="1955" w:type="dxa"/>
            <w:vMerge/>
            <w:tcBorders>
              <w:left w:val="single" w:sz="18" w:space="0" w:color="auto"/>
              <w:bottom w:val="single" w:sz="18" w:space="0" w:color="auto"/>
              <w:right w:val="single" w:sz="18" w:space="0" w:color="auto"/>
            </w:tcBorders>
          </w:tcPr>
          <w:p w:rsidR="00B10C0A" w:rsidRPr="005441A5" w:rsidRDefault="00B10C0A" w:rsidP="004F7339">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B10C0A" w:rsidRPr="00F97C03" w:rsidRDefault="00967379" w:rsidP="0096737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Les contes sur l’igname.</w:t>
            </w:r>
          </w:p>
        </w:tc>
        <w:tc>
          <w:tcPr>
            <w:tcW w:w="4366" w:type="dxa"/>
            <w:tcBorders>
              <w:left w:val="single" w:sz="18" w:space="0" w:color="auto"/>
              <w:bottom w:val="single" w:sz="18" w:space="0" w:color="auto"/>
              <w:right w:val="single" w:sz="18" w:space="0" w:color="auto"/>
            </w:tcBorders>
            <w:vAlign w:val="center"/>
          </w:tcPr>
          <w:p w:rsidR="00B10C0A" w:rsidRPr="00F97C03" w:rsidRDefault="00B10C0A" w:rsidP="004F7339">
            <w:pPr>
              <w:pStyle w:val="Paragraphedeliste"/>
              <w:numPr>
                <w:ilvl w:val="0"/>
                <w:numId w:val="26"/>
              </w:numPr>
              <w:ind w:left="185" w:right="-108" w:hanging="170"/>
              <w:rPr>
                <w:rFonts w:ascii="Arial" w:eastAsia="Times New Roman" w:hAnsi="Arial" w:cs="Arial"/>
                <w:color w:val="000000" w:themeColor="dark1"/>
                <w:kern w:val="24"/>
                <w:sz w:val="20"/>
                <w:szCs w:val="20"/>
              </w:rPr>
            </w:pPr>
            <w:r w:rsidRPr="00F97C03">
              <w:rPr>
                <w:rFonts w:ascii="Arial" w:hAnsi="Arial" w:cs="Arial"/>
                <w:color w:val="000000"/>
                <w:kern w:val="24"/>
                <w:sz w:val="20"/>
                <w:szCs w:val="20"/>
              </w:rPr>
              <w:t>Comprendre ce qu’implique la culture de l’igname dans la vie quotidienne.</w:t>
            </w:r>
          </w:p>
          <w:p w:rsidR="00310F80" w:rsidRPr="00F97C03" w:rsidRDefault="00310F80" w:rsidP="004F7339">
            <w:pPr>
              <w:pStyle w:val="Paragraphedeliste"/>
              <w:numPr>
                <w:ilvl w:val="0"/>
                <w:numId w:val="26"/>
              </w:numPr>
              <w:ind w:left="185" w:right="-108" w:hanging="170"/>
              <w:rPr>
                <w:rFonts w:ascii="Arial" w:eastAsia="Times New Roman" w:hAnsi="Arial" w:cs="Arial"/>
                <w:color w:val="000000" w:themeColor="dark1"/>
                <w:kern w:val="24"/>
                <w:sz w:val="20"/>
                <w:szCs w:val="20"/>
              </w:rPr>
            </w:pPr>
            <w:r w:rsidRPr="00F97C03">
              <w:rPr>
                <w:rFonts w:ascii="Arial" w:hAnsi="Arial" w:cs="Arial"/>
                <w:color w:val="000000"/>
                <w:kern w:val="24"/>
                <w:sz w:val="20"/>
                <w:szCs w:val="20"/>
              </w:rPr>
              <w:t>Lire des contes sur l’igname.</w:t>
            </w:r>
          </w:p>
        </w:tc>
      </w:tr>
      <w:tr w:rsidR="00310F80" w:rsidRPr="00D83E67" w:rsidTr="002230A4">
        <w:trPr>
          <w:trHeight w:val="736"/>
        </w:trPr>
        <w:tc>
          <w:tcPr>
            <w:tcW w:w="1955" w:type="dxa"/>
            <w:vMerge w:val="restart"/>
            <w:tcBorders>
              <w:top w:val="single" w:sz="18" w:space="0" w:color="auto"/>
              <w:left w:val="single" w:sz="18" w:space="0" w:color="auto"/>
              <w:right w:val="single" w:sz="18" w:space="0" w:color="auto"/>
            </w:tcBorders>
            <w:vAlign w:val="center"/>
          </w:tcPr>
          <w:p w:rsidR="00310F80" w:rsidRPr="005441A5" w:rsidRDefault="00310F80" w:rsidP="004F7339">
            <w:pPr>
              <w:jc w:val="center"/>
              <w:rPr>
                <w:rFonts w:ascii="Arial" w:eastAsia="Cambria" w:hAnsi="Arial" w:cs="Arial"/>
                <w:b/>
                <w:color w:val="000000" w:themeColor="dark1"/>
                <w:kern w:val="24"/>
              </w:rPr>
            </w:pPr>
            <w:r w:rsidRPr="005441A5">
              <w:rPr>
                <w:rFonts w:ascii="Arial" w:eastAsia="Cambria" w:hAnsi="Arial" w:cs="Arial"/>
                <w:b/>
                <w:color w:val="000000" w:themeColor="dark1"/>
                <w:kern w:val="24"/>
              </w:rPr>
              <w:t>Cycle 2</w:t>
            </w:r>
          </w:p>
          <w:p w:rsidR="00310F80" w:rsidRPr="005441A5" w:rsidRDefault="00310F80" w:rsidP="00310F80">
            <w:pPr>
              <w:jc w:val="center"/>
            </w:pPr>
            <w:r w:rsidRPr="005441A5">
              <w:rPr>
                <w:rFonts w:ascii="Arial" w:eastAsia="Cambria" w:hAnsi="Arial" w:cs="Arial"/>
                <w:b/>
                <w:color w:val="000000" w:themeColor="dark1"/>
                <w:kern w:val="24"/>
              </w:rPr>
              <w:t>SG CP CE1</w:t>
            </w:r>
          </w:p>
        </w:tc>
        <w:tc>
          <w:tcPr>
            <w:tcW w:w="4366" w:type="dxa"/>
            <w:tcBorders>
              <w:top w:val="single" w:sz="18" w:space="0" w:color="auto"/>
              <w:left w:val="single" w:sz="18" w:space="0" w:color="auto"/>
              <w:right w:val="single" w:sz="18" w:space="0" w:color="auto"/>
            </w:tcBorders>
            <w:vAlign w:val="center"/>
          </w:tcPr>
          <w:p w:rsidR="00310F80" w:rsidRPr="00F97C03" w:rsidRDefault="00310F80" w:rsidP="004F7339">
            <w:pPr>
              <w:pStyle w:val="Paragraphedeliste"/>
              <w:numPr>
                <w:ilvl w:val="0"/>
                <w:numId w:val="26"/>
              </w:numPr>
              <w:spacing w:line="256" w:lineRule="auto"/>
              <w:ind w:left="205" w:hanging="205"/>
              <w:rPr>
                <w:rFonts w:ascii="Arial" w:eastAsia="Times New Roman" w:hAnsi="Arial" w:cs="Arial"/>
                <w:sz w:val="20"/>
                <w:szCs w:val="20"/>
              </w:rPr>
            </w:pPr>
            <w:r w:rsidRPr="00F97C03">
              <w:rPr>
                <w:rFonts w:ascii="Arial" w:eastAsia="Cambria" w:hAnsi="Arial" w:cs="Arial"/>
                <w:color w:val="000000" w:themeColor="dark1"/>
                <w:kern w:val="24"/>
                <w:sz w:val="20"/>
                <w:szCs w:val="20"/>
              </w:rPr>
              <w:t>La plante (tubercule, tige, feuilles, fleur).</w:t>
            </w:r>
          </w:p>
        </w:tc>
        <w:tc>
          <w:tcPr>
            <w:tcW w:w="4366" w:type="dxa"/>
            <w:tcBorders>
              <w:top w:val="single" w:sz="18" w:space="0" w:color="auto"/>
              <w:left w:val="single" w:sz="18" w:space="0" w:color="auto"/>
              <w:right w:val="single" w:sz="18" w:space="0" w:color="auto"/>
            </w:tcBorders>
            <w:vAlign w:val="center"/>
          </w:tcPr>
          <w:p w:rsidR="00310F80" w:rsidRPr="00F97C03" w:rsidRDefault="00310F80" w:rsidP="002B766D">
            <w:pPr>
              <w:pStyle w:val="Paragraphedeliste"/>
              <w:numPr>
                <w:ilvl w:val="0"/>
                <w:numId w:val="26"/>
              </w:numPr>
              <w:ind w:left="185" w:right="-108" w:hanging="170"/>
              <w:rPr>
                <w:rFonts w:ascii="Arial" w:eastAsia="Times New Roman" w:hAnsi="Arial" w:cs="Arial"/>
                <w:sz w:val="20"/>
                <w:szCs w:val="20"/>
              </w:rPr>
            </w:pPr>
            <w:r w:rsidRPr="00F97C03">
              <w:rPr>
                <w:rFonts w:ascii="Arial" w:hAnsi="Arial" w:cs="Arial"/>
                <w:color w:val="000000"/>
                <w:kern w:val="24"/>
                <w:sz w:val="20"/>
                <w:szCs w:val="20"/>
              </w:rPr>
              <w:t xml:space="preserve">Connaître les différentes </w:t>
            </w:r>
            <w:r w:rsidR="002B766D">
              <w:rPr>
                <w:rFonts w:ascii="Arial" w:hAnsi="Arial" w:cs="Arial"/>
                <w:color w:val="000000"/>
                <w:kern w:val="24"/>
                <w:sz w:val="20"/>
                <w:szCs w:val="20"/>
              </w:rPr>
              <w:t>parties de l’igname.</w:t>
            </w:r>
          </w:p>
        </w:tc>
      </w:tr>
      <w:tr w:rsidR="00C44707" w:rsidRPr="00F70A94" w:rsidTr="004F7339">
        <w:trPr>
          <w:trHeight w:val="1268"/>
        </w:trPr>
        <w:tc>
          <w:tcPr>
            <w:tcW w:w="1955" w:type="dxa"/>
            <w:vMerge/>
            <w:tcBorders>
              <w:left w:val="single" w:sz="18" w:space="0" w:color="auto"/>
              <w:right w:val="single" w:sz="18" w:space="0" w:color="auto"/>
            </w:tcBorders>
            <w:vAlign w:val="center"/>
          </w:tcPr>
          <w:p w:rsidR="00C44707" w:rsidRPr="005441A5" w:rsidRDefault="00C44707"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C44707" w:rsidRDefault="00C44707" w:rsidP="00310F8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L’alimentation traditionnelle.</w:t>
            </w:r>
          </w:p>
          <w:p w:rsidR="00967379" w:rsidRPr="00F97C03" w:rsidRDefault="00967379" w:rsidP="00310F8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Pr>
                <w:rFonts w:ascii="Arial" w:eastAsia="Times New Roman" w:hAnsi="Arial" w:cs="Arial"/>
                <w:color w:val="000000" w:themeColor="dark1"/>
                <w:kern w:val="24"/>
                <w:sz w:val="20"/>
                <w:szCs w:val="20"/>
              </w:rPr>
              <w:t>Les</w:t>
            </w:r>
            <w:r w:rsidRPr="00F97C03">
              <w:rPr>
                <w:rFonts w:ascii="Arial" w:eastAsia="Times New Roman" w:hAnsi="Arial" w:cs="Arial"/>
                <w:color w:val="000000" w:themeColor="dark1"/>
                <w:kern w:val="24"/>
                <w:sz w:val="20"/>
                <w:szCs w:val="20"/>
              </w:rPr>
              <w:t xml:space="preserve"> chant</w:t>
            </w:r>
            <w:r>
              <w:rPr>
                <w:rFonts w:ascii="Arial" w:eastAsia="Times New Roman" w:hAnsi="Arial" w:cs="Arial"/>
                <w:color w:val="000000" w:themeColor="dark1"/>
                <w:kern w:val="24"/>
                <w:sz w:val="20"/>
                <w:szCs w:val="20"/>
              </w:rPr>
              <w:t>s</w:t>
            </w:r>
            <w:r w:rsidRPr="00F97C03">
              <w:rPr>
                <w:rFonts w:ascii="Arial" w:eastAsia="Times New Roman" w:hAnsi="Arial" w:cs="Arial"/>
                <w:color w:val="000000" w:themeColor="dark1"/>
                <w:kern w:val="24"/>
                <w:sz w:val="20"/>
                <w:szCs w:val="20"/>
              </w:rPr>
              <w:t xml:space="preserve"> sur le bougna (exemple le bougna tortue de Yaté).</w:t>
            </w:r>
          </w:p>
        </w:tc>
        <w:tc>
          <w:tcPr>
            <w:tcW w:w="4366" w:type="dxa"/>
            <w:tcBorders>
              <w:left w:val="single" w:sz="18" w:space="0" w:color="auto"/>
              <w:right w:val="single" w:sz="18" w:space="0" w:color="auto"/>
            </w:tcBorders>
            <w:vAlign w:val="center"/>
          </w:tcPr>
          <w:p w:rsidR="00C44707" w:rsidRPr="00F97C03" w:rsidRDefault="00C44707" w:rsidP="004F7339">
            <w:pPr>
              <w:pStyle w:val="Paragraphedeliste"/>
              <w:numPr>
                <w:ilvl w:val="0"/>
                <w:numId w:val="26"/>
              </w:numPr>
              <w:ind w:left="185" w:right="-108" w:hanging="170"/>
              <w:rPr>
                <w:rFonts w:ascii="Arial" w:eastAsia="Times New Roman" w:hAnsi="Arial" w:cs="Arial"/>
                <w:sz w:val="20"/>
                <w:szCs w:val="20"/>
              </w:rPr>
            </w:pPr>
            <w:r w:rsidRPr="00F97C03">
              <w:rPr>
                <w:rFonts w:ascii="Arial" w:eastAsia="Times New Roman" w:hAnsi="Arial" w:cs="Arial"/>
                <w:color w:val="000000" w:themeColor="dark1"/>
                <w:kern w:val="24"/>
                <w:sz w:val="20"/>
                <w:szCs w:val="20"/>
              </w:rPr>
              <w:t>Nommer les techniques de cuisson, la recette du bougna traditionnel.</w:t>
            </w:r>
          </w:p>
          <w:p w:rsidR="00C44707" w:rsidRPr="00F97C03" w:rsidRDefault="00C44707" w:rsidP="00967379">
            <w:pPr>
              <w:pStyle w:val="Paragraphedeliste"/>
              <w:numPr>
                <w:ilvl w:val="0"/>
                <w:numId w:val="26"/>
              </w:numPr>
              <w:ind w:left="185" w:right="-108" w:hanging="170"/>
              <w:rPr>
                <w:sz w:val="20"/>
                <w:szCs w:val="20"/>
              </w:rPr>
            </w:pPr>
            <w:r w:rsidRPr="00F97C03">
              <w:rPr>
                <w:rFonts w:ascii="Arial" w:eastAsia="Times New Roman" w:hAnsi="Arial" w:cs="Arial"/>
                <w:color w:val="000000" w:themeColor="dark1"/>
                <w:kern w:val="24"/>
                <w:sz w:val="20"/>
                <w:szCs w:val="20"/>
              </w:rPr>
              <w:t>Mémoriser un chant sur le bougna.</w:t>
            </w:r>
          </w:p>
        </w:tc>
      </w:tr>
      <w:tr w:rsidR="00310F80" w:rsidRPr="00F70A94" w:rsidTr="004F7339">
        <w:trPr>
          <w:trHeight w:val="617"/>
        </w:trPr>
        <w:tc>
          <w:tcPr>
            <w:tcW w:w="1955" w:type="dxa"/>
            <w:vMerge/>
            <w:tcBorders>
              <w:left w:val="single" w:sz="18" w:space="0" w:color="auto"/>
              <w:bottom w:val="single" w:sz="18" w:space="0" w:color="auto"/>
              <w:right w:val="single" w:sz="18" w:space="0" w:color="auto"/>
            </w:tcBorders>
            <w:vAlign w:val="center"/>
          </w:tcPr>
          <w:p w:rsidR="00310F80" w:rsidRPr="005441A5" w:rsidRDefault="00310F80" w:rsidP="004F7339">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310F80" w:rsidRPr="00F97C03" w:rsidRDefault="00C44707" w:rsidP="004F733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Les quatre phases/saisons de la culture :</w:t>
            </w:r>
          </w:p>
          <w:p w:rsidR="00C44707" w:rsidRPr="0075392F" w:rsidRDefault="0075392F" w:rsidP="0075392F">
            <w:pPr>
              <w:ind w:right="-166"/>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- 1</w:t>
            </w:r>
            <w:r w:rsidRPr="0075392F">
              <w:rPr>
                <w:rFonts w:ascii="Arial" w:eastAsia="Cambria" w:hAnsi="Arial" w:cs="Arial"/>
                <w:color w:val="000000" w:themeColor="dark1"/>
                <w:kern w:val="24"/>
                <w:sz w:val="20"/>
                <w:szCs w:val="20"/>
                <w:vertAlign w:val="superscript"/>
              </w:rPr>
              <w:t>ère</w:t>
            </w:r>
            <w:r w:rsidR="00C44707" w:rsidRPr="00F97C03">
              <w:rPr>
                <w:rFonts w:ascii="Arial" w:eastAsia="Cambria" w:hAnsi="Arial" w:cs="Arial"/>
                <w:color w:val="000000" w:themeColor="dark1"/>
                <w:kern w:val="24"/>
                <w:sz w:val="20"/>
                <w:szCs w:val="20"/>
              </w:rPr>
              <w:t xml:space="preserve">période : débrousser </w:t>
            </w:r>
            <w:r w:rsidR="00021E66">
              <w:rPr>
                <w:rFonts w:ascii="Arial" w:eastAsia="Cambria" w:hAnsi="Arial" w:cs="Arial"/>
                <w:color w:val="000000" w:themeColor="dark1"/>
                <w:kern w:val="24"/>
                <w:sz w:val="20"/>
                <w:szCs w:val="20"/>
              </w:rPr>
              <w:t xml:space="preserve">– </w:t>
            </w:r>
            <w:r w:rsidR="00C44707" w:rsidRPr="00F97C03">
              <w:rPr>
                <w:rFonts w:ascii="Arial" w:eastAsia="Cambria" w:hAnsi="Arial" w:cs="Arial"/>
                <w:color w:val="000000" w:themeColor="dark1"/>
                <w:kern w:val="24"/>
                <w:sz w:val="20"/>
                <w:szCs w:val="20"/>
              </w:rPr>
              <w:t>brûler</w:t>
            </w:r>
            <w:r w:rsidR="00021E66">
              <w:rPr>
                <w:rFonts w:ascii="Arial" w:eastAsia="Cambria" w:hAnsi="Arial" w:cs="Arial"/>
                <w:color w:val="000000" w:themeColor="dark1"/>
                <w:kern w:val="24"/>
                <w:sz w:val="20"/>
                <w:szCs w:val="20"/>
              </w:rPr>
              <w:t xml:space="preserve"> </w:t>
            </w:r>
            <w:r w:rsidR="00C44707" w:rsidRPr="00F97C03">
              <w:rPr>
                <w:rFonts w:ascii="Arial" w:eastAsia="Cambria" w:hAnsi="Arial" w:cs="Arial"/>
                <w:color w:val="000000" w:themeColor="dark1"/>
                <w:kern w:val="24"/>
                <w:sz w:val="20"/>
                <w:szCs w:val="20"/>
              </w:rPr>
              <w:t>-</w:t>
            </w:r>
            <w:r w:rsidR="00021E66">
              <w:rPr>
                <w:rFonts w:ascii="Arial" w:eastAsia="Cambria" w:hAnsi="Arial" w:cs="Arial"/>
                <w:color w:val="000000" w:themeColor="dark1"/>
                <w:kern w:val="24"/>
                <w:sz w:val="20"/>
                <w:szCs w:val="20"/>
              </w:rPr>
              <w:t xml:space="preserve"> </w:t>
            </w:r>
            <w:r w:rsidR="00C44707" w:rsidRPr="00F97C03">
              <w:rPr>
                <w:rFonts w:ascii="Arial" w:eastAsia="Cambria" w:hAnsi="Arial" w:cs="Arial"/>
                <w:color w:val="000000" w:themeColor="dark1"/>
                <w:kern w:val="24"/>
                <w:sz w:val="20"/>
                <w:szCs w:val="20"/>
              </w:rPr>
              <w:t>labourer.</w:t>
            </w:r>
          </w:p>
          <w:p w:rsidR="00C44707" w:rsidRPr="00F97C03" w:rsidRDefault="00C44707" w:rsidP="00C44707">
            <w:pPr>
              <w:rPr>
                <w:rFonts w:ascii="Arial" w:eastAsia="Times New Roman" w:hAnsi="Arial" w:cs="Arial"/>
                <w:sz w:val="20"/>
                <w:szCs w:val="20"/>
              </w:rPr>
            </w:pPr>
            <w:r w:rsidRPr="00F97C03">
              <w:rPr>
                <w:rFonts w:ascii="Arial" w:eastAsia="Cambria" w:hAnsi="Arial" w:cs="Arial"/>
                <w:color w:val="000000" w:themeColor="dark1"/>
                <w:kern w:val="24"/>
                <w:sz w:val="20"/>
                <w:szCs w:val="20"/>
              </w:rPr>
              <w:t>- 2</w:t>
            </w:r>
            <w:r w:rsidRPr="0075392F">
              <w:rPr>
                <w:rFonts w:ascii="Arial" w:eastAsia="Cambria" w:hAnsi="Arial" w:cs="Arial"/>
                <w:color w:val="000000" w:themeColor="dark1"/>
                <w:kern w:val="24"/>
                <w:sz w:val="20"/>
                <w:szCs w:val="20"/>
                <w:vertAlign w:val="superscript"/>
              </w:rPr>
              <w:t>e</w:t>
            </w:r>
            <w:r w:rsidRPr="00F97C03">
              <w:rPr>
                <w:rFonts w:ascii="Arial" w:eastAsia="Cambria" w:hAnsi="Arial" w:cs="Arial"/>
                <w:color w:val="000000" w:themeColor="dark1"/>
                <w:kern w:val="24"/>
                <w:sz w:val="20"/>
                <w:szCs w:val="20"/>
              </w:rPr>
              <w:t>période :</w:t>
            </w:r>
            <w:r w:rsidR="00021E66">
              <w:rPr>
                <w:rFonts w:ascii="Arial" w:eastAsia="Cambria" w:hAnsi="Arial" w:cs="Arial"/>
                <w:color w:val="000000" w:themeColor="dark1"/>
                <w:kern w:val="24"/>
                <w:sz w:val="20"/>
                <w:szCs w:val="20"/>
              </w:rPr>
              <w:t xml:space="preserve"> </w:t>
            </w:r>
            <w:r w:rsidRPr="00F97C03">
              <w:rPr>
                <w:rFonts w:ascii="Arial" w:eastAsia="Cambria" w:hAnsi="Arial" w:cs="Arial"/>
                <w:color w:val="000000" w:themeColor="dark1"/>
                <w:kern w:val="24"/>
                <w:sz w:val="20"/>
                <w:szCs w:val="20"/>
              </w:rPr>
              <w:t>planter</w:t>
            </w:r>
            <w:r w:rsidR="00021E66">
              <w:rPr>
                <w:rFonts w:ascii="Arial" w:eastAsia="Cambria" w:hAnsi="Arial" w:cs="Arial"/>
                <w:color w:val="000000" w:themeColor="dark1"/>
                <w:kern w:val="24"/>
                <w:sz w:val="20"/>
                <w:szCs w:val="20"/>
              </w:rPr>
              <w:t xml:space="preserve"> </w:t>
            </w:r>
            <w:r w:rsidRPr="00F97C03">
              <w:rPr>
                <w:rFonts w:ascii="Arial" w:eastAsia="Cambria" w:hAnsi="Arial" w:cs="Arial"/>
                <w:color w:val="000000" w:themeColor="dark1"/>
                <w:kern w:val="24"/>
                <w:sz w:val="20"/>
                <w:szCs w:val="20"/>
              </w:rPr>
              <w:t>-</w:t>
            </w:r>
            <w:r w:rsidR="00021E66">
              <w:rPr>
                <w:rFonts w:ascii="Arial" w:eastAsia="Cambria" w:hAnsi="Arial" w:cs="Arial"/>
                <w:color w:val="000000" w:themeColor="dark1"/>
                <w:kern w:val="24"/>
                <w:sz w:val="20"/>
                <w:szCs w:val="20"/>
              </w:rPr>
              <w:t xml:space="preserve"> </w:t>
            </w:r>
            <w:r w:rsidRPr="00F97C03">
              <w:rPr>
                <w:rFonts w:ascii="Arial" w:eastAsia="Cambria" w:hAnsi="Arial" w:cs="Arial"/>
                <w:color w:val="000000" w:themeColor="dark1"/>
                <w:kern w:val="24"/>
                <w:sz w:val="20"/>
                <w:szCs w:val="20"/>
              </w:rPr>
              <w:t>ramer.</w:t>
            </w:r>
          </w:p>
          <w:p w:rsidR="00C44707" w:rsidRPr="0075392F" w:rsidRDefault="00C44707" w:rsidP="0075392F">
            <w:pPr>
              <w:ind w:right="-166"/>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- 3</w:t>
            </w:r>
            <w:r w:rsidRPr="0075392F">
              <w:rPr>
                <w:rFonts w:ascii="Arial" w:eastAsia="Cambria" w:hAnsi="Arial" w:cs="Arial"/>
                <w:color w:val="000000" w:themeColor="dark1"/>
                <w:kern w:val="24"/>
                <w:sz w:val="20"/>
                <w:szCs w:val="20"/>
                <w:vertAlign w:val="superscript"/>
              </w:rPr>
              <w:t>e</w:t>
            </w:r>
            <w:r w:rsidRPr="00F97C03">
              <w:rPr>
                <w:rFonts w:ascii="Arial" w:eastAsia="Cambria" w:hAnsi="Arial" w:cs="Arial"/>
                <w:color w:val="000000" w:themeColor="dark1"/>
                <w:kern w:val="24"/>
                <w:sz w:val="20"/>
                <w:szCs w:val="20"/>
              </w:rPr>
              <w:t>période : attacher la tige et lâcher l'igname.</w:t>
            </w:r>
          </w:p>
          <w:p w:rsidR="00C44707" w:rsidRPr="00F97C03" w:rsidRDefault="00C44707" w:rsidP="00C44707">
            <w:pPr>
              <w:spacing w:line="256" w:lineRule="auto"/>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- 4</w:t>
            </w:r>
            <w:r w:rsidRPr="0075392F">
              <w:rPr>
                <w:rFonts w:ascii="Arial" w:eastAsia="Cambria" w:hAnsi="Arial" w:cs="Arial"/>
                <w:color w:val="000000" w:themeColor="dark1"/>
                <w:kern w:val="24"/>
                <w:sz w:val="20"/>
                <w:szCs w:val="20"/>
                <w:vertAlign w:val="superscript"/>
              </w:rPr>
              <w:t>e</w:t>
            </w:r>
            <w:r w:rsidRPr="00F97C03">
              <w:rPr>
                <w:rFonts w:ascii="Arial" w:eastAsia="Cambria" w:hAnsi="Arial" w:cs="Arial"/>
                <w:color w:val="000000" w:themeColor="dark1"/>
                <w:kern w:val="24"/>
                <w:sz w:val="20"/>
                <w:szCs w:val="20"/>
              </w:rPr>
              <w:t xml:space="preserve"> période : la récolte.</w:t>
            </w:r>
          </w:p>
        </w:tc>
        <w:tc>
          <w:tcPr>
            <w:tcW w:w="4366" w:type="dxa"/>
            <w:tcBorders>
              <w:left w:val="single" w:sz="18" w:space="0" w:color="auto"/>
              <w:bottom w:val="single" w:sz="18" w:space="0" w:color="auto"/>
              <w:right w:val="single" w:sz="18" w:space="0" w:color="auto"/>
            </w:tcBorders>
            <w:vAlign w:val="center"/>
          </w:tcPr>
          <w:p w:rsidR="00F97C03" w:rsidRPr="00F97C03" w:rsidRDefault="00F97C03" w:rsidP="00F97C03">
            <w:pPr>
              <w:pStyle w:val="Paragraphedeliste"/>
              <w:numPr>
                <w:ilvl w:val="0"/>
                <w:numId w:val="26"/>
              </w:numPr>
              <w:ind w:left="185" w:right="-108" w:hanging="170"/>
              <w:rPr>
                <w:rFonts w:ascii="Arial" w:eastAsia="Times New Roman" w:hAnsi="Arial" w:cs="Arial"/>
                <w:sz w:val="20"/>
                <w:szCs w:val="20"/>
              </w:rPr>
            </w:pPr>
            <w:r w:rsidRPr="00F97C03">
              <w:rPr>
                <w:rFonts w:ascii="Arial" w:hAnsi="Arial" w:cs="Arial"/>
                <w:color w:val="000000"/>
                <w:kern w:val="24"/>
                <w:sz w:val="20"/>
                <w:szCs w:val="20"/>
              </w:rPr>
              <w:t>Connaître les quatre phases de la culture de l’igname.</w:t>
            </w:r>
          </w:p>
          <w:p w:rsidR="00310F80" w:rsidRPr="00F97C03" w:rsidRDefault="00F97C03" w:rsidP="00F97C03">
            <w:pPr>
              <w:pStyle w:val="Paragraphedeliste"/>
              <w:numPr>
                <w:ilvl w:val="0"/>
                <w:numId w:val="26"/>
              </w:numPr>
              <w:ind w:left="185" w:right="-108" w:hanging="170"/>
              <w:rPr>
                <w:rFonts w:ascii="Arial" w:eastAsia="Times New Roman" w:hAnsi="Arial" w:cs="Arial"/>
                <w:color w:val="000000" w:themeColor="dark1"/>
                <w:kern w:val="24"/>
                <w:sz w:val="20"/>
                <w:szCs w:val="20"/>
              </w:rPr>
            </w:pPr>
            <w:r w:rsidRPr="00F97C03">
              <w:rPr>
                <w:rFonts w:ascii="Arial" w:hAnsi="Arial" w:cs="Arial"/>
                <w:color w:val="000000"/>
                <w:kern w:val="24"/>
                <w:sz w:val="20"/>
                <w:szCs w:val="20"/>
              </w:rPr>
              <w:t>Lire des contes sur l’igname</w:t>
            </w:r>
            <w:r w:rsidR="0075392F">
              <w:rPr>
                <w:rFonts w:ascii="Arial" w:hAnsi="Arial" w:cs="Arial"/>
                <w:color w:val="000000"/>
                <w:kern w:val="24"/>
                <w:sz w:val="20"/>
                <w:szCs w:val="20"/>
              </w:rPr>
              <w:t>.</w:t>
            </w:r>
          </w:p>
        </w:tc>
      </w:tr>
      <w:tr w:rsidR="00967379" w:rsidRPr="00D83E67" w:rsidTr="00967379">
        <w:trPr>
          <w:trHeight w:val="1104"/>
        </w:trPr>
        <w:tc>
          <w:tcPr>
            <w:tcW w:w="1955" w:type="dxa"/>
            <w:vMerge w:val="restart"/>
            <w:tcBorders>
              <w:top w:val="single" w:sz="18" w:space="0" w:color="auto"/>
              <w:left w:val="single" w:sz="18" w:space="0" w:color="auto"/>
              <w:right w:val="single" w:sz="18" w:space="0" w:color="auto"/>
            </w:tcBorders>
            <w:vAlign w:val="center"/>
          </w:tcPr>
          <w:p w:rsidR="00967379" w:rsidRPr="005441A5" w:rsidRDefault="00967379" w:rsidP="004F7339">
            <w:pPr>
              <w:jc w:val="center"/>
              <w:rPr>
                <w:rFonts w:ascii="Arial" w:eastAsia="Cambria" w:hAnsi="Arial" w:cs="Arial"/>
                <w:b/>
                <w:color w:val="000000" w:themeColor="dark1"/>
                <w:kern w:val="24"/>
              </w:rPr>
            </w:pPr>
            <w:r w:rsidRPr="005441A5">
              <w:rPr>
                <w:rFonts w:ascii="Arial" w:eastAsia="Cambria" w:hAnsi="Arial" w:cs="Arial"/>
                <w:b/>
                <w:color w:val="000000" w:themeColor="dark1"/>
                <w:kern w:val="24"/>
              </w:rPr>
              <w:t xml:space="preserve">Cycle 3 </w:t>
            </w:r>
          </w:p>
          <w:p w:rsidR="00967379" w:rsidRPr="005441A5" w:rsidRDefault="00967379" w:rsidP="004F7339">
            <w:pPr>
              <w:jc w:val="center"/>
              <w:rPr>
                <w:rFonts w:ascii="Arial" w:eastAsia="Cambria" w:hAnsi="Arial" w:cs="Arial"/>
                <w:b/>
                <w:color w:val="000000" w:themeColor="dark1"/>
                <w:kern w:val="24"/>
              </w:rPr>
            </w:pPr>
            <w:r w:rsidRPr="005441A5">
              <w:rPr>
                <w:rFonts w:ascii="Arial" w:eastAsia="Cambria" w:hAnsi="Arial" w:cs="Arial"/>
                <w:b/>
                <w:color w:val="000000" w:themeColor="dark1"/>
                <w:kern w:val="24"/>
              </w:rPr>
              <w:t>CE2 CM1 CM2</w:t>
            </w:r>
          </w:p>
          <w:p w:rsidR="00967379" w:rsidRPr="005441A5" w:rsidRDefault="00967379" w:rsidP="004F7339">
            <w:pPr>
              <w:jc w:val="center"/>
              <w:rPr>
                <w:rFonts w:ascii="Arial" w:eastAsia="Cambria" w:hAnsi="Arial" w:cs="Arial"/>
                <w:b/>
                <w:color w:val="000000" w:themeColor="dark1"/>
                <w:kern w:val="24"/>
              </w:rPr>
            </w:pPr>
          </w:p>
          <w:p w:rsidR="00967379" w:rsidRPr="005441A5" w:rsidRDefault="00967379" w:rsidP="004F7339">
            <w:pPr>
              <w:jc w:val="center"/>
              <w:rPr>
                <w:rFonts w:ascii="Arial" w:eastAsia="Times New Roman" w:hAnsi="Arial" w:cs="Arial"/>
                <w:b/>
              </w:rPr>
            </w:pPr>
          </w:p>
        </w:tc>
        <w:tc>
          <w:tcPr>
            <w:tcW w:w="4366" w:type="dxa"/>
            <w:tcBorders>
              <w:top w:val="single" w:sz="18" w:space="0" w:color="auto"/>
              <w:left w:val="single" w:sz="18" w:space="0" w:color="auto"/>
              <w:right w:val="single" w:sz="18" w:space="0" w:color="auto"/>
            </w:tcBorders>
            <w:vAlign w:val="center"/>
          </w:tcPr>
          <w:p w:rsidR="00967379" w:rsidRPr="00F97C03" w:rsidRDefault="00967379" w:rsidP="00F97C03">
            <w:pPr>
              <w:pStyle w:val="Paragraphedeliste"/>
              <w:numPr>
                <w:ilvl w:val="0"/>
                <w:numId w:val="26"/>
              </w:numPr>
              <w:ind w:left="185" w:right="-108" w:hanging="170"/>
              <w:rPr>
                <w:sz w:val="20"/>
                <w:szCs w:val="20"/>
              </w:rPr>
            </w:pPr>
            <w:r w:rsidRPr="00453ACD">
              <w:rPr>
                <w:rFonts w:ascii="Arial" w:eastAsia="Cambria" w:hAnsi="Arial" w:cs="Arial"/>
                <w:color w:val="000000" w:themeColor="dark1"/>
                <w:kern w:val="24"/>
                <w:sz w:val="20"/>
                <w:szCs w:val="20"/>
              </w:rPr>
              <w:t>Les variétés (clones) et les critères de reconnaissance (</w:t>
            </w:r>
            <w:r>
              <w:rPr>
                <w:rFonts w:ascii="Arial" w:eastAsia="Cambria" w:hAnsi="Arial" w:cs="Arial"/>
                <w:color w:val="000000" w:themeColor="dark1"/>
                <w:kern w:val="24"/>
                <w:sz w:val="20"/>
                <w:szCs w:val="20"/>
              </w:rPr>
              <w:t xml:space="preserve">à partir de quelques clones choisis - </w:t>
            </w:r>
            <w:r w:rsidRPr="00453ACD">
              <w:rPr>
                <w:rFonts w:ascii="Arial" w:hAnsi="Arial" w:cs="Arial"/>
                <w:color w:val="000000"/>
                <w:kern w:val="24"/>
                <w:sz w:val="20"/>
                <w:szCs w:val="20"/>
              </w:rPr>
              <w:t xml:space="preserve">600 espèces </w:t>
            </w:r>
            <w:r>
              <w:rPr>
                <w:rFonts w:ascii="Arial" w:hAnsi="Arial" w:cs="Arial"/>
                <w:color w:val="000000"/>
                <w:kern w:val="24"/>
                <w:sz w:val="20"/>
                <w:szCs w:val="20"/>
              </w:rPr>
              <w:t>-</w:t>
            </w:r>
            <w:r w:rsidRPr="00453ACD">
              <w:rPr>
                <w:rFonts w:ascii="Arial" w:hAnsi="Arial" w:cs="Arial"/>
                <w:color w:val="000000"/>
                <w:kern w:val="24"/>
                <w:sz w:val="20"/>
                <w:szCs w:val="20"/>
              </w:rPr>
              <w:t xml:space="preserve"> 12 en </w:t>
            </w:r>
            <w:r>
              <w:rPr>
                <w:rFonts w:ascii="Arial" w:hAnsi="Arial" w:cs="Arial"/>
                <w:color w:val="000000"/>
                <w:kern w:val="24"/>
                <w:sz w:val="20"/>
                <w:szCs w:val="20"/>
              </w:rPr>
              <w:t>Nouvelle-</w:t>
            </w:r>
            <w:r w:rsidRPr="00453ACD">
              <w:rPr>
                <w:rFonts w:ascii="Arial" w:hAnsi="Arial" w:cs="Arial"/>
                <w:color w:val="000000"/>
                <w:kern w:val="24"/>
                <w:sz w:val="20"/>
                <w:szCs w:val="20"/>
              </w:rPr>
              <w:t>Calédonie</w:t>
            </w:r>
            <w:r>
              <w:rPr>
                <w:rFonts w:ascii="Arial" w:hAnsi="Arial" w:cs="Arial"/>
                <w:color w:val="000000"/>
                <w:kern w:val="24"/>
                <w:sz w:val="20"/>
                <w:szCs w:val="20"/>
              </w:rPr>
              <w:t xml:space="preserve"> / </w:t>
            </w:r>
            <w:r w:rsidRPr="00453ACD">
              <w:rPr>
                <w:rFonts w:ascii="Arial" w:hAnsi="Arial" w:cs="Arial"/>
                <w:color w:val="000000"/>
                <w:kern w:val="24"/>
                <w:sz w:val="20"/>
                <w:szCs w:val="20"/>
              </w:rPr>
              <w:t>1</w:t>
            </w:r>
            <w:r>
              <w:rPr>
                <w:rFonts w:ascii="Arial" w:hAnsi="Arial" w:cs="Arial"/>
                <w:color w:val="000000"/>
                <w:kern w:val="24"/>
                <w:sz w:val="20"/>
                <w:szCs w:val="20"/>
              </w:rPr>
              <w:t xml:space="preserve">20 variétés </w:t>
            </w:r>
            <w:r w:rsidRPr="00453ACD">
              <w:rPr>
                <w:rFonts w:ascii="Arial" w:hAnsi="Arial" w:cs="Arial"/>
                <w:color w:val="000000"/>
                <w:kern w:val="24"/>
                <w:sz w:val="20"/>
                <w:szCs w:val="20"/>
              </w:rPr>
              <w:t>dans le pays</w:t>
            </w:r>
            <w:r w:rsidRPr="00453ACD">
              <w:rPr>
                <w:rFonts w:ascii="Arial" w:eastAsia="Cambria" w:hAnsi="Arial" w:cs="Arial"/>
                <w:color w:val="000000" w:themeColor="dark1"/>
                <w:kern w:val="24"/>
                <w:sz w:val="20"/>
                <w:szCs w:val="20"/>
              </w:rPr>
              <w:t>).</w:t>
            </w:r>
          </w:p>
        </w:tc>
        <w:tc>
          <w:tcPr>
            <w:tcW w:w="4366" w:type="dxa"/>
            <w:tcBorders>
              <w:top w:val="single" w:sz="18" w:space="0" w:color="auto"/>
              <w:left w:val="single" w:sz="18" w:space="0" w:color="auto"/>
              <w:right w:val="single" w:sz="18" w:space="0" w:color="auto"/>
            </w:tcBorders>
            <w:vAlign w:val="center"/>
          </w:tcPr>
          <w:p w:rsidR="00967379" w:rsidRPr="00F97C03" w:rsidRDefault="00967379" w:rsidP="00967379">
            <w:pPr>
              <w:pStyle w:val="Paragraphedeliste"/>
              <w:numPr>
                <w:ilvl w:val="0"/>
                <w:numId w:val="26"/>
              </w:numPr>
              <w:ind w:left="185" w:right="-108" w:hanging="170"/>
              <w:rPr>
                <w:rFonts w:ascii="Arial" w:hAnsi="Arial" w:cs="Arial"/>
                <w:color w:val="000000" w:themeColor="dark1"/>
                <w:kern w:val="24"/>
                <w:sz w:val="20"/>
                <w:szCs w:val="20"/>
              </w:rPr>
            </w:pPr>
            <w:r w:rsidRPr="00F97C03">
              <w:rPr>
                <w:rFonts w:ascii="Arial" w:hAnsi="Arial" w:cs="Arial"/>
                <w:color w:val="000000"/>
                <w:kern w:val="24"/>
                <w:sz w:val="20"/>
                <w:szCs w:val="20"/>
              </w:rPr>
              <w:t>Ide</w:t>
            </w:r>
            <w:r>
              <w:rPr>
                <w:rFonts w:ascii="Arial" w:hAnsi="Arial" w:cs="Arial"/>
                <w:color w:val="000000"/>
                <w:kern w:val="24"/>
                <w:sz w:val="20"/>
                <w:szCs w:val="20"/>
              </w:rPr>
              <w:t>ntifier les différentes espèces</w:t>
            </w:r>
            <w:r w:rsidR="00480608">
              <w:rPr>
                <w:rFonts w:ascii="Arial" w:hAnsi="Arial" w:cs="Arial"/>
                <w:color w:val="000000"/>
                <w:kern w:val="24"/>
                <w:sz w:val="20"/>
                <w:szCs w:val="20"/>
              </w:rPr>
              <w:t xml:space="preserve"> d’ignames</w:t>
            </w:r>
            <w:r>
              <w:rPr>
                <w:rFonts w:ascii="Arial" w:hAnsi="Arial" w:cs="Arial"/>
                <w:color w:val="000000"/>
                <w:kern w:val="24"/>
                <w:sz w:val="20"/>
                <w:szCs w:val="20"/>
              </w:rPr>
              <w:t>.</w:t>
            </w:r>
          </w:p>
        </w:tc>
      </w:tr>
      <w:tr w:rsidR="00967379" w:rsidRPr="00DF37AC" w:rsidTr="00967379">
        <w:trPr>
          <w:trHeight w:hRule="exact" w:val="864"/>
        </w:trPr>
        <w:tc>
          <w:tcPr>
            <w:tcW w:w="1955" w:type="dxa"/>
            <w:vMerge/>
            <w:tcBorders>
              <w:left w:val="single" w:sz="18" w:space="0" w:color="auto"/>
              <w:right w:val="single" w:sz="18" w:space="0" w:color="auto"/>
            </w:tcBorders>
            <w:vAlign w:val="center"/>
          </w:tcPr>
          <w:p w:rsidR="00967379" w:rsidRPr="00E26C21" w:rsidRDefault="00967379"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967379" w:rsidRPr="00F97C03" w:rsidRDefault="00967379" w:rsidP="00F97C03">
            <w:pPr>
              <w:pStyle w:val="Paragraphedeliste"/>
              <w:numPr>
                <w:ilvl w:val="0"/>
                <w:numId w:val="26"/>
              </w:numPr>
              <w:ind w:left="185" w:right="-108" w:hanging="170"/>
              <w:rPr>
                <w:rFonts w:ascii="Arial" w:eastAsia="Cambria" w:hAnsi="Arial" w:cs="Arial"/>
                <w:color w:val="000000" w:themeColor="dark1"/>
                <w:kern w:val="24"/>
                <w:sz w:val="20"/>
                <w:szCs w:val="20"/>
              </w:rPr>
            </w:pPr>
            <w:r w:rsidRPr="00F97C03">
              <w:rPr>
                <w:rFonts w:ascii="Arial" w:eastAsia="Cambria" w:hAnsi="Arial" w:cs="Arial"/>
                <w:color w:val="000000" w:themeColor="dark1"/>
                <w:kern w:val="24"/>
                <w:sz w:val="20"/>
                <w:szCs w:val="20"/>
              </w:rPr>
              <w:t>Connaître</w:t>
            </w:r>
            <w:r w:rsidRPr="00F97C03">
              <w:rPr>
                <w:rFonts w:ascii="Arial" w:eastAsia="Arial" w:hAnsi="Arial" w:cs="Arial"/>
                <w:color w:val="000000"/>
                <w:kern w:val="24"/>
                <w:sz w:val="20"/>
                <w:szCs w:val="20"/>
              </w:rPr>
              <w:t xml:space="preserve"> son origine (exemple : l</w:t>
            </w:r>
            <w:r w:rsidRPr="00F97C03">
              <w:rPr>
                <w:rFonts w:ascii="Arial" w:hAnsi="Arial" w:cs="Arial"/>
                <w:color w:val="000000" w:themeColor="dark1"/>
                <w:kern w:val="24"/>
                <w:sz w:val="20"/>
                <w:szCs w:val="20"/>
              </w:rPr>
              <w:t>’arrivée</w:t>
            </w:r>
            <w:r w:rsidRPr="00F97C03">
              <w:rPr>
                <w:rFonts w:ascii="Arial" w:eastAsia="Arial" w:hAnsi="Arial" w:cs="Arial"/>
                <w:color w:val="000000"/>
                <w:kern w:val="24"/>
                <w:sz w:val="20"/>
                <w:szCs w:val="20"/>
              </w:rPr>
              <w:t xml:space="preserve"> de l’igname à travers le pacifique).</w:t>
            </w:r>
          </w:p>
        </w:tc>
        <w:tc>
          <w:tcPr>
            <w:tcW w:w="4366" w:type="dxa"/>
            <w:tcBorders>
              <w:left w:val="single" w:sz="18" w:space="0" w:color="auto"/>
              <w:right w:val="single" w:sz="18" w:space="0" w:color="auto"/>
            </w:tcBorders>
            <w:vAlign w:val="center"/>
          </w:tcPr>
          <w:p w:rsidR="00967379" w:rsidRPr="00F97C03" w:rsidRDefault="00967379" w:rsidP="00F97C03">
            <w:pPr>
              <w:pStyle w:val="Paragraphedeliste"/>
              <w:numPr>
                <w:ilvl w:val="0"/>
                <w:numId w:val="26"/>
              </w:numPr>
              <w:ind w:left="185" w:right="-108" w:hanging="170"/>
              <w:rPr>
                <w:rFonts w:ascii="Arial" w:eastAsia="Times New Roman" w:hAnsi="Arial" w:cs="Arial"/>
                <w:color w:val="000000" w:themeColor="dark1"/>
                <w:kern w:val="24"/>
                <w:sz w:val="20"/>
                <w:szCs w:val="20"/>
              </w:rPr>
            </w:pPr>
            <w:r w:rsidRPr="00F97C03">
              <w:rPr>
                <w:rFonts w:ascii="Arial" w:hAnsi="Arial" w:cs="Arial"/>
                <w:color w:val="000000"/>
                <w:kern w:val="24"/>
                <w:sz w:val="20"/>
                <w:szCs w:val="20"/>
              </w:rPr>
              <w:t>Connaître les différentes techniques de culture de l’igname (les différentes étapes et saisons).</w:t>
            </w:r>
          </w:p>
        </w:tc>
      </w:tr>
      <w:tr w:rsidR="00967379" w:rsidRPr="00D83E67" w:rsidTr="00F97C03">
        <w:trPr>
          <w:trHeight w:val="805"/>
        </w:trPr>
        <w:tc>
          <w:tcPr>
            <w:tcW w:w="1955" w:type="dxa"/>
            <w:tcBorders>
              <w:left w:val="single" w:sz="18" w:space="0" w:color="auto"/>
              <w:bottom w:val="single" w:sz="18" w:space="0" w:color="auto"/>
              <w:right w:val="single" w:sz="18" w:space="0" w:color="auto"/>
            </w:tcBorders>
            <w:vAlign w:val="center"/>
          </w:tcPr>
          <w:p w:rsidR="00967379" w:rsidRPr="00E26C21" w:rsidRDefault="00967379" w:rsidP="004F7339">
            <w:pPr>
              <w:jc w:val="center"/>
              <w:rPr>
                <w:rFonts w:ascii="Arial" w:eastAsia="Times New Roman" w:hAnsi="Arial" w:cs="Arial"/>
                <w:b/>
                <w:kern w:val="24"/>
              </w:rPr>
            </w:pPr>
            <w:r w:rsidRPr="005441A5">
              <w:rPr>
                <w:rFonts w:ascii="Arial" w:eastAsia="Cambria" w:hAnsi="Arial" w:cs="Arial"/>
                <w:b/>
                <w:color w:val="000000" w:themeColor="dark1"/>
                <w:kern w:val="24"/>
              </w:rPr>
              <w:t>6ème</w:t>
            </w:r>
          </w:p>
        </w:tc>
        <w:tc>
          <w:tcPr>
            <w:tcW w:w="8732" w:type="dxa"/>
            <w:gridSpan w:val="2"/>
            <w:tcBorders>
              <w:left w:val="single" w:sz="18" w:space="0" w:color="auto"/>
              <w:bottom w:val="single" w:sz="18" w:space="0" w:color="auto"/>
              <w:right w:val="single" w:sz="18" w:space="0" w:color="auto"/>
            </w:tcBorders>
            <w:vAlign w:val="center"/>
          </w:tcPr>
          <w:p w:rsidR="00967379" w:rsidRPr="00F97C03" w:rsidRDefault="00967379" w:rsidP="00F97C03">
            <w:pPr>
              <w:ind w:left="360" w:right="-108"/>
              <w:jc w:val="center"/>
              <w:rPr>
                <w:rFonts w:ascii="Arial" w:eastAsia="Times New Roman" w:hAnsi="Arial" w:cs="Arial"/>
                <w:b/>
                <w:color w:val="000000" w:themeColor="dark1"/>
                <w:kern w:val="24"/>
                <w:sz w:val="20"/>
                <w:szCs w:val="20"/>
              </w:rPr>
            </w:pPr>
            <w:r w:rsidRPr="00F97C03">
              <w:rPr>
                <w:rFonts w:ascii="Arial" w:eastAsia="Times New Roman" w:hAnsi="Arial" w:cs="Arial"/>
                <w:b/>
                <w:color w:val="000000" w:themeColor="dark1"/>
                <w:kern w:val="24"/>
                <w:sz w:val="20"/>
                <w:szCs w:val="20"/>
              </w:rPr>
              <w:t>Domaine du socle : 1 – 4 – 5</w:t>
            </w:r>
          </w:p>
        </w:tc>
      </w:tr>
    </w:tbl>
    <w:p w:rsidR="00B10C0A" w:rsidRDefault="00B10C0A" w:rsidP="00B10C0A"/>
    <w:p w:rsidR="0075392F" w:rsidRDefault="0075392F">
      <w:r>
        <w:br w:type="page"/>
      </w:r>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75392F" w:rsidRPr="00E26C21" w:rsidTr="004F7339">
        <w:trPr>
          <w:trHeight w:val="328"/>
        </w:trPr>
        <w:tc>
          <w:tcPr>
            <w:tcW w:w="1955" w:type="dxa"/>
            <w:tcBorders>
              <w:top w:val="single" w:sz="18" w:space="0" w:color="auto"/>
              <w:left w:val="single" w:sz="18" w:space="0" w:color="auto"/>
              <w:bottom w:val="single" w:sz="18" w:space="0" w:color="auto"/>
              <w:right w:val="single" w:sz="18" w:space="0" w:color="auto"/>
            </w:tcBorders>
          </w:tcPr>
          <w:p w:rsidR="0075392F" w:rsidRPr="00E26C21" w:rsidRDefault="0075392F" w:rsidP="004F7339">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75392F" w:rsidRPr="00E26C21" w:rsidRDefault="0075392F" w:rsidP="004F7339">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75392F" w:rsidRPr="00E26C21" w:rsidRDefault="0075392F" w:rsidP="004F7339">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75392F" w:rsidRPr="00F97C03" w:rsidTr="0075392F">
        <w:trPr>
          <w:trHeight w:val="610"/>
        </w:trPr>
        <w:tc>
          <w:tcPr>
            <w:tcW w:w="1955" w:type="dxa"/>
            <w:vMerge w:val="restart"/>
            <w:tcBorders>
              <w:top w:val="single" w:sz="18" w:space="0" w:color="auto"/>
              <w:left w:val="single" w:sz="18" w:space="0" w:color="auto"/>
              <w:right w:val="single" w:sz="18" w:space="0" w:color="auto"/>
            </w:tcBorders>
            <w:vAlign w:val="center"/>
          </w:tcPr>
          <w:p w:rsidR="0075392F" w:rsidRPr="005441A5" w:rsidRDefault="0075392F" w:rsidP="0075392F">
            <w:pPr>
              <w:spacing w:before="120"/>
              <w:jc w:val="center"/>
              <w:rPr>
                <w:rFonts w:ascii="Arial" w:eastAsia="Cambria" w:hAnsi="Arial" w:cs="Arial"/>
                <w:b/>
                <w:kern w:val="24"/>
                <w:szCs w:val="24"/>
              </w:rPr>
            </w:pPr>
            <w:r w:rsidRPr="005441A5">
              <w:rPr>
                <w:rFonts w:ascii="Arial" w:eastAsia="Cambria" w:hAnsi="Arial" w:cs="Arial"/>
                <w:b/>
                <w:kern w:val="24"/>
                <w:szCs w:val="24"/>
              </w:rPr>
              <w:t xml:space="preserve">Cycle 4 </w:t>
            </w:r>
          </w:p>
          <w:p w:rsidR="0075392F" w:rsidRPr="005441A5" w:rsidRDefault="0075392F" w:rsidP="0075392F">
            <w:pPr>
              <w:spacing w:before="120"/>
              <w:jc w:val="center"/>
              <w:rPr>
                <w:rFonts w:ascii="Arial" w:eastAsia="Cambria" w:hAnsi="Arial" w:cs="Arial"/>
                <w:b/>
                <w:kern w:val="24"/>
                <w:szCs w:val="24"/>
              </w:rPr>
            </w:pPr>
            <w:r w:rsidRPr="005441A5">
              <w:rPr>
                <w:rFonts w:ascii="Arial" w:eastAsia="Cambria" w:hAnsi="Arial" w:cs="Arial"/>
                <w:b/>
                <w:kern w:val="24"/>
                <w:szCs w:val="24"/>
              </w:rPr>
              <w:t>5</w:t>
            </w:r>
            <w:r w:rsidRPr="005441A5">
              <w:rPr>
                <w:rFonts w:ascii="Arial" w:eastAsia="Cambria" w:hAnsi="Arial" w:cs="Arial"/>
                <w:b/>
                <w:kern w:val="24"/>
                <w:szCs w:val="24"/>
                <w:vertAlign w:val="superscript"/>
              </w:rPr>
              <w:t>ème</w:t>
            </w:r>
            <w:r w:rsidRPr="005441A5">
              <w:rPr>
                <w:rFonts w:ascii="Arial" w:eastAsia="Cambria" w:hAnsi="Arial" w:cs="Arial"/>
                <w:b/>
                <w:kern w:val="24"/>
                <w:szCs w:val="24"/>
              </w:rPr>
              <w:t xml:space="preserve"> 4</w:t>
            </w:r>
            <w:r w:rsidRPr="005441A5">
              <w:rPr>
                <w:rFonts w:ascii="Arial" w:eastAsia="Cambria" w:hAnsi="Arial" w:cs="Arial"/>
                <w:b/>
                <w:kern w:val="24"/>
                <w:szCs w:val="24"/>
                <w:vertAlign w:val="superscript"/>
              </w:rPr>
              <w:t>ème</w:t>
            </w:r>
            <w:r w:rsidRPr="005441A5">
              <w:rPr>
                <w:rFonts w:ascii="Arial" w:eastAsia="Cambria" w:hAnsi="Arial" w:cs="Arial"/>
                <w:b/>
                <w:kern w:val="24"/>
                <w:szCs w:val="24"/>
              </w:rPr>
              <w:t xml:space="preserve"> 3</w:t>
            </w:r>
            <w:r w:rsidRPr="005441A5">
              <w:rPr>
                <w:rFonts w:ascii="Arial" w:eastAsia="Cambria" w:hAnsi="Arial" w:cs="Arial"/>
                <w:b/>
                <w:kern w:val="24"/>
                <w:szCs w:val="24"/>
                <w:vertAlign w:val="superscript"/>
              </w:rPr>
              <w:t>ème</w:t>
            </w:r>
          </w:p>
        </w:tc>
        <w:tc>
          <w:tcPr>
            <w:tcW w:w="4366" w:type="dxa"/>
            <w:tcBorders>
              <w:top w:val="single" w:sz="18" w:space="0" w:color="auto"/>
              <w:left w:val="single" w:sz="18" w:space="0" w:color="auto"/>
              <w:right w:val="single" w:sz="18" w:space="0" w:color="auto"/>
            </w:tcBorders>
            <w:vAlign w:val="center"/>
          </w:tcPr>
          <w:p w:rsidR="0075392F" w:rsidRPr="00021E66" w:rsidRDefault="0075392F" w:rsidP="0075392F">
            <w:pPr>
              <w:pStyle w:val="Paragraphedeliste"/>
              <w:numPr>
                <w:ilvl w:val="0"/>
                <w:numId w:val="26"/>
              </w:numPr>
              <w:spacing w:line="256" w:lineRule="auto"/>
              <w:ind w:left="205" w:hanging="205"/>
              <w:rPr>
                <w:rFonts w:ascii="Arial" w:eastAsia="Times New Roman" w:hAnsi="Arial" w:cs="Arial"/>
                <w:sz w:val="20"/>
                <w:szCs w:val="20"/>
              </w:rPr>
            </w:pPr>
            <w:r w:rsidRPr="00021E66">
              <w:rPr>
                <w:rFonts w:ascii="Arial" w:eastAsia="Cambria" w:hAnsi="Arial" w:cs="Arial"/>
                <w:color w:val="000000" w:themeColor="dark1"/>
                <w:kern w:val="24"/>
                <w:sz w:val="20"/>
                <w:szCs w:val="20"/>
              </w:rPr>
              <w:t>L’organisation spatiale du champ d’igname</w:t>
            </w:r>
            <w:r w:rsidR="00967379">
              <w:rPr>
                <w:rFonts w:ascii="Arial" w:eastAsia="Cambria" w:hAnsi="Arial" w:cs="Arial"/>
                <w:color w:val="000000" w:themeColor="dark1"/>
                <w:kern w:val="24"/>
                <w:sz w:val="20"/>
                <w:szCs w:val="20"/>
              </w:rPr>
              <w:t xml:space="preserve">s </w:t>
            </w:r>
            <w:r w:rsidRPr="00021E66">
              <w:rPr>
                <w:rFonts w:ascii="Arial" w:eastAsia="Cambria" w:hAnsi="Arial" w:cs="Arial"/>
                <w:color w:val="000000" w:themeColor="dark1"/>
                <w:kern w:val="24"/>
                <w:sz w:val="20"/>
                <w:szCs w:val="20"/>
              </w:rPr>
              <w:t>et des autres formes de culture :</w:t>
            </w:r>
          </w:p>
          <w:p w:rsidR="0075392F" w:rsidRPr="00021E66" w:rsidRDefault="0075392F" w:rsidP="0075392F">
            <w:pPr>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protocoles,</w:t>
            </w:r>
          </w:p>
          <w:p w:rsidR="0075392F" w:rsidRPr="00021E66" w:rsidRDefault="0075392F" w:rsidP="0075392F">
            <w:pPr>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rituels,</w:t>
            </w:r>
          </w:p>
          <w:p w:rsidR="0075392F" w:rsidRPr="00021E66" w:rsidRDefault="0075392F" w:rsidP="0075392F">
            <w:pPr>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distribution spatiale…</w:t>
            </w:r>
          </w:p>
        </w:tc>
        <w:tc>
          <w:tcPr>
            <w:tcW w:w="4366" w:type="dxa"/>
            <w:tcBorders>
              <w:top w:val="single" w:sz="18" w:space="0" w:color="auto"/>
              <w:left w:val="single" w:sz="18" w:space="0" w:color="auto"/>
              <w:right w:val="single" w:sz="18" w:space="0" w:color="auto"/>
            </w:tcBorders>
            <w:vAlign w:val="center"/>
          </w:tcPr>
          <w:p w:rsidR="0075392F" w:rsidRPr="00021E66" w:rsidRDefault="0075392F" w:rsidP="004F7339">
            <w:pPr>
              <w:pStyle w:val="Paragraphedeliste"/>
              <w:numPr>
                <w:ilvl w:val="0"/>
                <w:numId w:val="26"/>
              </w:numPr>
              <w:spacing w:line="256" w:lineRule="auto"/>
              <w:ind w:left="205" w:hanging="205"/>
              <w:rPr>
                <w:sz w:val="20"/>
                <w:szCs w:val="20"/>
              </w:rPr>
            </w:pPr>
            <w:r w:rsidRPr="00021E66">
              <w:rPr>
                <w:rFonts w:ascii="Arial" w:hAnsi="Arial" w:cs="Arial"/>
                <w:color w:val="000000"/>
                <w:kern w:val="24"/>
                <w:sz w:val="20"/>
                <w:szCs w:val="20"/>
              </w:rPr>
              <w:t>Connaître les différentes techniques de culture de l’igname : plantation de l’igname en trois parties, dans un temps différent dans l’année et récoltée aussi de manière différente.</w:t>
            </w:r>
          </w:p>
        </w:tc>
      </w:tr>
      <w:tr w:rsidR="0075392F" w:rsidRPr="00F97C03" w:rsidTr="00D8436E">
        <w:trPr>
          <w:trHeight w:val="1080"/>
        </w:trPr>
        <w:tc>
          <w:tcPr>
            <w:tcW w:w="1955" w:type="dxa"/>
            <w:vMerge/>
            <w:tcBorders>
              <w:left w:val="single" w:sz="18" w:space="0" w:color="auto"/>
              <w:right w:val="single" w:sz="18" w:space="0" w:color="auto"/>
            </w:tcBorders>
          </w:tcPr>
          <w:p w:rsidR="0075392F" w:rsidRPr="005441A5" w:rsidRDefault="0075392F"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75392F" w:rsidRPr="00021E66" w:rsidRDefault="0075392F" w:rsidP="004F7339">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hAnsi="Arial" w:cs="Arial"/>
                <w:color w:val="000000"/>
                <w:kern w:val="24"/>
                <w:sz w:val="20"/>
                <w:szCs w:val="20"/>
              </w:rPr>
              <w:t>Les techniques de tressage et la fonction de l’objet autour de l’igname.</w:t>
            </w:r>
          </w:p>
          <w:p w:rsidR="0075392F" w:rsidRPr="00021E66" w:rsidRDefault="0075392F" w:rsidP="00D8436E">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Les plats traditionnels et les techniques de cuisson.</w:t>
            </w:r>
          </w:p>
        </w:tc>
        <w:tc>
          <w:tcPr>
            <w:tcW w:w="4366" w:type="dxa"/>
            <w:tcBorders>
              <w:left w:val="single" w:sz="18" w:space="0" w:color="auto"/>
              <w:right w:val="single" w:sz="18" w:space="0" w:color="auto"/>
            </w:tcBorders>
            <w:vAlign w:val="center"/>
          </w:tcPr>
          <w:p w:rsidR="0075392F" w:rsidRPr="00021E66" w:rsidRDefault="0075392F" w:rsidP="00967379">
            <w:pPr>
              <w:pStyle w:val="Paragraphedeliste"/>
              <w:numPr>
                <w:ilvl w:val="0"/>
                <w:numId w:val="26"/>
              </w:numPr>
              <w:ind w:left="185" w:right="-108" w:hanging="170"/>
              <w:rPr>
                <w:sz w:val="20"/>
                <w:szCs w:val="20"/>
              </w:rPr>
            </w:pPr>
            <w:r w:rsidRPr="00021E66">
              <w:rPr>
                <w:rFonts w:ascii="Arial" w:eastAsia="Times New Roman" w:hAnsi="Arial" w:cs="Arial"/>
                <w:color w:val="000000" w:themeColor="dark1"/>
                <w:kern w:val="24"/>
                <w:sz w:val="20"/>
                <w:szCs w:val="20"/>
              </w:rPr>
              <w:t xml:space="preserve">Identifier et </w:t>
            </w:r>
            <w:r w:rsidR="00967379">
              <w:rPr>
                <w:rFonts w:ascii="Arial" w:eastAsia="Times New Roman" w:hAnsi="Arial" w:cs="Arial"/>
                <w:color w:val="000000" w:themeColor="dark1"/>
                <w:kern w:val="24"/>
                <w:sz w:val="20"/>
                <w:szCs w:val="20"/>
              </w:rPr>
              <w:t>appliquer</w:t>
            </w:r>
            <w:r w:rsidRPr="00021E66">
              <w:rPr>
                <w:rFonts w:ascii="Arial" w:eastAsia="Times New Roman" w:hAnsi="Arial" w:cs="Arial"/>
                <w:color w:val="000000" w:themeColor="dark1"/>
                <w:kern w:val="24"/>
                <w:sz w:val="20"/>
                <w:szCs w:val="20"/>
              </w:rPr>
              <w:t xml:space="preserve"> la technique de tressage de l’igname et du panier et expliquer la fonction de l’objet.</w:t>
            </w:r>
          </w:p>
        </w:tc>
      </w:tr>
      <w:tr w:rsidR="0075392F" w:rsidRPr="00F97C03" w:rsidTr="00967379">
        <w:trPr>
          <w:trHeight w:val="1491"/>
        </w:trPr>
        <w:tc>
          <w:tcPr>
            <w:tcW w:w="1955" w:type="dxa"/>
            <w:vMerge/>
            <w:tcBorders>
              <w:left w:val="single" w:sz="18" w:space="0" w:color="auto"/>
              <w:bottom w:val="single" w:sz="18" w:space="0" w:color="auto"/>
              <w:right w:val="single" w:sz="18" w:space="0" w:color="auto"/>
            </w:tcBorders>
          </w:tcPr>
          <w:p w:rsidR="0075392F" w:rsidRPr="005441A5" w:rsidRDefault="0075392F" w:rsidP="004F7339">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75392F" w:rsidRPr="00021E66" w:rsidRDefault="0075392F" w:rsidP="00967379">
            <w:pPr>
              <w:pStyle w:val="Paragraphedeliste"/>
              <w:numPr>
                <w:ilvl w:val="0"/>
                <w:numId w:val="26"/>
              </w:numPr>
              <w:spacing w:line="256" w:lineRule="auto"/>
              <w:ind w:left="205" w:hanging="205"/>
              <w:rPr>
                <w:rFonts w:ascii="Arial" w:hAnsi="Arial" w:cs="Arial"/>
                <w:color w:val="000000"/>
                <w:kern w:val="24"/>
                <w:sz w:val="20"/>
                <w:szCs w:val="20"/>
              </w:rPr>
            </w:pPr>
            <w:r w:rsidRPr="00021E66">
              <w:rPr>
                <w:rFonts w:ascii="Arial" w:eastAsia="Cambria" w:hAnsi="Arial" w:cs="Arial"/>
                <w:color w:val="000000" w:themeColor="dark1"/>
                <w:kern w:val="24"/>
                <w:sz w:val="20"/>
                <w:szCs w:val="20"/>
              </w:rPr>
              <w:t>Le calendrier de l’igname : saisons, mois lunaires, signes, interdits et rites (horticoles, météorologiques…), gestes de l’agriculteur.</w:t>
            </w:r>
          </w:p>
        </w:tc>
        <w:tc>
          <w:tcPr>
            <w:tcW w:w="4366" w:type="dxa"/>
            <w:tcBorders>
              <w:left w:val="single" w:sz="18" w:space="0" w:color="auto"/>
              <w:bottom w:val="single" w:sz="18" w:space="0" w:color="auto"/>
              <w:right w:val="single" w:sz="18" w:space="0" w:color="auto"/>
            </w:tcBorders>
            <w:vAlign w:val="center"/>
          </w:tcPr>
          <w:p w:rsidR="0075392F" w:rsidRPr="00021E66" w:rsidRDefault="0075392F" w:rsidP="004F7339">
            <w:pPr>
              <w:pStyle w:val="Paragraphedeliste"/>
              <w:numPr>
                <w:ilvl w:val="0"/>
                <w:numId w:val="26"/>
              </w:numPr>
              <w:ind w:left="185" w:right="-108" w:hanging="170"/>
              <w:rPr>
                <w:rFonts w:ascii="Arial" w:eastAsia="Times New Roman" w:hAnsi="Arial" w:cs="Arial"/>
                <w:color w:val="000000" w:themeColor="dark1"/>
                <w:kern w:val="24"/>
                <w:sz w:val="20"/>
                <w:szCs w:val="20"/>
              </w:rPr>
            </w:pPr>
            <w:r w:rsidRPr="00021E66">
              <w:rPr>
                <w:rFonts w:ascii="Arial" w:hAnsi="Arial" w:cs="Arial"/>
                <w:color w:val="000000"/>
                <w:kern w:val="24"/>
                <w:sz w:val="20"/>
                <w:szCs w:val="20"/>
              </w:rPr>
              <w:t>Connaître la signification des différentes étapes du calendrier de l’igname et ses repères</w:t>
            </w:r>
            <w:r w:rsidR="00967379">
              <w:rPr>
                <w:rFonts w:ascii="Arial" w:hAnsi="Arial" w:cs="Arial"/>
                <w:color w:val="000000"/>
                <w:kern w:val="24"/>
                <w:sz w:val="20"/>
                <w:szCs w:val="20"/>
              </w:rPr>
              <w:t xml:space="preserve"> sur la</w:t>
            </w:r>
            <w:r w:rsidRPr="00021E66">
              <w:rPr>
                <w:rFonts w:ascii="Arial" w:hAnsi="Arial" w:cs="Arial"/>
                <w:color w:val="000000"/>
                <w:kern w:val="24"/>
                <w:sz w:val="20"/>
                <w:szCs w:val="20"/>
              </w:rPr>
              <w:t xml:space="preserve"> faune, </w:t>
            </w:r>
            <w:r w:rsidR="00967379">
              <w:rPr>
                <w:rFonts w:ascii="Arial" w:hAnsi="Arial" w:cs="Arial"/>
                <w:color w:val="000000"/>
                <w:kern w:val="24"/>
                <w:sz w:val="20"/>
                <w:szCs w:val="20"/>
              </w:rPr>
              <w:t xml:space="preserve">la </w:t>
            </w:r>
            <w:r w:rsidRPr="00021E66">
              <w:rPr>
                <w:rFonts w:ascii="Arial" w:hAnsi="Arial" w:cs="Arial"/>
                <w:color w:val="000000"/>
                <w:kern w:val="24"/>
                <w:sz w:val="20"/>
                <w:szCs w:val="20"/>
              </w:rPr>
              <w:t xml:space="preserve">flore et </w:t>
            </w:r>
            <w:r w:rsidR="00967379">
              <w:rPr>
                <w:rFonts w:ascii="Arial" w:hAnsi="Arial" w:cs="Arial"/>
                <w:color w:val="000000"/>
                <w:kern w:val="24"/>
                <w:sz w:val="20"/>
                <w:szCs w:val="20"/>
              </w:rPr>
              <w:t xml:space="preserve">la </w:t>
            </w:r>
            <w:r w:rsidRPr="00021E66">
              <w:rPr>
                <w:rFonts w:ascii="Arial" w:hAnsi="Arial" w:cs="Arial"/>
                <w:color w:val="000000"/>
                <w:kern w:val="24"/>
                <w:sz w:val="20"/>
                <w:szCs w:val="20"/>
              </w:rPr>
              <w:t>météorologie.</w:t>
            </w:r>
          </w:p>
          <w:p w:rsidR="0075392F" w:rsidRPr="00021E66" w:rsidRDefault="0075392F" w:rsidP="00967379">
            <w:pPr>
              <w:pStyle w:val="Paragraphedeliste"/>
              <w:numPr>
                <w:ilvl w:val="0"/>
                <w:numId w:val="26"/>
              </w:numPr>
              <w:ind w:left="185" w:right="-108" w:hanging="170"/>
              <w:rPr>
                <w:rFonts w:ascii="Arial" w:eastAsia="Times New Roman" w:hAnsi="Arial" w:cs="Arial"/>
                <w:color w:val="000000" w:themeColor="dark1"/>
                <w:kern w:val="24"/>
                <w:sz w:val="20"/>
                <w:szCs w:val="20"/>
              </w:rPr>
            </w:pPr>
            <w:r w:rsidRPr="00021E66">
              <w:rPr>
                <w:rFonts w:ascii="Arial" w:hAnsi="Arial" w:cs="Arial"/>
                <w:color w:val="000000"/>
                <w:kern w:val="24"/>
                <w:sz w:val="20"/>
                <w:szCs w:val="20"/>
              </w:rPr>
              <w:t xml:space="preserve">Comprendre </w:t>
            </w:r>
            <w:r w:rsidR="00967379">
              <w:rPr>
                <w:rFonts w:ascii="Arial" w:hAnsi="Arial" w:cs="Arial"/>
                <w:color w:val="000000"/>
                <w:kern w:val="24"/>
                <w:sz w:val="20"/>
                <w:szCs w:val="20"/>
              </w:rPr>
              <w:t>la gestion du</w:t>
            </w:r>
            <w:r w:rsidRPr="00021E66">
              <w:rPr>
                <w:rFonts w:ascii="Arial" w:hAnsi="Arial" w:cs="Arial"/>
                <w:color w:val="000000"/>
                <w:kern w:val="24"/>
                <w:sz w:val="20"/>
                <w:szCs w:val="20"/>
              </w:rPr>
              <w:t xml:space="preserve"> temps dans le monde kanak.</w:t>
            </w:r>
          </w:p>
        </w:tc>
      </w:tr>
      <w:tr w:rsidR="0075392F" w:rsidRPr="00F97C03" w:rsidTr="00967379">
        <w:trPr>
          <w:trHeight w:val="1519"/>
        </w:trPr>
        <w:tc>
          <w:tcPr>
            <w:tcW w:w="1955" w:type="dxa"/>
            <w:vMerge w:val="restart"/>
            <w:tcBorders>
              <w:top w:val="single" w:sz="18" w:space="0" w:color="auto"/>
              <w:left w:val="single" w:sz="18" w:space="0" w:color="auto"/>
              <w:right w:val="single" w:sz="18" w:space="0" w:color="auto"/>
            </w:tcBorders>
            <w:vAlign w:val="center"/>
          </w:tcPr>
          <w:p w:rsidR="0075392F" w:rsidRPr="005441A5" w:rsidRDefault="0075392F" w:rsidP="004F7339">
            <w:pPr>
              <w:jc w:val="center"/>
            </w:pPr>
            <w:r w:rsidRPr="005441A5">
              <w:rPr>
                <w:rFonts w:ascii="Arial" w:eastAsia="Cambria" w:hAnsi="Arial" w:cs="Arial"/>
                <w:b/>
                <w:kern w:val="24"/>
                <w:szCs w:val="24"/>
              </w:rPr>
              <w:t>Cycle de détermination Seconde</w:t>
            </w:r>
          </w:p>
        </w:tc>
        <w:tc>
          <w:tcPr>
            <w:tcW w:w="4366" w:type="dxa"/>
            <w:tcBorders>
              <w:top w:val="single" w:sz="18" w:space="0" w:color="auto"/>
              <w:left w:val="single" w:sz="18" w:space="0" w:color="auto"/>
              <w:right w:val="single" w:sz="18" w:space="0" w:color="auto"/>
            </w:tcBorders>
            <w:vAlign w:val="center"/>
          </w:tcPr>
          <w:p w:rsidR="009E4AF0" w:rsidRPr="00021E66" w:rsidRDefault="009E4AF0" w:rsidP="009E4AF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Les prémices et les fêtes de l’igname</w:t>
            </w:r>
          </w:p>
          <w:p w:rsidR="009E4AF0" w:rsidRPr="00021E66" w:rsidRDefault="009E4AF0" w:rsidP="009E4AF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L’igname et les relations entre les hommes :</w:t>
            </w:r>
          </w:p>
          <w:p w:rsidR="009E4AF0" w:rsidRPr="00021E66" w:rsidRDefault="009E4AF0" w:rsidP="009E4AF0">
            <w:pPr>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xml:space="preserve">- l’offrande de l’igname nouvelle : au sein </w:t>
            </w:r>
          </w:p>
          <w:p w:rsidR="009E4AF0" w:rsidRPr="00967379" w:rsidRDefault="00967379" w:rsidP="00967379">
            <w:pPr>
              <w:ind w:right="-166"/>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009E4AF0" w:rsidRPr="00021E66">
              <w:rPr>
                <w:rFonts w:ascii="Arial" w:eastAsia="Cambria" w:hAnsi="Arial" w:cs="Arial"/>
                <w:color w:val="000000" w:themeColor="dark1"/>
                <w:kern w:val="24"/>
                <w:sz w:val="20"/>
                <w:szCs w:val="20"/>
              </w:rPr>
              <w:t>de la fa</w:t>
            </w:r>
            <w:r>
              <w:rPr>
                <w:rFonts w:ascii="Arial" w:eastAsia="Cambria" w:hAnsi="Arial" w:cs="Arial"/>
                <w:color w:val="000000" w:themeColor="dark1"/>
                <w:kern w:val="24"/>
                <w:sz w:val="20"/>
                <w:szCs w:val="20"/>
              </w:rPr>
              <w:t xml:space="preserve">mille, du clan, de la chefferie </w:t>
            </w:r>
            <w:r w:rsidR="009E4AF0" w:rsidRPr="00021E66">
              <w:rPr>
                <w:rFonts w:ascii="Arial" w:eastAsia="Cambria" w:hAnsi="Arial" w:cs="Arial"/>
                <w:color w:val="000000" w:themeColor="dark1"/>
                <w:kern w:val="24"/>
                <w:sz w:val="20"/>
                <w:szCs w:val="20"/>
              </w:rPr>
              <w:t>(</w:t>
            </w:r>
            <w:r w:rsidR="002B766D">
              <w:rPr>
                <w:rFonts w:ascii="Arial" w:eastAsia="Cambria" w:hAnsi="Arial" w:cs="Arial"/>
                <w:color w:val="000000" w:themeColor="dark1"/>
                <w:kern w:val="24"/>
                <w:sz w:val="20"/>
                <w:szCs w:val="20"/>
              </w:rPr>
              <w:t>m</w:t>
            </w:r>
            <w:r w:rsidR="009E4AF0" w:rsidRPr="00021E66">
              <w:rPr>
                <w:rFonts w:ascii="Arial" w:eastAsia="Cambria" w:hAnsi="Arial" w:cs="Arial"/>
                <w:color w:val="000000" w:themeColor="dark1"/>
                <w:kern w:val="24"/>
                <w:sz w:val="20"/>
                <w:szCs w:val="20"/>
              </w:rPr>
              <w:t>aison),</w:t>
            </w:r>
          </w:p>
          <w:p w:rsidR="009E4AF0" w:rsidRPr="00021E66" w:rsidRDefault="009E4AF0" w:rsidP="009E4AF0">
            <w:pPr>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xml:space="preserve">- l’igname dans les échanges coutumiers </w:t>
            </w:r>
          </w:p>
          <w:p w:rsidR="0075392F" w:rsidRPr="00021E66" w:rsidRDefault="002B766D" w:rsidP="009E4AF0">
            <w:pPr>
              <w:rPr>
                <w:rFonts w:ascii="Arial" w:eastAsia="Times New Roman" w:hAnsi="Arial" w:cs="Arial"/>
                <w:sz w:val="20"/>
                <w:szCs w:val="20"/>
              </w:rPr>
            </w:pPr>
            <w:r>
              <w:rPr>
                <w:rFonts w:ascii="Arial" w:eastAsia="Cambria" w:hAnsi="Arial" w:cs="Arial"/>
                <w:color w:val="000000" w:themeColor="dark1"/>
                <w:kern w:val="24"/>
                <w:sz w:val="20"/>
                <w:szCs w:val="20"/>
              </w:rPr>
              <w:t xml:space="preserve">  </w:t>
            </w:r>
            <w:r w:rsidR="009E4AF0" w:rsidRPr="00021E66">
              <w:rPr>
                <w:rFonts w:ascii="Arial" w:eastAsia="Cambria" w:hAnsi="Arial" w:cs="Arial"/>
                <w:color w:val="000000" w:themeColor="dark1"/>
                <w:kern w:val="24"/>
                <w:sz w:val="20"/>
                <w:szCs w:val="20"/>
              </w:rPr>
              <w:t>(modalités de présentation, signification…).</w:t>
            </w:r>
          </w:p>
        </w:tc>
        <w:tc>
          <w:tcPr>
            <w:tcW w:w="4366" w:type="dxa"/>
            <w:tcBorders>
              <w:top w:val="single" w:sz="18" w:space="0" w:color="auto"/>
              <w:left w:val="single" w:sz="18" w:space="0" w:color="auto"/>
              <w:right w:val="single" w:sz="18" w:space="0" w:color="auto"/>
            </w:tcBorders>
            <w:vAlign w:val="center"/>
          </w:tcPr>
          <w:p w:rsidR="0075392F" w:rsidRPr="00021E66" w:rsidRDefault="009E4AF0" w:rsidP="00967379">
            <w:pPr>
              <w:pStyle w:val="Paragraphedeliste"/>
              <w:numPr>
                <w:ilvl w:val="0"/>
                <w:numId w:val="26"/>
              </w:numPr>
              <w:ind w:left="185" w:right="-108" w:hanging="170"/>
              <w:rPr>
                <w:rFonts w:ascii="Arial" w:eastAsia="Times New Roman" w:hAnsi="Arial" w:cs="Arial"/>
                <w:sz w:val="20"/>
                <w:szCs w:val="20"/>
              </w:rPr>
            </w:pPr>
            <w:r w:rsidRPr="00021E66">
              <w:rPr>
                <w:rFonts w:ascii="Arial" w:hAnsi="Arial" w:cs="Arial"/>
                <w:color w:val="000000"/>
                <w:kern w:val="24"/>
                <w:sz w:val="20"/>
                <w:szCs w:val="20"/>
              </w:rPr>
              <w:t xml:space="preserve">Comprendre les </w:t>
            </w:r>
            <w:r w:rsidR="00967379">
              <w:rPr>
                <w:rFonts w:ascii="Arial" w:hAnsi="Arial" w:cs="Arial"/>
                <w:color w:val="000000"/>
                <w:kern w:val="24"/>
                <w:sz w:val="20"/>
                <w:szCs w:val="20"/>
              </w:rPr>
              <w:t>enjeux de</w:t>
            </w:r>
            <w:r w:rsidRPr="00021E66">
              <w:rPr>
                <w:rFonts w:ascii="Arial" w:hAnsi="Arial" w:cs="Arial"/>
                <w:color w:val="000000"/>
                <w:kern w:val="24"/>
                <w:sz w:val="20"/>
                <w:szCs w:val="20"/>
              </w:rPr>
              <w:t xml:space="preserve"> la fête de l’igname et </w:t>
            </w:r>
            <w:r w:rsidR="00967379">
              <w:rPr>
                <w:rFonts w:ascii="Arial" w:hAnsi="Arial" w:cs="Arial"/>
                <w:color w:val="000000"/>
                <w:kern w:val="24"/>
                <w:sz w:val="20"/>
                <w:szCs w:val="20"/>
              </w:rPr>
              <w:t>dans l’organisation sociale de la chefferie.</w:t>
            </w:r>
          </w:p>
        </w:tc>
      </w:tr>
      <w:tr w:rsidR="0075392F" w:rsidRPr="00F97C03" w:rsidTr="004F7339">
        <w:trPr>
          <w:trHeight w:val="1268"/>
        </w:trPr>
        <w:tc>
          <w:tcPr>
            <w:tcW w:w="1955" w:type="dxa"/>
            <w:vMerge/>
            <w:tcBorders>
              <w:left w:val="single" w:sz="18" w:space="0" w:color="auto"/>
              <w:right w:val="single" w:sz="18" w:space="0" w:color="auto"/>
            </w:tcBorders>
            <w:vAlign w:val="center"/>
          </w:tcPr>
          <w:p w:rsidR="0075392F" w:rsidRPr="005441A5" w:rsidRDefault="0075392F"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75392F" w:rsidRPr="00021E66" w:rsidRDefault="009E4AF0" w:rsidP="009E4AF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La relation homme-igname (l’igname nourrit l’homme, l’homme cultive l’igname, le sang des morts nourrit la terre)</w:t>
            </w:r>
            <w:r w:rsidR="0075392F" w:rsidRPr="00021E66">
              <w:rPr>
                <w:rFonts w:ascii="Arial" w:eastAsia="Cambria" w:hAnsi="Arial" w:cs="Arial"/>
                <w:color w:val="000000" w:themeColor="dark1"/>
                <w:kern w:val="24"/>
                <w:sz w:val="20"/>
                <w:szCs w:val="20"/>
              </w:rPr>
              <w:t>.</w:t>
            </w:r>
          </w:p>
        </w:tc>
        <w:tc>
          <w:tcPr>
            <w:tcW w:w="4366" w:type="dxa"/>
            <w:tcBorders>
              <w:left w:val="single" w:sz="18" w:space="0" w:color="auto"/>
              <w:right w:val="single" w:sz="18" w:space="0" w:color="auto"/>
            </w:tcBorders>
            <w:vAlign w:val="center"/>
          </w:tcPr>
          <w:p w:rsidR="0075392F" w:rsidRPr="00021E66" w:rsidRDefault="009E4AF0" w:rsidP="004F7339">
            <w:pPr>
              <w:pStyle w:val="Paragraphedeliste"/>
              <w:numPr>
                <w:ilvl w:val="0"/>
                <w:numId w:val="26"/>
              </w:numPr>
              <w:ind w:left="185" w:right="-108" w:hanging="170"/>
              <w:rPr>
                <w:rFonts w:ascii="Arial" w:eastAsia="Times New Roman" w:hAnsi="Arial" w:cs="Arial"/>
                <w:sz w:val="20"/>
                <w:szCs w:val="20"/>
              </w:rPr>
            </w:pPr>
            <w:r w:rsidRPr="00021E66">
              <w:rPr>
                <w:rFonts w:ascii="Arial" w:eastAsia="Calibri" w:hAnsi="Arial" w:cs="Arial"/>
                <w:color w:val="000000"/>
                <w:kern w:val="24"/>
                <w:sz w:val="20"/>
                <w:szCs w:val="20"/>
              </w:rPr>
              <w:t>Comprendre et expliquer la symbolique de l’igname dans le deuil, mariage et naissance</w:t>
            </w:r>
            <w:r w:rsidR="0075392F" w:rsidRPr="00021E66">
              <w:rPr>
                <w:rFonts w:ascii="Arial" w:eastAsia="Times New Roman" w:hAnsi="Arial" w:cs="Arial"/>
                <w:color w:val="000000" w:themeColor="dark1"/>
                <w:kern w:val="24"/>
                <w:sz w:val="20"/>
                <w:szCs w:val="20"/>
              </w:rPr>
              <w:t>.</w:t>
            </w:r>
          </w:p>
          <w:p w:rsidR="0075392F" w:rsidRPr="00021E66" w:rsidRDefault="0075392F" w:rsidP="009E4AF0">
            <w:pPr>
              <w:pStyle w:val="Paragraphedeliste"/>
              <w:ind w:left="185" w:right="-108"/>
              <w:rPr>
                <w:sz w:val="20"/>
                <w:szCs w:val="20"/>
              </w:rPr>
            </w:pPr>
          </w:p>
        </w:tc>
      </w:tr>
      <w:tr w:rsidR="0075392F" w:rsidRPr="00F97C03" w:rsidTr="004F7339">
        <w:trPr>
          <w:trHeight w:val="617"/>
        </w:trPr>
        <w:tc>
          <w:tcPr>
            <w:tcW w:w="1955" w:type="dxa"/>
            <w:vMerge/>
            <w:tcBorders>
              <w:left w:val="single" w:sz="18" w:space="0" w:color="auto"/>
              <w:bottom w:val="single" w:sz="18" w:space="0" w:color="auto"/>
              <w:right w:val="single" w:sz="18" w:space="0" w:color="auto"/>
            </w:tcBorders>
            <w:vAlign w:val="center"/>
          </w:tcPr>
          <w:p w:rsidR="0075392F" w:rsidRPr="005441A5" w:rsidRDefault="0075392F" w:rsidP="004F7339">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75392F" w:rsidRPr="00021E66" w:rsidRDefault="009E4AF0" w:rsidP="009E4AF0">
            <w:pPr>
              <w:pStyle w:val="Paragraphedeliste"/>
              <w:numPr>
                <w:ilvl w:val="0"/>
                <w:numId w:val="26"/>
              </w:numPr>
              <w:spacing w:line="256" w:lineRule="auto"/>
              <w:ind w:left="205" w:hanging="205"/>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Les</w:t>
            </w:r>
            <w:r w:rsidRPr="00021E66">
              <w:rPr>
                <w:rFonts w:ascii="Arial" w:hAnsi="Arial" w:cs="Arial"/>
                <w:color w:val="000000"/>
                <w:kern w:val="24"/>
                <w:sz w:val="20"/>
                <w:szCs w:val="20"/>
              </w:rPr>
              <w:t xml:space="preserve"> gestes et attitudes face à l’igname</w:t>
            </w:r>
            <w:r w:rsidR="0075392F" w:rsidRPr="00021E66">
              <w:rPr>
                <w:rFonts w:ascii="Arial" w:eastAsia="Cambria" w:hAnsi="Arial" w:cs="Arial"/>
                <w:color w:val="000000" w:themeColor="dark1"/>
                <w:kern w:val="24"/>
                <w:sz w:val="20"/>
                <w:szCs w:val="20"/>
              </w:rPr>
              <w:t>.</w:t>
            </w:r>
          </w:p>
        </w:tc>
        <w:tc>
          <w:tcPr>
            <w:tcW w:w="4366" w:type="dxa"/>
            <w:tcBorders>
              <w:left w:val="single" w:sz="18" w:space="0" w:color="auto"/>
              <w:bottom w:val="single" w:sz="18" w:space="0" w:color="auto"/>
              <w:right w:val="single" w:sz="18" w:space="0" w:color="auto"/>
            </w:tcBorders>
            <w:vAlign w:val="center"/>
          </w:tcPr>
          <w:p w:rsidR="009E4AF0" w:rsidRPr="00021E66" w:rsidRDefault="009E4AF0" w:rsidP="009E4AF0">
            <w:pPr>
              <w:pStyle w:val="Paragraphedeliste"/>
              <w:numPr>
                <w:ilvl w:val="0"/>
                <w:numId w:val="26"/>
              </w:numPr>
              <w:ind w:left="185" w:right="-108" w:hanging="170"/>
              <w:rPr>
                <w:rFonts w:ascii="Arial" w:hAnsi="Arial" w:cs="Arial"/>
                <w:color w:val="000000"/>
                <w:kern w:val="24"/>
                <w:sz w:val="20"/>
                <w:szCs w:val="20"/>
              </w:rPr>
            </w:pPr>
            <w:r w:rsidRPr="00021E66">
              <w:rPr>
                <w:rFonts w:ascii="Arial" w:hAnsi="Arial" w:cs="Arial"/>
                <w:color w:val="000000"/>
                <w:kern w:val="24"/>
                <w:sz w:val="20"/>
                <w:szCs w:val="20"/>
              </w:rPr>
              <w:t>Comprendre et expliquer les gestes et attitudes face à l’igname.</w:t>
            </w:r>
          </w:p>
          <w:p w:rsidR="0075392F" w:rsidRPr="00021E66" w:rsidRDefault="009E4AF0" w:rsidP="009E4AF0">
            <w:pPr>
              <w:pStyle w:val="Paragraphedeliste"/>
              <w:numPr>
                <w:ilvl w:val="0"/>
                <w:numId w:val="26"/>
              </w:numPr>
              <w:ind w:left="185" w:right="-108" w:hanging="170"/>
              <w:rPr>
                <w:rFonts w:ascii="Arial" w:eastAsia="Times New Roman" w:hAnsi="Arial" w:cs="Arial"/>
                <w:color w:val="000000" w:themeColor="dark1"/>
                <w:kern w:val="24"/>
                <w:sz w:val="20"/>
                <w:szCs w:val="20"/>
              </w:rPr>
            </w:pPr>
            <w:r w:rsidRPr="00021E66">
              <w:rPr>
                <w:rFonts w:ascii="Arial" w:eastAsia="Times New Roman" w:hAnsi="Arial" w:cs="Arial"/>
                <w:color w:val="000000" w:themeColor="dark1"/>
                <w:kern w:val="24"/>
                <w:sz w:val="20"/>
                <w:szCs w:val="20"/>
              </w:rPr>
              <w:t>Connaître la s</w:t>
            </w:r>
            <w:r w:rsidRPr="00021E66">
              <w:rPr>
                <w:rFonts w:ascii="Arial" w:eastAsia="Calibri" w:hAnsi="Arial" w:cs="Arial"/>
                <w:color w:val="000000"/>
                <w:kern w:val="24"/>
                <w:sz w:val="20"/>
                <w:szCs w:val="20"/>
              </w:rPr>
              <w:t>uccession des rites et tabous concernant la plantation de l’igname jusqu’à sa maturité.</w:t>
            </w:r>
          </w:p>
        </w:tc>
      </w:tr>
      <w:tr w:rsidR="0075392F" w:rsidRPr="00F97C03" w:rsidTr="004F7339">
        <w:trPr>
          <w:trHeight w:val="1546"/>
        </w:trPr>
        <w:tc>
          <w:tcPr>
            <w:tcW w:w="1955" w:type="dxa"/>
            <w:vMerge w:val="restart"/>
            <w:tcBorders>
              <w:top w:val="single" w:sz="18" w:space="0" w:color="auto"/>
              <w:left w:val="single" w:sz="18" w:space="0" w:color="auto"/>
              <w:right w:val="single" w:sz="18" w:space="0" w:color="auto"/>
            </w:tcBorders>
            <w:vAlign w:val="center"/>
          </w:tcPr>
          <w:p w:rsidR="0075392F" w:rsidRPr="005441A5" w:rsidRDefault="0075392F" w:rsidP="0075392F">
            <w:pPr>
              <w:jc w:val="center"/>
              <w:rPr>
                <w:rFonts w:ascii="Arial" w:eastAsia="Cambria" w:hAnsi="Arial" w:cs="Arial"/>
                <w:b/>
                <w:kern w:val="24"/>
                <w:szCs w:val="24"/>
                <w:vertAlign w:val="superscript"/>
              </w:rPr>
            </w:pPr>
            <w:r w:rsidRPr="005441A5">
              <w:rPr>
                <w:rFonts w:ascii="Arial" w:eastAsia="Cambria" w:hAnsi="Arial" w:cs="Arial"/>
                <w:b/>
                <w:kern w:val="24"/>
                <w:szCs w:val="24"/>
              </w:rPr>
              <w:t>Cycle terminal Première</w:t>
            </w:r>
          </w:p>
          <w:p w:rsidR="0075392F" w:rsidRPr="005441A5" w:rsidRDefault="0075392F" w:rsidP="0075392F">
            <w:pPr>
              <w:jc w:val="center"/>
              <w:rPr>
                <w:rFonts w:ascii="Arial" w:eastAsia="Times New Roman" w:hAnsi="Arial" w:cs="Arial"/>
                <w:b/>
              </w:rPr>
            </w:pPr>
            <w:r w:rsidRPr="005441A5">
              <w:rPr>
                <w:rFonts w:ascii="Arial" w:eastAsia="Cambria" w:hAnsi="Arial" w:cs="Arial"/>
                <w:b/>
                <w:kern w:val="24"/>
                <w:szCs w:val="24"/>
              </w:rPr>
              <w:t xml:space="preserve"> Terminale</w:t>
            </w:r>
          </w:p>
        </w:tc>
        <w:tc>
          <w:tcPr>
            <w:tcW w:w="4366" w:type="dxa"/>
            <w:tcBorders>
              <w:top w:val="single" w:sz="18" w:space="0" w:color="auto"/>
              <w:left w:val="single" w:sz="18" w:space="0" w:color="auto"/>
              <w:right w:val="single" w:sz="18" w:space="0" w:color="auto"/>
            </w:tcBorders>
            <w:vAlign w:val="center"/>
          </w:tcPr>
          <w:p w:rsidR="009E4AF0" w:rsidRPr="00021E66" w:rsidRDefault="009E4AF0" w:rsidP="004F7339">
            <w:pPr>
              <w:pStyle w:val="Paragraphedeliste"/>
              <w:numPr>
                <w:ilvl w:val="0"/>
                <w:numId w:val="26"/>
              </w:numPr>
              <w:ind w:left="185" w:right="-108" w:hanging="170"/>
              <w:rPr>
                <w:sz w:val="20"/>
                <w:szCs w:val="20"/>
              </w:rPr>
            </w:pPr>
            <w:r w:rsidRPr="00021E66">
              <w:rPr>
                <w:rFonts w:ascii="Arial" w:eastAsia="Cambria" w:hAnsi="Arial" w:cs="Arial"/>
                <w:color w:val="000000" w:themeColor="dark1"/>
                <w:kern w:val="24"/>
                <w:sz w:val="20"/>
                <w:szCs w:val="20"/>
              </w:rPr>
              <w:t>Les mythes d’origine de l’igname et des plantes cultivées,</w:t>
            </w:r>
            <w:r w:rsidR="0075392F" w:rsidRPr="00021E66">
              <w:rPr>
                <w:rFonts w:ascii="Arial" w:eastAsia="Cambria" w:hAnsi="Arial" w:cs="Arial"/>
                <w:color w:val="000000" w:themeColor="dark1"/>
                <w:kern w:val="24"/>
                <w:sz w:val="20"/>
                <w:szCs w:val="20"/>
              </w:rPr>
              <w:t>)</w:t>
            </w:r>
          </w:p>
          <w:p w:rsidR="009E4AF0" w:rsidRPr="00021E66" w:rsidRDefault="009E4AF0" w:rsidP="009E4AF0">
            <w:pPr>
              <w:pStyle w:val="Paragraphedeliste"/>
              <w:numPr>
                <w:ilvl w:val="0"/>
                <w:numId w:val="26"/>
              </w:numPr>
              <w:ind w:left="185" w:right="-108" w:hanging="170"/>
              <w:rPr>
                <w:sz w:val="20"/>
                <w:szCs w:val="20"/>
              </w:rPr>
            </w:pPr>
            <w:r w:rsidRPr="00021E66">
              <w:rPr>
                <w:rFonts w:ascii="Arial" w:eastAsia="Cambria" w:hAnsi="Arial" w:cs="Arial"/>
                <w:color w:val="000000" w:themeColor="dark1"/>
                <w:kern w:val="24"/>
                <w:sz w:val="20"/>
                <w:szCs w:val="20"/>
              </w:rPr>
              <w:t>L’igname et les relations entre les hommes :</w:t>
            </w:r>
          </w:p>
          <w:p w:rsidR="002B766D" w:rsidRDefault="009E4AF0" w:rsidP="002B766D">
            <w:pPr>
              <w:ind w:left="15" w:right="-108"/>
              <w:rPr>
                <w:rFonts w:ascii="Arial" w:eastAsia="Cambria" w:hAnsi="Arial" w:cs="Arial"/>
                <w:color w:val="000000" w:themeColor="dark1"/>
                <w:kern w:val="24"/>
                <w:sz w:val="20"/>
                <w:szCs w:val="20"/>
              </w:rPr>
            </w:pPr>
            <w:r w:rsidRPr="00021E66">
              <w:rPr>
                <w:rFonts w:ascii="Arial" w:eastAsia="Cambria" w:hAnsi="Arial" w:cs="Arial"/>
                <w:color w:val="000000" w:themeColor="dark1"/>
                <w:kern w:val="24"/>
                <w:sz w:val="20"/>
                <w:szCs w:val="20"/>
              </w:rPr>
              <w:t>- rapport</w:t>
            </w:r>
            <w:r w:rsidR="002B766D">
              <w:rPr>
                <w:rFonts w:ascii="Arial" w:eastAsia="Cambria" w:hAnsi="Arial" w:cs="Arial"/>
                <w:color w:val="000000" w:themeColor="dark1"/>
                <w:kern w:val="24"/>
                <w:sz w:val="20"/>
                <w:szCs w:val="20"/>
              </w:rPr>
              <w:t xml:space="preserve"> entre organisation du travail agricole </w:t>
            </w:r>
          </w:p>
          <w:p w:rsidR="0075392F" w:rsidRPr="00021E66" w:rsidRDefault="002B766D" w:rsidP="002B766D">
            <w:pPr>
              <w:ind w:left="15" w:right="-108"/>
              <w:rPr>
                <w:sz w:val="20"/>
                <w:szCs w:val="20"/>
              </w:rPr>
            </w:pPr>
            <w:r>
              <w:rPr>
                <w:rFonts w:ascii="Arial" w:eastAsia="Cambria" w:hAnsi="Arial" w:cs="Arial"/>
                <w:color w:val="000000" w:themeColor="dark1"/>
                <w:kern w:val="24"/>
                <w:sz w:val="20"/>
                <w:szCs w:val="20"/>
              </w:rPr>
              <w:t xml:space="preserve">  </w:t>
            </w:r>
            <w:r w:rsidR="009E4AF0" w:rsidRPr="00021E66">
              <w:rPr>
                <w:rFonts w:ascii="Arial" w:eastAsia="Cambria" w:hAnsi="Arial" w:cs="Arial"/>
                <w:color w:val="000000" w:themeColor="dark1"/>
                <w:kern w:val="24"/>
                <w:sz w:val="20"/>
                <w:szCs w:val="20"/>
              </w:rPr>
              <w:t xml:space="preserve">et organisation socio-politique des </w:t>
            </w:r>
            <w:r>
              <w:rPr>
                <w:rFonts w:ascii="Arial" w:eastAsia="Cambria" w:hAnsi="Arial" w:cs="Arial"/>
                <w:color w:val="000000" w:themeColor="dark1"/>
                <w:kern w:val="24"/>
                <w:sz w:val="20"/>
                <w:szCs w:val="20"/>
              </w:rPr>
              <w:t>m</w:t>
            </w:r>
            <w:r w:rsidR="009E4AF0" w:rsidRPr="00021E66">
              <w:rPr>
                <w:rFonts w:ascii="Arial" w:eastAsia="Cambria" w:hAnsi="Arial" w:cs="Arial"/>
                <w:color w:val="000000" w:themeColor="dark1"/>
                <w:kern w:val="24"/>
                <w:sz w:val="20"/>
                <w:szCs w:val="20"/>
              </w:rPr>
              <w:t>aisons</w:t>
            </w:r>
            <w:r w:rsidR="009E4AF0" w:rsidRPr="00021E66">
              <w:rPr>
                <w:sz w:val="20"/>
                <w:szCs w:val="20"/>
              </w:rPr>
              <w:t>.</w:t>
            </w:r>
          </w:p>
        </w:tc>
        <w:tc>
          <w:tcPr>
            <w:tcW w:w="4366" w:type="dxa"/>
            <w:tcBorders>
              <w:top w:val="single" w:sz="18" w:space="0" w:color="auto"/>
              <w:left w:val="single" w:sz="18" w:space="0" w:color="auto"/>
              <w:right w:val="single" w:sz="18" w:space="0" w:color="auto"/>
            </w:tcBorders>
            <w:vAlign w:val="center"/>
          </w:tcPr>
          <w:p w:rsidR="00967379" w:rsidRDefault="00967379" w:rsidP="00D8436E">
            <w:pPr>
              <w:pStyle w:val="Paragraphedeliste"/>
              <w:numPr>
                <w:ilvl w:val="0"/>
                <w:numId w:val="26"/>
              </w:numPr>
              <w:ind w:left="185" w:right="-108" w:hanging="170"/>
              <w:rPr>
                <w:rFonts w:ascii="Arial" w:hAnsi="Arial" w:cs="Arial"/>
                <w:color w:val="000000" w:themeColor="dark1"/>
                <w:kern w:val="24"/>
                <w:sz w:val="20"/>
                <w:szCs w:val="20"/>
              </w:rPr>
            </w:pPr>
            <w:r>
              <w:rPr>
                <w:rFonts w:ascii="Arial" w:hAnsi="Arial" w:cs="Arial"/>
                <w:color w:val="000000" w:themeColor="dark1"/>
                <w:kern w:val="24"/>
                <w:sz w:val="20"/>
                <w:szCs w:val="20"/>
              </w:rPr>
              <w:t>Comprendre les diverses fonctions de l’objet « igname »</w:t>
            </w:r>
            <w:r w:rsidR="002B766D">
              <w:rPr>
                <w:rFonts w:ascii="Arial" w:hAnsi="Arial" w:cs="Arial"/>
                <w:color w:val="000000" w:themeColor="dark1"/>
                <w:kern w:val="24"/>
                <w:sz w:val="20"/>
                <w:szCs w:val="20"/>
              </w:rPr>
              <w:t xml:space="preserve"> dans la société kanak :</w:t>
            </w:r>
          </w:p>
          <w:p w:rsidR="002B766D" w:rsidRDefault="002B766D" w:rsidP="002B766D">
            <w:pPr>
              <w:ind w:left="15" w:right="-108"/>
              <w:rPr>
                <w:rFonts w:ascii="Arial" w:hAnsi="Arial" w:cs="Arial"/>
                <w:color w:val="000000" w:themeColor="dark1"/>
                <w:kern w:val="24"/>
                <w:sz w:val="20"/>
                <w:szCs w:val="20"/>
              </w:rPr>
            </w:pPr>
            <w:r w:rsidRPr="002B766D">
              <w:rPr>
                <w:rFonts w:ascii="Arial" w:hAnsi="Arial" w:cs="Arial"/>
                <w:color w:val="000000" w:themeColor="dark1"/>
                <w:kern w:val="24"/>
                <w:sz w:val="20"/>
                <w:szCs w:val="20"/>
              </w:rPr>
              <w:t>-</w:t>
            </w:r>
            <w:r>
              <w:rPr>
                <w:rFonts w:ascii="Arial" w:hAnsi="Arial" w:cs="Arial"/>
                <w:color w:val="000000" w:themeColor="dark1"/>
                <w:kern w:val="24"/>
                <w:sz w:val="20"/>
                <w:szCs w:val="20"/>
              </w:rPr>
              <w:t xml:space="preserve"> fonction nourricière,</w:t>
            </w:r>
          </w:p>
          <w:p w:rsidR="002B766D" w:rsidRDefault="002B766D" w:rsidP="002B766D">
            <w:pPr>
              <w:ind w:left="15" w:right="-108"/>
              <w:rPr>
                <w:rFonts w:ascii="Arial" w:hAnsi="Arial" w:cs="Arial"/>
                <w:color w:val="000000" w:themeColor="dark1"/>
                <w:kern w:val="24"/>
                <w:sz w:val="20"/>
                <w:szCs w:val="20"/>
              </w:rPr>
            </w:pPr>
            <w:r>
              <w:rPr>
                <w:rFonts w:ascii="Arial" w:hAnsi="Arial" w:cs="Arial"/>
                <w:color w:val="000000" w:themeColor="dark1"/>
                <w:kern w:val="24"/>
                <w:sz w:val="20"/>
                <w:szCs w:val="20"/>
              </w:rPr>
              <w:t>- fonction socio-économique,</w:t>
            </w:r>
          </w:p>
          <w:p w:rsidR="0075392F" w:rsidRPr="00021E66" w:rsidRDefault="002B766D" w:rsidP="002B766D">
            <w:pPr>
              <w:ind w:left="15" w:right="-108"/>
              <w:rPr>
                <w:rFonts w:ascii="Arial" w:hAnsi="Arial" w:cs="Arial"/>
                <w:color w:val="000000" w:themeColor="dark1"/>
                <w:kern w:val="24"/>
                <w:sz w:val="20"/>
                <w:szCs w:val="20"/>
              </w:rPr>
            </w:pPr>
            <w:r>
              <w:rPr>
                <w:rFonts w:ascii="Arial" w:hAnsi="Arial" w:cs="Arial"/>
                <w:color w:val="000000" w:themeColor="dark1"/>
                <w:kern w:val="24"/>
                <w:sz w:val="20"/>
                <w:szCs w:val="20"/>
              </w:rPr>
              <w:t>- fonction symbolique.</w:t>
            </w:r>
          </w:p>
        </w:tc>
      </w:tr>
      <w:tr w:rsidR="0075392F" w:rsidRPr="00F97C03" w:rsidTr="00D8436E">
        <w:trPr>
          <w:trHeight w:hRule="exact" w:val="884"/>
        </w:trPr>
        <w:tc>
          <w:tcPr>
            <w:tcW w:w="1955" w:type="dxa"/>
            <w:vMerge/>
            <w:tcBorders>
              <w:left w:val="single" w:sz="18" w:space="0" w:color="auto"/>
              <w:right w:val="single" w:sz="18" w:space="0" w:color="auto"/>
            </w:tcBorders>
            <w:vAlign w:val="center"/>
          </w:tcPr>
          <w:p w:rsidR="0075392F" w:rsidRPr="00E26C21" w:rsidRDefault="0075392F" w:rsidP="004F7339">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75392F" w:rsidRPr="00021E66" w:rsidRDefault="009E4AF0" w:rsidP="004F7339">
            <w:pPr>
              <w:pStyle w:val="Paragraphedeliste"/>
              <w:numPr>
                <w:ilvl w:val="0"/>
                <w:numId w:val="26"/>
              </w:numPr>
              <w:ind w:left="185" w:right="-108" w:hanging="170"/>
              <w:rPr>
                <w:rFonts w:ascii="Arial" w:eastAsia="Cambria" w:hAnsi="Arial" w:cs="Arial"/>
                <w:color w:val="000000" w:themeColor="dark1"/>
                <w:kern w:val="24"/>
                <w:sz w:val="20"/>
                <w:szCs w:val="20"/>
              </w:rPr>
            </w:pPr>
            <w:r w:rsidRPr="00021E66">
              <w:rPr>
                <w:rFonts w:ascii="Arial" w:eastAsia="Times New Roman" w:hAnsi="Arial" w:cs="Arial"/>
                <w:color w:val="000000" w:themeColor="dark1"/>
                <w:kern w:val="24"/>
                <w:sz w:val="20"/>
                <w:szCs w:val="20"/>
              </w:rPr>
              <w:t>Les r</w:t>
            </w:r>
            <w:r w:rsidRPr="00021E66">
              <w:rPr>
                <w:rFonts w:ascii="Arial" w:hAnsi="Arial" w:cs="Arial"/>
                <w:color w:val="000000"/>
                <w:kern w:val="24"/>
                <w:sz w:val="20"/>
                <w:szCs w:val="20"/>
              </w:rPr>
              <w:t>ites et tabous concernant la plantation de l’igname jusqu’à sa maturité</w:t>
            </w:r>
            <w:r w:rsidR="0075392F" w:rsidRPr="00021E66">
              <w:rPr>
                <w:rFonts w:ascii="Arial" w:eastAsia="Arial" w:hAnsi="Arial" w:cs="Arial"/>
                <w:color w:val="000000"/>
                <w:kern w:val="24"/>
                <w:sz w:val="20"/>
                <w:szCs w:val="20"/>
              </w:rPr>
              <w:t>.</w:t>
            </w:r>
          </w:p>
        </w:tc>
        <w:tc>
          <w:tcPr>
            <w:tcW w:w="4366" w:type="dxa"/>
            <w:tcBorders>
              <w:left w:val="single" w:sz="18" w:space="0" w:color="auto"/>
              <w:right w:val="single" w:sz="18" w:space="0" w:color="auto"/>
            </w:tcBorders>
            <w:vAlign w:val="center"/>
          </w:tcPr>
          <w:p w:rsidR="0075392F" w:rsidRPr="00021E66" w:rsidRDefault="00D8436E" w:rsidP="004F7339">
            <w:pPr>
              <w:pStyle w:val="Paragraphedeliste"/>
              <w:numPr>
                <w:ilvl w:val="0"/>
                <w:numId w:val="26"/>
              </w:numPr>
              <w:ind w:left="185" w:right="-108" w:hanging="170"/>
              <w:rPr>
                <w:rFonts w:ascii="Arial" w:eastAsia="Times New Roman" w:hAnsi="Arial" w:cs="Arial"/>
                <w:color w:val="000000" w:themeColor="dark1"/>
                <w:kern w:val="24"/>
                <w:sz w:val="20"/>
                <w:szCs w:val="20"/>
              </w:rPr>
            </w:pPr>
            <w:r w:rsidRPr="00021E66">
              <w:rPr>
                <w:rFonts w:ascii="Arial" w:eastAsia="Times New Roman" w:hAnsi="Arial" w:cs="Arial"/>
                <w:color w:val="000000" w:themeColor="dark1"/>
                <w:kern w:val="24"/>
                <w:sz w:val="20"/>
                <w:szCs w:val="20"/>
              </w:rPr>
              <w:t xml:space="preserve"> Décrire la s</w:t>
            </w:r>
            <w:r w:rsidRPr="00021E66">
              <w:rPr>
                <w:rFonts w:ascii="Arial" w:hAnsi="Arial" w:cs="Arial"/>
                <w:color w:val="000000"/>
                <w:kern w:val="24"/>
                <w:sz w:val="20"/>
                <w:szCs w:val="20"/>
              </w:rPr>
              <w:t xml:space="preserve">uccession des rites et tabous concernant la plantation </w:t>
            </w:r>
            <w:r w:rsidR="00967379">
              <w:rPr>
                <w:rFonts w:ascii="Arial" w:hAnsi="Arial" w:cs="Arial"/>
                <w:color w:val="000000"/>
                <w:kern w:val="24"/>
                <w:sz w:val="20"/>
                <w:szCs w:val="20"/>
              </w:rPr>
              <w:t>de l’igname jusqu’à sa maturité.</w:t>
            </w:r>
          </w:p>
        </w:tc>
      </w:tr>
      <w:tr w:rsidR="0075392F" w:rsidRPr="00F97C03" w:rsidTr="004F7339">
        <w:trPr>
          <w:trHeight w:val="805"/>
        </w:trPr>
        <w:tc>
          <w:tcPr>
            <w:tcW w:w="1955" w:type="dxa"/>
            <w:vMerge/>
            <w:tcBorders>
              <w:left w:val="single" w:sz="18" w:space="0" w:color="auto"/>
              <w:bottom w:val="single" w:sz="18" w:space="0" w:color="auto"/>
              <w:right w:val="single" w:sz="18" w:space="0" w:color="auto"/>
            </w:tcBorders>
            <w:vAlign w:val="center"/>
          </w:tcPr>
          <w:p w:rsidR="0075392F" w:rsidRPr="00E26C21" w:rsidRDefault="0075392F" w:rsidP="004F7339">
            <w:pPr>
              <w:jc w:val="center"/>
              <w:rPr>
                <w:rFonts w:ascii="Arial" w:eastAsia="Times New Roman" w:hAnsi="Arial" w:cs="Arial"/>
                <w:b/>
                <w:kern w:val="24"/>
              </w:rPr>
            </w:pPr>
          </w:p>
        </w:tc>
        <w:tc>
          <w:tcPr>
            <w:tcW w:w="8732" w:type="dxa"/>
            <w:gridSpan w:val="2"/>
            <w:tcBorders>
              <w:left w:val="single" w:sz="18" w:space="0" w:color="auto"/>
              <w:bottom w:val="single" w:sz="18" w:space="0" w:color="auto"/>
              <w:right w:val="single" w:sz="18" w:space="0" w:color="auto"/>
            </w:tcBorders>
            <w:vAlign w:val="center"/>
          </w:tcPr>
          <w:p w:rsidR="0075392F" w:rsidRPr="00F97C03" w:rsidRDefault="0075392F" w:rsidP="004F7339">
            <w:pPr>
              <w:ind w:left="360" w:right="-108"/>
              <w:jc w:val="center"/>
              <w:rPr>
                <w:rFonts w:ascii="Arial" w:eastAsia="Times New Roman" w:hAnsi="Arial" w:cs="Arial"/>
                <w:b/>
                <w:color w:val="000000" w:themeColor="dark1"/>
                <w:kern w:val="24"/>
                <w:sz w:val="20"/>
                <w:szCs w:val="20"/>
              </w:rPr>
            </w:pPr>
            <w:r w:rsidRPr="00F97C03">
              <w:rPr>
                <w:rFonts w:ascii="Arial" w:eastAsia="Times New Roman" w:hAnsi="Arial" w:cs="Arial"/>
                <w:b/>
                <w:color w:val="000000" w:themeColor="dark1"/>
                <w:kern w:val="24"/>
                <w:sz w:val="20"/>
                <w:szCs w:val="20"/>
              </w:rPr>
              <w:t>Domaine du socle : 1 – 4 – 5</w:t>
            </w:r>
          </w:p>
        </w:tc>
      </w:tr>
    </w:tbl>
    <w:p w:rsidR="002230A4" w:rsidRDefault="002230A4" w:rsidP="00B10C0A"/>
    <w:p w:rsidR="002230A4" w:rsidRPr="00B10C0A" w:rsidRDefault="002230A4" w:rsidP="00B10C0A"/>
    <w:p w:rsidR="00021E66" w:rsidRDefault="00021E66">
      <w:pPr>
        <w:rPr>
          <w:rFonts w:asciiTheme="majorHAnsi" w:eastAsiaTheme="majorEastAsia" w:hAnsiTheme="majorHAnsi" w:cstheme="majorBidi"/>
          <w:b/>
          <w:color w:val="4A442A" w:themeColor="background2" w:themeShade="40"/>
          <w:sz w:val="32"/>
          <w:szCs w:val="32"/>
          <w:u w:val="single"/>
        </w:rPr>
      </w:pPr>
      <w:bookmarkStart w:id="87" w:name="_Toc476726230"/>
      <w:bookmarkStart w:id="88" w:name="_Toc481584230"/>
      <w:r>
        <w:br w:type="page"/>
      </w:r>
    </w:p>
    <w:p w:rsidR="003563A7" w:rsidRDefault="003563A7" w:rsidP="003557A9">
      <w:pPr>
        <w:pStyle w:val="Titre1"/>
      </w:pPr>
      <w:bookmarkStart w:id="89" w:name="_Toc507683331"/>
      <w:r w:rsidRPr="009B759B">
        <w:t>REPERES BIBLIOGRAPHIQUES</w:t>
      </w:r>
      <w:bookmarkEnd w:id="87"/>
      <w:bookmarkEnd w:id="88"/>
      <w:bookmarkEnd w:id="89"/>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4F7339" w:rsidRPr="000E1357" w:rsidTr="004F733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4F7339" w:rsidRPr="000E1357" w:rsidRDefault="004F7339" w:rsidP="004F7339">
            <w:pPr>
              <w:jc w:val="center"/>
              <w:rPr>
                <w:rFonts w:ascii="Arial" w:eastAsia="Times New Roman" w:hAnsi="Arial" w:cs="Arial"/>
                <w:b/>
                <w:bCs/>
                <w:color w:val="000000"/>
              </w:rPr>
            </w:pPr>
            <w:r w:rsidRPr="00453ACD">
              <w:rPr>
                <w:rFonts w:ascii="Arial" w:eastAsia="Times New Roman" w:hAnsi="Arial" w:cs="Arial"/>
                <w:b/>
                <w:bCs/>
                <w:color w:val="000000"/>
              </w:rPr>
              <w:t>LITTÉRATURE</w:t>
            </w:r>
          </w:p>
        </w:tc>
      </w:tr>
      <w:tr w:rsidR="004F7339" w:rsidRPr="00725760" w:rsidTr="00617C66">
        <w:trPr>
          <w:trHeight w:val="3507"/>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F7339" w:rsidRPr="00725760" w:rsidRDefault="004F7339" w:rsidP="004F7339">
            <w:pPr>
              <w:jc w:val="center"/>
              <w:rPr>
                <w:rFonts w:ascii="Arial" w:eastAsia="Times New Roman" w:hAnsi="Arial" w:cs="Arial"/>
                <w:b/>
                <w:bCs/>
                <w:color w:val="000000"/>
              </w:rPr>
            </w:pPr>
            <w:r w:rsidRPr="00725760">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rPr>
              <w:t>OUETCHO, C</w:t>
            </w:r>
            <w:r w:rsidR="005B1489">
              <w:rPr>
                <w:rFonts w:ascii="Arial" w:eastAsia="Times New Roman" w:hAnsi="Arial" w:cs="Arial"/>
                <w:color w:val="000000"/>
                <w:sz w:val="20"/>
              </w:rPr>
              <w:t>apini</w:t>
            </w:r>
            <w:r w:rsidRPr="002A1586">
              <w:rPr>
                <w:rFonts w:ascii="Arial" w:eastAsia="Times New Roman" w:hAnsi="Arial" w:cs="Arial"/>
                <w:color w:val="000000"/>
                <w:sz w:val="20"/>
              </w:rPr>
              <w:t xml:space="preserve"> </w:t>
            </w:r>
            <w:r w:rsidR="00541719" w:rsidRPr="002A1586">
              <w:rPr>
                <w:rFonts w:ascii="Arial" w:eastAsia="Times New Roman" w:hAnsi="Arial" w:cs="Arial"/>
                <w:color w:val="000000"/>
                <w:sz w:val="20"/>
              </w:rPr>
              <w:t>et</w:t>
            </w:r>
            <w:r w:rsidRPr="002A1586">
              <w:rPr>
                <w:rFonts w:ascii="Arial" w:eastAsia="Times New Roman" w:hAnsi="Arial" w:cs="Arial"/>
                <w:color w:val="000000"/>
                <w:sz w:val="20"/>
              </w:rPr>
              <w:t xml:space="preserve"> BERTON, Dominique. </w:t>
            </w:r>
            <w:r w:rsidRPr="002A1586">
              <w:rPr>
                <w:rFonts w:ascii="Arial" w:eastAsia="Times New Roman" w:hAnsi="Arial" w:cs="Arial"/>
                <w:i/>
                <w:iCs/>
                <w:color w:val="000000"/>
                <w:sz w:val="20"/>
              </w:rPr>
              <w:t xml:space="preserve">Nyùwâxè, l’igname amère. </w:t>
            </w:r>
            <w:r w:rsidRPr="002A1586">
              <w:rPr>
                <w:rFonts w:ascii="Arial" w:eastAsia="Times New Roman" w:hAnsi="Arial" w:cs="Arial"/>
                <w:color w:val="000000"/>
                <w:sz w:val="20"/>
              </w:rPr>
              <w:t xml:space="preserve"> </w:t>
            </w:r>
            <w:r w:rsidR="00021E66" w:rsidRPr="002A1586">
              <w:rPr>
                <w:rFonts w:ascii="Arial" w:eastAsia="Times New Roman" w:hAnsi="Arial" w:cs="Arial"/>
                <w:color w:val="000000"/>
                <w:sz w:val="20"/>
              </w:rPr>
              <w:t>C</w:t>
            </w:r>
            <w:r w:rsidRPr="002A1586">
              <w:rPr>
                <w:rFonts w:ascii="Arial" w:eastAsia="Times New Roman" w:hAnsi="Arial" w:cs="Arial"/>
                <w:color w:val="000000"/>
                <w:sz w:val="20"/>
              </w:rPr>
              <w:t>onte avec CD audio bilingue français-numèè. Nouméa</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Vale</w:t>
            </w:r>
            <w:r w:rsidR="00021E66" w:rsidRPr="002A1586">
              <w:rPr>
                <w:rFonts w:ascii="Arial" w:eastAsia="Times New Roman" w:hAnsi="Arial" w:cs="Arial"/>
                <w:color w:val="000000"/>
                <w:sz w:val="20"/>
              </w:rPr>
              <w:t>/</w:t>
            </w:r>
            <w:r w:rsidRPr="002A1586">
              <w:rPr>
                <w:rFonts w:ascii="Arial" w:eastAsia="Times New Roman" w:hAnsi="Arial" w:cs="Arial"/>
                <w:color w:val="000000"/>
                <w:sz w:val="20"/>
              </w:rPr>
              <w:t>ADCK</w:t>
            </w:r>
            <w:r w:rsidR="00B80022">
              <w:rPr>
                <w:rFonts w:ascii="Arial" w:eastAsia="Times New Roman" w:hAnsi="Arial" w:cs="Arial"/>
                <w:color w:val="000000"/>
                <w:sz w:val="20"/>
              </w:rPr>
              <w:t>/</w:t>
            </w:r>
            <w:r w:rsidRPr="002A1586">
              <w:rPr>
                <w:rFonts w:ascii="Arial" w:eastAsia="Times New Roman" w:hAnsi="Arial" w:cs="Arial"/>
                <w:color w:val="000000"/>
                <w:sz w:val="20"/>
              </w:rPr>
              <w:t>CCT,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2012</w:t>
            </w:r>
          </w:p>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rPr>
              <w:t xml:space="preserve">REVOL, Isabelle. </w:t>
            </w:r>
            <w:r w:rsidRPr="002A1586">
              <w:rPr>
                <w:rFonts w:ascii="Arial" w:eastAsia="Times New Roman" w:hAnsi="Arial" w:cs="Arial"/>
                <w:i/>
                <w:iCs/>
                <w:color w:val="000000"/>
                <w:sz w:val="20"/>
              </w:rPr>
              <w:t>Fleur d'igname</w:t>
            </w:r>
            <w:r w:rsidRPr="002A1586">
              <w:rPr>
                <w:rFonts w:ascii="Arial" w:eastAsia="Times New Roman" w:hAnsi="Arial" w:cs="Arial"/>
                <w:color w:val="000000"/>
                <w:sz w:val="20"/>
              </w:rPr>
              <w:t>. Nouméa : Ed</w:t>
            </w:r>
            <w:r w:rsidR="00B80022">
              <w:rPr>
                <w:rFonts w:ascii="Arial" w:eastAsia="Times New Roman" w:hAnsi="Arial" w:cs="Arial"/>
                <w:color w:val="000000"/>
                <w:sz w:val="20"/>
              </w:rPr>
              <w:t>.</w:t>
            </w:r>
            <w:r w:rsidRPr="002A1586">
              <w:rPr>
                <w:rFonts w:ascii="Arial" w:eastAsia="Times New Roman" w:hAnsi="Arial" w:cs="Arial"/>
                <w:color w:val="000000"/>
                <w:sz w:val="20"/>
              </w:rPr>
              <w:t xml:space="preserve"> Catherine Ledru, 2001</w:t>
            </w:r>
          </w:p>
          <w:p w:rsidR="004F7339" w:rsidRPr="00CF60C5" w:rsidRDefault="004F7339" w:rsidP="00617C66">
            <w:pPr>
              <w:spacing w:before="100" w:after="100"/>
              <w:rPr>
                <w:rFonts w:ascii="Arial" w:eastAsia="Times New Roman" w:hAnsi="Arial" w:cs="Arial"/>
                <w:color w:val="000000"/>
                <w:sz w:val="20"/>
              </w:rPr>
            </w:pPr>
            <w:r w:rsidRPr="00CF60C5">
              <w:rPr>
                <w:rFonts w:ascii="Arial" w:eastAsia="Times New Roman" w:hAnsi="Arial" w:cs="Arial"/>
                <w:color w:val="000000"/>
                <w:sz w:val="20"/>
              </w:rPr>
              <w:t xml:space="preserve">TAURU, Liliane </w:t>
            </w:r>
            <w:r w:rsidR="00541719" w:rsidRPr="00CF60C5">
              <w:rPr>
                <w:rFonts w:ascii="Arial" w:eastAsia="Times New Roman" w:hAnsi="Arial" w:cs="Arial"/>
                <w:color w:val="000000"/>
                <w:sz w:val="20"/>
              </w:rPr>
              <w:t>et</w:t>
            </w:r>
            <w:r w:rsidRPr="00CF60C5">
              <w:rPr>
                <w:rFonts w:ascii="Arial" w:eastAsia="Times New Roman" w:hAnsi="Arial" w:cs="Arial"/>
                <w:color w:val="000000"/>
                <w:sz w:val="20"/>
              </w:rPr>
              <w:t xml:space="preserve"> RITZENTHALER, Isabelle</w:t>
            </w:r>
            <w:r w:rsidR="00021E66" w:rsidRPr="00CF60C5">
              <w:rPr>
                <w:rFonts w:ascii="Arial" w:eastAsia="Times New Roman" w:hAnsi="Arial" w:cs="Arial"/>
                <w:color w:val="000000"/>
                <w:sz w:val="20"/>
              </w:rPr>
              <w:t>.</w:t>
            </w:r>
            <w:r w:rsidRPr="00CF60C5">
              <w:rPr>
                <w:rFonts w:ascii="Arial" w:eastAsia="Times New Roman" w:hAnsi="Arial" w:cs="Arial"/>
                <w:color w:val="000000"/>
                <w:sz w:val="20"/>
              </w:rPr>
              <w:t xml:space="preserve"> </w:t>
            </w:r>
            <w:r w:rsidRPr="00CF60C5">
              <w:rPr>
                <w:rFonts w:ascii="Arial" w:eastAsia="Times New Roman" w:hAnsi="Arial" w:cs="Arial"/>
                <w:i/>
                <w:color w:val="000000"/>
                <w:sz w:val="20"/>
              </w:rPr>
              <w:t>Mon bougna</w:t>
            </w:r>
            <w:r w:rsidR="00021E66" w:rsidRPr="00CF60C5">
              <w:rPr>
                <w:rFonts w:ascii="Arial" w:eastAsia="Times New Roman" w:hAnsi="Arial" w:cs="Arial"/>
                <w:i/>
                <w:color w:val="000000"/>
                <w:sz w:val="20"/>
              </w:rPr>
              <w:t xml:space="preserve">. </w:t>
            </w:r>
            <w:r w:rsidR="00021E66" w:rsidRPr="00CF60C5">
              <w:rPr>
                <w:rFonts w:ascii="Arial" w:eastAsia="Times New Roman" w:hAnsi="Arial" w:cs="Arial"/>
                <w:color w:val="000000"/>
                <w:sz w:val="20"/>
              </w:rPr>
              <w:t>Comptine</w:t>
            </w:r>
            <w:r w:rsidR="00021E66" w:rsidRPr="00CF60C5">
              <w:rPr>
                <w:rFonts w:ascii="Arial" w:eastAsia="Times New Roman" w:hAnsi="Arial" w:cs="Arial"/>
                <w:i/>
                <w:color w:val="000000"/>
                <w:sz w:val="20"/>
              </w:rPr>
              <w:t xml:space="preserve"> </w:t>
            </w:r>
            <w:r w:rsidR="00021E66" w:rsidRPr="00CF60C5">
              <w:rPr>
                <w:rFonts w:ascii="Arial" w:eastAsia="Times New Roman" w:hAnsi="Arial" w:cs="Arial"/>
                <w:color w:val="000000"/>
                <w:sz w:val="20"/>
              </w:rPr>
              <w:t>f</w:t>
            </w:r>
            <w:r w:rsidRPr="00CF60C5">
              <w:rPr>
                <w:rFonts w:ascii="Arial" w:eastAsia="Times New Roman" w:hAnsi="Arial" w:cs="Arial"/>
                <w:color w:val="000000"/>
                <w:sz w:val="20"/>
              </w:rPr>
              <w:t>rançais/</w:t>
            </w:r>
            <w:r w:rsidR="00021E66" w:rsidRPr="00CF60C5">
              <w:rPr>
                <w:rFonts w:ascii="Arial" w:eastAsia="Times New Roman" w:hAnsi="Arial" w:cs="Arial"/>
                <w:color w:val="000000"/>
                <w:sz w:val="20"/>
              </w:rPr>
              <w:t>n</w:t>
            </w:r>
            <w:r w:rsidRPr="00CF60C5">
              <w:rPr>
                <w:rFonts w:ascii="Arial" w:eastAsia="Times New Roman" w:hAnsi="Arial" w:cs="Arial"/>
                <w:color w:val="000000"/>
                <w:sz w:val="20"/>
              </w:rPr>
              <w:t>engone/drehu/iaai/fagauvea. Nouméa : Plume de notou</w:t>
            </w:r>
            <w:r w:rsidR="005B1489">
              <w:rPr>
                <w:rFonts w:ascii="Arial" w:eastAsia="Times New Roman" w:hAnsi="Arial" w:cs="Arial"/>
                <w:color w:val="000000"/>
                <w:sz w:val="20"/>
              </w:rPr>
              <w:t>, 2017</w:t>
            </w:r>
          </w:p>
          <w:p w:rsidR="004F7339" w:rsidRPr="00CF60C5" w:rsidRDefault="004F7339" w:rsidP="00617C66">
            <w:pPr>
              <w:spacing w:before="100" w:after="100"/>
              <w:rPr>
                <w:rFonts w:ascii="Arial" w:eastAsia="Times New Roman" w:hAnsi="Arial" w:cs="Arial"/>
                <w:sz w:val="20"/>
              </w:rPr>
            </w:pPr>
            <w:r w:rsidRPr="00CF60C5">
              <w:rPr>
                <w:rFonts w:ascii="Arial" w:eastAsia="Times New Roman" w:hAnsi="Arial" w:cs="Arial"/>
                <w:sz w:val="20"/>
              </w:rPr>
              <w:t xml:space="preserve">TAURU, Liliane. </w:t>
            </w:r>
            <w:r w:rsidRPr="005B1489">
              <w:rPr>
                <w:rFonts w:ascii="Arial" w:eastAsia="Times New Roman" w:hAnsi="Arial" w:cs="Arial"/>
                <w:i/>
                <w:sz w:val="20"/>
              </w:rPr>
              <w:t xml:space="preserve">Qui a mangé </w:t>
            </w:r>
            <w:r w:rsidRPr="00CF60C5">
              <w:rPr>
                <w:rFonts w:ascii="Arial" w:eastAsia="Times New Roman" w:hAnsi="Arial" w:cs="Arial"/>
                <w:i/>
                <w:sz w:val="20"/>
              </w:rPr>
              <w:t xml:space="preserve"> </w:t>
            </w:r>
            <w:r w:rsidR="00021E66" w:rsidRPr="00CF60C5">
              <w:rPr>
                <w:rFonts w:ascii="Arial" w:eastAsia="Times New Roman" w:hAnsi="Arial" w:cs="Arial"/>
                <w:sz w:val="20"/>
              </w:rPr>
              <w:t>-</w:t>
            </w:r>
            <w:r w:rsidRPr="00CF60C5">
              <w:rPr>
                <w:rFonts w:ascii="Arial" w:eastAsia="Times New Roman" w:hAnsi="Arial" w:cs="Arial"/>
                <w:sz w:val="20"/>
              </w:rPr>
              <w:t xml:space="preserve"> comptine francais</w:t>
            </w:r>
            <w:r w:rsidR="00021E66" w:rsidRPr="00CF60C5">
              <w:rPr>
                <w:rFonts w:ascii="Arial" w:eastAsia="Times New Roman" w:hAnsi="Arial" w:cs="Arial"/>
                <w:sz w:val="20"/>
              </w:rPr>
              <w:t>-nengone-drehu-iaai-</w:t>
            </w:r>
            <w:r w:rsidRPr="00CF60C5">
              <w:rPr>
                <w:rFonts w:ascii="Arial" w:eastAsia="Times New Roman" w:hAnsi="Arial" w:cs="Arial"/>
                <w:sz w:val="20"/>
              </w:rPr>
              <w:t>Fagauvea. Nouméa : plume de notou</w:t>
            </w:r>
            <w:r w:rsidR="005B1489">
              <w:rPr>
                <w:rFonts w:ascii="Arial" w:eastAsia="Times New Roman" w:hAnsi="Arial" w:cs="Arial"/>
                <w:sz w:val="20"/>
              </w:rPr>
              <w:t>, 2017</w:t>
            </w:r>
          </w:p>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rPr>
              <w:t>VAKOUME, M</w:t>
            </w:r>
            <w:r w:rsidR="00B80022">
              <w:rPr>
                <w:rFonts w:ascii="Arial" w:eastAsia="Times New Roman" w:hAnsi="Arial" w:cs="Arial"/>
                <w:color w:val="000000"/>
                <w:sz w:val="20"/>
              </w:rPr>
              <w:t>arie</w:t>
            </w:r>
            <w:r w:rsidRPr="002A1586">
              <w:rPr>
                <w:rFonts w:ascii="Arial" w:eastAsia="Times New Roman" w:hAnsi="Arial" w:cs="Arial"/>
                <w:color w:val="000000"/>
                <w:sz w:val="20"/>
              </w:rPr>
              <w:t>-A</w:t>
            </w:r>
            <w:r w:rsidR="00B80022">
              <w:rPr>
                <w:rFonts w:ascii="Arial" w:eastAsia="Times New Roman" w:hAnsi="Arial" w:cs="Arial"/>
                <w:color w:val="000000"/>
                <w:sz w:val="20"/>
              </w:rPr>
              <w:t>ssomption</w:t>
            </w:r>
            <w:r w:rsidRPr="002A1586">
              <w:rPr>
                <w:rFonts w:ascii="Arial" w:eastAsia="Times New Roman" w:hAnsi="Arial" w:cs="Arial"/>
                <w:color w:val="000000"/>
                <w:sz w:val="20"/>
              </w:rPr>
              <w:t xml:space="preserve"> </w:t>
            </w:r>
            <w:r w:rsidR="00541719" w:rsidRPr="002A1586">
              <w:rPr>
                <w:rFonts w:ascii="Arial" w:eastAsia="Times New Roman" w:hAnsi="Arial" w:cs="Arial"/>
                <w:color w:val="000000"/>
                <w:sz w:val="20"/>
              </w:rPr>
              <w:t>et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RITZENTHALER,</w:t>
            </w:r>
            <w:r w:rsidR="00021E66" w:rsidRPr="002A1586">
              <w:rPr>
                <w:rFonts w:ascii="Arial" w:eastAsia="Times New Roman" w:hAnsi="Arial" w:cs="Arial"/>
                <w:color w:val="000000"/>
                <w:sz w:val="20"/>
              </w:rPr>
              <w:t xml:space="preserve"> </w:t>
            </w:r>
            <w:r w:rsidRPr="002A1586">
              <w:rPr>
                <w:rFonts w:ascii="Arial" w:eastAsia="Times New Roman" w:hAnsi="Arial" w:cs="Arial"/>
                <w:bCs/>
                <w:color w:val="000000"/>
                <w:sz w:val="20"/>
              </w:rPr>
              <w:t>Isabelle</w:t>
            </w:r>
            <w:r w:rsidR="00B80022">
              <w:rPr>
                <w:rFonts w:ascii="Arial" w:eastAsia="Times New Roman" w:hAnsi="Arial" w:cs="Arial"/>
                <w:bCs/>
                <w:color w:val="000000"/>
                <w:sz w:val="20"/>
              </w:rPr>
              <w:t xml:space="preserve"> et al.</w:t>
            </w:r>
            <w:r w:rsidR="00021E66" w:rsidRPr="002A1586">
              <w:rPr>
                <w:rFonts w:ascii="Arial" w:eastAsia="Times New Roman" w:hAnsi="Arial" w:cs="Arial"/>
                <w:bCs/>
                <w:color w:val="000000"/>
                <w:sz w:val="20"/>
              </w:rPr>
              <w:t xml:space="preserve"> </w:t>
            </w:r>
            <w:r w:rsidRPr="002A1586">
              <w:rPr>
                <w:rFonts w:ascii="Arial" w:eastAsia="Times New Roman" w:hAnsi="Arial" w:cs="Arial"/>
                <w:i/>
                <w:iCs/>
                <w:color w:val="000000"/>
                <w:sz w:val="20"/>
              </w:rPr>
              <w:t>Nimurë, l’igname du chef.</w:t>
            </w:r>
            <w:r w:rsidR="00021E66" w:rsidRPr="002A1586">
              <w:rPr>
                <w:rFonts w:ascii="Arial" w:eastAsia="Times New Roman" w:hAnsi="Arial" w:cs="Arial"/>
                <w:color w:val="000000"/>
                <w:sz w:val="20"/>
              </w:rPr>
              <w:t xml:space="preserve"> conte français-</w:t>
            </w:r>
            <w:r w:rsidRPr="002A1586">
              <w:rPr>
                <w:rFonts w:ascii="Arial" w:eastAsia="Times New Roman" w:hAnsi="Arial" w:cs="Arial"/>
                <w:color w:val="000000"/>
                <w:sz w:val="20"/>
              </w:rPr>
              <w:t>kwenyï. Nouméa : Ed. Vale</w:t>
            </w:r>
            <w:r w:rsidR="00021E66" w:rsidRPr="002A1586">
              <w:rPr>
                <w:rFonts w:ascii="Arial" w:eastAsia="Times New Roman" w:hAnsi="Arial" w:cs="Arial"/>
                <w:color w:val="000000"/>
                <w:sz w:val="20"/>
              </w:rPr>
              <w:t>/</w:t>
            </w:r>
            <w:r w:rsidRPr="002A1586">
              <w:rPr>
                <w:rFonts w:ascii="Arial" w:eastAsia="Times New Roman" w:hAnsi="Arial" w:cs="Arial"/>
                <w:color w:val="000000"/>
                <w:sz w:val="20"/>
              </w:rPr>
              <w:t>ADCK</w:t>
            </w:r>
            <w:r w:rsidR="00B80022">
              <w:rPr>
                <w:rFonts w:ascii="Arial" w:eastAsia="Times New Roman" w:hAnsi="Arial" w:cs="Arial"/>
                <w:color w:val="000000"/>
                <w:sz w:val="20"/>
              </w:rPr>
              <w:t>/</w:t>
            </w:r>
            <w:r w:rsidRPr="002A1586">
              <w:rPr>
                <w:rFonts w:ascii="Arial" w:eastAsia="Times New Roman" w:hAnsi="Arial" w:cs="Arial"/>
                <w:color w:val="000000"/>
                <w:sz w:val="20"/>
              </w:rPr>
              <w:t>CCT, 2016</w:t>
            </w:r>
          </w:p>
          <w:p w:rsidR="004F7339" w:rsidRPr="002A1586" w:rsidRDefault="004F7339" w:rsidP="00623893">
            <w:pPr>
              <w:spacing w:before="100" w:after="100"/>
              <w:rPr>
                <w:rFonts w:ascii="Arial" w:eastAsia="Times New Roman" w:hAnsi="Arial" w:cs="Arial"/>
                <w:color w:val="000000"/>
                <w:sz w:val="20"/>
              </w:rPr>
            </w:pPr>
            <w:r w:rsidRPr="002A1586">
              <w:rPr>
                <w:rFonts w:ascii="Arial" w:eastAsia="Times New Roman" w:hAnsi="Arial" w:cs="Arial"/>
                <w:color w:val="000000"/>
                <w:sz w:val="20"/>
              </w:rPr>
              <w:t xml:space="preserve">VIALE, Marido. </w:t>
            </w:r>
            <w:r w:rsidRPr="002A1586">
              <w:rPr>
                <w:rFonts w:ascii="Arial" w:eastAsia="Times New Roman" w:hAnsi="Arial" w:cs="Arial"/>
                <w:i/>
                <w:iCs/>
                <w:color w:val="000000"/>
                <w:sz w:val="20"/>
              </w:rPr>
              <w:t>Compote de Bouille.</w:t>
            </w:r>
            <w:r w:rsidR="00623893">
              <w:rPr>
                <w:rFonts w:ascii="Arial" w:eastAsia="Times New Roman" w:hAnsi="Arial" w:cs="Arial"/>
                <w:i/>
                <w:iCs/>
                <w:color w:val="000000"/>
                <w:sz w:val="20"/>
              </w:rPr>
              <w:t xml:space="preserve"> </w:t>
            </w:r>
            <w:r w:rsidRPr="002A1586">
              <w:rPr>
                <w:rFonts w:ascii="Arial" w:eastAsia="Times New Roman" w:hAnsi="Arial" w:cs="Arial"/>
                <w:i/>
                <w:iCs/>
                <w:color w:val="000000"/>
                <w:sz w:val="20"/>
              </w:rPr>
              <w:t>Le petit bougna de Naèla.</w:t>
            </w:r>
            <w:r w:rsidRPr="002A1586">
              <w:rPr>
                <w:rFonts w:ascii="Arial" w:eastAsia="Times New Roman" w:hAnsi="Arial" w:cs="Arial"/>
                <w:color w:val="000000"/>
                <w:sz w:val="20"/>
              </w:rPr>
              <w:t xml:space="preserve"> Nouméa</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Ed. Yseult, 2014</w:t>
            </w:r>
          </w:p>
        </w:tc>
      </w:tr>
      <w:tr w:rsidR="004F7339" w:rsidRPr="00725760" w:rsidTr="007E57BB">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441A5" w:rsidRDefault="005441A5" w:rsidP="004F7339">
            <w:pPr>
              <w:jc w:val="center"/>
              <w:rPr>
                <w:rFonts w:ascii="Arial" w:eastAsia="Times New Roman" w:hAnsi="Arial" w:cs="Arial"/>
                <w:b/>
                <w:bCs/>
                <w:color w:val="000000"/>
              </w:rPr>
            </w:pPr>
            <w:r w:rsidRPr="00453ACD">
              <w:rPr>
                <w:rFonts w:ascii="Arial" w:eastAsia="Times New Roman" w:hAnsi="Arial" w:cs="Arial"/>
                <w:b/>
                <w:bCs/>
                <w:color w:val="000000"/>
              </w:rPr>
              <w:t xml:space="preserve">Recueil </w:t>
            </w:r>
          </w:p>
          <w:p w:rsidR="004F7339" w:rsidRPr="00725760" w:rsidRDefault="005441A5" w:rsidP="004F7339">
            <w:pPr>
              <w:jc w:val="center"/>
              <w:rPr>
                <w:rFonts w:ascii="Arial" w:eastAsia="Times New Roman" w:hAnsi="Arial" w:cs="Arial"/>
                <w:b/>
                <w:bCs/>
                <w:color w:val="000000"/>
              </w:rPr>
            </w:pPr>
            <w:r w:rsidRPr="00453ACD">
              <w:rPr>
                <w:rFonts w:ascii="Arial" w:eastAsia="Times New Roman" w:hAnsi="Arial" w:cs="Arial"/>
                <w:b/>
                <w:bCs/>
                <w:color w:val="000000"/>
              </w:rPr>
              <w:t>Conte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F7339" w:rsidRPr="002A1586" w:rsidRDefault="004F7339" w:rsidP="00617C66">
            <w:pPr>
              <w:spacing w:before="100" w:after="100"/>
              <w:rPr>
                <w:rFonts w:ascii="Arial" w:eastAsia="Times New Roman" w:hAnsi="Arial" w:cs="Arial"/>
                <w:color w:val="000000"/>
                <w:sz w:val="20"/>
              </w:rPr>
            </w:pPr>
            <w:r w:rsidRPr="002A1586">
              <w:rPr>
                <w:rFonts w:ascii="Arial" w:hAnsi="Arial" w:cs="Arial"/>
                <w:sz w:val="20"/>
              </w:rPr>
              <w:t>DUBOIS, Marie-Jos</w:t>
            </w:r>
            <w:r w:rsidR="00021E66" w:rsidRPr="002A1586">
              <w:rPr>
                <w:rFonts w:ascii="Arial" w:hAnsi="Arial" w:cs="Arial"/>
                <w:sz w:val="20"/>
              </w:rPr>
              <w:t>e</w:t>
            </w:r>
            <w:r w:rsidRPr="002A1586">
              <w:rPr>
                <w:rFonts w:ascii="Arial" w:hAnsi="Arial" w:cs="Arial"/>
                <w:sz w:val="20"/>
              </w:rPr>
              <w:t xml:space="preserve">ph. </w:t>
            </w:r>
            <w:r w:rsidRPr="002A1586">
              <w:rPr>
                <w:rFonts w:ascii="Arial" w:hAnsi="Arial" w:cs="Arial"/>
                <w:i/>
                <w:sz w:val="20"/>
              </w:rPr>
              <w:t xml:space="preserve">Mythes et traditions de Maré, Nouvelle-Calédonie, </w:t>
            </w:r>
            <w:r w:rsidR="00021E66" w:rsidRPr="002A1586">
              <w:rPr>
                <w:rFonts w:ascii="Arial" w:hAnsi="Arial" w:cs="Arial"/>
                <w:i/>
                <w:sz w:val="20"/>
              </w:rPr>
              <w:t>l</w:t>
            </w:r>
            <w:r w:rsidRPr="002A1586">
              <w:rPr>
                <w:rFonts w:ascii="Arial" w:hAnsi="Arial" w:cs="Arial"/>
                <w:i/>
                <w:sz w:val="20"/>
              </w:rPr>
              <w:t>es Eletok.</w:t>
            </w:r>
            <w:r w:rsidR="00021E66" w:rsidRPr="002A1586">
              <w:rPr>
                <w:rFonts w:ascii="Arial" w:hAnsi="Arial" w:cs="Arial"/>
                <w:i/>
                <w:sz w:val="20"/>
              </w:rPr>
              <w:t xml:space="preserve"> </w:t>
            </w:r>
            <w:r w:rsidRPr="002A1586">
              <w:rPr>
                <w:rFonts w:ascii="Arial" w:hAnsi="Arial" w:cs="Arial"/>
                <w:sz w:val="20"/>
              </w:rPr>
              <w:t>Nouméa : Société des Océanistes, 1975</w:t>
            </w:r>
          </w:p>
          <w:p w:rsidR="004F7339" w:rsidRPr="002A1586" w:rsidRDefault="00021E66" w:rsidP="00617C66">
            <w:pPr>
              <w:spacing w:before="100" w:after="100"/>
              <w:rPr>
                <w:rFonts w:ascii="Arial" w:eastAsia="Times New Roman" w:hAnsi="Arial" w:cs="Arial"/>
                <w:color w:val="000000"/>
                <w:sz w:val="20"/>
              </w:rPr>
            </w:pPr>
            <w:r w:rsidRPr="00EC067D">
              <w:rPr>
                <w:rFonts w:ascii="Arial" w:eastAsia="Times New Roman" w:hAnsi="Arial" w:cs="Arial"/>
                <w:iCs/>
                <w:color w:val="000000"/>
                <w:sz w:val="20"/>
              </w:rPr>
              <w:t>Collecti</w:t>
            </w:r>
            <w:r w:rsidR="00EC067D" w:rsidRPr="00EC067D">
              <w:rPr>
                <w:rFonts w:ascii="Arial" w:eastAsia="Times New Roman" w:hAnsi="Arial" w:cs="Arial"/>
                <w:iCs/>
                <w:color w:val="000000"/>
                <w:sz w:val="20"/>
              </w:rPr>
              <w:t>f</w:t>
            </w:r>
            <w:r w:rsidRPr="00EC067D">
              <w:rPr>
                <w:rFonts w:ascii="Arial" w:eastAsia="Times New Roman" w:hAnsi="Arial" w:cs="Arial"/>
                <w:iCs/>
                <w:color w:val="000000"/>
                <w:sz w:val="20"/>
              </w:rPr>
              <w:t xml:space="preserve"> d’auteurs.</w:t>
            </w:r>
            <w:r w:rsidRPr="002A1586">
              <w:rPr>
                <w:rFonts w:ascii="Arial" w:eastAsia="Times New Roman" w:hAnsi="Arial" w:cs="Arial"/>
                <w:i/>
                <w:iCs/>
                <w:color w:val="000000"/>
                <w:sz w:val="20"/>
              </w:rPr>
              <w:t xml:space="preserve"> </w:t>
            </w:r>
            <w:r w:rsidR="004F7339" w:rsidRPr="002A1586">
              <w:rPr>
                <w:rFonts w:ascii="Arial" w:eastAsia="Times New Roman" w:hAnsi="Arial" w:cs="Arial"/>
                <w:i/>
                <w:iCs/>
                <w:color w:val="000000"/>
                <w:sz w:val="20"/>
              </w:rPr>
              <w:t>En paroles drehu</w:t>
            </w:r>
            <w:r w:rsidR="00EC067D">
              <w:rPr>
                <w:rFonts w:ascii="Arial" w:eastAsia="Times New Roman" w:hAnsi="Arial" w:cs="Arial"/>
                <w:b/>
                <w:bCs/>
                <w:color w:val="000000"/>
                <w:sz w:val="20"/>
              </w:rPr>
              <w:t>.</w:t>
            </w:r>
            <w:r w:rsidR="005B1489">
              <w:rPr>
                <w:rFonts w:ascii="Arial" w:eastAsia="Times New Roman" w:hAnsi="Arial" w:cs="Arial"/>
                <w:b/>
                <w:bCs/>
                <w:color w:val="000000"/>
                <w:sz w:val="20"/>
              </w:rPr>
              <w:t xml:space="preserve"> </w:t>
            </w:r>
            <w:r w:rsidR="00EC067D" w:rsidRPr="002A1586">
              <w:rPr>
                <w:rFonts w:ascii="Arial" w:eastAsia="Times New Roman" w:hAnsi="Arial" w:cs="Arial"/>
                <w:color w:val="000000"/>
                <w:sz w:val="20"/>
              </w:rPr>
              <w:t>Paris</w:t>
            </w:r>
            <w:r w:rsidR="00EC067D">
              <w:rPr>
                <w:rFonts w:ascii="Arial" w:eastAsia="Times New Roman" w:hAnsi="Arial" w:cs="Arial"/>
                <w:color w:val="000000"/>
                <w:sz w:val="20"/>
              </w:rPr>
              <w:t xml:space="preserve"> : </w:t>
            </w:r>
            <w:r w:rsidR="004F7339" w:rsidRPr="002A1586">
              <w:rPr>
                <w:rFonts w:ascii="Arial" w:eastAsia="Times New Roman" w:hAnsi="Arial" w:cs="Arial"/>
                <w:color w:val="000000"/>
                <w:sz w:val="20"/>
              </w:rPr>
              <w:t>ALK-BPI,  2009</w:t>
            </w:r>
          </w:p>
          <w:p w:rsidR="004F7339" w:rsidRPr="002A1586" w:rsidRDefault="004F7339" w:rsidP="00617C66">
            <w:pPr>
              <w:spacing w:before="100" w:after="100"/>
              <w:rPr>
                <w:rFonts w:ascii="Arial" w:eastAsia="Times New Roman" w:hAnsi="Arial" w:cs="Arial"/>
                <w:b/>
                <w:bCs/>
                <w:color w:val="000000"/>
                <w:sz w:val="20"/>
              </w:rPr>
            </w:pPr>
            <w:r w:rsidRPr="002A1586">
              <w:rPr>
                <w:rFonts w:ascii="Arial" w:eastAsia="Times New Roman" w:hAnsi="Arial" w:cs="Arial"/>
                <w:color w:val="000000"/>
                <w:sz w:val="20"/>
              </w:rPr>
              <w:t xml:space="preserve">HAEWEGENE, Jacques </w:t>
            </w:r>
            <w:r w:rsidR="00541719" w:rsidRPr="002A1586">
              <w:rPr>
                <w:rFonts w:ascii="Arial" w:eastAsia="Times New Roman" w:hAnsi="Arial" w:cs="Arial"/>
                <w:color w:val="000000"/>
                <w:sz w:val="20"/>
              </w:rPr>
              <w:t>et</w:t>
            </w:r>
            <w:r w:rsidRPr="002A1586">
              <w:rPr>
                <w:rFonts w:ascii="Arial" w:eastAsia="Times New Roman" w:hAnsi="Arial" w:cs="Arial"/>
                <w:color w:val="000000"/>
                <w:sz w:val="20"/>
              </w:rPr>
              <w:t xml:space="preserve"> AWA, Raymond. </w:t>
            </w:r>
            <w:r w:rsidR="00021E66" w:rsidRPr="002A1586">
              <w:rPr>
                <w:rFonts w:ascii="Arial" w:eastAsia="Times New Roman" w:hAnsi="Arial" w:cs="Arial"/>
                <w:i/>
                <w:iCs/>
                <w:color w:val="000000"/>
                <w:sz w:val="20"/>
              </w:rPr>
              <w:t>Toatiti recueil 1 f</w:t>
            </w:r>
            <w:r w:rsidRPr="002A1586">
              <w:rPr>
                <w:rFonts w:ascii="Arial" w:eastAsia="Times New Roman" w:hAnsi="Arial" w:cs="Arial"/>
                <w:i/>
                <w:iCs/>
                <w:color w:val="000000"/>
                <w:sz w:val="20"/>
              </w:rPr>
              <w:t>rançais-</w:t>
            </w:r>
            <w:r w:rsidR="00021E66" w:rsidRPr="002A1586">
              <w:rPr>
                <w:rFonts w:ascii="Arial" w:eastAsia="Times New Roman" w:hAnsi="Arial" w:cs="Arial"/>
                <w:i/>
                <w:iCs/>
                <w:color w:val="000000"/>
                <w:sz w:val="20"/>
              </w:rPr>
              <w:t>nengone</w:t>
            </w:r>
            <w:r w:rsidRPr="002A1586">
              <w:rPr>
                <w:rFonts w:ascii="Arial" w:eastAsia="Times New Roman" w:hAnsi="Arial" w:cs="Arial"/>
                <w:i/>
                <w:iCs/>
                <w:color w:val="000000"/>
                <w:sz w:val="20"/>
              </w:rPr>
              <w:t>.</w:t>
            </w:r>
            <w:r w:rsidRPr="002A1586">
              <w:rPr>
                <w:rFonts w:ascii="Arial" w:eastAsia="Times New Roman" w:hAnsi="Arial" w:cs="Arial"/>
                <w:color w:val="000000"/>
                <w:sz w:val="20"/>
              </w:rPr>
              <w:t xml:space="preserve"> Nouméa</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CDP</w:t>
            </w:r>
            <w:r w:rsidRPr="002A1586">
              <w:rPr>
                <w:rFonts w:ascii="Arial" w:eastAsia="Times New Roman" w:hAnsi="Arial" w:cs="Arial"/>
                <w:b/>
                <w:bCs/>
                <w:color w:val="000000"/>
                <w:sz w:val="20"/>
              </w:rPr>
              <w:t>,</w:t>
            </w:r>
            <w:r w:rsidR="00021E66" w:rsidRPr="002A1586">
              <w:rPr>
                <w:rFonts w:ascii="Arial" w:eastAsia="Times New Roman" w:hAnsi="Arial" w:cs="Arial"/>
                <w:b/>
                <w:bCs/>
                <w:color w:val="000000"/>
                <w:sz w:val="20"/>
              </w:rPr>
              <w:t xml:space="preserve"> </w:t>
            </w:r>
            <w:r w:rsidRPr="002A1586">
              <w:rPr>
                <w:rFonts w:ascii="Arial" w:eastAsia="Times New Roman" w:hAnsi="Arial" w:cs="Arial"/>
                <w:color w:val="000000"/>
                <w:sz w:val="20"/>
              </w:rPr>
              <w:t>2000</w:t>
            </w:r>
          </w:p>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rPr>
              <w:t>RIVIERRE J</w:t>
            </w:r>
            <w:r w:rsidR="00021E66" w:rsidRPr="002A1586">
              <w:rPr>
                <w:rFonts w:ascii="Arial" w:eastAsia="Times New Roman" w:hAnsi="Arial" w:cs="Arial"/>
                <w:color w:val="000000"/>
                <w:sz w:val="20"/>
              </w:rPr>
              <w:t>ean-Claude</w:t>
            </w:r>
            <w:r w:rsidRPr="002A1586">
              <w:rPr>
                <w:rFonts w:ascii="Arial" w:eastAsia="Times New Roman" w:hAnsi="Arial" w:cs="Arial"/>
                <w:color w:val="000000"/>
                <w:sz w:val="20"/>
              </w:rPr>
              <w:t xml:space="preserve"> </w:t>
            </w:r>
            <w:r w:rsidR="00541719" w:rsidRPr="002A1586">
              <w:rPr>
                <w:rFonts w:ascii="Arial" w:eastAsia="Times New Roman" w:hAnsi="Arial" w:cs="Arial"/>
                <w:color w:val="000000"/>
                <w:sz w:val="20"/>
              </w:rPr>
              <w:t>et</w:t>
            </w:r>
            <w:r w:rsidRPr="002A1586">
              <w:rPr>
                <w:rFonts w:ascii="Arial" w:eastAsia="Times New Roman" w:hAnsi="Arial" w:cs="Arial"/>
                <w:color w:val="000000"/>
                <w:sz w:val="20"/>
              </w:rPr>
              <w:t xml:space="preserve"> OZANNE-RIVIERRE F</w:t>
            </w:r>
            <w:r w:rsidR="00021E66" w:rsidRPr="002A1586">
              <w:rPr>
                <w:rFonts w:ascii="Arial" w:eastAsia="Times New Roman" w:hAnsi="Arial" w:cs="Arial"/>
                <w:color w:val="000000"/>
                <w:sz w:val="20"/>
              </w:rPr>
              <w:t>rançoise</w:t>
            </w:r>
            <w:r w:rsidRPr="002A1586">
              <w:rPr>
                <w:rFonts w:ascii="Arial" w:eastAsia="Times New Roman" w:hAnsi="Arial" w:cs="Arial"/>
                <w:color w:val="000000"/>
                <w:sz w:val="20"/>
              </w:rPr>
              <w:t xml:space="preserve"> et al. </w:t>
            </w:r>
            <w:r w:rsidRPr="002A1586">
              <w:rPr>
                <w:rFonts w:ascii="Arial" w:eastAsia="Times New Roman" w:hAnsi="Arial" w:cs="Arial"/>
                <w:i/>
                <w:iCs/>
                <w:color w:val="000000"/>
                <w:sz w:val="20"/>
              </w:rPr>
              <w:t>Mythes et contes de la Grande Terre et des îles Loyauté (</w:t>
            </w:r>
            <w:r w:rsidRPr="002A1586">
              <w:rPr>
                <w:rFonts w:ascii="Arial" w:eastAsia="Times New Roman" w:hAnsi="Arial" w:cs="Arial"/>
                <w:color w:val="000000"/>
                <w:sz w:val="20"/>
              </w:rPr>
              <w:t>Nouvelle-Calédonie). Paris : SELAF, 1980</w:t>
            </w:r>
          </w:p>
          <w:p w:rsidR="004F7339" w:rsidRPr="002A1586" w:rsidRDefault="004F7339" w:rsidP="00617C66">
            <w:pPr>
              <w:spacing w:before="100" w:after="100"/>
              <w:rPr>
                <w:rFonts w:ascii="Arial" w:eastAsia="Times New Roman" w:hAnsi="Arial" w:cs="Arial"/>
                <w:b/>
                <w:bCs/>
                <w:sz w:val="20"/>
              </w:rPr>
            </w:pPr>
            <w:r w:rsidRPr="002A1586">
              <w:rPr>
                <w:rFonts w:ascii="Arial" w:eastAsia="Times New Roman" w:hAnsi="Arial" w:cs="Arial"/>
                <w:sz w:val="20"/>
              </w:rPr>
              <w:t>SAM, Léonard.</w:t>
            </w:r>
            <w:r w:rsidR="00021E66" w:rsidRPr="002A1586">
              <w:rPr>
                <w:rFonts w:ascii="Arial" w:eastAsia="Times New Roman" w:hAnsi="Arial" w:cs="Arial"/>
                <w:sz w:val="20"/>
              </w:rPr>
              <w:t xml:space="preserve"> </w:t>
            </w:r>
            <w:r w:rsidRPr="002A1586">
              <w:rPr>
                <w:rFonts w:ascii="Arial" w:eastAsia="Times New Roman" w:hAnsi="Arial" w:cs="Arial"/>
                <w:i/>
                <w:iCs/>
                <w:sz w:val="20"/>
              </w:rPr>
              <w:t>Contes et légendes océaniens</w:t>
            </w:r>
            <w:r w:rsidR="00021E66" w:rsidRPr="002A1586">
              <w:rPr>
                <w:rFonts w:ascii="Arial" w:eastAsia="Times New Roman" w:hAnsi="Arial" w:cs="Arial"/>
                <w:i/>
                <w:iCs/>
                <w:sz w:val="20"/>
              </w:rPr>
              <w:t xml:space="preserve"> </w:t>
            </w:r>
            <w:r w:rsidRPr="002A1586">
              <w:rPr>
                <w:rFonts w:ascii="Arial" w:eastAsia="Times New Roman" w:hAnsi="Arial" w:cs="Arial"/>
                <w:i/>
                <w:iCs/>
                <w:sz w:val="20"/>
              </w:rPr>
              <w:t>(</w:t>
            </w:r>
            <w:r w:rsidRPr="002A1586">
              <w:rPr>
                <w:rFonts w:ascii="Arial" w:eastAsia="Times New Roman" w:hAnsi="Arial" w:cs="Arial"/>
                <w:sz w:val="20"/>
              </w:rPr>
              <w:t xml:space="preserve">p10 conte en </w:t>
            </w:r>
            <w:r w:rsidR="00EC067D">
              <w:rPr>
                <w:rFonts w:ascii="Arial" w:eastAsia="Times New Roman" w:hAnsi="Arial" w:cs="Arial"/>
                <w:sz w:val="20"/>
              </w:rPr>
              <w:t>f</w:t>
            </w:r>
            <w:r w:rsidRPr="002A1586">
              <w:rPr>
                <w:rFonts w:ascii="Arial" w:eastAsia="Times New Roman" w:hAnsi="Arial" w:cs="Arial"/>
                <w:sz w:val="20"/>
              </w:rPr>
              <w:t>wai, p13 l'enfant et le diable). Nouméa : CDPNC</w:t>
            </w:r>
            <w:r w:rsidRPr="002A1586">
              <w:rPr>
                <w:rFonts w:ascii="Arial" w:eastAsia="Times New Roman" w:hAnsi="Arial" w:cs="Arial"/>
                <w:b/>
                <w:bCs/>
                <w:sz w:val="20"/>
              </w:rPr>
              <w:t xml:space="preserve">, </w:t>
            </w:r>
            <w:r w:rsidRPr="002A1586">
              <w:rPr>
                <w:rFonts w:ascii="Arial" w:eastAsia="Times New Roman" w:hAnsi="Arial" w:cs="Arial"/>
                <w:sz w:val="20"/>
              </w:rPr>
              <w:t xml:space="preserve">1999  </w:t>
            </w:r>
          </w:p>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i/>
                <w:iCs/>
                <w:color w:val="000000"/>
                <w:sz w:val="20"/>
              </w:rPr>
              <w:t>60 contes Mélanésiens de Nouvelle-Calédonie</w:t>
            </w:r>
            <w:r w:rsidR="00021E66" w:rsidRPr="002A1586">
              <w:rPr>
                <w:rFonts w:ascii="Arial" w:eastAsia="Times New Roman" w:hAnsi="Arial" w:cs="Arial"/>
                <w:i/>
                <w:iCs/>
                <w:color w:val="000000"/>
                <w:sz w:val="20"/>
              </w:rPr>
              <w:t xml:space="preserve"> </w:t>
            </w:r>
            <w:r w:rsidRPr="002A1586">
              <w:rPr>
                <w:rFonts w:ascii="Arial" w:eastAsia="Times New Roman" w:hAnsi="Arial" w:cs="Arial"/>
                <w:i/>
                <w:iCs/>
                <w:color w:val="000000"/>
                <w:sz w:val="20"/>
              </w:rPr>
              <w:t xml:space="preserve">- </w:t>
            </w:r>
            <w:r w:rsidR="00021E66" w:rsidRPr="002A1586">
              <w:rPr>
                <w:rFonts w:ascii="Arial" w:eastAsia="Times New Roman" w:hAnsi="Arial" w:cs="Arial"/>
                <w:i/>
                <w:iCs/>
                <w:color w:val="000000"/>
                <w:sz w:val="20"/>
              </w:rPr>
              <w:t xml:space="preserve"> </w:t>
            </w:r>
            <w:r w:rsidRPr="002A1586">
              <w:rPr>
                <w:rFonts w:ascii="Arial" w:eastAsia="Times New Roman" w:hAnsi="Arial" w:cs="Arial"/>
                <w:i/>
                <w:iCs/>
                <w:color w:val="000000"/>
                <w:sz w:val="20"/>
              </w:rPr>
              <w:t>Littérature orale</w:t>
            </w:r>
            <w:r w:rsidRPr="002A1586">
              <w:rPr>
                <w:rFonts w:ascii="Arial" w:eastAsia="Times New Roman" w:hAnsi="Arial" w:cs="Arial"/>
                <w:color w:val="000000"/>
                <w:sz w:val="20"/>
              </w:rPr>
              <w:t>. Nouméa :</w:t>
            </w:r>
            <w:r w:rsidR="00EC067D">
              <w:rPr>
                <w:rFonts w:ascii="Arial" w:eastAsia="Times New Roman" w:hAnsi="Arial" w:cs="Arial"/>
                <w:color w:val="000000"/>
                <w:sz w:val="20"/>
              </w:rPr>
              <w:t xml:space="preserve"> </w:t>
            </w:r>
            <w:r w:rsidR="00EC067D" w:rsidRPr="005B1489">
              <w:rPr>
                <w:rFonts w:ascii="Arial" w:eastAsia="Times New Roman" w:hAnsi="Arial" w:cs="Arial"/>
                <w:color w:val="000000"/>
                <w:sz w:val="20"/>
              </w:rPr>
              <w:t>SEH-NC,</w:t>
            </w:r>
            <w:r w:rsidR="00EC067D">
              <w:rPr>
                <w:rFonts w:ascii="Arial" w:eastAsia="Times New Roman" w:hAnsi="Arial" w:cs="Arial"/>
                <w:color w:val="000000"/>
                <w:sz w:val="20"/>
              </w:rPr>
              <w:t xml:space="preserve"> </w:t>
            </w:r>
            <w:r w:rsidRPr="002A1586">
              <w:rPr>
                <w:rFonts w:ascii="Arial" w:eastAsia="Times New Roman" w:hAnsi="Arial" w:cs="Arial"/>
                <w:color w:val="000000"/>
                <w:sz w:val="20"/>
              </w:rPr>
              <w:t>1980</w:t>
            </w:r>
          </w:p>
          <w:p w:rsidR="004F7339" w:rsidRPr="002A1586" w:rsidRDefault="004F7339" w:rsidP="00021E66">
            <w:pPr>
              <w:spacing w:before="100" w:after="100"/>
              <w:rPr>
                <w:rFonts w:ascii="Arial" w:eastAsia="Times New Roman" w:hAnsi="Arial" w:cs="Arial"/>
                <w:color w:val="000000"/>
                <w:sz w:val="20"/>
              </w:rPr>
            </w:pPr>
            <w:r w:rsidRPr="002A1586">
              <w:rPr>
                <w:rFonts w:ascii="Arial" w:eastAsia="Times New Roman" w:hAnsi="Arial" w:cs="Arial"/>
                <w:color w:val="000000"/>
                <w:sz w:val="20"/>
              </w:rPr>
              <w:t>WAHEO Jacob.</w:t>
            </w:r>
            <w:r w:rsidR="002A1586">
              <w:rPr>
                <w:rFonts w:ascii="Arial" w:eastAsia="Times New Roman" w:hAnsi="Arial" w:cs="Arial"/>
                <w:color w:val="000000"/>
                <w:sz w:val="20"/>
              </w:rPr>
              <w:t xml:space="preserve"> </w:t>
            </w:r>
            <w:r w:rsidRPr="002A1586">
              <w:rPr>
                <w:rFonts w:ascii="Arial" w:eastAsia="Times New Roman" w:hAnsi="Arial" w:cs="Arial"/>
                <w:i/>
                <w:color w:val="000000"/>
                <w:sz w:val="20"/>
              </w:rPr>
              <w:t>Contes de chez nous</w:t>
            </w:r>
            <w:r w:rsidRPr="002A1586">
              <w:rPr>
                <w:rFonts w:ascii="Arial" w:eastAsia="Times New Roman" w:hAnsi="Arial" w:cs="Arial"/>
                <w:color w:val="000000"/>
                <w:sz w:val="20"/>
              </w:rPr>
              <w:t>. Nouméa : CDPNC</w:t>
            </w:r>
          </w:p>
        </w:tc>
      </w:tr>
      <w:tr w:rsidR="004F7339" w:rsidRPr="00725760" w:rsidTr="007E57BB">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441A5" w:rsidRDefault="005441A5" w:rsidP="004F7339">
            <w:pPr>
              <w:jc w:val="center"/>
              <w:rPr>
                <w:rFonts w:ascii="Arial" w:eastAsia="Times New Roman" w:hAnsi="Arial" w:cs="Arial"/>
                <w:b/>
                <w:bCs/>
                <w:color w:val="000000"/>
              </w:rPr>
            </w:pPr>
            <w:r w:rsidRPr="00453ACD">
              <w:rPr>
                <w:rFonts w:ascii="Arial" w:eastAsia="Times New Roman" w:hAnsi="Arial" w:cs="Arial"/>
                <w:b/>
                <w:bCs/>
                <w:color w:val="000000"/>
              </w:rPr>
              <w:t xml:space="preserve">Recueil </w:t>
            </w:r>
          </w:p>
          <w:p w:rsidR="005441A5" w:rsidRDefault="005441A5" w:rsidP="005441A5">
            <w:pPr>
              <w:jc w:val="center"/>
              <w:rPr>
                <w:rFonts w:ascii="Arial" w:eastAsia="Times New Roman" w:hAnsi="Arial" w:cs="Arial"/>
                <w:b/>
                <w:bCs/>
                <w:color w:val="000000"/>
              </w:rPr>
            </w:pPr>
            <w:r>
              <w:rPr>
                <w:rFonts w:ascii="Arial" w:eastAsia="Times New Roman" w:hAnsi="Arial" w:cs="Arial"/>
                <w:b/>
                <w:bCs/>
                <w:color w:val="000000"/>
              </w:rPr>
              <w:t>Poésie</w:t>
            </w:r>
          </w:p>
          <w:p w:rsidR="004F7339" w:rsidRPr="00453ACD" w:rsidRDefault="005441A5" w:rsidP="005441A5">
            <w:pPr>
              <w:jc w:val="center"/>
              <w:rPr>
                <w:rFonts w:ascii="Arial" w:eastAsia="Times New Roman" w:hAnsi="Arial" w:cs="Arial"/>
                <w:b/>
                <w:bCs/>
                <w:color w:val="000000"/>
              </w:rPr>
            </w:pPr>
            <w:r w:rsidRPr="00453ACD">
              <w:rPr>
                <w:rFonts w:ascii="Arial" w:eastAsia="Times New Roman" w:hAnsi="Arial" w:cs="Arial"/>
                <w:b/>
                <w:bCs/>
                <w:color w:val="000000"/>
              </w:rPr>
              <w:t>Slam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lang w:val="en-US"/>
              </w:rPr>
              <w:t xml:space="preserve">ENOKA, Luc et WAYEWOL, Georges. </w:t>
            </w:r>
            <w:r w:rsidRPr="002A1586">
              <w:rPr>
                <w:rFonts w:ascii="Arial" w:eastAsia="Times New Roman" w:hAnsi="Arial" w:cs="Arial"/>
                <w:i/>
                <w:iCs/>
                <w:color w:val="000000"/>
                <w:sz w:val="20"/>
              </w:rPr>
              <w:t xml:space="preserve">Pue Tiu  </w:t>
            </w:r>
            <w:r w:rsidR="00021E66" w:rsidRPr="002A1586">
              <w:rPr>
                <w:rFonts w:ascii="Arial" w:eastAsia="Times New Roman" w:hAnsi="Arial" w:cs="Arial"/>
                <w:i/>
                <w:iCs/>
                <w:color w:val="000000"/>
                <w:sz w:val="20"/>
              </w:rPr>
              <w:t>-</w:t>
            </w:r>
            <w:r w:rsidRPr="002A1586">
              <w:rPr>
                <w:rFonts w:ascii="Arial" w:eastAsia="Times New Roman" w:hAnsi="Arial" w:cs="Arial"/>
                <w:i/>
                <w:iCs/>
                <w:color w:val="000000"/>
                <w:sz w:val="20"/>
              </w:rPr>
              <w:t xml:space="preserve"> poésie Kanak</w:t>
            </w:r>
            <w:r w:rsidRPr="002A1586">
              <w:rPr>
                <w:rFonts w:ascii="Arial" w:eastAsia="Times New Roman" w:hAnsi="Arial" w:cs="Arial"/>
                <w:color w:val="000000"/>
                <w:sz w:val="20"/>
              </w:rPr>
              <w:t>. Nouméa</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Ed</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Province Nord,</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2003</w:t>
            </w:r>
          </w:p>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iCs/>
                <w:color w:val="000000"/>
                <w:sz w:val="20"/>
              </w:rPr>
              <w:t>Collectif d’auteurs.</w:t>
            </w:r>
            <w:r w:rsidR="00021E66" w:rsidRPr="002A1586">
              <w:rPr>
                <w:rFonts w:ascii="Arial" w:eastAsia="Times New Roman" w:hAnsi="Arial" w:cs="Arial"/>
                <w:iCs/>
                <w:color w:val="000000"/>
                <w:sz w:val="20"/>
              </w:rPr>
              <w:t xml:space="preserve"> </w:t>
            </w:r>
            <w:r w:rsidRPr="002A1586">
              <w:rPr>
                <w:rFonts w:ascii="Arial" w:eastAsia="Times New Roman" w:hAnsi="Arial" w:cs="Arial"/>
                <w:i/>
                <w:iCs/>
                <w:color w:val="000000"/>
                <w:sz w:val="20"/>
              </w:rPr>
              <w:t>Petite anthologie du Slam en Nouvelle-Calédonie</w:t>
            </w:r>
            <w:r w:rsidRPr="002A1586">
              <w:rPr>
                <w:rFonts w:ascii="Arial" w:eastAsia="Times New Roman" w:hAnsi="Arial" w:cs="Arial"/>
                <w:color w:val="000000"/>
                <w:sz w:val="20"/>
              </w:rPr>
              <w:t>. Nouméa : L’Herbier de feu</w:t>
            </w:r>
            <w:r w:rsidRPr="002A1586">
              <w:rPr>
                <w:rFonts w:ascii="Arial" w:eastAsia="Times New Roman" w:hAnsi="Arial" w:cs="Arial"/>
                <w:i/>
                <w:iCs/>
                <w:color w:val="000000"/>
                <w:sz w:val="20"/>
              </w:rPr>
              <w:t xml:space="preserve">, </w:t>
            </w:r>
            <w:r w:rsidRPr="002A1586">
              <w:rPr>
                <w:rFonts w:ascii="Arial" w:eastAsia="Times New Roman" w:hAnsi="Arial" w:cs="Arial"/>
                <w:color w:val="000000"/>
                <w:sz w:val="20"/>
              </w:rPr>
              <w:t>2016</w:t>
            </w:r>
          </w:p>
          <w:p w:rsidR="004F7339" w:rsidRPr="002A1586" w:rsidRDefault="004F7339" w:rsidP="00D01FBA">
            <w:pPr>
              <w:spacing w:before="100" w:after="100"/>
              <w:ind w:right="-73"/>
              <w:rPr>
                <w:rFonts w:ascii="Arial" w:eastAsia="Times New Roman" w:hAnsi="Arial" w:cs="Arial"/>
                <w:color w:val="000000"/>
                <w:sz w:val="20"/>
              </w:rPr>
            </w:pPr>
            <w:r w:rsidRPr="002A1586">
              <w:rPr>
                <w:rFonts w:ascii="Arial" w:eastAsia="Times New Roman" w:hAnsi="Arial" w:cs="Arial"/>
                <w:iCs/>
                <w:color w:val="000000"/>
                <w:sz w:val="20"/>
              </w:rPr>
              <w:t>SLENO, Sam Djé-Jé</w:t>
            </w:r>
            <w:r w:rsidRPr="002A1586">
              <w:rPr>
                <w:rFonts w:ascii="Arial" w:eastAsia="Times New Roman" w:hAnsi="Arial" w:cs="Arial"/>
                <w:color w:val="000000"/>
                <w:sz w:val="20"/>
              </w:rPr>
              <w:t>.</w:t>
            </w:r>
            <w:r w:rsidR="00D01FBA" w:rsidRPr="002A1586">
              <w:rPr>
                <w:rFonts w:ascii="Arial" w:eastAsia="Times New Roman" w:hAnsi="Arial" w:cs="Arial"/>
                <w:color w:val="000000"/>
                <w:sz w:val="20"/>
              </w:rPr>
              <w:t xml:space="preserve"> </w:t>
            </w:r>
            <w:r w:rsidRPr="002A1586">
              <w:rPr>
                <w:rFonts w:ascii="Arial" w:eastAsia="Times New Roman" w:hAnsi="Arial" w:cs="Arial"/>
                <w:i/>
                <w:iCs/>
                <w:color w:val="000000"/>
                <w:sz w:val="20"/>
              </w:rPr>
              <w:t>Vingt-huit chants funèbres-poèmes</w:t>
            </w:r>
            <w:r w:rsidRPr="002A1586">
              <w:rPr>
                <w:rFonts w:ascii="Arial" w:eastAsia="Times New Roman" w:hAnsi="Arial" w:cs="Arial"/>
                <w:color w:val="000000"/>
                <w:sz w:val="20"/>
              </w:rPr>
              <w:t>. Paris</w:t>
            </w:r>
            <w:r w:rsidR="00021E66" w:rsidRPr="002A1586">
              <w:rPr>
                <w:rFonts w:ascii="Arial" w:eastAsia="Times New Roman" w:hAnsi="Arial" w:cs="Arial"/>
                <w:color w:val="000000"/>
                <w:sz w:val="20"/>
              </w:rPr>
              <w:t xml:space="preserve"> </w:t>
            </w:r>
            <w:r w:rsidRPr="002A1586">
              <w:rPr>
                <w:rFonts w:ascii="Arial" w:eastAsia="Times New Roman" w:hAnsi="Arial" w:cs="Arial"/>
                <w:color w:val="000000"/>
                <w:sz w:val="20"/>
              </w:rPr>
              <w:t>:</w:t>
            </w:r>
            <w:r w:rsidR="00021E66" w:rsidRPr="002A1586">
              <w:rPr>
                <w:rFonts w:ascii="Arial" w:eastAsia="Times New Roman" w:hAnsi="Arial" w:cs="Arial"/>
                <w:color w:val="000000"/>
                <w:sz w:val="20"/>
              </w:rPr>
              <w:t xml:space="preserve"> </w:t>
            </w:r>
            <w:r w:rsidR="007E57BB" w:rsidRPr="002A1586">
              <w:rPr>
                <w:rFonts w:ascii="Arial" w:eastAsia="Times New Roman" w:hAnsi="Arial" w:cs="Arial"/>
                <w:color w:val="000000"/>
                <w:sz w:val="20"/>
              </w:rPr>
              <w:t>L</w:t>
            </w:r>
            <w:r w:rsidRPr="002A1586">
              <w:rPr>
                <w:rFonts w:ascii="Arial" w:eastAsia="Times New Roman" w:hAnsi="Arial" w:cs="Arial"/>
                <w:color w:val="000000"/>
                <w:sz w:val="20"/>
              </w:rPr>
              <w:t>’Harmattan, 2011</w:t>
            </w:r>
          </w:p>
          <w:p w:rsidR="004F7339" w:rsidRPr="002A1586" w:rsidRDefault="004F7339" w:rsidP="00617C66">
            <w:pPr>
              <w:spacing w:before="100" w:after="100"/>
              <w:rPr>
                <w:rFonts w:ascii="Arial" w:hAnsi="Arial" w:cs="Arial"/>
                <w:sz w:val="20"/>
              </w:rPr>
            </w:pPr>
            <w:r w:rsidRPr="002A1586">
              <w:rPr>
                <w:rFonts w:ascii="Arial" w:eastAsia="Times New Roman" w:hAnsi="Arial" w:cs="Arial"/>
                <w:iCs/>
                <w:color w:val="000000"/>
                <w:sz w:val="20"/>
              </w:rPr>
              <w:t>TEIN, Gilbert.</w:t>
            </w:r>
            <w:r w:rsidRPr="002A1586">
              <w:rPr>
                <w:rFonts w:ascii="Arial" w:eastAsia="Times New Roman" w:hAnsi="Arial" w:cs="Arial"/>
                <w:i/>
                <w:iCs/>
                <w:color w:val="000000"/>
                <w:sz w:val="20"/>
              </w:rPr>
              <w:t xml:space="preserve"> </w:t>
            </w:r>
            <w:r w:rsidR="00D01FBA" w:rsidRPr="002A1586">
              <w:rPr>
                <w:rFonts w:ascii="Arial" w:eastAsia="Times New Roman" w:hAnsi="Arial" w:cs="Arial"/>
                <w:i/>
                <w:iCs/>
                <w:color w:val="000000"/>
                <w:sz w:val="20"/>
              </w:rPr>
              <w:t>Hwanfalik</w:t>
            </w:r>
            <w:r w:rsidRPr="002A1586">
              <w:rPr>
                <w:rFonts w:ascii="Arial" w:eastAsia="Times New Roman" w:hAnsi="Arial" w:cs="Arial"/>
                <w:b/>
                <w:bCs/>
                <w:i/>
                <w:iCs/>
                <w:color w:val="000000"/>
                <w:sz w:val="20"/>
              </w:rPr>
              <w:t>,</w:t>
            </w:r>
            <w:r w:rsidRPr="002A1586">
              <w:rPr>
                <w:rFonts w:ascii="Arial" w:eastAsia="Times New Roman" w:hAnsi="Arial" w:cs="Arial"/>
                <w:i/>
                <w:iCs/>
                <w:color w:val="000000"/>
                <w:sz w:val="20"/>
              </w:rPr>
              <w:t xml:space="preserve"> dictons de la vallée de Hienghène</w:t>
            </w:r>
            <w:r w:rsidRPr="002A1586">
              <w:rPr>
                <w:rFonts w:ascii="Arial" w:eastAsia="Times New Roman" w:hAnsi="Arial" w:cs="Arial"/>
                <w:color w:val="000000"/>
                <w:sz w:val="20"/>
              </w:rPr>
              <w:t>. Nouméa : ADCK</w:t>
            </w:r>
            <w:r w:rsidRPr="002A1586">
              <w:rPr>
                <w:rFonts w:ascii="Arial" w:eastAsia="Times New Roman" w:hAnsi="Arial" w:cs="Arial"/>
                <w:iCs/>
                <w:color w:val="000000"/>
                <w:sz w:val="20"/>
              </w:rPr>
              <w:t>, 1992</w:t>
            </w:r>
          </w:p>
        </w:tc>
      </w:tr>
      <w:tr w:rsidR="004F7339" w:rsidRPr="00725760" w:rsidTr="007E57BB">
        <w:trPr>
          <w:trHeight w:val="97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441A5" w:rsidRDefault="005441A5" w:rsidP="004F7339">
            <w:pPr>
              <w:jc w:val="center"/>
              <w:rPr>
                <w:rFonts w:ascii="Arial" w:eastAsia="Times New Roman" w:hAnsi="Arial" w:cs="Arial"/>
                <w:b/>
                <w:bCs/>
                <w:color w:val="000000"/>
              </w:rPr>
            </w:pPr>
            <w:r>
              <w:rPr>
                <w:rFonts w:ascii="Arial" w:eastAsia="Times New Roman" w:hAnsi="Arial" w:cs="Arial"/>
                <w:b/>
                <w:bCs/>
                <w:color w:val="000000"/>
              </w:rPr>
              <w:t>Roman</w:t>
            </w:r>
          </w:p>
          <w:p w:rsidR="004F7339" w:rsidRPr="00453ACD" w:rsidRDefault="005441A5" w:rsidP="004F7339">
            <w:pPr>
              <w:jc w:val="center"/>
              <w:rPr>
                <w:rFonts w:ascii="Arial" w:eastAsia="Times New Roman" w:hAnsi="Arial" w:cs="Arial"/>
                <w:b/>
                <w:bCs/>
                <w:color w:val="000000"/>
              </w:rPr>
            </w:pPr>
            <w:r w:rsidRPr="00453ACD">
              <w:rPr>
                <w:rFonts w:ascii="Arial" w:eastAsia="Times New Roman" w:hAnsi="Arial" w:cs="Arial"/>
                <w:b/>
                <w:bCs/>
                <w:color w:val="000000"/>
              </w:rPr>
              <w:t>Nouvelle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F7339" w:rsidRPr="002A1586" w:rsidRDefault="004F7339" w:rsidP="00617C66">
            <w:pPr>
              <w:spacing w:before="100" w:after="100"/>
              <w:rPr>
                <w:rFonts w:ascii="Arial" w:eastAsia="Times New Roman" w:hAnsi="Arial" w:cs="Arial"/>
                <w:color w:val="000000"/>
                <w:sz w:val="20"/>
              </w:rPr>
            </w:pPr>
            <w:r w:rsidRPr="002A1586">
              <w:rPr>
                <w:rFonts w:ascii="Arial" w:eastAsia="Times New Roman" w:hAnsi="Arial" w:cs="Arial"/>
                <w:color w:val="000000"/>
                <w:sz w:val="20"/>
              </w:rPr>
              <w:t xml:space="preserve">SUDRES, Jérôme. </w:t>
            </w:r>
            <w:r w:rsidRPr="002A1586">
              <w:rPr>
                <w:rFonts w:ascii="Arial" w:eastAsia="Times New Roman" w:hAnsi="Arial" w:cs="Arial"/>
                <w:i/>
                <w:color w:val="000000"/>
                <w:sz w:val="20"/>
              </w:rPr>
              <w:t>L’éternelle igname</w:t>
            </w:r>
            <w:r w:rsidRPr="002A1586">
              <w:rPr>
                <w:rFonts w:ascii="Arial" w:eastAsia="Times New Roman" w:hAnsi="Arial" w:cs="Arial"/>
                <w:color w:val="000000"/>
                <w:sz w:val="20"/>
              </w:rPr>
              <w:t>. Paris : Ed. L’Harmattan Jeunesse, 2009</w:t>
            </w:r>
          </w:p>
          <w:p w:rsidR="004F7339" w:rsidRPr="002A1586" w:rsidRDefault="005441A5" w:rsidP="005B1489">
            <w:pPr>
              <w:spacing w:before="100" w:after="100"/>
              <w:rPr>
                <w:rFonts w:ascii="Arial" w:eastAsia="Times New Roman" w:hAnsi="Arial" w:cs="Arial"/>
                <w:color w:val="000000"/>
                <w:sz w:val="20"/>
              </w:rPr>
            </w:pPr>
            <w:r w:rsidRPr="002A1586">
              <w:rPr>
                <w:rFonts w:ascii="Arial" w:eastAsia="Times New Roman" w:hAnsi="Arial" w:cs="Arial"/>
                <w:color w:val="000000"/>
                <w:sz w:val="20"/>
              </w:rPr>
              <w:t>THIOSSE,</w:t>
            </w:r>
            <w:r w:rsidR="004F7339" w:rsidRPr="002A1586">
              <w:rPr>
                <w:rFonts w:ascii="Arial" w:eastAsia="Times New Roman" w:hAnsi="Arial" w:cs="Arial"/>
                <w:color w:val="000000"/>
                <w:sz w:val="20"/>
              </w:rPr>
              <w:t xml:space="preserve"> Juliet </w:t>
            </w:r>
            <w:r w:rsidR="00D01FBA" w:rsidRPr="002A1586">
              <w:rPr>
                <w:rFonts w:ascii="Arial" w:eastAsia="Times New Roman" w:hAnsi="Arial" w:cs="Arial"/>
                <w:color w:val="000000"/>
                <w:sz w:val="20"/>
              </w:rPr>
              <w:t>C</w:t>
            </w:r>
            <w:r w:rsidR="004F7339" w:rsidRPr="002A1586">
              <w:rPr>
                <w:rFonts w:ascii="Arial" w:eastAsia="Times New Roman" w:hAnsi="Arial" w:cs="Arial"/>
                <w:color w:val="000000"/>
                <w:sz w:val="20"/>
              </w:rPr>
              <w:t xml:space="preserve">. </w:t>
            </w:r>
            <w:r w:rsidR="004F7339" w:rsidRPr="002A1586">
              <w:rPr>
                <w:rFonts w:ascii="Arial" w:eastAsia="Times New Roman" w:hAnsi="Arial" w:cs="Arial"/>
                <w:i/>
                <w:iCs/>
                <w:color w:val="000000"/>
                <w:sz w:val="20"/>
              </w:rPr>
              <w:t>Kanak, premières chroniques.</w:t>
            </w:r>
            <w:r w:rsidR="004F7339" w:rsidRPr="002A1586">
              <w:rPr>
                <w:rFonts w:ascii="Arial" w:eastAsia="Times New Roman" w:hAnsi="Arial" w:cs="Arial"/>
                <w:color w:val="000000"/>
                <w:sz w:val="20"/>
              </w:rPr>
              <w:t xml:space="preserve"> Nouméa : </w:t>
            </w:r>
            <w:r w:rsidR="00EC067D">
              <w:rPr>
                <w:rFonts w:ascii="Arial" w:eastAsia="Times New Roman" w:hAnsi="Arial" w:cs="Arial"/>
                <w:color w:val="000000"/>
                <w:sz w:val="20"/>
              </w:rPr>
              <w:t>E</w:t>
            </w:r>
            <w:r w:rsidR="004F7339" w:rsidRPr="002A1586">
              <w:rPr>
                <w:rFonts w:ascii="Arial" w:eastAsia="Times New Roman" w:hAnsi="Arial" w:cs="Arial"/>
                <w:color w:val="000000"/>
                <w:sz w:val="20"/>
              </w:rPr>
              <w:t>d</w:t>
            </w:r>
            <w:r w:rsidR="00EC067D">
              <w:rPr>
                <w:rFonts w:ascii="Arial" w:eastAsia="Times New Roman" w:hAnsi="Arial" w:cs="Arial"/>
                <w:color w:val="000000"/>
                <w:sz w:val="20"/>
              </w:rPr>
              <w:t>.</w:t>
            </w:r>
            <w:r w:rsidR="004F7339" w:rsidRPr="002A1586">
              <w:rPr>
                <w:rFonts w:ascii="Arial" w:eastAsia="Times New Roman" w:hAnsi="Arial" w:cs="Arial"/>
                <w:color w:val="000000"/>
                <w:sz w:val="20"/>
              </w:rPr>
              <w:t xml:space="preserve"> du Lampion, 2011</w:t>
            </w:r>
          </w:p>
        </w:tc>
      </w:tr>
      <w:tr w:rsidR="005441A5" w:rsidRPr="00725760" w:rsidTr="007E57BB">
        <w:trPr>
          <w:trHeight w:val="6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441A5" w:rsidRPr="00453ACD" w:rsidRDefault="005441A5" w:rsidP="004F7339">
            <w:pPr>
              <w:jc w:val="center"/>
              <w:rPr>
                <w:rFonts w:ascii="Arial" w:eastAsia="Times New Roman" w:hAnsi="Arial" w:cs="Arial"/>
                <w:b/>
                <w:bCs/>
                <w:color w:val="000000"/>
              </w:rPr>
            </w:pPr>
            <w:r w:rsidRPr="00453ACD">
              <w:rPr>
                <w:rFonts w:ascii="Arial" w:eastAsia="Times New Roman" w:hAnsi="Arial" w:cs="Arial"/>
                <w:b/>
                <w:bCs/>
                <w:color w:val="000000"/>
              </w:rPr>
              <w:t xml:space="preserve">Théâtre </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5441A5" w:rsidRPr="002A1586" w:rsidRDefault="005441A5" w:rsidP="00617C66">
            <w:pPr>
              <w:spacing w:before="100" w:after="100"/>
              <w:rPr>
                <w:rFonts w:ascii="Arial" w:eastAsia="Times New Roman" w:hAnsi="Arial" w:cs="Arial"/>
                <w:sz w:val="20"/>
              </w:rPr>
            </w:pPr>
            <w:r w:rsidRPr="002A1586">
              <w:rPr>
                <w:rFonts w:ascii="Arial" w:hAnsi="Arial" w:cs="Arial"/>
                <w:sz w:val="20"/>
              </w:rPr>
              <w:t xml:space="preserve">GOPE, </w:t>
            </w:r>
            <w:hyperlink r:id="rId51" w:history="1">
              <w:r w:rsidRPr="002A1586">
                <w:rPr>
                  <w:rFonts w:ascii="Arial" w:eastAsia="Times New Roman" w:hAnsi="Arial" w:cs="Arial"/>
                  <w:sz w:val="20"/>
                </w:rPr>
                <w:t xml:space="preserve">Pierre. </w:t>
              </w:r>
              <w:r w:rsidRPr="002A1586">
                <w:rPr>
                  <w:rFonts w:ascii="Arial" w:eastAsia="Times New Roman" w:hAnsi="Arial" w:cs="Arial"/>
                  <w:i/>
                  <w:sz w:val="20"/>
                </w:rPr>
                <w:t>Les fils de l'igname</w:t>
              </w:r>
              <w:r w:rsidRPr="002A1586">
                <w:rPr>
                  <w:rFonts w:ascii="Arial" w:eastAsia="Times New Roman" w:hAnsi="Arial" w:cs="Arial"/>
                  <w:sz w:val="20"/>
                </w:rPr>
                <w:t>, ADCK,</w:t>
              </w:r>
              <w:r w:rsidR="00D01FBA" w:rsidRPr="002A1586">
                <w:rPr>
                  <w:rFonts w:ascii="Arial" w:eastAsia="Times New Roman" w:hAnsi="Arial" w:cs="Arial"/>
                  <w:sz w:val="20"/>
                </w:rPr>
                <w:t xml:space="preserve"> </w:t>
              </w:r>
              <w:r w:rsidRPr="002A1586">
                <w:rPr>
                  <w:rFonts w:ascii="Arial" w:eastAsia="Times New Roman" w:hAnsi="Arial" w:cs="Arial"/>
                  <w:sz w:val="20"/>
                </w:rPr>
                <w:t>1993</w:t>
              </w:r>
            </w:hyperlink>
          </w:p>
        </w:tc>
      </w:tr>
      <w:tr w:rsidR="005441A5" w:rsidRPr="00725760" w:rsidTr="007E57BB">
        <w:trPr>
          <w:trHeight w:val="90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441A5" w:rsidRDefault="005441A5" w:rsidP="005441A5">
            <w:pPr>
              <w:jc w:val="center"/>
              <w:rPr>
                <w:rFonts w:ascii="Arial" w:eastAsia="Times New Roman" w:hAnsi="Arial" w:cs="Arial"/>
                <w:b/>
                <w:bCs/>
                <w:color w:val="000000"/>
              </w:rPr>
            </w:pPr>
            <w:r w:rsidRPr="00453ACD">
              <w:rPr>
                <w:rFonts w:ascii="Arial" w:eastAsia="Times New Roman" w:hAnsi="Arial" w:cs="Arial"/>
                <w:b/>
                <w:bCs/>
                <w:color w:val="000000"/>
              </w:rPr>
              <w:t xml:space="preserve">CD </w:t>
            </w:r>
            <w:r>
              <w:rPr>
                <w:rFonts w:ascii="Arial" w:eastAsia="Times New Roman" w:hAnsi="Arial" w:cs="Arial"/>
                <w:b/>
                <w:bCs/>
                <w:color w:val="000000"/>
              </w:rPr>
              <w:t xml:space="preserve">- </w:t>
            </w:r>
            <w:r w:rsidRPr="00453ACD">
              <w:rPr>
                <w:rFonts w:ascii="Arial" w:eastAsia="Times New Roman" w:hAnsi="Arial" w:cs="Arial"/>
                <w:b/>
                <w:bCs/>
                <w:color w:val="000000"/>
              </w:rPr>
              <w:t xml:space="preserve">DVD </w:t>
            </w:r>
          </w:p>
          <w:p w:rsidR="00D01FBA" w:rsidRDefault="005441A5" w:rsidP="005441A5">
            <w:pPr>
              <w:jc w:val="center"/>
              <w:rPr>
                <w:rFonts w:ascii="Arial" w:eastAsia="Times New Roman" w:hAnsi="Arial" w:cs="Arial"/>
                <w:b/>
                <w:bCs/>
                <w:color w:val="000000"/>
              </w:rPr>
            </w:pPr>
            <w:r w:rsidRPr="00453ACD">
              <w:rPr>
                <w:rFonts w:ascii="Arial" w:eastAsia="Times New Roman" w:hAnsi="Arial" w:cs="Arial"/>
                <w:b/>
                <w:bCs/>
                <w:color w:val="000000"/>
              </w:rPr>
              <w:t>Document</w:t>
            </w:r>
          </w:p>
          <w:p w:rsidR="005441A5" w:rsidRPr="00453ACD" w:rsidRDefault="005441A5" w:rsidP="005441A5">
            <w:pPr>
              <w:jc w:val="center"/>
              <w:rPr>
                <w:rFonts w:ascii="Arial" w:eastAsia="Times New Roman" w:hAnsi="Arial" w:cs="Arial"/>
                <w:b/>
                <w:bCs/>
                <w:color w:val="000000"/>
              </w:rPr>
            </w:pPr>
            <w:r w:rsidRPr="00453ACD">
              <w:rPr>
                <w:rFonts w:ascii="Arial" w:eastAsia="Times New Roman" w:hAnsi="Arial" w:cs="Arial"/>
                <w:b/>
                <w:bCs/>
                <w:color w:val="000000"/>
              </w:rPr>
              <w:t>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5441A5" w:rsidRPr="002A1586" w:rsidRDefault="00B325A1" w:rsidP="00617C66">
            <w:pPr>
              <w:spacing w:before="100" w:after="100"/>
              <w:rPr>
                <w:rFonts w:ascii="Arial" w:eastAsia="Times New Roman" w:hAnsi="Arial" w:cs="Arial"/>
                <w:sz w:val="20"/>
              </w:rPr>
            </w:pPr>
            <w:hyperlink r:id="rId52" w:history="1">
              <w:r w:rsidR="005441A5" w:rsidRPr="002A1586">
                <w:rPr>
                  <w:rFonts w:ascii="Arial" w:eastAsia="Times New Roman" w:hAnsi="Arial" w:cs="Arial"/>
                  <w:sz w:val="20"/>
                </w:rPr>
                <w:t xml:space="preserve">NEKARE, Jean-Baptiste. </w:t>
              </w:r>
              <w:r w:rsidR="005441A5" w:rsidRPr="002A1586">
                <w:rPr>
                  <w:rFonts w:ascii="Arial" w:eastAsia="Times New Roman" w:hAnsi="Arial" w:cs="Arial"/>
                  <w:i/>
                  <w:sz w:val="20"/>
                </w:rPr>
                <w:t>Récit sur l'igname.</w:t>
              </w:r>
              <w:r w:rsidR="005441A5" w:rsidRPr="002A1586">
                <w:rPr>
                  <w:rFonts w:ascii="Arial" w:eastAsia="Times New Roman" w:hAnsi="Arial" w:cs="Arial"/>
                  <w:sz w:val="20"/>
                </w:rPr>
                <w:t xml:space="preserve"> Nouméa</w:t>
              </w:r>
              <w:r w:rsidR="00D01FBA" w:rsidRPr="002A1586">
                <w:rPr>
                  <w:rFonts w:ascii="Arial" w:eastAsia="Times New Roman" w:hAnsi="Arial" w:cs="Arial"/>
                  <w:sz w:val="20"/>
                </w:rPr>
                <w:t xml:space="preserve"> </w:t>
              </w:r>
              <w:r w:rsidR="005441A5" w:rsidRPr="002A1586">
                <w:rPr>
                  <w:rFonts w:ascii="Arial" w:eastAsia="Times New Roman" w:hAnsi="Arial" w:cs="Arial"/>
                  <w:sz w:val="20"/>
                </w:rPr>
                <w:t>:</w:t>
              </w:r>
              <w:r w:rsidR="00D01FBA" w:rsidRPr="002A1586">
                <w:rPr>
                  <w:rFonts w:ascii="Arial" w:eastAsia="Times New Roman" w:hAnsi="Arial" w:cs="Arial"/>
                  <w:sz w:val="20"/>
                </w:rPr>
                <w:t xml:space="preserve"> </w:t>
              </w:r>
              <w:r w:rsidR="005441A5" w:rsidRPr="002A1586">
                <w:rPr>
                  <w:rFonts w:ascii="Arial" w:eastAsia="Times New Roman" w:hAnsi="Arial" w:cs="Arial"/>
                  <w:sz w:val="20"/>
                </w:rPr>
                <w:t xml:space="preserve">ADCK, 2005 </w:t>
              </w:r>
            </w:hyperlink>
          </w:p>
        </w:tc>
      </w:tr>
    </w:tbl>
    <w:p w:rsidR="00617C66" w:rsidRDefault="00617C66"/>
    <w:p w:rsidR="00D01FBA" w:rsidRDefault="00D01FBA">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7E57BB" w:rsidRPr="000E1357" w:rsidTr="002F4B0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7E57BB" w:rsidRPr="000E1357" w:rsidRDefault="007E57BB" w:rsidP="002F4B09">
            <w:pPr>
              <w:jc w:val="center"/>
              <w:rPr>
                <w:rFonts w:ascii="Arial" w:eastAsia="Times New Roman" w:hAnsi="Arial" w:cs="Arial"/>
                <w:b/>
                <w:bCs/>
                <w:color w:val="000000"/>
              </w:rPr>
            </w:pPr>
            <w:r w:rsidRPr="00453ACD">
              <w:rPr>
                <w:rFonts w:ascii="Arial" w:eastAsia="Times New Roman" w:hAnsi="Arial" w:cs="Arial"/>
                <w:b/>
                <w:bCs/>
              </w:rPr>
              <w:t>INFORMATION –SAVOIR COMMUNIQUER</w:t>
            </w:r>
          </w:p>
        </w:tc>
      </w:tr>
      <w:tr w:rsidR="007E57BB" w:rsidRPr="004F7339"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E57BB" w:rsidRPr="00BA6E63" w:rsidRDefault="00BA6E63" w:rsidP="00BA6E63">
            <w:pPr>
              <w:jc w:val="center"/>
              <w:rPr>
                <w:rFonts w:ascii="Arial" w:eastAsia="Times New Roman" w:hAnsi="Arial" w:cs="Arial"/>
                <w:b/>
                <w:bCs/>
                <w:color w:val="000000"/>
              </w:rPr>
            </w:pPr>
            <w:r w:rsidRPr="00BA6E63">
              <w:rPr>
                <w:rFonts w:ascii="Arial" w:eastAsia="Times New Roman" w:hAnsi="Arial" w:cs="Arial"/>
                <w:b/>
                <w:bCs/>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E57BB" w:rsidRPr="007E57BB" w:rsidRDefault="00B325A1" w:rsidP="007E57BB">
            <w:pPr>
              <w:spacing w:before="120" w:after="120"/>
              <w:rPr>
                <w:rFonts w:ascii="Arial" w:eastAsia="Times New Roman" w:hAnsi="Arial" w:cs="Arial"/>
                <w:sz w:val="20"/>
              </w:rPr>
            </w:pPr>
            <w:hyperlink r:id="rId53" w:history="1">
              <w:r w:rsidR="007E57BB" w:rsidRPr="007E57BB">
                <w:rPr>
                  <w:rFonts w:ascii="Arial" w:eastAsia="Times New Roman" w:hAnsi="Arial" w:cs="Arial"/>
                  <w:sz w:val="20"/>
                </w:rPr>
                <w:t xml:space="preserve">ATTI Rosa et  BOEHE, </w:t>
              </w:r>
              <w:r w:rsidR="00D01FBA" w:rsidRPr="007E57BB">
                <w:rPr>
                  <w:rFonts w:ascii="Arial" w:eastAsia="Times New Roman" w:hAnsi="Arial" w:cs="Arial"/>
                  <w:sz w:val="20"/>
                </w:rPr>
                <w:t>TINDAO</w:t>
              </w:r>
              <w:r w:rsidR="00D01FBA">
                <w:rPr>
                  <w:rFonts w:ascii="Arial" w:eastAsia="Times New Roman" w:hAnsi="Arial" w:cs="Arial"/>
                  <w:sz w:val="20"/>
                </w:rPr>
                <w:t xml:space="preserve"> </w:t>
              </w:r>
              <w:r w:rsidR="007E57BB" w:rsidRPr="007E57BB">
                <w:rPr>
                  <w:rFonts w:ascii="Arial" w:eastAsia="Times New Roman" w:hAnsi="Arial" w:cs="Arial"/>
                  <w:sz w:val="20"/>
                </w:rPr>
                <w:t>Laure et al.</w:t>
              </w:r>
              <w:r w:rsidR="007E57BB" w:rsidRPr="007E57BB">
                <w:rPr>
                  <w:rFonts w:ascii="Arial" w:eastAsia="Times New Roman" w:hAnsi="Arial" w:cs="Arial"/>
                  <w:i/>
                  <w:sz w:val="20"/>
                </w:rPr>
                <w:t xml:space="preserve"> La fête des prémices de l'igname à Goro</w:t>
              </w:r>
              <w:r w:rsidR="007E57BB" w:rsidRPr="007E57BB">
                <w:rPr>
                  <w:rFonts w:ascii="Arial" w:eastAsia="Times New Roman" w:hAnsi="Arial" w:cs="Arial"/>
                  <w:sz w:val="20"/>
                </w:rPr>
                <w:t xml:space="preserve"> - </w:t>
              </w:r>
              <w:r w:rsidR="007E57BB" w:rsidRPr="007E57BB">
                <w:rPr>
                  <w:rFonts w:ascii="Arial" w:eastAsia="Times New Roman" w:hAnsi="Arial" w:cs="Arial"/>
                  <w:i/>
                  <w:sz w:val="20"/>
                </w:rPr>
                <w:t>Kiirèku a ya</w:t>
              </w:r>
              <w:r w:rsidR="005B1489">
                <w:rPr>
                  <w:rFonts w:ascii="Arial" w:eastAsia="Times New Roman" w:hAnsi="Arial" w:cs="Arial"/>
                  <w:i/>
                  <w:sz w:val="20"/>
                </w:rPr>
                <w:t xml:space="preserve"> </w:t>
              </w:r>
              <w:r w:rsidR="007E57BB" w:rsidRPr="007E57BB">
                <w:rPr>
                  <w:rFonts w:ascii="Arial" w:eastAsia="Times New Roman" w:hAnsi="Arial" w:cs="Arial"/>
                  <w:i/>
                  <w:sz w:val="20"/>
                </w:rPr>
                <w:t>Xéré.</w:t>
              </w:r>
              <w:r w:rsidR="007E57BB" w:rsidRPr="007E57BB">
                <w:rPr>
                  <w:rFonts w:ascii="Arial" w:eastAsia="Times New Roman" w:hAnsi="Arial" w:cs="Arial"/>
                  <w:sz w:val="20"/>
                </w:rPr>
                <w:t xml:space="preserve"> Association In Memoriam</w:t>
              </w:r>
            </w:hyperlink>
            <w:r w:rsidR="007E57BB" w:rsidRPr="007E57BB">
              <w:rPr>
                <w:rFonts w:ascii="Arial" w:eastAsia="Times New Roman" w:hAnsi="Arial" w:cs="Arial"/>
                <w:sz w:val="20"/>
              </w:rPr>
              <w:t>, 2016</w:t>
            </w:r>
          </w:p>
          <w:p w:rsidR="007E57BB" w:rsidRPr="007E57BB" w:rsidRDefault="00D01FBA" w:rsidP="007E57BB">
            <w:pPr>
              <w:spacing w:before="120" w:after="120"/>
              <w:rPr>
                <w:rFonts w:ascii="Arial" w:eastAsia="Times New Roman" w:hAnsi="Arial" w:cs="Arial"/>
                <w:color w:val="000000"/>
                <w:sz w:val="20"/>
              </w:rPr>
            </w:pPr>
            <w:r>
              <w:rPr>
                <w:rFonts w:ascii="Arial" w:eastAsia="Times New Roman" w:hAnsi="Arial" w:cs="Arial"/>
                <w:color w:val="000000"/>
                <w:sz w:val="20"/>
              </w:rPr>
              <w:t xml:space="preserve">CUME – KACATR, Denise. </w:t>
            </w:r>
            <w:r w:rsidR="007E57BB" w:rsidRPr="007E57BB">
              <w:rPr>
                <w:rFonts w:ascii="Arial" w:eastAsia="Times New Roman" w:hAnsi="Arial" w:cs="Arial"/>
                <w:bCs/>
                <w:color w:val="000000"/>
                <w:sz w:val="20"/>
              </w:rPr>
              <w:t>Autre temps, autres mœurs : la coutume évolue</w:t>
            </w:r>
            <w:r>
              <w:rPr>
                <w:rFonts w:ascii="Arial" w:eastAsia="Times New Roman" w:hAnsi="Arial" w:cs="Arial"/>
                <w:color w:val="000000"/>
                <w:sz w:val="20"/>
              </w:rPr>
              <w:t>.</w:t>
            </w:r>
            <w:r w:rsidR="007E57BB" w:rsidRPr="007E57BB">
              <w:rPr>
                <w:rFonts w:ascii="Arial" w:eastAsia="Times New Roman" w:hAnsi="Arial" w:cs="Arial"/>
                <w:color w:val="000000"/>
                <w:sz w:val="20"/>
              </w:rPr>
              <w:t xml:space="preserve"> </w:t>
            </w:r>
            <w:r w:rsidR="007E57BB" w:rsidRPr="007E57BB">
              <w:rPr>
                <w:rFonts w:ascii="Arial" w:eastAsia="Times New Roman" w:hAnsi="Arial" w:cs="Arial"/>
                <w:bCs/>
                <w:color w:val="000000"/>
                <w:sz w:val="20"/>
              </w:rPr>
              <w:t>Le moment de l’igname.</w:t>
            </w:r>
            <w:r>
              <w:rPr>
                <w:rFonts w:ascii="Arial" w:eastAsia="Times New Roman" w:hAnsi="Arial" w:cs="Arial"/>
                <w:bCs/>
                <w:color w:val="000000"/>
                <w:sz w:val="20"/>
              </w:rPr>
              <w:t xml:space="preserve"> </w:t>
            </w:r>
            <w:r w:rsidR="007E57BB" w:rsidRPr="007E57BB">
              <w:rPr>
                <w:rFonts w:ascii="Arial" w:eastAsia="Times New Roman" w:hAnsi="Arial" w:cs="Arial"/>
                <w:i/>
                <w:color w:val="000000"/>
                <w:sz w:val="20"/>
              </w:rPr>
              <w:t>MWA VEE</w:t>
            </w:r>
            <w:r w:rsidR="007E57BB" w:rsidRPr="007E57BB">
              <w:rPr>
                <w:rFonts w:ascii="Arial" w:eastAsia="Times New Roman" w:hAnsi="Arial" w:cs="Arial"/>
                <w:color w:val="000000"/>
                <w:sz w:val="20"/>
              </w:rPr>
              <w:t>. Nouméa : ADCK, p. 40 à 43</w:t>
            </w:r>
            <w:r>
              <w:rPr>
                <w:rFonts w:ascii="Arial" w:eastAsia="Times New Roman" w:hAnsi="Arial" w:cs="Arial"/>
                <w:color w:val="000000"/>
                <w:sz w:val="20"/>
              </w:rPr>
              <w:t>.</w:t>
            </w:r>
            <w:r w:rsidRPr="007E57BB">
              <w:rPr>
                <w:rFonts w:ascii="Arial" w:eastAsia="Times New Roman" w:hAnsi="Arial" w:cs="Arial"/>
                <w:color w:val="000000"/>
                <w:sz w:val="20"/>
              </w:rPr>
              <w:t xml:space="preserve"> </w:t>
            </w:r>
            <w:r>
              <w:rPr>
                <w:rFonts w:ascii="Arial" w:eastAsia="Times New Roman" w:hAnsi="Arial" w:cs="Arial"/>
                <w:color w:val="000000"/>
                <w:sz w:val="20"/>
              </w:rPr>
              <w:t>n</w:t>
            </w:r>
            <w:r w:rsidRPr="007E57BB">
              <w:rPr>
                <w:rFonts w:ascii="Arial" w:eastAsia="Times New Roman" w:hAnsi="Arial" w:cs="Arial"/>
                <w:color w:val="000000"/>
                <w:sz w:val="20"/>
              </w:rPr>
              <w:t>°1</w:t>
            </w:r>
          </w:p>
          <w:p w:rsidR="007E57BB" w:rsidRPr="007E57BB" w:rsidRDefault="007E57BB" w:rsidP="007E57BB">
            <w:pPr>
              <w:spacing w:before="120" w:after="120"/>
              <w:rPr>
                <w:rFonts w:ascii="Arial" w:eastAsia="Times New Roman" w:hAnsi="Arial" w:cs="Arial"/>
                <w:color w:val="000000"/>
                <w:sz w:val="20"/>
              </w:rPr>
            </w:pPr>
            <w:r w:rsidRPr="007E57BB">
              <w:rPr>
                <w:rFonts w:ascii="Arial" w:eastAsia="Times New Roman" w:hAnsi="Arial" w:cs="Arial"/>
                <w:color w:val="000000"/>
                <w:sz w:val="20"/>
              </w:rPr>
              <w:t xml:space="preserve">MAGNON, Yves. </w:t>
            </w:r>
            <w:r w:rsidRPr="005B1489">
              <w:rPr>
                <w:rFonts w:ascii="Arial" w:eastAsia="Times New Roman" w:hAnsi="Arial" w:cs="Arial"/>
                <w:color w:val="000000"/>
                <w:sz w:val="20"/>
              </w:rPr>
              <w:t>Au rythme de l'igname</w:t>
            </w:r>
            <w:r w:rsidRPr="007E57BB">
              <w:rPr>
                <w:rFonts w:ascii="Arial" w:eastAsia="Times New Roman" w:hAnsi="Arial" w:cs="Arial"/>
                <w:color w:val="000000"/>
                <w:sz w:val="20"/>
              </w:rPr>
              <w:t xml:space="preserve">. </w:t>
            </w:r>
            <w:r w:rsidR="00623893" w:rsidRPr="00623893">
              <w:rPr>
                <w:rFonts w:ascii="Arial" w:eastAsia="Times New Roman" w:hAnsi="Arial" w:cs="Arial"/>
                <w:i/>
                <w:color w:val="000000"/>
                <w:sz w:val="20"/>
              </w:rPr>
              <w:t>Le</w:t>
            </w:r>
            <w:r w:rsidR="00EC067D" w:rsidRPr="00623893">
              <w:rPr>
                <w:rFonts w:ascii="Arial" w:eastAsia="Times New Roman" w:hAnsi="Arial" w:cs="Arial"/>
                <w:i/>
                <w:color w:val="000000"/>
                <w:sz w:val="20"/>
              </w:rPr>
              <w:t xml:space="preserve"> </w:t>
            </w:r>
            <w:r w:rsidR="00EC067D" w:rsidRPr="005B1489">
              <w:rPr>
                <w:rFonts w:ascii="Arial" w:eastAsia="Times New Roman" w:hAnsi="Arial" w:cs="Arial"/>
                <w:i/>
                <w:color w:val="000000"/>
                <w:sz w:val="20"/>
              </w:rPr>
              <w:t>TAZAR</w:t>
            </w:r>
            <w:r w:rsidRPr="005B1489">
              <w:rPr>
                <w:rFonts w:ascii="Arial" w:eastAsia="Times New Roman" w:hAnsi="Arial" w:cs="Arial"/>
                <w:i/>
                <w:color w:val="000000"/>
                <w:sz w:val="20"/>
              </w:rPr>
              <w:t>.</w:t>
            </w:r>
            <w:r w:rsidRPr="007E57BB">
              <w:rPr>
                <w:rFonts w:ascii="Arial" w:eastAsia="Times New Roman" w:hAnsi="Arial" w:cs="Arial"/>
                <w:color w:val="000000"/>
                <w:sz w:val="20"/>
              </w:rPr>
              <w:t xml:space="preserve"> Nouméa : mission </w:t>
            </w:r>
            <w:r w:rsidR="00D01FBA" w:rsidRPr="007E57BB">
              <w:rPr>
                <w:rFonts w:ascii="Arial" w:eastAsia="Times New Roman" w:hAnsi="Arial" w:cs="Arial"/>
                <w:color w:val="000000"/>
                <w:sz w:val="20"/>
              </w:rPr>
              <w:t>insertion</w:t>
            </w:r>
            <w:r w:rsidRPr="007E57BB">
              <w:rPr>
                <w:rFonts w:ascii="Arial" w:eastAsia="Times New Roman" w:hAnsi="Arial" w:cs="Arial"/>
                <w:color w:val="000000"/>
                <w:sz w:val="20"/>
              </w:rPr>
              <w:t xml:space="preserve"> des jeunes</w:t>
            </w:r>
            <w:r w:rsidR="00623893" w:rsidRPr="007E57BB">
              <w:rPr>
                <w:rFonts w:ascii="Arial" w:eastAsia="Times New Roman" w:hAnsi="Arial" w:cs="Arial"/>
                <w:color w:val="000000"/>
                <w:sz w:val="20"/>
              </w:rPr>
              <w:t>, 2001</w:t>
            </w:r>
            <w:r w:rsidR="00623893">
              <w:rPr>
                <w:rFonts w:ascii="Arial" w:eastAsia="Times New Roman" w:hAnsi="Arial" w:cs="Arial"/>
                <w:color w:val="000000"/>
                <w:sz w:val="20"/>
              </w:rPr>
              <w:t>,</w:t>
            </w:r>
            <w:r w:rsidR="00D01FBA" w:rsidRPr="007E57BB">
              <w:rPr>
                <w:rFonts w:ascii="Arial" w:eastAsia="Times New Roman" w:hAnsi="Arial" w:cs="Arial"/>
                <w:color w:val="000000"/>
                <w:sz w:val="20"/>
              </w:rPr>
              <w:t xml:space="preserve"> n°28</w:t>
            </w:r>
          </w:p>
          <w:p w:rsidR="007E57BB" w:rsidRPr="007E57BB" w:rsidRDefault="00D01FBA" w:rsidP="007E57BB">
            <w:pPr>
              <w:spacing w:before="120" w:after="120"/>
              <w:rPr>
                <w:rFonts w:ascii="Arial" w:eastAsia="Times New Roman" w:hAnsi="Arial" w:cs="Arial"/>
                <w:color w:val="000000"/>
                <w:sz w:val="20"/>
              </w:rPr>
            </w:pPr>
            <w:r>
              <w:rPr>
                <w:rFonts w:ascii="Arial" w:eastAsia="Times New Roman" w:hAnsi="Arial" w:cs="Arial"/>
                <w:color w:val="000000"/>
                <w:sz w:val="20"/>
              </w:rPr>
              <w:t xml:space="preserve">Le végétal. </w:t>
            </w:r>
            <w:r w:rsidR="005B1489" w:rsidRPr="007E57BB">
              <w:rPr>
                <w:rFonts w:ascii="Arial" w:eastAsia="Times New Roman" w:hAnsi="Arial" w:cs="Arial"/>
                <w:i/>
                <w:iCs/>
                <w:color w:val="000000"/>
                <w:sz w:val="20"/>
              </w:rPr>
              <w:t xml:space="preserve"> MWA VEE</w:t>
            </w:r>
            <w:r w:rsidR="005B1489">
              <w:rPr>
                <w:rFonts w:ascii="Arial" w:eastAsia="Times New Roman" w:hAnsi="Arial" w:cs="Arial"/>
                <w:i/>
                <w:iCs/>
                <w:color w:val="000000"/>
                <w:sz w:val="20"/>
              </w:rPr>
              <w:t>.</w:t>
            </w:r>
            <w:r>
              <w:rPr>
                <w:rFonts w:ascii="Arial" w:eastAsia="Times New Roman" w:hAnsi="Arial" w:cs="Arial"/>
                <w:color w:val="000000"/>
                <w:sz w:val="20"/>
              </w:rPr>
              <w:t xml:space="preserve"> </w:t>
            </w:r>
            <w:r w:rsidR="007E57BB" w:rsidRPr="007E57BB">
              <w:rPr>
                <w:rFonts w:ascii="Arial" w:eastAsia="Times New Roman" w:hAnsi="Arial" w:cs="Arial"/>
                <w:color w:val="000000"/>
                <w:sz w:val="20"/>
              </w:rPr>
              <w:t>Nouméa : ADCK 1997</w:t>
            </w:r>
            <w:r>
              <w:rPr>
                <w:rFonts w:ascii="Arial" w:eastAsia="Times New Roman" w:hAnsi="Arial" w:cs="Arial"/>
                <w:color w:val="000000"/>
                <w:sz w:val="20"/>
              </w:rPr>
              <w:t>, n</w:t>
            </w:r>
            <w:r w:rsidRPr="007E57BB">
              <w:rPr>
                <w:rFonts w:ascii="Arial" w:eastAsia="Times New Roman" w:hAnsi="Arial" w:cs="Arial"/>
                <w:i/>
                <w:iCs/>
                <w:color w:val="000000"/>
                <w:sz w:val="20"/>
              </w:rPr>
              <w:t>°16</w:t>
            </w:r>
            <w:r w:rsidR="005B1489">
              <w:rPr>
                <w:rFonts w:ascii="Arial" w:eastAsia="Times New Roman" w:hAnsi="Arial" w:cs="Arial"/>
                <w:i/>
                <w:iCs/>
                <w:color w:val="000000"/>
                <w:sz w:val="20"/>
              </w:rPr>
              <w:t>,</w:t>
            </w:r>
            <w:r w:rsidR="005B1489">
              <w:rPr>
                <w:rFonts w:ascii="Arial" w:eastAsia="Times New Roman" w:hAnsi="Arial" w:cs="Arial"/>
                <w:color w:val="000000"/>
                <w:sz w:val="20"/>
              </w:rPr>
              <w:t xml:space="preserve"> P. 26 à 66</w:t>
            </w:r>
          </w:p>
          <w:p w:rsidR="007E57BB" w:rsidRPr="007E57BB" w:rsidRDefault="007E57BB" w:rsidP="007E57BB">
            <w:pPr>
              <w:spacing w:before="120" w:after="120"/>
              <w:rPr>
                <w:rFonts w:ascii="Arial" w:eastAsia="Times New Roman" w:hAnsi="Arial" w:cs="Arial"/>
                <w:color w:val="000000"/>
                <w:sz w:val="20"/>
              </w:rPr>
            </w:pPr>
            <w:r w:rsidRPr="007E57BB">
              <w:rPr>
                <w:rFonts w:ascii="Arial" w:eastAsia="Times New Roman" w:hAnsi="Arial" w:cs="Arial"/>
                <w:color w:val="000000"/>
                <w:sz w:val="20"/>
              </w:rPr>
              <w:t xml:space="preserve">MANGEMATIN, </w:t>
            </w:r>
            <w:r w:rsidR="00EC067D" w:rsidRPr="007E57BB">
              <w:rPr>
                <w:rFonts w:ascii="Arial" w:eastAsia="Times New Roman" w:hAnsi="Arial" w:cs="Arial"/>
                <w:color w:val="000000"/>
                <w:sz w:val="20"/>
              </w:rPr>
              <w:t>Loïc</w:t>
            </w:r>
            <w:r w:rsidRPr="007E57BB">
              <w:rPr>
                <w:rFonts w:ascii="Arial" w:eastAsia="Times New Roman" w:hAnsi="Arial" w:cs="Arial"/>
                <w:color w:val="000000"/>
                <w:sz w:val="20"/>
              </w:rPr>
              <w:t xml:space="preserve">. </w:t>
            </w:r>
            <w:r w:rsidRPr="007E57BB">
              <w:rPr>
                <w:rFonts w:ascii="Arial" w:eastAsia="Times New Roman" w:hAnsi="Arial" w:cs="Arial"/>
                <w:i/>
                <w:color w:val="000000"/>
                <w:sz w:val="20"/>
              </w:rPr>
              <w:t>Chroniques des dieux et des hommes de Lifou avant 1842, 1ère partie : le culte de l'igname sacrée</w:t>
            </w:r>
            <w:r w:rsidRPr="007E57BB">
              <w:rPr>
                <w:rFonts w:ascii="Arial" w:eastAsia="Times New Roman" w:hAnsi="Arial" w:cs="Arial"/>
                <w:color w:val="000000"/>
                <w:sz w:val="20"/>
              </w:rPr>
              <w:t>. Nouméa : SEHNC, 1978</w:t>
            </w:r>
          </w:p>
          <w:p w:rsidR="007E57BB" w:rsidRPr="007E57BB" w:rsidRDefault="00D01FBA" w:rsidP="007E57BB">
            <w:pPr>
              <w:spacing w:before="120" w:after="120"/>
              <w:rPr>
                <w:rFonts w:ascii="Arial" w:eastAsia="Times New Roman" w:hAnsi="Arial" w:cs="Arial"/>
                <w:sz w:val="20"/>
              </w:rPr>
            </w:pPr>
            <w:r>
              <w:rPr>
                <w:rFonts w:ascii="Arial" w:eastAsia="Times New Roman" w:hAnsi="Arial" w:cs="Arial"/>
                <w:sz w:val="20"/>
              </w:rPr>
              <w:t>VILLECHALANE</w:t>
            </w:r>
            <w:r w:rsidR="00F32555">
              <w:rPr>
                <w:rFonts w:ascii="Arial" w:eastAsia="Times New Roman" w:hAnsi="Arial" w:cs="Arial"/>
                <w:sz w:val="20"/>
              </w:rPr>
              <w:t>, Bernard</w:t>
            </w:r>
            <w:r>
              <w:rPr>
                <w:rFonts w:ascii="Arial" w:eastAsia="Times New Roman" w:hAnsi="Arial" w:cs="Arial"/>
                <w:sz w:val="20"/>
              </w:rPr>
              <w:t xml:space="preserve"> </w:t>
            </w:r>
            <w:r w:rsidR="007E57BB" w:rsidRPr="007E57BB">
              <w:rPr>
                <w:rFonts w:ascii="Arial" w:eastAsia="Times New Roman" w:hAnsi="Arial" w:cs="Arial"/>
                <w:sz w:val="20"/>
              </w:rPr>
              <w:t xml:space="preserve">et PANTZ, Pierre-Alain et al. </w:t>
            </w:r>
            <w:r w:rsidR="007E57BB" w:rsidRPr="007E57BB">
              <w:rPr>
                <w:rFonts w:ascii="Arial" w:eastAsia="Times New Roman" w:hAnsi="Arial" w:cs="Arial"/>
                <w:i/>
                <w:iCs/>
                <w:sz w:val="20"/>
              </w:rPr>
              <w:t>La fête des ignames : un symbole culturel chaque année dans les aires coutumières</w:t>
            </w:r>
            <w:r w:rsidR="007E57BB" w:rsidRPr="007E57BB">
              <w:rPr>
                <w:rFonts w:ascii="Arial" w:eastAsia="Times New Roman" w:hAnsi="Arial" w:cs="Arial"/>
                <w:sz w:val="20"/>
              </w:rPr>
              <w:t xml:space="preserve">. </w:t>
            </w:r>
            <w:r w:rsidRPr="007D4134">
              <w:t xml:space="preserve"> </w:t>
            </w:r>
            <w:r w:rsidRPr="00D01FBA">
              <w:rPr>
                <w:rFonts w:ascii="Arial" w:eastAsia="Times New Roman" w:hAnsi="Arial" w:cs="Arial"/>
                <w:sz w:val="20"/>
              </w:rPr>
              <w:t>Association In Memoriam</w:t>
            </w:r>
            <w:r w:rsidR="007E57BB" w:rsidRPr="007E57BB">
              <w:rPr>
                <w:rFonts w:ascii="Arial" w:eastAsia="Times New Roman" w:hAnsi="Arial" w:cs="Arial"/>
                <w:sz w:val="20"/>
              </w:rPr>
              <w:t>, 2016</w:t>
            </w:r>
          </w:p>
          <w:p w:rsidR="007E57BB" w:rsidRPr="007E57BB" w:rsidRDefault="007E57BB" w:rsidP="007E57BB">
            <w:pPr>
              <w:spacing w:before="120" w:after="120"/>
              <w:rPr>
                <w:rFonts w:ascii="Arial" w:eastAsia="Times New Roman" w:hAnsi="Arial" w:cs="Arial"/>
                <w:color w:val="000000"/>
                <w:sz w:val="20"/>
              </w:rPr>
            </w:pPr>
            <w:r w:rsidRPr="007E57BB">
              <w:rPr>
                <w:rFonts w:ascii="Arial" w:eastAsia="Times New Roman" w:hAnsi="Arial" w:cs="Arial"/>
                <w:color w:val="000000"/>
                <w:sz w:val="20"/>
              </w:rPr>
              <w:t>Un jour, une langue. ALK</w:t>
            </w:r>
          </w:p>
        </w:tc>
      </w:tr>
      <w:tr w:rsidR="007E57BB" w:rsidRPr="004F7339"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E57BB" w:rsidRPr="00BA6E63" w:rsidRDefault="00D01FBA" w:rsidP="00BA6E63">
            <w:pPr>
              <w:jc w:val="center"/>
              <w:rPr>
                <w:rFonts w:ascii="Arial" w:eastAsia="Times New Roman" w:hAnsi="Arial" w:cs="Arial"/>
                <w:b/>
                <w:bCs/>
                <w:color w:val="000000"/>
              </w:rPr>
            </w:pPr>
            <w:r>
              <w:rPr>
                <w:rFonts w:ascii="Arial" w:eastAsia="Times New Roman" w:hAnsi="Arial" w:cs="Arial"/>
                <w:b/>
                <w:bCs/>
                <w:color w:val="000000"/>
              </w:rPr>
              <w:t>Article</w:t>
            </w:r>
            <w:r w:rsidR="00BA6E63" w:rsidRPr="00BA6E63">
              <w:rPr>
                <w:rFonts w:ascii="Arial" w:eastAsia="Times New Roman" w:hAnsi="Arial" w:cs="Arial"/>
                <w:b/>
                <w:bCs/>
                <w:color w:val="000000"/>
              </w:rPr>
              <w:t xml:space="preserv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E57BB" w:rsidRPr="007E57BB" w:rsidRDefault="007E57BB" w:rsidP="007E57BB">
            <w:pPr>
              <w:spacing w:before="120" w:after="120"/>
              <w:rPr>
                <w:rFonts w:ascii="Arial" w:eastAsia="Times New Roman" w:hAnsi="Arial" w:cs="Arial"/>
                <w:sz w:val="20"/>
              </w:rPr>
            </w:pPr>
            <w:r w:rsidRPr="007E57BB">
              <w:rPr>
                <w:rFonts w:ascii="Arial" w:hAnsi="Arial" w:cs="Arial"/>
                <w:sz w:val="20"/>
              </w:rPr>
              <w:t xml:space="preserve">LNC. </w:t>
            </w:r>
            <w:r w:rsidRPr="007E57BB">
              <w:rPr>
                <w:rFonts w:ascii="Arial" w:eastAsia="Times New Roman" w:hAnsi="Arial" w:cs="Arial"/>
                <w:i/>
                <w:sz w:val="20"/>
              </w:rPr>
              <w:t>Au rythme de l'igname</w:t>
            </w:r>
            <w:r w:rsidRPr="007E57BB">
              <w:rPr>
                <w:rFonts w:ascii="Arial" w:eastAsia="Times New Roman" w:hAnsi="Arial" w:cs="Arial"/>
                <w:sz w:val="20"/>
              </w:rPr>
              <w:t xml:space="preserve">. Nouméa : </w:t>
            </w:r>
            <w:r w:rsidR="00D01FBA" w:rsidRPr="007E57BB">
              <w:rPr>
                <w:rFonts w:ascii="Arial" w:eastAsia="Times New Roman" w:hAnsi="Arial" w:cs="Arial"/>
                <w:sz w:val="20"/>
              </w:rPr>
              <w:t>lnc.nc</w:t>
            </w:r>
            <w:r w:rsidRPr="007E57BB">
              <w:rPr>
                <w:rFonts w:ascii="Arial" w:eastAsia="Times New Roman" w:hAnsi="Arial" w:cs="Arial"/>
                <w:sz w:val="20"/>
              </w:rPr>
              <w:t>. Mise en ligne le  25 janvier 2016. Disponible à l’adresse</w:t>
            </w:r>
            <w:r w:rsidR="00D01FBA">
              <w:rPr>
                <w:rFonts w:ascii="Arial" w:eastAsia="Times New Roman" w:hAnsi="Arial" w:cs="Arial"/>
                <w:sz w:val="20"/>
              </w:rPr>
              <w:t xml:space="preserve"> </w:t>
            </w:r>
            <w:r w:rsidRPr="007E57BB">
              <w:rPr>
                <w:rFonts w:ascii="Arial" w:eastAsia="Times New Roman" w:hAnsi="Arial" w:cs="Arial"/>
                <w:sz w:val="20"/>
              </w:rPr>
              <w:t>:</w:t>
            </w:r>
            <w:r w:rsidR="00D01FBA">
              <w:rPr>
                <w:rFonts w:ascii="Arial" w:eastAsia="Times New Roman" w:hAnsi="Arial" w:cs="Arial"/>
                <w:sz w:val="20"/>
              </w:rPr>
              <w:t xml:space="preserve"> </w:t>
            </w:r>
            <w:r w:rsidRPr="007E57BB">
              <w:rPr>
                <w:rFonts w:ascii="Arial" w:eastAsia="Times New Roman" w:hAnsi="Arial" w:cs="Arial"/>
                <w:sz w:val="20"/>
              </w:rPr>
              <w:t>http://www.lnc.nc/article/pays/culture/au-rythme-de-l-igname</w:t>
            </w:r>
          </w:p>
          <w:p w:rsidR="007E57BB" w:rsidRPr="00FB5AD5" w:rsidRDefault="00D01FBA" w:rsidP="007E57BB">
            <w:pPr>
              <w:spacing w:before="120" w:after="120"/>
              <w:rPr>
                <w:rFonts w:ascii="Arial" w:eastAsia="Times New Roman" w:hAnsi="Arial" w:cs="Arial"/>
                <w:color w:val="000000"/>
                <w:sz w:val="20"/>
                <w:szCs w:val="20"/>
              </w:rPr>
            </w:pPr>
            <w:r>
              <w:rPr>
                <w:rFonts w:ascii="Arial" w:eastAsia="Times New Roman" w:hAnsi="Arial" w:cs="Arial"/>
                <w:color w:val="000000"/>
                <w:sz w:val="20"/>
              </w:rPr>
              <w:t xml:space="preserve">LEBLIC, Isabelle. </w:t>
            </w:r>
            <w:r w:rsidR="007E57BB" w:rsidRPr="007E57BB">
              <w:rPr>
                <w:rFonts w:ascii="Arial" w:eastAsia="Times New Roman" w:hAnsi="Arial" w:cs="Arial"/>
                <w:i/>
                <w:color w:val="000000"/>
                <w:sz w:val="20"/>
              </w:rPr>
              <w:t xml:space="preserve">Ignames, interdits et ancêtres en Nouvelle-Calédonie. </w:t>
            </w:r>
            <w:r w:rsidR="00623893" w:rsidRPr="00FB5AD5">
              <w:rPr>
                <w:rFonts w:ascii="Arial" w:eastAsia="Times New Roman" w:hAnsi="Arial" w:cs="Arial"/>
                <w:color w:val="000000"/>
                <w:sz w:val="20"/>
                <w:szCs w:val="20"/>
              </w:rPr>
              <w:t>PDF</w:t>
            </w:r>
            <w:r w:rsidR="00623893" w:rsidRPr="00FB5AD5">
              <w:rPr>
                <w:rFonts w:ascii="Arial" w:hAnsi="Arial" w:cs="Arial"/>
                <w:sz w:val="20"/>
                <w:szCs w:val="20"/>
              </w:rPr>
              <w:t xml:space="preserve"> mis en ligne le 01 décembre 2002. Disponible à l’adresse : </w:t>
            </w:r>
            <w:r w:rsidR="00623893" w:rsidRPr="00FB5AD5">
              <w:rPr>
                <w:rStyle w:val="CitationHTML"/>
                <w:rFonts w:ascii="Arial" w:hAnsi="Arial" w:cs="Arial"/>
                <w:sz w:val="20"/>
                <w:szCs w:val="20"/>
              </w:rPr>
              <w:t>journals.openedition.org/jso/pdf/1439</w:t>
            </w:r>
            <w:r w:rsidR="007E57BB" w:rsidRPr="00FB5AD5">
              <w:rPr>
                <w:rFonts w:ascii="Arial" w:eastAsia="Times New Roman" w:hAnsi="Arial" w:cs="Arial"/>
                <w:color w:val="000000"/>
                <w:sz w:val="20"/>
                <w:szCs w:val="20"/>
              </w:rPr>
              <w:t>2002</w:t>
            </w:r>
          </w:p>
          <w:p w:rsidR="00623893" w:rsidRDefault="007E57BB" w:rsidP="007E57BB">
            <w:pPr>
              <w:spacing w:before="120" w:after="120"/>
              <w:rPr>
                <w:rFonts w:ascii="Arial" w:eastAsia="Times New Roman" w:hAnsi="Arial" w:cs="Arial"/>
                <w:color w:val="000000"/>
                <w:sz w:val="20"/>
              </w:rPr>
            </w:pPr>
            <w:r w:rsidRPr="007E57BB">
              <w:rPr>
                <w:rFonts w:ascii="Arial" w:eastAsia="Times New Roman" w:hAnsi="Arial" w:cs="Arial"/>
                <w:i/>
                <w:iCs/>
                <w:color w:val="000000"/>
                <w:sz w:val="20"/>
              </w:rPr>
              <w:t xml:space="preserve">L'igname au cœur </w:t>
            </w:r>
            <w:r w:rsidR="00D01FBA">
              <w:rPr>
                <w:rFonts w:ascii="Arial" w:eastAsia="Times New Roman" w:hAnsi="Arial" w:cs="Arial"/>
                <w:i/>
                <w:iCs/>
                <w:color w:val="000000"/>
                <w:sz w:val="20"/>
              </w:rPr>
              <w:t>d</w:t>
            </w:r>
            <w:r w:rsidRPr="007E57BB">
              <w:rPr>
                <w:rFonts w:ascii="Arial" w:eastAsia="Times New Roman" w:hAnsi="Arial" w:cs="Arial"/>
                <w:i/>
                <w:iCs/>
                <w:color w:val="000000"/>
                <w:sz w:val="20"/>
              </w:rPr>
              <w:t xml:space="preserve">u </w:t>
            </w:r>
            <w:r w:rsidR="00D01FBA">
              <w:rPr>
                <w:rFonts w:ascii="Arial" w:eastAsia="Times New Roman" w:hAnsi="Arial" w:cs="Arial"/>
                <w:i/>
                <w:iCs/>
                <w:color w:val="000000"/>
                <w:sz w:val="20"/>
              </w:rPr>
              <w:t>p</w:t>
            </w:r>
            <w:r w:rsidRPr="007E57BB">
              <w:rPr>
                <w:rFonts w:ascii="Arial" w:eastAsia="Times New Roman" w:hAnsi="Arial" w:cs="Arial"/>
                <w:i/>
                <w:iCs/>
                <w:color w:val="000000"/>
                <w:sz w:val="20"/>
              </w:rPr>
              <w:t>ays Kanak</w:t>
            </w:r>
            <w:r w:rsidR="00D01FBA">
              <w:rPr>
                <w:rFonts w:ascii="Arial" w:eastAsia="Times New Roman" w:hAnsi="Arial" w:cs="Arial"/>
                <w:i/>
                <w:iCs/>
                <w:color w:val="000000"/>
                <w:sz w:val="20"/>
              </w:rPr>
              <w:t xml:space="preserve">. </w:t>
            </w:r>
            <w:r w:rsidR="00623893" w:rsidRPr="000B7E51">
              <w:rPr>
                <w:rFonts w:ascii="Arial" w:eastAsia="Times New Roman" w:hAnsi="Arial" w:cs="Arial"/>
                <w:iCs/>
                <w:color w:val="000000"/>
                <w:sz w:val="20"/>
              </w:rPr>
              <w:t>Disponible à l’adresse </w:t>
            </w:r>
            <w:r w:rsidR="00623893" w:rsidRPr="00FB5AD5">
              <w:rPr>
                <w:rFonts w:ascii="Arial" w:eastAsia="Times New Roman" w:hAnsi="Arial" w:cs="Arial"/>
                <w:i/>
                <w:iCs/>
                <w:color w:val="000000"/>
                <w:sz w:val="20"/>
                <w:szCs w:val="20"/>
              </w:rPr>
              <w:t>:</w:t>
            </w:r>
            <w:r w:rsidR="00623893" w:rsidRPr="00FB5AD5">
              <w:rPr>
                <w:rFonts w:ascii="Arial" w:hAnsi="Arial" w:cs="Arial"/>
                <w:i/>
                <w:sz w:val="20"/>
                <w:szCs w:val="20"/>
              </w:rPr>
              <w:t xml:space="preserve"> </w:t>
            </w:r>
            <w:r w:rsidR="00623893" w:rsidRPr="00FB5AD5">
              <w:rPr>
                <w:rStyle w:val="CitationHTML"/>
                <w:rFonts w:ascii="Arial" w:hAnsi="Arial" w:cs="Arial"/>
                <w:i w:val="0"/>
                <w:sz w:val="20"/>
                <w:szCs w:val="20"/>
              </w:rPr>
              <w:t>www.la-nouvelle-caledonie.com/.../L%27IGNAME+AU+COEUR+DU+PAYS+KANA...</w:t>
            </w:r>
            <w:r w:rsidR="00D01FBA" w:rsidRPr="000B7E51">
              <w:rPr>
                <w:rFonts w:ascii="Arial" w:eastAsia="Times New Roman" w:hAnsi="Arial" w:cs="Arial"/>
                <w:color w:val="000000"/>
                <w:sz w:val="20"/>
              </w:rPr>
              <w:t xml:space="preserve"> </w:t>
            </w:r>
          </w:p>
          <w:p w:rsidR="007E57BB" w:rsidRPr="00FB5AD5" w:rsidRDefault="00F32555" w:rsidP="007E57BB">
            <w:pPr>
              <w:spacing w:before="120" w:after="120"/>
              <w:rPr>
                <w:rFonts w:ascii="Arial" w:eastAsia="Times New Roman" w:hAnsi="Arial" w:cs="Arial"/>
                <w:i/>
                <w:color w:val="000000"/>
                <w:sz w:val="20"/>
                <w:szCs w:val="20"/>
              </w:rPr>
            </w:pPr>
            <w:r>
              <w:rPr>
                <w:rFonts w:ascii="Arial" w:eastAsia="Times New Roman" w:hAnsi="Arial" w:cs="Arial"/>
                <w:color w:val="000000"/>
                <w:sz w:val="20"/>
              </w:rPr>
              <w:t>ILLOUZ, Charles.</w:t>
            </w:r>
            <w:r w:rsidR="007E57BB" w:rsidRPr="007E57BB">
              <w:rPr>
                <w:rFonts w:ascii="Arial" w:eastAsia="Times New Roman" w:hAnsi="Arial" w:cs="Arial"/>
                <w:i/>
                <w:color w:val="000000"/>
                <w:sz w:val="20"/>
              </w:rPr>
              <w:t> </w:t>
            </w:r>
            <w:r w:rsidR="00672497">
              <w:rPr>
                <w:rFonts w:ascii="Arial" w:eastAsia="Times New Roman" w:hAnsi="Arial" w:cs="Arial"/>
                <w:i/>
                <w:color w:val="000000"/>
                <w:sz w:val="20"/>
              </w:rPr>
              <w:t>D</w:t>
            </w:r>
            <w:r w:rsidR="007E57BB" w:rsidRPr="007E57BB">
              <w:rPr>
                <w:rFonts w:ascii="Arial" w:eastAsia="Times New Roman" w:hAnsi="Arial" w:cs="Arial"/>
                <w:i/>
                <w:color w:val="000000"/>
                <w:sz w:val="20"/>
              </w:rPr>
              <w:t>e chair et de pierre</w:t>
            </w:r>
            <w:r w:rsidR="007E57BB" w:rsidRPr="007E57BB">
              <w:rPr>
                <w:rFonts w:ascii="Arial" w:eastAsia="Times New Roman" w:hAnsi="Arial" w:cs="Arial"/>
                <w:color w:val="000000"/>
                <w:sz w:val="20"/>
              </w:rPr>
              <w:t>, essai de mythologie kanak.</w:t>
            </w:r>
            <w:r w:rsidR="000B7E51">
              <w:rPr>
                <w:rFonts w:ascii="Arial" w:eastAsia="Times New Roman" w:hAnsi="Arial" w:cs="Arial"/>
                <w:color w:val="000000"/>
                <w:sz w:val="20"/>
              </w:rPr>
              <w:t xml:space="preserve"> Mis en ligne en 2002. Disponible à l’adresse </w:t>
            </w:r>
            <w:r w:rsidR="000B7E51" w:rsidRPr="00FB5AD5">
              <w:rPr>
                <w:rFonts w:ascii="Arial" w:eastAsia="Times New Roman" w:hAnsi="Arial" w:cs="Arial"/>
                <w:i/>
                <w:color w:val="000000"/>
                <w:sz w:val="20"/>
                <w:szCs w:val="20"/>
              </w:rPr>
              <w:t>:</w:t>
            </w:r>
            <w:r w:rsidR="000B7E51" w:rsidRPr="00FB5AD5">
              <w:rPr>
                <w:rFonts w:ascii="Arial" w:hAnsi="Arial" w:cs="Arial"/>
                <w:i/>
                <w:sz w:val="20"/>
                <w:szCs w:val="20"/>
              </w:rPr>
              <w:t xml:space="preserve"> </w:t>
            </w:r>
            <w:r w:rsidR="000B7E51" w:rsidRPr="00FB5AD5">
              <w:rPr>
                <w:rStyle w:val="CitationHTML"/>
                <w:rFonts w:ascii="Arial" w:hAnsi="Arial" w:cs="Arial"/>
                <w:i w:val="0"/>
                <w:sz w:val="20"/>
                <w:szCs w:val="20"/>
              </w:rPr>
              <w:t>journals.openedition.org/lhomme/12751</w:t>
            </w:r>
          </w:p>
          <w:p w:rsidR="007E57BB" w:rsidRPr="007E57BB" w:rsidRDefault="007E57BB" w:rsidP="005A0DF7">
            <w:pPr>
              <w:spacing w:before="120" w:after="120"/>
              <w:rPr>
                <w:rFonts w:ascii="Arial" w:eastAsia="Times New Roman" w:hAnsi="Arial" w:cs="Arial"/>
                <w:i/>
                <w:iCs/>
                <w:sz w:val="20"/>
              </w:rPr>
            </w:pPr>
            <w:r w:rsidRPr="00FB5AD5">
              <w:rPr>
                <w:rFonts w:ascii="Arial" w:eastAsia="Times New Roman" w:hAnsi="Arial" w:cs="Arial"/>
                <w:i/>
                <w:color w:val="000000"/>
                <w:sz w:val="20"/>
              </w:rPr>
              <w:t>Les ignames de Ma</w:t>
            </w:r>
            <w:r w:rsidR="00FB5AD5">
              <w:rPr>
                <w:rFonts w:ascii="Arial" w:eastAsia="Times New Roman" w:hAnsi="Arial" w:cs="Arial"/>
                <w:color w:val="000000"/>
                <w:sz w:val="20"/>
              </w:rPr>
              <w:t xml:space="preserve">. Disponible à l’adresse : </w:t>
            </w:r>
            <w:hyperlink r:id="rId54" w:history="1">
              <w:r w:rsidRPr="005A0DF7">
                <w:rPr>
                  <w:rStyle w:val="Lienhypertexte"/>
                  <w:rFonts w:ascii="Arial" w:eastAsia="Times New Roman" w:hAnsi="Arial" w:cs="Arial"/>
                  <w:color w:val="auto"/>
                  <w:sz w:val="20"/>
                  <w:u w:val="none"/>
                </w:rPr>
                <w:t>https://www.youtube.com/watch?v=z5GpUi_fqyM</w:t>
              </w:r>
            </w:hyperlink>
          </w:p>
        </w:tc>
      </w:tr>
      <w:tr w:rsidR="007E57BB" w:rsidRPr="004F7339"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6E63" w:rsidRDefault="00BA6E63" w:rsidP="00BA6E63">
            <w:pPr>
              <w:jc w:val="center"/>
              <w:rPr>
                <w:rFonts w:ascii="Arial" w:eastAsia="Times New Roman" w:hAnsi="Arial" w:cs="Arial"/>
                <w:b/>
                <w:color w:val="000000"/>
              </w:rPr>
            </w:pPr>
            <w:r w:rsidRPr="00BA6E63">
              <w:rPr>
                <w:rFonts w:ascii="Arial" w:eastAsia="Times New Roman" w:hAnsi="Arial" w:cs="Arial"/>
                <w:b/>
                <w:color w:val="000000"/>
              </w:rPr>
              <w:t xml:space="preserve">Emission </w:t>
            </w:r>
          </w:p>
          <w:p w:rsidR="007E57BB" w:rsidRPr="00BA6E63" w:rsidRDefault="00BA6E63" w:rsidP="00BA6E63">
            <w:pPr>
              <w:jc w:val="center"/>
              <w:rPr>
                <w:rFonts w:ascii="Arial" w:eastAsia="Times New Roman" w:hAnsi="Arial" w:cs="Arial"/>
                <w:b/>
                <w:color w:val="000000"/>
              </w:rPr>
            </w:pPr>
            <w:r>
              <w:rPr>
                <w:rFonts w:ascii="Arial" w:eastAsia="Times New Roman" w:hAnsi="Arial" w:cs="Arial"/>
                <w:b/>
                <w:color w:val="000000"/>
              </w:rPr>
              <w:t>R</w:t>
            </w:r>
            <w:r w:rsidRPr="00BA6E63">
              <w:rPr>
                <w:rFonts w:ascii="Arial" w:eastAsia="Times New Roman" w:hAnsi="Arial" w:cs="Arial"/>
                <w:b/>
                <w:color w:val="000000"/>
              </w:rPr>
              <w:t>eportage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E57BB" w:rsidRPr="007E57BB" w:rsidRDefault="007E57BB" w:rsidP="007E57BB">
            <w:pPr>
              <w:spacing w:before="120" w:after="120"/>
              <w:rPr>
                <w:rFonts w:ascii="Arial" w:eastAsia="Times New Roman" w:hAnsi="Arial" w:cs="Arial"/>
                <w:color w:val="000000"/>
                <w:sz w:val="20"/>
              </w:rPr>
            </w:pPr>
            <w:r w:rsidRPr="007E57BB">
              <w:rPr>
                <w:rFonts w:ascii="Arial" w:eastAsia="Times New Roman" w:hAnsi="Arial" w:cs="Arial"/>
                <w:color w:val="000000"/>
                <w:sz w:val="20"/>
              </w:rPr>
              <w:t>Youtube</w:t>
            </w:r>
            <w:r w:rsidR="00672497">
              <w:rPr>
                <w:rFonts w:ascii="Arial" w:eastAsia="Times New Roman" w:hAnsi="Arial" w:cs="Arial"/>
                <w:color w:val="000000"/>
                <w:sz w:val="20"/>
              </w:rPr>
              <w:t xml:space="preserve"> </w:t>
            </w:r>
            <w:r w:rsidRPr="007E57BB">
              <w:rPr>
                <w:rFonts w:ascii="Arial" w:eastAsia="Times New Roman" w:hAnsi="Arial" w:cs="Arial"/>
                <w:color w:val="000000"/>
                <w:sz w:val="20"/>
              </w:rPr>
              <w:t>:</w:t>
            </w:r>
            <w:r w:rsidR="00672497">
              <w:rPr>
                <w:rFonts w:ascii="Arial" w:eastAsia="Times New Roman" w:hAnsi="Arial" w:cs="Arial"/>
                <w:color w:val="000000"/>
                <w:sz w:val="20"/>
              </w:rPr>
              <w:t xml:space="preserve"> </w:t>
            </w:r>
            <w:r w:rsidRPr="005A0DF7">
              <w:rPr>
                <w:rFonts w:ascii="Arial" w:eastAsia="Times New Roman" w:hAnsi="Arial" w:cs="Arial"/>
                <w:bCs/>
                <w:i/>
                <w:color w:val="000000"/>
                <w:sz w:val="20"/>
              </w:rPr>
              <w:t>Wéari ! Les mains dans la terre</w:t>
            </w:r>
            <w:r w:rsidRPr="007E57BB">
              <w:rPr>
                <w:rFonts w:ascii="Arial" w:eastAsia="Times New Roman" w:hAnsi="Arial" w:cs="Arial"/>
                <w:color w:val="000000"/>
                <w:sz w:val="20"/>
              </w:rPr>
              <w:t>, NCTV</w:t>
            </w:r>
            <w:r w:rsidRPr="007E57BB">
              <w:rPr>
                <w:rFonts w:ascii="Arial" w:eastAsia="Times New Roman" w:hAnsi="Arial" w:cs="Arial"/>
                <w:b/>
                <w:bCs/>
                <w:color w:val="000000"/>
                <w:sz w:val="20"/>
              </w:rPr>
              <w:t>,</w:t>
            </w:r>
            <w:r w:rsidRPr="007E57BB">
              <w:rPr>
                <w:rFonts w:ascii="Arial" w:eastAsia="Times New Roman" w:hAnsi="Arial" w:cs="Arial"/>
                <w:color w:val="000000"/>
                <w:sz w:val="20"/>
              </w:rPr>
              <w:t xml:space="preserve"> mai 2016, 30 mn</w:t>
            </w:r>
          </w:p>
          <w:p w:rsidR="007E57BB" w:rsidRPr="007E57BB" w:rsidRDefault="00672497" w:rsidP="007E57BB">
            <w:pPr>
              <w:spacing w:before="120" w:after="120"/>
              <w:rPr>
                <w:rFonts w:ascii="Arial" w:eastAsia="Times New Roman" w:hAnsi="Arial" w:cs="Arial"/>
                <w:color w:val="000000"/>
                <w:sz w:val="20"/>
              </w:rPr>
            </w:pPr>
            <w:r w:rsidRPr="005A0DF7">
              <w:rPr>
                <w:rFonts w:ascii="Arial" w:eastAsia="Times New Roman" w:hAnsi="Arial" w:cs="Arial"/>
                <w:i/>
                <w:color w:val="000000"/>
                <w:sz w:val="20"/>
              </w:rPr>
              <w:t>Chroniques du monde kanak</w:t>
            </w:r>
            <w:r w:rsidRPr="007E57BB">
              <w:rPr>
                <w:rFonts w:ascii="Arial" w:eastAsia="Times New Roman" w:hAnsi="Arial" w:cs="Arial"/>
                <w:color w:val="000000"/>
                <w:sz w:val="20"/>
              </w:rPr>
              <w:t xml:space="preserve"> </w:t>
            </w:r>
            <w:r w:rsidR="007E57BB" w:rsidRPr="007E57BB">
              <w:rPr>
                <w:rFonts w:ascii="Arial" w:eastAsia="Times New Roman" w:hAnsi="Arial" w:cs="Arial"/>
                <w:color w:val="000000"/>
                <w:sz w:val="20"/>
              </w:rPr>
              <w:t>– passage sur NC 1</w:t>
            </w:r>
            <w:r w:rsidR="00EC067D">
              <w:rPr>
                <w:rFonts w:ascii="Arial" w:eastAsia="Times New Roman" w:hAnsi="Arial" w:cs="Arial"/>
                <w:color w:val="000000"/>
                <w:sz w:val="20"/>
              </w:rPr>
              <w:t>è</w:t>
            </w:r>
            <w:r w:rsidR="007E57BB" w:rsidRPr="007E57BB">
              <w:rPr>
                <w:rFonts w:ascii="Arial" w:eastAsia="Times New Roman" w:hAnsi="Arial" w:cs="Arial"/>
                <w:color w:val="000000"/>
                <w:sz w:val="20"/>
              </w:rPr>
              <w:t>r</w:t>
            </w:r>
            <w:r>
              <w:rPr>
                <w:rFonts w:ascii="Arial" w:eastAsia="Times New Roman" w:hAnsi="Arial" w:cs="Arial"/>
                <w:color w:val="000000"/>
                <w:sz w:val="20"/>
              </w:rPr>
              <w:t>e</w:t>
            </w:r>
            <w:r w:rsidR="007E57BB" w:rsidRPr="007E57BB">
              <w:rPr>
                <w:rFonts w:ascii="Arial" w:eastAsia="Times New Roman" w:hAnsi="Arial" w:cs="Arial"/>
                <w:color w:val="000000"/>
                <w:sz w:val="20"/>
              </w:rPr>
              <w:t>. Nouméa : ALK</w:t>
            </w:r>
          </w:p>
          <w:p w:rsidR="007E57BB" w:rsidRPr="007E57BB" w:rsidRDefault="007E57BB" w:rsidP="007E57BB">
            <w:pPr>
              <w:spacing w:before="120" w:after="120"/>
              <w:rPr>
                <w:rFonts w:ascii="Arial" w:eastAsia="Times New Roman" w:hAnsi="Arial" w:cs="Arial"/>
                <w:bCs/>
                <w:color w:val="000000"/>
                <w:sz w:val="20"/>
              </w:rPr>
            </w:pPr>
            <w:r w:rsidRPr="007E57BB">
              <w:rPr>
                <w:rFonts w:ascii="Arial" w:eastAsia="Times New Roman" w:hAnsi="Arial" w:cs="Arial"/>
                <w:bCs/>
                <w:color w:val="000000"/>
                <w:sz w:val="20"/>
              </w:rPr>
              <w:t xml:space="preserve">DELLA MAJIORA, Christine. </w:t>
            </w:r>
            <w:r w:rsidRPr="007E57BB">
              <w:rPr>
                <w:rFonts w:ascii="Arial" w:eastAsia="Times New Roman" w:hAnsi="Arial" w:cs="Arial"/>
                <w:bCs/>
                <w:i/>
                <w:color w:val="000000"/>
                <w:sz w:val="20"/>
              </w:rPr>
              <w:t>L'igname est le jumeau de l'homme</w:t>
            </w:r>
            <w:r w:rsidRPr="007E57BB">
              <w:rPr>
                <w:rFonts w:ascii="Arial" w:eastAsia="Times New Roman" w:hAnsi="Arial" w:cs="Arial"/>
                <w:bCs/>
                <w:color w:val="000000"/>
                <w:sz w:val="20"/>
              </w:rPr>
              <w:t xml:space="preserve">. Nouméa : </w:t>
            </w:r>
            <w:r w:rsidR="00672497">
              <w:rPr>
                <w:rFonts w:ascii="Arial" w:eastAsia="Times New Roman" w:hAnsi="Arial" w:cs="Arial"/>
                <w:bCs/>
                <w:color w:val="000000"/>
                <w:sz w:val="20"/>
              </w:rPr>
              <w:t>P</w:t>
            </w:r>
            <w:r w:rsidRPr="007E57BB">
              <w:rPr>
                <w:rFonts w:ascii="Arial" w:eastAsia="Times New Roman" w:hAnsi="Arial" w:cs="Arial"/>
                <w:bCs/>
                <w:color w:val="000000"/>
                <w:sz w:val="20"/>
              </w:rPr>
              <w:t xml:space="preserve">acifique presse communication. </w:t>
            </w:r>
            <w:r w:rsidR="00672497">
              <w:rPr>
                <w:rFonts w:ascii="Arial" w:eastAsia="Times New Roman" w:hAnsi="Arial" w:cs="Arial"/>
                <w:bCs/>
                <w:color w:val="000000"/>
                <w:sz w:val="20"/>
              </w:rPr>
              <w:t>Nouméa : m</w:t>
            </w:r>
            <w:r w:rsidRPr="007E57BB">
              <w:rPr>
                <w:rFonts w:ascii="Arial" w:eastAsia="Times New Roman" w:hAnsi="Arial" w:cs="Arial"/>
                <w:bCs/>
                <w:color w:val="000000"/>
                <w:sz w:val="20"/>
              </w:rPr>
              <w:t>édiathèque ADCK, 2016</w:t>
            </w:r>
          </w:p>
          <w:p w:rsidR="007E57BB" w:rsidRPr="007E57BB" w:rsidRDefault="007E57BB" w:rsidP="007E57BB">
            <w:pPr>
              <w:spacing w:before="120" w:after="120"/>
              <w:rPr>
                <w:rFonts w:ascii="Arial" w:eastAsia="Times New Roman" w:hAnsi="Arial" w:cs="Arial"/>
                <w:color w:val="000000"/>
                <w:sz w:val="20"/>
              </w:rPr>
            </w:pPr>
            <w:r w:rsidRPr="007E57BB">
              <w:rPr>
                <w:rFonts w:ascii="Arial" w:eastAsia="Times New Roman" w:hAnsi="Arial" w:cs="Arial"/>
                <w:color w:val="000000"/>
                <w:sz w:val="20"/>
              </w:rPr>
              <w:t xml:space="preserve">DELLA MAJIORA, Christine. </w:t>
            </w:r>
            <w:r w:rsidRPr="007E57BB">
              <w:rPr>
                <w:rFonts w:ascii="Arial" w:eastAsia="Times New Roman" w:hAnsi="Arial" w:cs="Arial"/>
                <w:i/>
                <w:color w:val="000000"/>
                <w:sz w:val="20"/>
              </w:rPr>
              <w:t>Yam, quand l’igname raconte les hommes</w:t>
            </w:r>
            <w:r w:rsidR="00672497">
              <w:rPr>
                <w:rFonts w:ascii="Arial" w:eastAsia="Times New Roman" w:hAnsi="Arial" w:cs="Arial"/>
                <w:color w:val="000000"/>
                <w:sz w:val="20"/>
              </w:rPr>
              <w:t>. Nouméa : P</w:t>
            </w:r>
            <w:r w:rsidRPr="007E57BB">
              <w:rPr>
                <w:rFonts w:ascii="Arial" w:eastAsia="Times New Roman" w:hAnsi="Arial" w:cs="Arial"/>
                <w:color w:val="000000"/>
                <w:sz w:val="20"/>
              </w:rPr>
              <w:t xml:space="preserve">acifique presse communication. </w:t>
            </w:r>
            <w:r w:rsidR="00672497">
              <w:rPr>
                <w:rFonts w:ascii="Arial" w:eastAsia="Times New Roman" w:hAnsi="Arial" w:cs="Arial"/>
                <w:bCs/>
                <w:color w:val="000000"/>
                <w:sz w:val="20"/>
              </w:rPr>
              <w:t xml:space="preserve"> Nouméa : m</w:t>
            </w:r>
            <w:r w:rsidR="00672497" w:rsidRPr="007E57BB">
              <w:rPr>
                <w:rFonts w:ascii="Arial" w:eastAsia="Times New Roman" w:hAnsi="Arial" w:cs="Arial"/>
                <w:bCs/>
                <w:color w:val="000000"/>
                <w:sz w:val="20"/>
              </w:rPr>
              <w:t xml:space="preserve">édiathèque </w:t>
            </w:r>
            <w:r w:rsidRPr="007E57BB">
              <w:rPr>
                <w:rFonts w:ascii="Arial" w:eastAsia="Times New Roman" w:hAnsi="Arial" w:cs="Arial"/>
                <w:color w:val="000000"/>
                <w:sz w:val="20"/>
              </w:rPr>
              <w:t>ADCK, 2016</w:t>
            </w:r>
          </w:p>
        </w:tc>
      </w:tr>
      <w:tr w:rsidR="007E57BB" w:rsidRPr="004F7339"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6E63" w:rsidRDefault="00BA6E63" w:rsidP="00BA6E63">
            <w:pPr>
              <w:jc w:val="center"/>
              <w:rPr>
                <w:rFonts w:ascii="Arial" w:eastAsia="Times New Roman" w:hAnsi="Arial" w:cs="Arial"/>
                <w:b/>
                <w:bCs/>
                <w:color w:val="000000"/>
              </w:rPr>
            </w:pPr>
            <w:r>
              <w:rPr>
                <w:rFonts w:ascii="Arial" w:eastAsia="Times New Roman" w:hAnsi="Arial" w:cs="Arial"/>
                <w:b/>
                <w:bCs/>
                <w:color w:val="000000"/>
              </w:rPr>
              <w:t>CD - DVD</w:t>
            </w:r>
          </w:p>
          <w:p w:rsidR="007E57BB" w:rsidRPr="00BA6E63" w:rsidRDefault="00BA6E63" w:rsidP="00BA6E63">
            <w:pPr>
              <w:jc w:val="center"/>
              <w:rPr>
                <w:rFonts w:ascii="Arial" w:eastAsia="Times New Roman" w:hAnsi="Arial" w:cs="Arial"/>
                <w:b/>
                <w:bCs/>
                <w:color w:val="000000"/>
              </w:rPr>
            </w:pPr>
            <w:r w:rsidRPr="00BA6E63">
              <w:rPr>
                <w:rFonts w:ascii="Arial" w:eastAsia="Times New Roman" w:hAnsi="Arial" w:cs="Arial"/>
                <w:b/>
                <w:bCs/>
                <w:color w:val="000000"/>
              </w:rPr>
              <w:t xml:space="preserve"> 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E57BB" w:rsidRPr="007E57BB" w:rsidRDefault="007E57BB" w:rsidP="007E57BB">
            <w:pPr>
              <w:spacing w:before="120" w:after="120"/>
              <w:rPr>
                <w:rFonts w:ascii="Arial" w:eastAsia="Times New Roman" w:hAnsi="Arial" w:cs="Arial"/>
                <w:sz w:val="20"/>
              </w:rPr>
            </w:pPr>
            <w:r w:rsidRPr="007E57BB">
              <w:rPr>
                <w:rFonts w:ascii="Arial" w:eastAsia="Times New Roman" w:hAnsi="Arial" w:cs="Arial"/>
                <w:i/>
                <w:sz w:val="20"/>
              </w:rPr>
              <w:t>Paroles de Vieux - 120 portrait calédoniens</w:t>
            </w:r>
            <w:r w:rsidRPr="007E57BB">
              <w:rPr>
                <w:rFonts w:ascii="Arial" w:eastAsia="Times New Roman" w:hAnsi="Arial" w:cs="Arial"/>
                <w:sz w:val="20"/>
              </w:rPr>
              <w:t>, DV</w:t>
            </w:r>
            <w:r w:rsidR="00672497">
              <w:rPr>
                <w:rFonts w:ascii="Arial" w:eastAsia="Times New Roman" w:hAnsi="Arial" w:cs="Arial"/>
                <w:sz w:val="20"/>
              </w:rPr>
              <w:t xml:space="preserve">D 1-2-3-4, France TV – </w:t>
            </w:r>
            <w:r w:rsidR="00672497" w:rsidRPr="007E57BB">
              <w:rPr>
                <w:rFonts w:ascii="Arial" w:eastAsia="Times New Roman" w:hAnsi="Arial" w:cs="Arial"/>
                <w:color w:val="000000"/>
                <w:sz w:val="20"/>
              </w:rPr>
              <w:t xml:space="preserve"> NC</w:t>
            </w:r>
            <w:r w:rsidR="00672497" w:rsidRPr="007E57BB">
              <w:rPr>
                <w:rFonts w:ascii="Arial" w:eastAsia="Times New Roman" w:hAnsi="Arial" w:cs="Arial"/>
                <w:sz w:val="20"/>
              </w:rPr>
              <w:t xml:space="preserve"> </w:t>
            </w:r>
            <w:r w:rsidRPr="007E57BB">
              <w:rPr>
                <w:rFonts w:ascii="Arial" w:eastAsia="Times New Roman" w:hAnsi="Arial" w:cs="Arial"/>
                <w:sz w:val="20"/>
              </w:rPr>
              <w:t>1ère</w:t>
            </w:r>
          </w:p>
          <w:p w:rsidR="007E57BB" w:rsidRPr="007E57BB" w:rsidRDefault="007E57BB" w:rsidP="007E57BB">
            <w:pPr>
              <w:spacing w:before="120" w:after="120"/>
              <w:rPr>
                <w:rFonts w:ascii="Arial" w:eastAsia="Times New Roman" w:hAnsi="Arial" w:cs="Arial"/>
                <w:sz w:val="20"/>
              </w:rPr>
            </w:pPr>
            <w:r w:rsidRPr="007E57BB">
              <w:rPr>
                <w:rFonts w:ascii="Arial" w:eastAsia="Times New Roman" w:hAnsi="Arial" w:cs="Arial"/>
                <w:sz w:val="20"/>
              </w:rPr>
              <w:t xml:space="preserve">DAGNEAU, Gilles. </w:t>
            </w:r>
            <w:r w:rsidRPr="007E57BB">
              <w:rPr>
                <w:rFonts w:ascii="Arial" w:eastAsia="Times New Roman" w:hAnsi="Arial" w:cs="Arial"/>
                <w:i/>
                <w:iCs/>
                <w:sz w:val="20"/>
              </w:rPr>
              <w:t>De l’autre côté, ce</w:t>
            </w:r>
            <w:r w:rsidR="00672497">
              <w:rPr>
                <w:rFonts w:ascii="Arial" w:eastAsia="Times New Roman" w:hAnsi="Arial" w:cs="Arial"/>
                <w:i/>
                <w:iCs/>
                <w:sz w:val="20"/>
              </w:rPr>
              <w:t xml:space="preserve"> qu’il y a …</w:t>
            </w:r>
            <w:r w:rsidRPr="007E57BB">
              <w:rPr>
                <w:rFonts w:ascii="Arial" w:eastAsia="Times New Roman" w:hAnsi="Arial" w:cs="Arial"/>
                <w:i/>
                <w:iCs/>
                <w:sz w:val="20"/>
              </w:rPr>
              <w:t xml:space="preserve">  L</w:t>
            </w:r>
            <w:r w:rsidR="00FB5AD5">
              <w:rPr>
                <w:rFonts w:ascii="Arial" w:eastAsia="Times New Roman" w:hAnsi="Arial" w:cs="Arial"/>
                <w:i/>
                <w:iCs/>
                <w:sz w:val="20"/>
              </w:rPr>
              <w:t>a Nouvelle-Calédonie en 6 films</w:t>
            </w:r>
            <w:r w:rsidRPr="007E57BB">
              <w:rPr>
                <w:rFonts w:ascii="Arial" w:eastAsia="Times New Roman" w:hAnsi="Arial" w:cs="Arial"/>
                <w:i/>
                <w:iCs/>
                <w:sz w:val="20"/>
              </w:rPr>
              <w:t>.</w:t>
            </w:r>
            <w:r w:rsidR="00672497">
              <w:rPr>
                <w:rFonts w:ascii="Arial" w:eastAsia="Times New Roman" w:hAnsi="Arial" w:cs="Arial"/>
                <w:i/>
                <w:iCs/>
                <w:sz w:val="20"/>
              </w:rPr>
              <w:t xml:space="preserve"> </w:t>
            </w:r>
            <w:r w:rsidRPr="007E57BB">
              <w:rPr>
                <w:rFonts w:ascii="Arial" w:eastAsia="Times New Roman" w:hAnsi="Arial" w:cs="Arial"/>
                <w:sz w:val="20"/>
              </w:rPr>
              <w:t>Nouméa</w:t>
            </w:r>
            <w:r w:rsidR="00672497">
              <w:rPr>
                <w:rFonts w:ascii="Arial" w:eastAsia="Times New Roman" w:hAnsi="Arial" w:cs="Arial"/>
                <w:sz w:val="20"/>
              </w:rPr>
              <w:t xml:space="preserve"> </w:t>
            </w:r>
            <w:r w:rsidRPr="007E57BB">
              <w:rPr>
                <w:rFonts w:ascii="Arial" w:eastAsia="Times New Roman" w:hAnsi="Arial" w:cs="Arial"/>
                <w:sz w:val="20"/>
              </w:rPr>
              <w:t>:</w:t>
            </w:r>
            <w:r w:rsidR="00672497">
              <w:rPr>
                <w:rFonts w:ascii="Arial" w:eastAsia="Times New Roman" w:hAnsi="Arial" w:cs="Arial"/>
                <w:sz w:val="20"/>
              </w:rPr>
              <w:t xml:space="preserve"> </w:t>
            </w:r>
            <w:r w:rsidRPr="007E57BB">
              <w:rPr>
                <w:rFonts w:ascii="Arial" w:eastAsia="Times New Roman" w:hAnsi="Arial" w:cs="Arial"/>
                <w:sz w:val="20"/>
              </w:rPr>
              <w:t>Aaa Production</w:t>
            </w:r>
          </w:p>
          <w:p w:rsidR="007E57BB" w:rsidRPr="007E57BB" w:rsidRDefault="007E57BB" w:rsidP="007E57BB">
            <w:pPr>
              <w:spacing w:before="120" w:after="120"/>
              <w:rPr>
                <w:rFonts w:ascii="Arial" w:eastAsia="Times New Roman" w:hAnsi="Arial" w:cs="Arial"/>
                <w:b/>
                <w:bCs/>
                <w:color w:val="000000"/>
                <w:sz w:val="20"/>
              </w:rPr>
            </w:pPr>
            <w:r w:rsidRPr="007E57BB">
              <w:rPr>
                <w:rFonts w:ascii="Arial" w:eastAsia="Times New Roman" w:hAnsi="Arial" w:cs="Arial"/>
                <w:bCs/>
                <w:color w:val="000000"/>
                <w:sz w:val="20"/>
              </w:rPr>
              <w:t xml:space="preserve">DOUPERE, Arlette et WAEDR, Wakaene et al. </w:t>
            </w:r>
            <w:r w:rsidRPr="007E57BB">
              <w:rPr>
                <w:rFonts w:ascii="Arial" w:eastAsia="Times New Roman" w:hAnsi="Arial" w:cs="Arial"/>
                <w:bCs/>
                <w:i/>
                <w:color w:val="000000"/>
                <w:sz w:val="20"/>
              </w:rPr>
              <w:t>La tradition de l'igname</w:t>
            </w:r>
            <w:r w:rsidRPr="007E57BB">
              <w:rPr>
                <w:rFonts w:ascii="Arial" w:eastAsia="Times New Roman" w:hAnsi="Arial" w:cs="Arial"/>
                <w:color w:val="000000"/>
                <w:sz w:val="20"/>
              </w:rPr>
              <w:t xml:space="preserve">, Nouméa : ADCK, 2007 </w:t>
            </w:r>
          </w:p>
          <w:p w:rsidR="007E57BB" w:rsidRPr="007E57BB" w:rsidRDefault="007E57BB" w:rsidP="007E57BB">
            <w:pPr>
              <w:spacing w:before="120" w:after="120"/>
              <w:rPr>
                <w:rFonts w:ascii="Arial" w:eastAsia="Times New Roman" w:hAnsi="Arial" w:cs="Arial"/>
                <w:sz w:val="20"/>
              </w:rPr>
            </w:pPr>
            <w:r w:rsidRPr="007E57BB">
              <w:rPr>
                <w:rFonts w:ascii="Arial" w:hAnsi="Arial" w:cs="Arial"/>
                <w:sz w:val="20"/>
              </w:rPr>
              <w:t xml:space="preserve">ATE, Auguste et ATE Lydia et al. </w:t>
            </w:r>
            <w:hyperlink r:id="rId55" w:history="1">
              <w:r w:rsidRPr="007E57BB">
                <w:rPr>
                  <w:rFonts w:ascii="Arial" w:eastAsia="Times New Roman" w:hAnsi="Arial" w:cs="Arial"/>
                  <w:i/>
                  <w:sz w:val="20"/>
                </w:rPr>
                <w:t>Le champ d'ignames.</w:t>
              </w:r>
              <w:r w:rsidRPr="007E57BB">
                <w:rPr>
                  <w:rFonts w:ascii="Arial" w:eastAsia="Times New Roman" w:hAnsi="Arial" w:cs="Arial"/>
                  <w:sz w:val="20"/>
                </w:rPr>
                <w:t xml:space="preserve"> Conseil Coutumier de l’aire Xârâcùù, </w:t>
              </w:r>
              <w:r w:rsidR="00672497">
                <w:rPr>
                  <w:rFonts w:ascii="Arial" w:eastAsia="Times New Roman" w:hAnsi="Arial" w:cs="Arial"/>
                  <w:bCs/>
                  <w:color w:val="000000"/>
                  <w:sz w:val="20"/>
                </w:rPr>
                <w:t xml:space="preserve"> Nouméa : m</w:t>
              </w:r>
              <w:r w:rsidR="00672497" w:rsidRPr="007E57BB">
                <w:rPr>
                  <w:rFonts w:ascii="Arial" w:eastAsia="Times New Roman" w:hAnsi="Arial" w:cs="Arial"/>
                  <w:bCs/>
                  <w:color w:val="000000"/>
                  <w:sz w:val="20"/>
                </w:rPr>
                <w:t xml:space="preserve">édiathèque </w:t>
              </w:r>
              <w:r w:rsidRPr="007E57BB">
                <w:rPr>
                  <w:rFonts w:ascii="Arial" w:eastAsia="Times New Roman" w:hAnsi="Arial" w:cs="Arial"/>
                  <w:sz w:val="20"/>
                </w:rPr>
                <w:t>ADCK, 2006</w:t>
              </w:r>
            </w:hyperlink>
          </w:p>
          <w:p w:rsidR="007E57BB" w:rsidRPr="007E57BB" w:rsidRDefault="007E57BB" w:rsidP="00672497">
            <w:pPr>
              <w:spacing w:before="120" w:after="120"/>
              <w:rPr>
                <w:rFonts w:ascii="Arial" w:eastAsia="Times New Roman" w:hAnsi="Arial" w:cs="Arial"/>
                <w:color w:val="000000"/>
                <w:sz w:val="20"/>
              </w:rPr>
            </w:pPr>
            <w:r w:rsidRPr="007E57BB">
              <w:rPr>
                <w:rFonts w:ascii="Arial" w:eastAsia="Times New Roman" w:hAnsi="Arial" w:cs="Arial"/>
                <w:color w:val="000000"/>
                <w:sz w:val="20"/>
              </w:rPr>
              <w:t xml:space="preserve">XAIA, Nicole. </w:t>
            </w:r>
            <w:r w:rsidRPr="007E57BB">
              <w:rPr>
                <w:rFonts w:ascii="Arial" w:eastAsia="Times New Roman" w:hAnsi="Arial" w:cs="Arial"/>
                <w:i/>
                <w:color w:val="000000"/>
                <w:sz w:val="20"/>
              </w:rPr>
              <w:t>La fête des ignames : comment les femmes kanak la vivent</w:t>
            </w:r>
            <w:r w:rsidRPr="007E57BB">
              <w:rPr>
                <w:rFonts w:ascii="Arial" w:eastAsia="Times New Roman" w:hAnsi="Arial" w:cs="Arial"/>
                <w:color w:val="000000"/>
                <w:sz w:val="20"/>
              </w:rPr>
              <w:t>. Nouméa : médiathèque ADCK, 1991</w:t>
            </w:r>
          </w:p>
        </w:tc>
      </w:tr>
    </w:tbl>
    <w:p w:rsidR="006E664B" w:rsidRDefault="006E664B" w:rsidP="006E664B"/>
    <w:p w:rsidR="007E57BB" w:rsidRDefault="007E57BB" w:rsidP="006E664B"/>
    <w:p w:rsidR="004F7339" w:rsidRPr="006E664B" w:rsidRDefault="004F7339" w:rsidP="006E664B"/>
    <w:p w:rsidR="00A52077" w:rsidRDefault="00A52077" w:rsidP="00F4439A"/>
    <w:p w:rsidR="00672497" w:rsidRDefault="00672497" w:rsidP="00F4439A"/>
    <w:p w:rsidR="00DD1063" w:rsidRDefault="00DD1063" w:rsidP="00F4439A"/>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19"/>
        <w:gridCol w:w="8301"/>
      </w:tblGrid>
      <w:tr w:rsidR="007E57BB" w:rsidRPr="000E1357" w:rsidTr="002F4B09">
        <w:trPr>
          <w:trHeight w:val="371"/>
        </w:trPr>
        <w:tc>
          <w:tcPr>
            <w:tcW w:w="5000" w:type="pct"/>
            <w:gridSpan w:val="3"/>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7E57BB" w:rsidRPr="000E1357" w:rsidRDefault="007E57BB" w:rsidP="002F4B09">
            <w:pPr>
              <w:jc w:val="center"/>
              <w:rPr>
                <w:rFonts w:ascii="Arial" w:eastAsia="Times New Roman" w:hAnsi="Arial" w:cs="Arial"/>
                <w:b/>
                <w:bCs/>
                <w:color w:val="000000"/>
              </w:rPr>
            </w:pPr>
            <w:r w:rsidRPr="00340513">
              <w:rPr>
                <w:rFonts w:ascii="Arial" w:eastAsia="Times New Roman" w:hAnsi="Arial" w:cs="Arial"/>
                <w:b/>
                <w:bCs/>
                <w:color w:val="000000"/>
              </w:rPr>
              <w:t>HISTOIRE GEOGRAPHIE</w:t>
            </w:r>
          </w:p>
        </w:tc>
      </w:tr>
      <w:tr w:rsidR="007E57BB" w:rsidRPr="007E57BB"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E57BB" w:rsidRPr="00340513" w:rsidRDefault="00672497" w:rsidP="002F4B09">
            <w:pPr>
              <w:jc w:val="center"/>
              <w:rPr>
                <w:rFonts w:ascii="Arial" w:eastAsia="Times New Roman" w:hAnsi="Arial" w:cs="Arial"/>
                <w:b/>
                <w:bCs/>
                <w:color w:val="000000"/>
              </w:rPr>
            </w:pPr>
            <w:r w:rsidRPr="00340513">
              <w:rPr>
                <w:rFonts w:ascii="Arial" w:eastAsia="Times New Roman" w:hAnsi="Arial" w:cs="Arial"/>
                <w:b/>
                <w:bCs/>
                <w:color w:val="000000"/>
              </w:rPr>
              <w:t>Manuel</w:t>
            </w:r>
          </w:p>
        </w:tc>
        <w:tc>
          <w:tcPr>
            <w:tcW w:w="3861" w:type="pct"/>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7E57BB" w:rsidRPr="00672497" w:rsidRDefault="007E57BB" w:rsidP="00672497">
            <w:pPr>
              <w:spacing w:before="120" w:after="120"/>
              <w:rPr>
                <w:rFonts w:ascii="Arial" w:eastAsia="Times New Roman" w:hAnsi="Arial" w:cs="Arial"/>
                <w:color w:val="000000"/>
                <w:sz w:val="20"/>
              </w:rPr>
            </w:pPr>
            <w:r w:rsidRPr="00672497">
              <w:rPr>
                <w:rFonts w:ascii="Arial" w:eastAsia="Times New Roman" w:hAnsi="Arial" w:cs="Arial"/>
                <w:i/>
                <w:iCs/>
                <w:color w:val="000000"/>
                <w:sz w:val="20"/>
              </w:rPr>
              <w:t>Histoire CYCLE 3</w:t>
            </w:r>
            <w:r w:rsidRPr="00672497">
              <w:rPr>
                <w:rFonts w:ascii="Arial" w:eastAsia="Times New Roman" w:hAnsi="Arial" w:cs="Arial"/>
                <w:color w:val="000000"/>
                <w:sz w:val="20"/>
              </w:rPr>
              <w:t>. Nouméa</w:t>
            </w:r>
            <w:r w:rsidR="00672497">
              <w:rPr>
                <w:rFonts w:ascii="Arial" w:eastAsia="Times New Roman" w:hAnsi="Arial" w:cs="Arial"/>
                <w:color w:val="000000"/>
                <w:sz w:val="20"/>
              </w:rPr>
              <w:t xml:space="preserve"> </w:t>
            </w:r>
            <w:r w:rsidRPr="00672497">
              <w:rPr>
                <w:rFonts w:ascii="Arial" w:eastAsia="Times New Roman" w:hAnsi="Arial" w:cs="Arial"/>
                <w:color w:val="000000"/>
                <w:sz w:val="20"/>
              </w:rPr>
              <w:t>:</w:t>
            </w:r>
            <w:r w:rsidR="00672497">
              <w:rPr>
                <w:rFonts w:ascii="Arial" w:eastAsia="Times New Roman" w:hAnsi="Arial" w:cs="Arial"/>
                <w:color w:val="000000"/>
                <w:sz w:val="20"/>
              </w:rPr>
              <w:t xml:space="preserve"> </w:t>
            </w:r>
            <w:r w:rsidRPr="00672497">
              <w:rPr>
                <w:rFonts w:ascii="Arial" w:eastAsia="Times New Roman" w:hAnsi="Arial" w:cs="Arial"/>
                <w:color w:val="000000"/>
                <w:sz w:val="20"/>
              </w:rPr>
              <w:t>CDPNC</w:t>
            </w:r>
            <w:r w:rsidR="00FB5AD5" w:rsidRPr="00672497">
              <w:rPr>
                <w:rFonts w:ascii="Arial" w:eastAsia="Times New Roman" w:hAnsi="Arial" w:cs="Arial"/>
                <w:color w:val="000000"/>
                <w:sz w:val="20"/>
              </w:rPr>
              <w:t>, 2007</w:t>
            </w:r>
          </w:p>
          <w:p w:rsidR="007E57BB" w:rsidRPr="00672497" w:rsidRDefault="007E57BB" w:rsidP="00672497">
            <w:pPr>
              <w:spacing w:before="120" w:after="120"/>
              <w:rPr>
                <w:rFonts w:ascii="Arial" w:eastAsia="Times New Roman" w:hAnsi="Arial" w:cs="Arial"/>
                <w:color w:val="000000"/>
                <w:sz w:val="20"/>
              </w:rPr>
            </w:pPr>
            <w:r w:rsidRPr="00672497">
              <w:rPr>
                <w:rFonts w:ascii="Arial" w:eastAsia="Times New Roman" w:hAnsi="Arial" w:cs="Arial"/>
                <w:i/>
                <w:iCs/>
                <w:color w:val="000000"/>
                <w:sz w:val="20"/>
              </w:rPr>
              <w:t>Histoire</w:t>
            </w:r>
            <w:r w:rsidR="00672497">
              <w:rPr>
                <w:rFonts w:ascii="Arial" w:eastAsia="Times New Roman" w:hAnsi="Arial" w:cs="Arial"/>
                <w:i/>
                <w:iCs/>
                <w:color w:val="000000"/>
                <w:sz w:val="20"/>
              </w:rPr>
              <w:t>-</w:t>
            </w:r>
            <w:r w:rsidRPr="00672497">
              <w:rPr>
                <w:rFonts w:ascii="Arial" w:eastAsia="Times New Roman" w:hAnsi="Arial" w:cs="Arial"/>
                <w:i/>
                <w:iCs/>
                <w:color w:val="000000"/>
                <w:sz w:val="20"/>
              </w:rPr>
              <w:t xml:space="preserve">Géographie  BEP </w:t>
            </w:r>
            <w:r w:rsidR="00672497">
              <w:rPr>
                <w:rFonts w:ascii="Arial" w:eastAsia="Times New Roman" w:hAnsi="Arial" w:cs="Arial"/>
                <w:i/>
                <w:iCs/>
                <w:color w:val="000000"/>
                <w:sz w:val="20"/>
              </w:rPr>
              <w:t>-</w:t>
            </w:r>
            <w:r w:rsidRPr="00672497">
              <w:rPr>
                <w:rFonts w:ascii="Arial" w:eastAsia="Times New Roman" w:hAnsi="Arial" w:cs="Arial"/>
                <w:i/>
                <w:iCs/>
                <w:color w:val="000000"/>
                <w:sz w:val="20"/>
              </w:rPr>
              <w:t xml:space="preserve"> Hommes et espaces d’Océanie</w:t>
            </w:r>
            <w:r w:rsidRPr="00672497">
              <w:rPr>
                <w:rFonts w:ascii="Arial" w:eastAsia="Times New Roman" w:hAnsi="Arial" w:cs="Arial"/>
                <w:color w:val="000000"/>
                <w:sz w:val="20"/>
              </w:rPr>
              <w:t>. Nouméa : CDPNC</w:t>
            </w:r>
            <w:r w:rsidR="00FB5AD5" w:rsidRPr="00672497">
              <w:rPr>
                <w:rFonts w:ascii="Arial" w:eastAsia="Times New Roman" w:hAnsi="Arial" w:cs="Arial"/>
                <w:color w:val="000000"/>
                <w:sz w:val="20"/>
              </w:rPr>
              <w:t>, 1997</w:t>
            </w:r>
          </w:p>
          <w:p w:rsidR="007E57BB" w:rsidRPr="00672497" w:rsidRDefault="007E57BB" w:rsidP="00FB5AD5">
            <w:pPr>
              <w:spacing w:before="120" w:after="120"/>
              <w:rPr>
                <w:rFonts w:ascii="Arial" w:eastAsia="Times New Roman" w:hAnsi="Arial" w:cs="Arial"/>
                <w:color w:val="000000"/>
                <w:sz w:val="20"/>
              </w:rPr>
            </w:pPr>
            <w:r w:rsidRPr="00672497">
              <w:rPr>
                <w:rFonts w:ascii="Arial" w:eastAsia="Times New Roman" w:hAnsi="Arial" w:cs="Arial"/>
                <w:color w:val="000000"/>
                <w:sz w:val="20"/>
              </w:rPr>
              <w:t>Géographie CYCLE 3. Nouméa</w:t>
            </w:r>
            <w:r w:rsidR="00672497">
              <w:rPr>
                <w:rFonts w:ascii="Arial" w:eastAsia="Times New Roman" w:hAnsi="Arial" w:cs="Arial"/>
                <w:color w:val="000000"/>
                <w:sz w:val="20"/>
              </w:rPr>
              <w:t xml:space="preserve"> </w:t>
            </w:r>
            <w:r w:rsidRPr="00672497">
              <w:rPr>
                <w:rFonts w:ascii="Arial" w:eastAsia="Times New Roman" w:hAnsi="Arial" w:cs="Arial"/>
                <w:color w:val="000000"/>
                <w:sz w:val="20"/>
              </w:rPr>
              <w:t>:</w:t>
            </w:r>
            <w:r w:rsidR="00672497">
              <w:rPr>
                <w:rFonts w:ascii="Arial" w:eastAsia="Times New Roman" w:hAnsi="Arial" w:cs="Arial"/>
                <w:color w:val="000000"/>
                <w:sz w:val="20"/>
              </w:rPr>
              <w:t xml:space="preserve"> </w:t>
            </w:r>
            <w:r w:rsidRPr="00672497">
              <w:rPr>
                <w:rFonts w:ascii="Arial" w:eastAsia="Times New Roman" w:hAnsi="Arial" w:cs="Arial"/>
                <w:color w:val="000000"/>
                <w:sz w:val="20"/>
              </w:rPr>
              <w:t>CDPNC</w:t>
            </w:r>
            <w:r w:rsidR="00672497">
              <w:rPr>
                <w:rFonts w:ascii="Arial" w:eastAsia="Times New Roman" w:hAnsi="Arial" w:cs="Arial"/>
                <w:color w:val="000000"/>
                <w:sz w:val="20"/>
              </w:rPr>
              <w:t>/</w:t>
            </w:r>
            <w:r w:rsidRPr="00672497">
              <w:rPr>
                <w:rFonts w:ascii="Arial" w:eastAsia="Times New Roman" w:hAnsi="Arial" w:cs="Arial"/>
                <w:color w:val="000000"/>
                <w:sz w:val="20"/>
              </w:rPr>
              <w:t>GOUV NC</w:t>
            </w:r>
            <w:r w:rsidR="00FB5AD5" w:rsidRPr="00672497">
              <w:rPr>
                <w:rFonts w:ascii="Arial" w:eastAsia="Times New Roman" w:hAnsi="Arial" w:cs="Arial"/>
                <w:b/>
                <w:bCs/>
                <w:color w:val="000000"/>
                <w:sz w:val="20"/>
              </w:rPr>
              <w:t>,</w:t>
            </w:r>
            <w:r w:rsidR="00FB5AD5" w:rsidRPr="00672497">
              <w:rPr>
                <w:rFonts w:ascii="Arial" w:eastAsia="Times New Roman" w:hAnsi="Arial" w:cs="Arial"/>
                <w:color w:val="000000"/>
                <w:sz w:val="20"/>
              </w:rPr>
              <w:t xml:space="preserve"> 2007</w:t>
            </w:r>
          </w:p>
        </w:tc>
      </w:tr>
      <w:tr w:rsidR="007E57BB" w:rsidRPr="007E57BB"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E57BB" w:rsidRPr="00340513" w:rsidRDefault="00672497" w:rsidP="002F4B09">
            <w:pPr>
              <w:jc w:val="center"/>
              <w:rPr>
                <w:rFonts w:ascii="Arial" w:eastAsia="Times New Roman" w:hAnsi="Arial" w:cs="Arial"/>
                <w:b/>
                <w:bCs/>
                <w:color w:val="000000"/>
              </w:rPr>
            </w:pPr>
            <w:r w:rsidRPr="00340513">
              <w:rPr>
                <w:rFonts w:ascii="Arial" w:eastAsia="Times New Roman" w:hAnsi="Arial" w:cs="Arial"/>
                <w:b/>
                <w:bCs/>
                <w:color w:val="000000"/>
              </w:rPr>
              <w:t>Ouvrage</w:t>
            </w:r>
          </w:p>
        </w:tc>
        <w:tc>
          <w:tcPr>
            <w:tcW w:w="3861" w:type="pct"/>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713CA1" w:rsidRPr="00672497" w:rsidRDefault="00713CA1" w:rsidP="00672497">
            <w:pPr>
              <w:spacing w:before="120" w:after="120"/>
              <w:rPr>
                <w:rFonts w:ascii="Arial" w:eastAsia="Times New Roman" w:hAnsi="Arial" w:cs="Arial"/>
                <w:b/>
                <w:bCs/>
                <w:color w:val="000000"/>
                <w:sz w:val="20"/>
              </w:rPr>
            </w:pPr>
            <w:r w:rsidRPr="00672497">
              <w:rPr>
                <w:rFonts w:ascii="Arial" w:eastAsia="Times New Roman" w:hAnsi="Arial" w:cs="Arial"/>
                <w:color w:val="000000"/>
                <w:sz w:val="20"/>
              </w:rPr>
              <w:t xml:space="preserve">BONNEMAISON, Jean. </w:t>
            </w:r>
            <w:r w:rsidRPr="00672497">
              <w:rPr>
                <w:rFonts w:ascii="Arial" w:eastAsia="Times New Roman" w:hAnsi="Arial" w:cs="Arial"/>
                <w:i/>
                <w:iCs/>
                <w:color w:val="000000"/>
                <w:sz w:val="20"/>
              </w:rPr>
              <w:t>Gens de l’igname et gens du taro</w:t>
            </w:r>
            <w:r w:rsidRPr="00672497">
              <w:rPr>
                <w:rFonts w:ascii="Arial" w:eastAsia="Times New Roman" w:hAnsi="Arial" w:cs="Arial"/>
                <w:color w:val="000000"/>
                <w:sz w:val="20"/>
              </w:rPr>
              <w:t>, p.389-404 in Mémoire de Pierre, Mémoire d’Homme, hommage à José Garanger. Paris : Université de la Sorbonne, Paris, 1996</w:t>
            </w:r>
          </w:p>
          <w:p w:rsidR="007E57BB" w:rsidRPr="00EC067D" w:rsidRDefault="00713CA1" w:rsidP="00672497">
            <w:pPr>
              <w:spacing w:before="120" w:after="120"/>
              <w:rPr>
                <w:rFonts w:ascii="Arial" w:eastAsia="Times New Roman" w:hAnsi="Arial" w:cs="Arial"/>
                <w:color w:val="000000"/>
                <w:sz w:val="20"/>
              </w:rPr>
            </w:pPr>
            <w:r w:rsidRPr="00672497">
              <w:rPr>
                <w:rFonts w:ascii="Arial" w:eastAsia="Times New Roman" w:hAnsi="Arial" w:cs="Arial"/>
                <w:color w:val="000000"/>
                <w:sz w:val="20"/>
              </w:rPr>
              <w:t xml:space="preserve">BONNEMAISON, Jean et CAMBREZY et al. Le lien territorial entre frontières et identités. (eds.). Le territoire. </w:t>
            </w:r>
            <w:r w:rsidRPr="00672497">
              <w:rPr>
                <w:rFonts w:ascii="Arial" w:eastAsia="Times New Roman" w:hAnsi="Arial" w:cs="Arial"/>
                <w:i/>
                <w:iCs/>
                <w:color w:val="000000"/>
                <w:sz w:val="20"/>
              </w:rPr>
              <w:t>Géographie et Cultures</w:t>
            </w:r>
            <w:r w:rsidR="00643234">
              <w:rPr>
                <w:rFonts w:ascii="Arial" w:eastAsia="Times New Roman" w:hAnsi="Arial" w:cs="Arial"/>
                <w:color w:val="000000"/>
                <w:sz w:val="20"/>
              </w:rPr>
              <w:t xml:space="preserve">, p. 7-18, </w:t>
            </w:r>
            <w:r w:rsidRPr="00672497">
              <w:rPr>
                <w:rFonts w:ascii="Arial" w:eastAsia="Times New Roman" w:hAnsi="Arial" w:cs="Arial"/>
                <w:color w:val="000000"/>
                <w:sz w:val="20"/>
              </w:rPr>
              <w:t>1996</w:t>
            </w:r>
            <w:r w:rsidR="00643234">
              <w:rPr>
                <w:rFonts w:ascii="Arial" w:eastAsia="Times New Roman" w:hAnsi="Arial" w:cs="Arial"/>
                <w:color w:val="000000"/>
                <w:sz w:val="20"/>
              </w:rPr>
              <w:t xml:space="preserve">, </w:t>
            </w:r>
            <w:r w:rsidR="00643234" w:rsidRPr="00672497">
              <w:rPr>
                <w:rFonts w:ascii="Arial" w:eastAsia="Times New Roman" w:hAnsi="Arial" w:cs="Arial"/>
                <w:color w:val="000000"/>
                <w:sz w:val="20"/>
              </w:rPr>
              <w:t>n°20</w:t>
            </w:r>
          </w:p>
        </w:tc>
      </w:tr>
      <w:tr w:rsidR="00BA6E63" w:rsidRPr="007E57BB" w:rsidTr="002F4B09">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A6E63" w:rsidRPr="00340513" w:rsidRDefault="00672497" w:rsidP="002F4B09">
            <w:pPr>
              <w:jc w:val="center"/>
              <w:rPr>
                <w:rFonts w:ascii="Arial" w:eastAsia="Times New Roman" w:hAnsi="Arial" w:cs="Arial"/>
                <w:b/>
                <w:bCs/>
                <w:color w:val="000000"/>
              </w:rPr>
            </w:pPr>
            <w:r w:rsidRPr="00340513">
              <w:rPr>
                <w:rFonts w:ascii="Arial" w:eastAsia="Times New Roman" w:hAnsi="Arial" w:cs="Arial"/>
                <w:b/>
                <w:bCs/>
              </w:rPr>
              <w:t>Périodique</w:t>
            </w:r>
          </w:p>
        </w:tc>
        <w:tc>
          <w:tcPr>
            <w:tcW w:w="3861" w:type="pct"/>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BA6E63" w:rsidRPr="00672497" w:rsidRDefault="00643234" w:rsidP="00672497">
            <w:pPr>
              <w:spacing w:before="120" w:after="120"/>
              <w:rPr>
                <w:rFonts w:ascii="Arial" w:eastAsia="Times New Roman" w:hAnsi="Arial" w:cs="Arial"/>
                <w:color w:val="000000"/>
                <w:sz w:val="20"/>
              </w:rPr>
            </w:pPr>
            <w:r>
              <w:rPr>
                <w:rFonts w:ascii="Arial" w:eastAsia="Times New Roman" w:hAnsi="Arial" w:cs="Arial"/>
                <w:i/>
                <w:iCs/>
                <w:color w:val="000000"/>
                <w:sz w:val="20"/>
              </w:rPr>
              <w:t xml:space="preserve">Les ignames </w:t>
            </w:r>
            <w:r w:rsidR="00BA6E63" w:rsidRPr="00672497">
              <w:rPr>
                <w:rFonts w:ascii="Arial" w:eastAsia="Times New Roman" w:hAnsi="Arial" w:cs="Arial"/>
                <w:i/>
                <w:iCs/>
                <w:color w:val="000000"/>
                <w:sz w:val="20"/>
              </w:rPr>
              <w:t>témoins (pré)historiques</w:t>
            </w:r>
            <w:r w:rsidR="00EC067D" w:rsidRPr="00427814">
              <w:rPr>
                <w:rFonts w:ascii="Arial" w:eastAsia="Times New Roman" w:hAnsi="Arial" w:cs="Arial"/>
                <w:i/>
                <w:iCs/>
                <w:color w:val="000000"/>
                <w:sz w:val="20"/>
              </w:rPr>
              <w:t>.</w:t>
            </w:r>
            <w:r w:rsidR="00BA6E63" w:rsidRPr="00427814">
              <w:rPr>
                <w:rFonts w:ascii="Arial" w:eastAsia="Times New Roman" w:hAnsi="Arial" w:cs="Arial"/>
                <w:i/>
                <w:color w:val="000000"/>
                <w:sz w:val="20"/>
              </w:rPr>
              <w:t xml:space="preserve"> </w:t>
            </w:r>
            <w:r w:rsidR="00427814" w:rsidRPr="00427814">
              <w:rPr>
                <w:rFonts w:ascii="Arial" w:eastAsia="Times New Roman" w:hAnsi="Arial" w:cs="Arial"/>
                <w:i/>
                <w:color w:val="000000"/>
                <w:sz w:val="20"/>
              </w:rPr>
              <w:t xml:space="preserve"> Bulletin  SEH-NC</w:t>
            </w:r>
            <w:r w:rsidR="00427814">
              <w:rPr>
                <w:rFonts w:ascii="Arial" w:eastAsia="Times New Roman" w:hAnsi="Arial" w:cs="Arial"/>
                <w:i/>
                <w:color w:val="000000"/>
                <w:sz w:val="20"/>
              </w:rPr>
              <w:t>.</w:t>
            </w:r>
            <w:r w:rsidR="00427814" w:rsidRPr="00672497">
              <w:rPr>
                <w:rFonts w:ascii="Arial" w:eastAsia="Times New Roman" w:hAnsi="Arial" w:cs="Arial"/>
                <w:color w:val="000000"/>
                <w:sz w:val="20"/>
              </w:rPr>
              <w:t xml:space="preserve"> </w:t>
            </w:r>
            <w:r w:rsidR="00BA6E63" w:rsidRPr="00672497">
              <w:rPr>
                <w:rFonts w:ascii="Arial" w:eastAsia="Times New Roman" w:hAnsi="Arial" w:cs="Arial"/>
                <w:color w:val="000000"/>
                <w:sz w:val="20"/>
              </w:rPr>
              <w:t>Nouméa</w:t>
            </w:r>
            <w:r>
              <w:rPr>
                <w:rFonts w:ascii="Arial" w:eastAsia="Times New Roman" w:hAnsi="Arial" w:cs="Arial"/>
                <w:color w:val="000000"/>
                <w:sz w:val="20"/>
              </w:rPr>
              <w:t> :</w:t>
            </w:r>
            <w:r w:rsidR="00EC067D" w:rsidRPr="00672497">
              <w:rPr>
                <w:rFonts w:ascii="Arial" w:eastAsia="Times New Roman" w:hAnsi="Arial" w:cs="Arial"/>
                <w:color w:val="000000"/>
                <w:sz w:val="20"/>
              </w:rPr>
              <w:t xml:space="preserve"> </w:t>
            </w:r>
            <w:r w:rsidR="00EC067D" w:rsidRPr="00427814">
              <w:rPr>
                <w:rFonts w:ascii="Arial" w:eastAsia="Times New Roman" w:hAnsi="Arial" w:cs="Arial"/>
                <w:color w:val="000000"/>
                <w:sz w:val="20"/>
              </w:rPr>
              <w:t>SEH-NC</w:t>
            </w:r>
            <w:r w:rsidR="00427814" w:rsidRPr="00427814">
              <w:rPr>
                <w:rFonts w:ascii="Arial" w:eastAsia="Times New Roman" w:hAnsi="Arial" w:cs="Arial"/>
                <w:color w:val="000000"/>
                <w:sz w:val="20"/>
              </w:rPr>
              <w:t>, 3</w:t>
            </w:r>
            <w:r w:rsidR="00427814" w:rsidRPr="00427814">
              <w:rPr>
                <w:rFonts w:ascii="Arial" w:eastAsia="Times New Roman" w:hAnsi="Arial" w:cs="Arial"/>
                <w:color w:val="000000"/>
                <w:sz w:val="20"/>
                <w:vertAlign w:val="superscript"/>
              </w:rPr>
              <w:t>ème</w:t>
            </w:r>
            <w:r w:rsidR="00427814" w:rsidRPr="00427814">
              <w:rPr>
                <w:rFonts w:ascii="Arial" w:eastAsia="Times New Roman" w:hAnsi="Arial" w:cs="Arial"/>
                <w:color w:val="000000"/>
                <w:sz w:val="20"/>
              </w:rPr>
              <w:t xml:space="preserve"> trimestre 1975, </w:t>
            </w:r>
            <w:r w:rsidR="00EC067D" w:rsidRPr="00427814">
              <w:rPr>
                <w:rFonts w:ascii="Arial" w:eastAsia="Times New Roman" w:hAnsi="Arial" w:cs="Arial"/>
                <w:color w:val="000000"/>
                <w:sz w:val="20"/>
              </w:rPr>
              <w:t>n°24</w:t>
            </w:r>
          </w:p>
          <w:p w:rsidR="00BA6E63" w:rsidRPr="00672497" w:rsidRDefault="00BA6E63" w:rsidP="00672497">
            <w:pPr>
              <w:spacing w:before="120" w:after="120"/>
              <w:rPr>
                <w:rFonts w:ascii="Arial" w:eastAsia="Times New Roman" w:hAnsi="Arial" w:cs="Arial"/>
                <w:bCs/>
                <w:color w:val="000000"/>
                <w:sz w:val="20"/>
              </w:rPr>
            </w:pPr>
            <w:r w:rsidRPr="00672497">
              <w:rPr>
                <w:rFonts w:ascii="Arial" w:eastAsia="Times New Roman" w:hAnsi="Arial" w:cs="Arial"/>
                <w:color w:val="000000"/>
                <w:sz w:val="20"/>
              </w:rPr>
              <w:t>DUBOIS, Marie-Joseph.</w:t>
            </w:r>
            <w:r w:rsidRPr="00672497">
              <w:rPr>
                <w:rFonts w:ascii="Arial" w:eastAsia="Times New Roman" w:hAnsi="Arial" w:cs="Arial"/>
                <w:bCs/>
                <w:color w:val="000000"/>
                <w:sz w:val="20"/>
              </w:rPr>
              <w:t xml:space="preserve">  Décodage des mythes néo-calédoniens. in </w:t>
            </w:r>
            <w:r w:rsidRPr="00672497">
              <w:rPr>
                <w:rFonts w:ascii="Arial" w:eastAsia="Times New Roman" w:hAnsi="Arial" w:cs="Arial"/>
                <w:bCs/>
                <w:i/>
                <w:color w:val="000000"/>
                <w:sz w:val="20"/>
              </w:rPr>
              <w:t>Cahiers d’Histoire du Pacifique</w:t>
            </w:r>
            <w:r w:rsidRPr="00672497">
              <w:rPr>
                <w:rFonts w:ascii="Arial" w:eastAsia="Times New Roman" w:hAnsi="Arial" w:cs="Arial"/>
                <w:bCs/>
                <w:color w:val="000000"/>
                <w:sz w:val="20"/>
              </w:rPr>
              <w:t>, Centre de recherches historiques pour le Pacifique, revue semestrielle, juillet 1975, p</w:t>
            </w:r>
            <w:r w:rsidR="00EC067D">
              <w:rPr>
                <w:rFonts w:ascii="Arial" w:eastAsia="Times New Roman" w:hAnsi="Arial" w:cs="Arial"/>
                <w:bCs/>
                <w:color w:val="000000"/>
                <w:sz w:val="20"/>
              </w:rPr>
              <w:t>.</w:t>
            </w:r>
            <w:r w:rsidRPr="00672497">
              <w:rPr>
                <w:rFonts w:ascii="Arial" w:eastAsia="Times New Roman" w:hAnsi="Arial" w:cs="Arial"/>
                <w:bCs/>
                <w:color w:val="000000"/>
                <w:sz w:val="20"/>
              </w:rPr>
              <w:t xml:space="preserve"> 7 à 25.</w:t>
            </w:r>
          </w:p>
          <w:p w:rsidR="00BA6E63" w:rsidRPr="00672497" w:rsidRDefault="00BA6E63" w:rsidP="00672497">
            <w:pPr>
              <w:spacing w:before="120" w:after="120"/>
              <w:rPr>
                <w:rFonts w:ascii="Arial" w:eastAsia="Times New Roman" w:hAnsi="Arial" w:cs="Arial"/>
                <w:bCs/>
                <w:color w:val="000000"/>
                <w:sz w:val="20"/>
              </w:rPr>
            </w:pPr>
            <w:r w:rsidRPr="00672497">
              <w:rPr>
                <w:rFonts w:ascii="Arial" w:eastAsia="Times New Roman" w:hAnsi="Arial" w:cs="Arial"/>
                <w:bCs/>
                <w:color w:val="000000"/>
                <w:sz w:val="20"/>
              </w:rPr>
              <w:t>Les ignames  témoins (pré)historiques</w:t>
            </w:r>
            <w:r w:rsidR="00427814">
              <w:rPr>
                <w:rFonts w:ascii="Arial" w:eastAsia="Times New Roman" w:hAnsi="Arial" w:cs="Arial"/>
                <w:bCs/>
                <w:color w:val="000000"/>
                <w:sz w:val="20"/>
              </w:rPr>
              <w:t>.</w:t>
            </w:r>
            <w:r w:rsidR="00427814" w:rsidRPr="00427814">
              <w:rPr>
                <w:rFonts w:ascii="Arial" w:eastAsia="Times New Roman" w:hAnsi="Arial" w:cs="Arial"/>
                <w:i/>
                <w:color w:val="000000"/>
                <w:sz w:val="20"/>
              </w:rPr>
              <w:t xml:space="preserve"> Bulletin</w:t>
            </w:r>
            <w:r w:rsidR="00427814">
              <w:rPr>
                <w:rFonts w:ascii="Arial" w:eastAsia="Times New Roman" w:hAnsi="Arial" w:cs="Arial"/>
                <w:bCs/>
                <w:color w:val="000000"/>
                <w:sz w:val="20"/>
              </w:rPr>
              <w:t xml:space="preserve"> </w:t>
            </w:r>
            <w:r w:rsidR="00427814" w:rsidRPr="00427814">
              <w:rPr>
                <w:rFonts w:ascii="Arial" w:eastAsia="Times New Roman" w:hAnsi="Arial" w:cs="Arial"/>
                <w:bCs/>
                <w:i/>
                <w:color w:val="000000"/>
                <w:sz w:val="20"/>
              </w:rPr>
              <w:t>SEHNC</w:t>
            </w:r>
            <w:r w:rsidR="00427814">
              <w:rPr>
                <w:rFonts w:ascii="Arial" w:eastAsia="Times New Roman" w:hAnsi="Arial" w:cs="Arial"/>
                <w:bCs/>
                <w:color w:val="000000"/>
                <w:sz w:val="20"/>
              </w:rPr>
              <w:t>. Nouméa :</w:t>
            </w:r>
            <w:r w:rsidRPr="00672497">
              <w:rPr>
                <w:rFonts w:ascii="Arial" w:eastAsia="Times New Roman" w:hAnsi="Arial" w:cs="Arial"/>
                <w:color w:val="000000"/>
                <w:sz w:val="20"/>
              </w:rPr>
              <w:t xml:space="preserve"> </w:t>
            </w:r>
            <w:r w:rsidRPr="00427814">
              <w:rPr>
                <w:rFonts w:ascii="Arial" w:eastAsia="Times New Roman" w:hAnsi="Arial" w:cs="Arial"/>
                <w:color w:val="000000"/>
                <w:sz w:val="20"/>
              </w:rPr>
              <w:t>SEHNC,</w:t>
            </w:r>
            <w:r w:rsidRPr="00672497">
              <w:rPr>
                <w:rFonts w:ascii="Arial" w:eastAsia="Times New Roman" w:hAnsi="Arial" w:cs="Arial"/>
                <w:color w:val="000000"/>
                <w:sz w:val="20"/>
              </w:rPr>
              <w:t xml:space="preserve"> 3</w:t>
            </w:r>
            <w:r w:rsidRPr="00672497">
              <w:rPr>
                <w:rFonts w:ascii="Arial" w:eastAsia="Times New Roman" w:hAnsi="Arial" w:cs="Arial"/>
                <w:color w:val="000000"/>
                <w:sz w:val="20"/>
                <w:vertAlign w:val="superscript"/>
              </w:rPr>
              <w:t>ème</w:t>
            </w:r>
            <w:r w:rsidRPr="00672497">
              <w:rPr>
                <w:rFonts w:ascii="Arial" w:eastAsia="Times New Roman" w:hAnsi="Arial" w:cs="Arial"/>
                <w:color w:val="000000"/>
                <w:sz w:val="20"/>
              </w:rPr>
              <w:t xml:space="preserve"> trimestre 1975 </w:t>
            </w:r>
            <w:r w:rsidR="00427814" w:rsidRPr="00672497">
              <w:rPr>
                <w:rFonts w:ascii="Arial" w:eastAsia="Times New Roman" w:hAnsi="Arial" w:cs="Arial"/>
                <w:color w:val="000000"/>
                <w:sz w:val="20"/>
              </w:rPr>
              <w:t xml:space="preserve"> </w:t>
            </w:r>
            <w:r w:rsidR="00427814">
              <w:rPr>
                <w:rFonts w:ascii="Arial" w:eastAsia="Times New Roman" w:hAnsi="Arial" w:cs="Arial"/>
                <w:color w:val="000000"/>
                <w:sz w:val="20"/>
              </w:rPr>
              <w:t>n°24</w:t>
            </w:r>
          </w:p>
          <w:p w:rsidR="00BA6E63" w:rsidRPr="00672497" w:rsidRDefault="00643234" w:rsidP="00672497">
            <w:pPr>
              <w:spacing w:before="120" w:after="120"/>
              <w:rPr>
                <w:rFonts w:ascii="Arial" w:eastAsia="Times New Roman" w:hAnsi="Arial" w:cs="Arial"/>
                <w:color w:val="000000"/>
                <w:sz w:val="20"/>
              </w:rPr>
            </w:pPr>
            <w:r>
              <w:rPr>
                <w:rFonts w:ascii="Arial" w:eastAsia="Times New Roman" w:hAnsi="Arial" w:cs="Arial"/>
                <w:color w:val="000000"/>
                <w:sz w:val="20"/>
              </w:rPr>
              <w:t xml:space="preserve">LACROIX, </w:t>
            </w:r>
            <w:r w:rsidR="00BA6E63" w:rsidRPr="00672497">
              <w:rPr>
                <w:rFonts w:ascii="Arial" w:eastAsia="Times New Roman" w:hAnsi="Arial" w:cs="Arial"/>
                <w:color w:val="000000"/>
                <w:sz w:val="20"/>
              </w:rPr>
              <w:t xml:space="preserve">Raymond. </w:t>
            </w:r>
            <w:r w:rsidR="00BA6E63" w:rsidRPr="00427814">
              <w:rPr>
                <w:rFonts w:ascii="Arial" w:eastAsia="Times New Roman" w:hAnsi="Arial" w:cs="Arial"/>
                <w:color w:val="000000"/>
                <w:sz w:val="20"/>
              </w:rPr>
              <w:t>Les ignames</w:t>
            </w:r>
            <w:r w:rsidR="00BA6E63" w:rsidRPr="00672497">
              <w:rPr>
                <w:rFonts w:ascii="Arial" w:eastAsia="Times New Roman" w:hAnsi="Arial" w:cs="Arial"/>
                <w:color w:val="000000"/>
                <w:sz w:val="20"/>
              </w:rPr>
              <w:t xml:space="preserve">. </w:t>
            </w:r>
            <w:r w:rsidR="00427814" w:rsidRPr="00427814">
              <w:rPr>
                <w:rFonts w:ascii="Arial" w:eastAsia="Times New Roman" w:hAnsi="Arial" w:cs="Arial"/>
                <w:i/>
                <w:color w:val="000000"/>
                <w:sz w:val="20"/>
              </w:rPr>
              <w:t xml:space="preserve"> Bulletin</w:t>
            </w:r>
            <w:r w:rsidR="00427814">
              <w:rPr>
                <w:rFonts w:ascii="Arial" w:eastAsia="Times New Roman" w:hAnsi="Arial" w:cs="Arial"/>
                <w:bCs/>
                <w:color w:val="000000"/>
                <w:sz w:val="20"/>
              </w:rPr>
              <w:t xml:space="preserve"> </w:t>
            </w:r>
            <w:r w:rsidR="00427814" w:rsidRPr="00427814">
              <w:rPr>
                <w:rFonts w:ascii="Arial" w:eastAsia="Times New Roman" w:hAnsi="Arial" w:cs="Arial"/>
                <w:bCs/>
                <w:i/>
                <w:color w:val="000000"/>
                <w:sz w:val="20"/>
              </w:rPr>
              <w:t>SEHNC</w:t>
            </w:r>
            <w:r w:rsidR="00BA6E63" w:rsidRPr="00672497">
              <w:rPr>
                <w:rFonts w:ascii="Arial" w:eastAsia="Times New Roman" w:hAnsi="Arial" w:cs="Arial"/>
                <w:color w:val="000000"/>
                <w:sz w:val="20"/>
              </w:rPr>
              <w:t>. Nouméa : SEH-NC</w:t>
            </w:r>
            <w:r w:rsidR="00427814" w:rsidRPr="00672497">
              <w:rPr>
                <w:rFonts w:ascii="Arial" w:eastAsia="Times New Roman" w:hAnsi="Arial" w:cs="Arial"/>
                <w:color w:val="000000"/>
                <w:sz w:val="20"/>
              </w:rPr>
              <w:t>, 1979</w:t>
            </w:r>
            <w:r w:rsidR="00427814">
              <w:rPr>
                <w:rFonts w:ascii="Arial" w:eastAsia="Times New Roman" w:hAnsi="Arial" w:cs="Arial"/>
                <w:color w:val="000000"/>
                <w:sz w:val="20"/>
              </w:rPr>
              <w:t>, n°40</w:t>
            </w:r>
          </w:p>
          <w:p w:rsidR="00BA6E63" w:rsidRPr="00672497" w:rsidRDefault="00BA6E63" w:rsidP="00672497">
            <w:pPr>
              <w:spacing w:before="120" w:after="120"/>
              <w:rPr>
                <w:rFonts w:ascii="Arial" w:eastAsia="Times New Roman" w:hAnsi="Arial" w:cs="Arial"/>
                <w:bCs/>
                <w:color w:val="000000"/>
                <w:sz w:val="20"/>
              </w:rPr>
            </w:pPr>
            <w:r w:rsidRPr="00672497">
              <w:rPr>
                <w:rFonts w:ascii="Arial" w:eastAsia="Times New Roman" w:hAnsi="Arial" w:cs="Arial"/>
                <w:color w:val="000000"/>
                <w:sz w:val="20"/>
              </w:rPr>
              <w:t xml:space="preserve">POIRIER, Jean. </w:t>
            </w:r>
            <w:r w:rsidRPr="00672497">
              <w:rPr>
                <w:rFonts w:ascii="Arial" w:eastAsia="Times New Roman" w:hAnsi="Arial" w:cs="Arial"/>
                <w:bCs/>
                <w:color w:val="000000"/>
                <w:sz w:val="20"/>
              </w:rPr>
              <w:t xml:space="preserve">Les mythes de Maré, Sens et rôle du mythe en ethnologie. </w:t>
            </w:r>
            <w:r w:rsidRPr="00672497">
              <w:rPr>
                <w:rFonts w:ascii="Arial" w:eastAsia="Times New Roman" w:hAnsi="Arial" w:cs="Arial"/>
                <w:bCs/>
                <w:i/>
                <w:color w:val="000000"/>
                <w:sz w:val="20"/>
              </w:rPr>
              <w:t>Journal de la Société des Océanistes</w:t>
            </w:r>
            <w:r w:rsidRPr="00672497">
              <w:rPr>
                <w:rFonts w:ascii="Arial" w:eastAsia="Times New Roman" w:hAnsi="Arial" w:cs="Arial"/>
                <w:bCs/>
                <w:color w:val="000000"/>
                <w:sz w:val="20"/>
              </w:rPr>
              <w:t>, t. IV, 1948, pp.45-47</w:t>
            </w:r>
          </w:p>
          <w:p w:rsidR="00BA6E63" w:rsidRPr="00427814" w:rsidRDefault="00B325A1" w:rsidP="00427814">
            <w:pPr>
              <w:spacing w:before="120" w:after="120"/>
              <w:rPr>
                <w:rFonts w:ascii="Arial" w:eastAsia="Times New Roman" w:hAnsi="Arial" w:cs="Arial"/>
                <w:sz w:val="20"/>
              </w:rPr>
            </w:pPr>
            <w:hyperlink r:id="rId56" w:history="1">
              <w:r w:rsidR="00427814" w:rsidRPr="00427814">
                <w:rPr>
                  <w:rStyle w:val="Lienhypertexte"/>
                  <w:rFonts w:ascii="Arial" w:eastAsia="Times New Roman" w:hAnsi="Arial" w:cs="Arial"/>
                  <w:color w:val="auto"/>
                  <w:sz w:val="20"/>
                  <w:u w:val="none"/>
                </w:rPr>
                <w:t xml:space="preserve">LEBLIC, Isabelle. Ignames, interdits et ancêtres en Nouvelle-Calédonie, in </w:t>
              </w:r>
              <w:r w:rsidR="00427814" w:rsidRPr="00427814">
                <w:rPr>
                  <w:rStyle w:val="Lienhypertexte"/>
                  <w:rFonts w:ascii="Arial" w:eastAsia="Times New Roman" w:hAnsi="Arial" w:cs="Arial"/>
                  <w:i/>
                  <w:color w:val="auto"/>
                  <w:sz w:val="20"/>
                  <w:u w:val="none"/>
                </w:rPr>
                <w:t xml:space="preserve">Le Journal de la Société des Océanistes </w:t>
              </w:r>
              <w:r w:rsidR="00427814" w:rsidRPr="00427814">
                <w:rPr>
                  <w:rStyle w:val="Lienhypertexte"/>
                  <w:rFonts w:ascii="Arial" w:eastAsia="Times New Roman" w:hAnsi="Arial" w:cs="Arial"/>
                  <w:color w:val="auto"/>
                  <w:sz w:val="20"/>
                  <w:u w:val="none"/>
                </w:rPr>
                <w:t>[En ligne], 114-115, mis en ligne le 26 mai 2008. URL : http://jso.revues.org/1439</w:t>
              </w:r>
            </w:hyperlink>
          </w:p>
        </w:tc>
      </w:tr>
      <w:tr w:rsidR="006A4B4D" w:rsidRPr="000E1357" w:rsidTr="002F4B09">
        <w:trPr>
          <w:trHeight w:val="371"/>
        </w:trPr>
        <w:tc>
          <w:tcPr>
            <w:tcW w:w="5000" w:type="pct"/>
            <w:gridSpan w:val="3"/>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6A4B4D" w:rsidRPr="00340513" w:rsidRDefault="0020367D" w:rsidP="002F4B09">
            <w:pPr>
              <w:jc w:val="center"/>
              <w:rPr>
                <w:rFonts w:ascii="Arial" w:eastAsia="Times New Roman" w:hAnsi="Arial" w:cs="Arial"/>
                <w:b/>
                <w:bCs/>
                <w:color w:val="000000"/>
              </w:rPr>
            </w:pPr>
            <w:r>
              <w:rPr>
                <w:rFonts w:ascii="Arial" w:eastAsia="Times New Roman" w:hAnsi="Arial" w:cs="Arial"/>
                <w:b/>
                <w:bCs/>
                <w:color w:val="000000"/>
              </w:rPr>
              <w:t xml:space="preserve">OBSERVER LA NATURE </w:t>
            </w:r>
            <w:r w:rsidR="00BA6E63">
              <w:rPr>
                <w:rFonts w:ascii="Arial" w:eastAsia="Times New Roman" w:hAnsi="Arial" w:cs="Arial"/>
                <w:b/>
                <w:bCs/>
                <w:color w:val="000000"/>
              </w:rPr>
              <w:t xml:space="preserve">- </w:t>
            </w:r>
            <w:r w:rsidR="006A4B4D" w:rsidRPr="00340513">
              <w:rPr>
                <w:rFonts w:ascii="Arial" w:eastAsia="Times New Roman" w:hAnsi="Arial" w:cs="Arial"/>
                <w:b/>
                <w:bCs/>
                <w:color w:val="000000"/>
              </w:rPr>
              <w:t>MATHEMATIQUES </w:t>
            </w:r>
          </w:p>
        </w:tc>
      </w:tr>
      <w:tr w:rsidR="006A4B4D" w:rsidRPr="00EE4291" w:rsidTr="00182992">
        <w:trPr>
          <w:trHeight w:val="371"/>
        </w:trPr>
        <w:tc>
          <w:tcPr>
            <w:tcW w:w="1148" w:type="pct"/>
            <w:gridSpan w:val="2"/>
            <w:tcBorders>
              <w:top w:val="single" w:sz="18" w:space="0" w:color="auto"/>
              <w:left w:val="single" w:sz="18" w:space="0" w:color="auto"/>
              <w:bottom w:val="single" w:sz="18" w:space="0" w:color="auto"/>
              <w:right w:val="single" w:sz="18" w:space="0" w:color="auto"/>
            </w:tcBorders>
            <w:shd w:val="clear" w:color="auto" w:fill="auto"/>
            <w:noWrap/>
            <w:vAlign w:val="center"/>
          </w:tcPr>
          <w:p w:rsidR="006A4B4D" w:rsidRPr="00340513" w:rsidRDefault="00672497" w:rsidP="002F4B09">
            <w:pPr>
              <w:jc w:val="center"/>
              <w:rPr>
                <w:rFonts w:ascii="Arial" w:eastAsia="Times New Roman" w:hAnsi="Arial" w:cs="Arial"/>
                <w:b/>
                <w:bCs/>
                <w:color w:val="000000"/>
              </w:rPr>
            </w:pPr>
            <w:r w:rsidRPr="00340513">
              <w:rPr>
                <w:rFonts w:ascii="Arial" w:eastAsia="Times New Roman" w:hAnsi="Arial" w:cs="Arial"/>
                <w:b/>
                <w:bCs/>
                <w:color w:val="000000"/>
              </w:rPr>
              <w:t>Ouvrage</w:t>
            </w:r>
          </w:p>
        </w:tc>
        <w:tc>
          <w:tcPr>
            <w:tcW w:w="3852" w:type="pct"/>
            <w:tcBorders>
              <w:top w:val="single" w:sz="18" w:space="0" w:color="auto"/>
              <w:left w:val="single" w:sz="18" w:space="0" w:color="auto"/>
              <w:bottom w:val="single" w:sz="18" w:space="0" w:color="auto"/>
              <w:right w:val="single" w:sz="18" w:space="0" w:color="auto"/>
            </w:tcBorders>
            <w:shd w:val="clear" w:color="auto" w:fill="auto"/>
            <w:vAlign w:val="center"/>
          </w:tcPr>
          <w:p w:rsidR="00FB5AD5" w:rsidRDefault="006A4B4D" w:rsidP="00672497">
            <w:pPr>
              <w:spacing w:before="120" w:after="120"/>
              <w:rPr>
                <w:rFonts w:ascii="Arial" w:eastAsia="Times New Roman" w:hAnsi="Arial" w:cs="Arial"/>
                <w:color w:val="000000"/>
                <w:sz w:val="20"/>
              </w:rPr>
            </w:pPr>
            <w:r w:rsidRPr="00672497">
              <w:rPr>
                <w:rFonts w:ascii="Arial" w:eastAsia="Times New Roman" w:hAnsi="Arial" w:cs="Arial"/>
                <w:color w:val="000000"/>
                <w:sz w:val="20"/>
              </w:rPr>
              <w:t>DAVAR, ISEE.</w:t>
            </w:r>
            <w:r w:rsidRPr="00672497">
              <w:rPr>
                <w:rFonts w:ascii="Arial" w:eastAsia="Times New Roman" w:hAnsi="Arial" w:cs="Arial"/>
                <w:i/>
                <w:iCs/>
                <w:color w:val="000000"/>
                <w:sz w:val="20"/>
              </w:rPr>
              <w:t xml:space="preserve"> L’agriculture en Nouvelle-Calédonie - Le nouveau visage de l’agriculture calédonienne</w:t>
            </w:r>
            <w:r w:rsidR="00F5321C">
              <w:rPr>
                <w:rFonts w:ascii="Arial" w:eastAsia="Times New Roman" w:hAnsi="Arial" w:cs="Arial"/>
                <w:i/>
                <w:iCs/>
                <w:color w:val="000000"/>
                <w:sz w:val="20"/>
              </w:rPr>
              <w:t xml:space="preserve">. </w:t>
            </w:r>
            <w:r w:rsidRPr="00672497">
              <w:rPr>
                <w:rFonts w:ascii="Arial" w:eastAsia="Times New Roman" w:hAnsi="Arial" w:cs="Arial"/>
                <w:i/>
                <w:iCs/>
                <w:color w:val="000000"/>
                <w:sz w:val="20"/>
              </w:rPr>
              <w:t xml:space="preserve">Recensement agricole 2012 </w:t>
            </w:r>
            <w:r w:rsidRPr="00672497">
              <w:rPr>
                <w:rFonts w:ascii="Arial" w:eastAsia="Times New Roman" w:hAnsi="Arial" w:cs="Arial"/>
                <w:color w:val="000000"/>
                <w:sz w:val="20"/>
              </w:rPr>
              <w:t>- premiers résultats</w:t>
            </w:r>
          </w:p>
          <w:p w:rsidR="006A4B4D" w:rsidRPr="00643234" w:rsidRDefault="006A4B4D" w:rsidP="00672497">
            <w:pPr>
              <w:spacing w:before="120" w:after="120"/>
              <w:rPr>
                <w:rFonts w:ascii="Arial" w:eastAsia="Times New Roman" w:hAnsi="Arial" w:cs="Arial"/>
                <w:iCs/>
                <w:color w:val="000000"/>
                <w:sz w:val="20"/>
              </w:rPr>
            </w:pPr>
            <w:r w:rsidRPr="00672497">
              <w:rPr>
                <w:rFonts w:ascii="Arial" w:eastAsia="Times New Roman" w:hAnsi="Arial" w:cs="Arial"/>
                <w:color w:val="000000"/>
                <w:sz w:val="20"/>
              </w:rPr>
              <w:t xml:space="preserve">DAF. </w:t>
            </w:r>
            <w:r w:rsidRPr="00672497">
              <w:rPr>
                <w:rFonts w:ascii="Arial" w:eastAsia="Times New Roman" w:hAnsi="Arial" w:cs="Arial"/>
                <w:i/>
                <w:color w:val="000000"/>
                <w:sz w:val="20"/>
              </w:rPr>
              <w:t>L</w:t>
            </w:r>
            <w:r w:rsidR="00643234">
              <w:rPr>
                <w:rFonts w:ascii="Arial" w:eastAsia="Times New Roman" w:hAnsi="Arial" w:cs="Arial"/>
                <w:i/>
                <w:iCs/>
                <w:color w:val="000000"/>
                <w:sz w:val="20"/>
              </w:rPr>
              <w:t>a filière des tubercules tropicaux en </w:t>
            </w:r>
            <w:r w:rsidRPr="00672497">
              <w:rPr>
                <w:rFonts w:ascii="Arial" w:eastAsia="Times New Roman" w:hAnsi="Arial" w:cs="Arial"/>
                <w:i/>
                <w:iCs/>
                <w:color w:val="000000"/>
                <w:sz w:val="20"/>
              </w:rPr>
              <w:t>Nouvelle-Calédonie</w:t>
            </w:r>
            <w:r w:rsidR="00643234">
              <w:rPr>
                <w:rFonts w:ascii="Arial" w:eastAsia="Times New Roman" w:hAnsi="Arial" w:cs="Arial"/>
                <w:i/>
                <w:iCs/>
                <w:color w:val="000000"/>
                <w:sz w:val="20"/>
              </w:rPr>
              <w:t xml:space="preserve">. </w:t>
            </w:r>
            <w:r w:rsidR="00643234">
              <w:rPr>
                <w:rFonts w:ascii="Arial" w:eastAsia="Times New Roman" w:hAnsi="Arial" w:cs="Arial"/>
                <w:iCs/>
                <w:color w:val="000000"/>
                <w:sz w:val="20"/>
              </w:rPr>
              <w:t>Résultats</w:t>
            </w:r>
            <w:r w:rsidRPr="00672497">
              <w:rPr>
                <w:rFonts w:ascii="Arial" w:eastAsia="Times New Roman" w:hAnsi="Arial" w:cs="Arial"/>
                <w:iCs/>
                <w:color w:val="000000"/>
                <w:sz w:val="20"/>
              </w:rPr>
              <w:t> de l’enquête de 1997</w:t>
            </w:r>
            <w:r w:rsidRPr="00672497">
              <w:rPr>
                <w:rFonts w:ascii="Arial" w:eastAsia="Times New Roman" w:hAnsi="Arial" w:cs="Arial"/>
                <w:color w:val="000000"/>
                <w:sz w:val="20"/>
              </w:rPr>
              <w:t>, 117p   </w:t>
            </w:r>
          </w:p>
          <w:p w:rsidR="006A4B4D" w:rsidRPr="00672497" w:rsidRDefault="006A4B4D" w:rsidP="00672497">
            <w:pPr>
              <w:spacing w:before="120" w:after="120"/>
              <w:rPr>
                <w:rFonts w:ascii="Arial" w:eastAsia="Times New Roman" w:hAnsi="Arial" w:cs="Arial"/>
                <w:color w:val="000000"/>
                <w:sz w:val="20"/>
              </w:rPr>
            </w:pPr>
            <w:r w:rsidRPr="00672497">
              <w:rPr>
                <w:rFonts w:ascii="Arial" w:eastAsia="Times New Roman" w:hAnsi="Arial" w:cs="Arial"/>
                <w:color w:val="000000"/>
                <w:sz w:val="20"/>
              </w:rPr>
              <w:t xml:space="preserve">DDE-E province Nord. </w:t>
            </w:r>
            <w:r w:rsidRPr="00672497">
              <w:rPr>
                <w:rFonts w:ascii="Arial" w:eastAsia="Times New Roman" w:hAnsi="Arial" w:cs="Arial"/>
                <w:i/>
                <w:iCs/>
                <w:color w:val="000000"/>
                <w:sz w:val="20"/>
              </w:rPr>
              <w:t xml:space="preserve">Igname au cœur du pays kanak, </w:t>
            </w:r>
            <w:r w:rsidRPr="00672497">
              <w:rPr>
                <w:rFonts w:ascii="Arial" w:eastAsia="Times New Roman" w:hAnsi="Arial" w:cs="Arial"/>
                <w:iCs/>
                <w:color w:val="000000"/>
                <w:sz w:val="20"/>
              </w:rPr>
              <w:t>Nouméa : Province Nord</w:t>
            </w:r>
            <w:r w:rsidRPr="00672497">
              <w:rPr>
                <w:rFonts w:ascii="Arial" w:eastAsia="Times New Roman" w:hAnsi="Arial" w:cs="Arial"/>
                <w:color w:val="000000"/>
                <w:sz w:val="20"/>
              </w:rPr>
              <w:t>, 2000-2004</w:t>
            </w:r>
            <w:r w:rsidR="00427814">
              <w:rPr>
                <w:rFonts w:ascii="Arial" w:eastAsia="Times New Roman" w:hAnsi="Arial" w:cs="Arial"/>
                <w:color w:val="000000"/>
                <w:sz w:val="20"/>
              </w:rPr>
              <w:t xml:space="preserve">, </w:t>
            </w:r>
            <w:r w:rsidR="00427814" w:rsidRPr="00427814">
              <w:rPr>
                <w:rFonts w:ascii="Arial" w:eastAsia="Times New Roman" w:hAnsi="Arial" w:cs="Arial"/>
                <w:i/>
                <w:iCs/>
                <w:color w:val="000000"/>
                <w:sz w:val="20"/>
              </w:rPr>
              <w:t>5p.</w:t>
            </w:r>
          </w:p>
          <w:p w:rsidR="006A4B4D" w:rsidRPr="00672497" w:rsidRDefault="006A4B4D" w:rsidP="00672497">
            <w:pPr>
              <w:spacing w:before="120" w:after="120"/>
              <w:rPr>
                <w:rFonts w:ascii="Arial" w:eastAsia="Times New Roman" w:hAnsi="Arial" w:cs="Arial"/>
                <w:sz w:val="20"/>
              </w:rPr>
            </w:pPr>
            <w:r w:rsidRPr="00672497">
              <w:rPr>
                <w:rFonts w:ascii="Arial" w:eastAsia="Times New Roman" w:hAnsi="Arial" w:cs="Arial"/>
                <w:sz w:val="20"/>
              </w:rPr>
              <w:t>LIMOUSIN, Patricia et BESSIERE, Eric.</w:t>
            </w:r>
            <w:r w:rsidR="00643234">
              <w:rPr>
                <w:rFonts w:ascii="Arial" w:eastAsia="Times New Roman" w:hAnsi="Arial" w:cs="Arial"/>
                <w:sz w:val="20"/>
              </w:rPr>
              <w:t xml:space="preserve"> </w:t>
            </w:r>
            <w:r w:rsidRPr="00F32555">
              <w:rPr>
                <w:rFonts w:ascii="Arial" w:eastAsia="Times New Roman" w:hAnsi="Arial" w:cs="Arial"/>
                <w:i/>
                <w:sz w:val="20"/>
              </w:rPr>
              <w:t>Oc</w:t>
            </w:r>
            <w:r w:rsidR="00643234" w:rsidRPr="00F32555">
              <w:rPr>
                <w:rFonts w:ascii="Arial" w:eastAsia="Times New Roman" w:hAnsi="Arial" w:cs="Arial"/>
                <w:i/>
                <w:sz w:val="20"/>
              </w:rPr>
              <w:t>e</w:t>
            </w:r>
            <w:r w:rsidRPr="00F32555">
              <w:rPr>
                <w:rFonts w:ascii="Arial" w:eastAsia="Times New Roman" w:hAnsi="Arial" w:cs="Arial"/>
                <w:i/>
                <w:sz w:val="20"/>
              </w:rPr>
              <w:t>ania planta m</w:t>
            </w:r>
            <w:r w:rsidR="00643234" w:rsidRPr="00F32555">
              <w:rPr>
                <w:rFonts w:ascii="Arial" w:eastAsia="Times New Roman" w:hAnsi="Arial" w:cs="Arial"/>
                <w:i/>
                <w:sz w:val="20"/>
              </w:rPr>
              <w:t>e</w:t>
            </w:r>
            <w:r w:rsidRPr="00F32555">
              <w:rPr>
                <w:rFonts w:ascii="Arial" w:eastAsia="Times New Roman" w:hAnsi="Arial" w:cs="Arial"/>
                <w:i/>
                <w:sz w:val="20"/>
              </w:rPr>
              <w:t>dica, Flore de Kanaky.</w:t>
            </w:r>
            <w:r w:rsidRPr="00F32555">
              <w:rPr>
                <w:rFonts w:ascii="Arial" w:eastAsia="Times New Roman" w:hAnsi="Arial" w:cs="Arial"/>
                <w:sz w:val="20"/>
              </w:rPr>
              <w:t xml:space="preserve"> </w:t>
            </w:r>
            <w:r w:rsidRPr="00672497">
              <w:rPr>
                <w:rFonts w:ascii="Arial" w:eastAsia="Times New Roman" w:hAnsi="Arial" w:cs="Arial"/>
                <w:sz w:val="20"/>
              </w:rPr>
              <w:t>Tome 1 et 2. Nouméa : Patricia LIMOUSIN, 2006</w:t>
            </w:r>
          </w:p>
          <w:p w:rsidR="006A4B4D" w:rsidRPr="00672497" w:rsidRDefault="006A4B4D" w:rsidP="00672497">
            <w:pPr>
              <w:spacing w:before="120" w:after="120"/>
              <w:rPr>
                <w:rFonts w:ascii="Arial" w:eastAsia="Times New Roman" w:hAnsi="Arial" w:cs="Arial"/>
                <w:color w:val="000000"/>
                <w:sz w:val="20"/>
              </w:rPr>
            </w:pPr>
            <w:r w:rsidRPr="00672497">
              <w:rPr>
                <w:rFonts w:ascii="Arial" w:eastAsia="Times New Roman" w:hAnsi="Arial" w:cs="Arial"/>
                <w:color w:val="000000"/>
                <w:sz w:val="20"/>
              </w:rPr>
              <w:t>VARIN Didier, BREVART Julien</w:t>
            </w:r>
            <w:r w:rsidR="00643234">
              <w:rPr>
                <w:rFonts w:ascii="Arial" w:eastAsia="Times New Roman" w:hAnsi="Arial" w:cs="Arial"/>
                <w:color w:val="000000"/>
                <w:sz w:val="20"/>
              </w:rPr>
              <w:t>.</w:t>
            </w:r>
            <w:r w:rsidRPr="00672497">
              <w:rPr>
                <w:rFonts w:ascii="Arial" w:eastAsia="Times New Roman" w:hAnsi="Arial" w:cs="Arial"/>
                <w:color w:val="000000"/>
                <w:sz w:val="20"/>
              </w:rPr>
              <w:t xml:space="preserve"> </w:t>
            </w:r>
            <w:r w:rsidRPr="00672497">
              <w:rPr>
                <w:rFonts w:ascii="Arial" w:eastAsia="Times New Roman" w:hAnsi="Arial" w:cs="Arial"/>
                <w:i/>
                <w:iCs/>
                <w:color w:val="000000"/>
                <w:sz w:val="20"/>
              </w:rPr>
              <w:t>L’igname en Nouvelle-Calédonie. Espèces et variétés.</w:t>
            </w:r>
            <w:r w:rsidRPr="00672497">
              <w:rPr>
                <w:rFonts w:ascii="Arial" w:eastAsia="Times New Roman" w:hAnsi="Arial" w:cs="Arial"/>
                <w:color w:val="000000"/>
                <w:sz w:val="20"/>
              </w:rPr>
              <w:t xml:space="preserve"> Nouméa : CDPNC</w:t>
            </w:r>
            <w:r w:rsidR="00F5321C">
              <w:rPr>
                <w:rFonts w:ascii="Arial" w:eastAsia="Times New Roman" w:hAnsi="Arial" w:cs="Arial"/>
                <w:color w:val="000000"/>
                <w:sz w:val="20"/>
              </w:rPr>
              <w:t>/</w:t>
            </w:r>
            <w:r w:rsidRPr="00672497">
              <w:rPr>
                <w:rFonts w:ascii="Arial" w:eastAsia="Times New Roman" w:hAnsi="Arial" w:cs="Arial"/>
                <w:color w:val="000000"/>
                <w:sz w:val="20"/>
              </w:rPr>
              <w:t>Association Interprovinciale de gestion des Centres Agricoles (A.I.C.A) Centre des Tubercules Tropicaux, 2006</w:t>
            </w:r>
          </w:p>
          <w:p w:rsidR="006A4B4D" w:rsidRPr="00672497" w:rsidRDefault="00427814" w:rsidP="00672497">
            <w:pPr>
              <w:spacing w:before="120" w:after="120"/>
              <w:rPr>
                <w:rFonts w:ascii="Arial" w:eastAsia="Times New Roman" w:hAnsi="Arial" w:cs="Arial"/>
                <w:sz w:val="20"/>
              </w:rPr>
            </w:pPr>
            <w:r w:rsidRPr="00FB5AD5">
              <w:rPr>
                <w:rFonts w:ascii="Arial" w:hAnsi="Arial" w:cs="Arial"/>
                <w:sz w:val="20"/>
                <w:szCs w:val="20"/>
              </w:rPr>
              <w:t>DUBOIS, Marie-Joseph.</w:t>
            </w:r>
            <w:r>
              <w:t xml:space="preserve"> </w:t>
            </w:r>
            <w:hyperlink r:id="rId57" w:history="1">
              <w:r w:rsidR="006A4B4D" w:rsidRPr="00427814">
                <w:rPr>
                  <w:rFonts w:ascii="Arial" w:eastAsia="Times New Roman" w:hAnsi="Arial" w:cs="Arial"/>
                  <w:i/>
                  <w:sz w:val="20"/>
                </w:rPr>
                <w:t>Ethnobotanique de Maré, Il</w:t>
              </w:r>
              <w:r>
                <w:rPr>
                  <w:rFonts w:ascii="Arial" w:eastAsia="Times New Roman" w:hAnsi="Arial" w:cs="Arial"/>
                  <w:i/>
                  <w:sz w:val="20"/>
                </w:rPr>
                <w:t xml:space="preserve">es Loyauté (Nouvelle-Calédonie). </w:t>
              </w:r>
              <w:r w:rsidRPr="00427814">
                <w:rPr>
                  <w:rFonts w:ascii="Arial" w:eastAsia="Times New Roman" w:hAnsi="Arial" w:cs="Arial"/>
                  <w:sz w:val="20"/>
                </w:rPr>
                <w:t>Paris :</w:t>
              </w:r>
              <w:r w:rsidR="006A4B4D" w:rsidRPr="00427814">
                <w:rPr>
                  <w:rFonts w:ascii="Arial" w:eastAsia="Times New Roman" w:hAnsi="Arial" w:cs="Arial"/>
                  <w:sz w:val="20"/>
                </w:rPr>
                <w:t xml:space="preserve"> </w:t>
              </w:r>
              <w:r w:rsidR="006A4B4D" w:rsidRPr="00672497">
                <w:rPr>
                  <w:rFonts w:ascii="Arial" w:eastAsia="Times New Roman" w:hAnsi="Arial" w:cs="Arial"/>
                  <w:sz w:val="20"/>
                </w:rPr>
                <w:t>Muséum National d’Histoire naturelle, 1971</w:t>
              </w:r>
            </w:hyperlink>
          </w:p>
          <w:p w:rsidR="006A4B4D" w:rsidRPr="00427814" w:rsidRDefault="006A4B4D" w:rsidP="0020367D">
            <w:pPr>
              <w:spacing w:before="120" w:after="120"/>
              <w:rPr>
                <w:rFonts w:ascii="Arial" w:eastAsia="Times New Roman" w:hAnsi="Arial" w:cs="Arial"/>
                <w:color w:val="000000"/>
                <w:sz w:val="20"/>
              </w:rPr>
            </w:pPr>
            <w:r w:rsidRPr="00672497">
              <w:rPr>
                <w:rFonts w:ascii="Arial" w:eastAsia="Times New Roman" w:hAnsi="Arial" w:cs="Arial"/>
                <w:color w:val="000000"/>
                <w:sz w:val="20"/>
              </w:rPr>
              <w:t xml:space="preserve">KASARHEROU, Emmanuel et WEDOYE, Béalo et al. </w:t>
            </w:r>
            <w:r w:rsidRPr="00F32555">
              <w:rPr>
                <w:rFonts w:ascii="Arial" w:eastAsia="Times New Roman" w:hAnsi="Arial" w:cs="Arial"/>
                <w:i/>
                <w:color w:val="000000"/>
                <w:sz w:val="20"/>
                <w:lang w:val="en-US"/>
              </w:rPr>
              <w:t>Guide to the plant of Kanak path.</w:t>
            </w:r>
            <w:r w:rsidR="00643234" w:rsidRPr="00F32555">
              <w:rPr>
                <w:rFonts w:ascii="Arial" w:eastAsia="Times New Roman" w:hAnsi="Arial" w:cs="Arial"/>
                <w:i/>
                <w:color w:val="000000"/>
                <w:sz w:val="20"/>
                <w:lang w:val="en-US"/>
              </w:rPr>
              <w:t xml:space="preserve"> </w:t>
            </w:r>
            <w:r w:rsidR="0020367D" w:rsidRPr="00427814">
              <w:rPr>
                <w:rFonts w:ascii="Arial" w:eastAsia="Times New Roman" w:hAnsi="Arial" w:cs="Arial"/>
                <w:color w:val="000000"/>
                <w:sz w:val="20"/>
              </w:rPr>
              <w:t>Nouméa : CCT</w:t>
            </w:r>
          </w:p>
        </w:tc>
      </w:tr>
    </w:tbl>
    <w:p w:rsidR="005441A5" w:rsidRPr="00427814" w:rsidRDefault="005441A5" w:rsidP="00F4439A"/>
    <w:p w:rsidR="00BA6E63" w:rsidRPr="00427814" w:rsidRDefault="00BA6E63">
      <w:r w:rsidRPr="00427814">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2F4B09" w:rsidRPr="000E1357" w:rsidTr="002F4B09">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2F4B09" w:rsidRPr="00340513" w:rsidRDefault="002F4B09" w:rsidP="002F4B09">
            <w:pPr>
              <w:jc w:val="center"/>
              <w:rPr>
                <w:rFonts w:ascii="Arial" w:eastAsia="Times New Roman" w:hAnsi="Arial" w:cs="Arial"/>
                <w:b/>
                <w:bCs/>
                <w:color w:val="000000"/>
              </w:rPr>
            </w:pPr>
            <w:r w:rsidRPr="00340513">
              <w:rPr>
                <w:rFonts w:ascii="Arial" w:eastAsia="Times New Roman" w:hAnsi="Arial" w:cs="Arial"/>
                <w:b/>
                <w:bCs/>
                <w:color w:val="000000"/>
              </w:rPr>
              <w:t>SOCIETE VIVRE ENSEMBLE</w:t>
            </w:r>
          </w:p>
        </w:tc>
      </w:tr>
      <w:tr w:rsidR="002F4B09" w:rsidRPr="007E57BB" w:rsidTr="002F4B09">
        <w:trPr>
          <w:trHeight w:val="280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F4B09" w:rsidRPr="00340513" w:rsidRDefault="002F4B09" w:rsidP="002F4B09">
            <w:pPr>
              <w:jc w:val="center"/>
              <w:rPr>
                <w:rFonts w:ascii="Arial" w:eastAsia="Times New Roman" w:hAnsi="Arial" w:cs="Arial"/>
                <w:b/>
                <w:bCs/>
                <w:color w:val="000000"/>
              </w:rPr>
            </w:pPr>
            <w:r w:rsidRPr="00340513">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BONNET VERGARA, Peggy </w:t>
            </w:r>
            <w:r w:rsidR="00541719" w:rsidRPr="00643234">
              <w:rPr>
                <w:rFonts w:ascii="Arial" w:eastAsia="Times New Roman" w:hAnsi="Arial" w:cs="Arial"/>
                <w:color w:val="000000"/>
                <w:sz w:val="20"/>
              </w:rPr>
              <w:t>et</w:t>
            </w:r>
            <w:r w:rsidRPr="00643234">
              <w:rPr>
                <w:rFonts w:ascii="Arial" w:eastAsia="Times New Roman" w:hAnsi="Arial" w:cs="Arial"/>
                <w:color w:val="000000"/>
                <w:sz w:val="20"/>
              </w:rPr>
              <w:t xml:space="preserve">  MAHUTEAU Jean-Jacques.</w:t>
            </w:r>
            <w:r w:rsidRPr="00643234">
              <w:rPr>
                <w:rFonts w:ascii="Arial" w:eastAsia="Times New Roman" w:hAnsi="Arial" w:cs="Arial"/>
                <w:i/>
                <w:iCs/>
                <w:color w:val="000000"/>
                <w:sz w:val="20"/>
              </w:rPr>
              <w:t xml:space="preserve"> A la découverte de la Nouvelle-Calédonie. Nouméa :</w:t>
            </w:r>
            <w:r w:rsidRPr="00643234">
              <w:rPr>
                <w:rFonts w:ascii="Arial" w:eastAsia="Times New Roman" w:hAnsi="Arial" w:cs="Arial"/>
                <w:color w:val="000000"/>
                <w:sz w:val="20"/>
              </w:rPr>
              <w:t xml:space="preserve"> </w:t>
            </w:r>
            <w:r w:rsidR="00F5321C">
              <w:rPr>
                <w:rFonts w:ascii="Arial" w:eastAsia="Times New Roman" w:hAnsi="Arial" w:cs="Arial"/>
                <w:color w:val="000000"/>
                <w:sz w:val="20"/>
              </w:rPr>
              <w:t>les éditions du cagou</w:t>
            </w:r>
            <w:r w:rsidR="00F5321C" w:rsidRPr="00643234">
              <w:rPr>
                <w:rFonts w:ascii="Arial" w:eastAsia="Times New Roman" w:hAnsi="Arial" w:cs="Arial"/>
                <w:color w:val="000000"/>
                <w:sz w:val="20"/>
              </w:rPr>
              <w:t>, 2011-2013</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Commune de Maré</w:t>
            </w:r>
            <w:r w:rsidR="00643234">
              <w:rPr>
                <w:rFonts w:ascii="Arial" w:eastAsia="Times New Roman" w:hAnsi="Arial" w:cs="Arial"/>
                <w:color w:val="000000"/>
                <w:sz w:val="20"/>
              </w:rPr>
              <w:t xml:space="preserve">. </w:t>
            </w:r>
            <w:r w:rsidRPr="00643234">
              <w:rPr>
                <w:rFonts w:ascii="Arial" w:eastAsia="Times New Roman" w:hAnsi="Arial" w:cs="Arial"/>
                <w:i/>
                <w:iCs/>
                <w:color w:val="000000"/>
                <w:sz w:val="20"/>
              </w:rPr>
              <w:t>En pays N</w:t>
            </w:r>
            <w:r w:rsidR="00643234" w:rsidRPr="00643234">
              <w:rPr>
                <w:rFonts w:ascii="Arial" w:eastAsia="Times New Roman" w:hAnsi="Arial" w:cs="Arial"/>
                <w:i/>
                <w:iCs/>
                <w:color w:val="000000"/>
                <w:sz w:val="20"/>
              </w:rPr>
              <w:t>engone</w:t>
            </w:r>
            <w:r w:rsidRPr="00643234">
              <w:rPr>
                <w:rFonts w:ascii="Arial" w:eastAsia="Times New Roman" w:hAnsi="Arial" w:cs="Arial"/>
                <w:color w:val="000000"/>
                <w:sz w:val="20"/>
              </w:rPr>
              <w:t>. Nouméa : commune de Maré, 2010</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LEPRISE, Hélène et GIRAUD, Philippe.</w:t>
            </w:r>
            <w:r w:rsidRPr="00643234">
              <w:rPr>
                <w:rFonts w:ascii="Arial" w:eastAsia="Times New Roman" w:hAnsi="Arial" w:cs="Arial"/>
                <w:i/>
                <w:iCs/>
                <w:color w:val="000000"/>
                <w:sz w:val="20"/>
              </w:rPr>
              <w:t xml:space="preserve"> La Nouvelle-Calédonie (guide pour voyageurs curieux).</w:t>
            </w:r>
            <w:r w:rsidRPr="00643234">
              <w:rPr>
                <w:rFonts w:ascii="Arial" w:eastAsia="Times New Roman" w:hAnsi="Arial" w:cs="Arial"/>
                <w:color w:val="000000"/>
                <w:sz w:val="20"/>
              </w:rPr>
              <w:t xml:space="preserve"> Paris : Les créations du Pélican, 1999</w:t>
            </w:r>
          </w:p>
          <w:p w:rsidR="002F4B09" w:rsidRPr="00643234" w:rsidRDefault="002F4B09" w:rsidP="002F4B09">
            <w:pPr>
              <w:spacing w:before="120" w:after="120"/>
              <w:rPr>
                <w:rFonts w:ascii="Arial" w:eastAsia="Times New Roman" w:hAnsi="Arial" w:cs="Arial"/>
                <w:b/>
                <w:bCs/>
                <w:color w:val="000000"/>
                <w:sz w:val="20"/>
              </w:rPr>
            </w:pPr>
            <w:r w:rsidRPr="00643234">
              <w:rPr>
                <w:rFonts w:ascii="Arial" w:eastAsia="Times New Roman" w:hAnsi="Arial" w:cs="Arial"/>
                <w:color w:val="000000"/>
                <w:sz w:val="20"/>
              </w:rPr>
              <w:t>LAURENT Catherine C. et NEMO Bénédicte.</w:t>
            </w:r>
            <w:r w:rsidRPr="00643234">
              <w:rPr>
                <w:rFonts w:ascii="Arial" w:eastAsia="Times New Roman" w:hAnsi="Arial" w:cs="Arial"/>
                <w:i/>
                <w:iCs/>
                <w:color w:val="000000"/>
                <w:sz w:val="20"/>
              </w:rPr>
              <w:t xml:space="preserve"> IGNAME, esprit de mon ancêtre</w:t>
            </w:r>
            <w:r w:rsidRPr="00643234">
              <w:rPr>
                <w:rFonts w:ascii="Arial" w:eastAsia="Times New Roman" w:hAnsi="Arial" w:cs="Arial"/>
                <w:b/>
                <w:bCs/>
                <w:color w:val="000000"/>
                <w:sz w:val="20"/>
              </w:rPr>
              <w:t>,</w:t>
            </w:r>
            <w:r w:rsidRPr="00643234">
              <w:rPr>
                <w:rFonts w:ascii="Arial" w:eastAsia="Times New Roman" w:hAnsi="Arial" w:cs="Arial"/>
                <w:color w:val="000000"/>
                <w:sz w:val="20"/>
              </w:rPr>
              <w:t>  Nouméa</w:t>
            </w:r>
            <w:r w:rsidR="00643234">
              <w:rPr>
                <w:rFonts w:ascii="Arial" w:eastAsia="Times New Roman" w:hAnsi="Arial" w:cs="Arial"/>
                <w:color w:val="000000"/>
                <w:sz w:val="20"/>
              </w:rPr>
              <w:t xml:space="preserve"> </w:t>
            </w:r>
            <w:r w:rsidRPr="00643234">
              <w:rPr>
                <w:rFonts w:ascii="Arial" w:eastAsia="Times New Roman" w:hAnsi="Arial" w:cs="Arial"/>
                <w:color w:val="000000"/>
                <w:sz w:val="20"/>
              </w:rPr>
              <w:t>:</w:t>
            </w:r>
            <w:r w:rsidR="00643234">
              <w:rPr>
                <w:rFonts w:ascii="Arial" w:eastAsia="Times New Roman" w:hAnsi="Arial" w:cs="Arial"/>
                <w:color w:val="000000"/>
                <w:sz w:val="20"/>
              </w:rPr>
              <w:t xml:space="preserve"> </w:t>
            </w:r>
            <w:r w:rsidRPr="00643234">
              <w:rPr>
                <w:rFonts w:ascii="Arial" w:eastAsia="Times New Roman" w:hAnsi="Arial" w:cs="Arial"/>
                <w:iCs/>
                <w:color w:val="000000"/>
                <w:sz w:val="20"/>
              </w:rPr>
              <w:t>GRANDIR, 2012</w:t>
            </w:r>
          </w:p>
        </w:tc>
      </w:tr>
      <w:tr w:rsidR="002F4B09" w:rsidRPr="007E57BB" w:rsidTr="00643234">
        <w:trPr>
          <w:trHeight w:val="548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F4B09" w:rsidRPr="00340513" w:rsidRDefault="002F4B09" w:rsidP="002F4B09">
            <w:pPr>
              <w:jc w:val="center"/>
              <w:rPr>
                <w:rFonts w:ascii="Arial" w:eastAsia="Times New Roman" w:hAnsi="Arial" w:cs="Arial"/>
                <w:b/>
                <w:bCs/>
                <w:color w:val="000000"/>
              </w:rPr>
            </w:pPr>
            <w:r w:rsidRPr="00340513">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ATTAIE H, BRICAS N, ZAKHIA N. </w:t>
            </w:r>
            <w:r w:rsidRPr="00643234">
              <w:rPr>
                <w:rFonts w:ascii="Arial" w:eastAsia="Times New Roman" w:hAnsi="Arial" w:cs="Arial"/>
                <w:i/>
                <w:color w:val="000000"/>
                <w:sz w:val="20"/>
              </w:rPr>
              <w:t>Etat des connaissances et de la recherche sur la transformation et les utilisations alimentaires de l’igname</w:t>
            </w:r>
            <w:r w:rsidRPr="00643234">
              <w:rPr>
                <w:rFonts w:ascii="Arial" w:eastAsia="Times New Roman" w:hAnsi="Arial" w:cs="Arial"/>
                <w:color w:val="000000"/>
                <w:sz w:val="20"/>
              </w:rPr>
              <w:t xml:space="preserve">, Séminaire international - L’igname, plante séculaire et culture d’avenir </w:t>
            </w:r>
            <w:r w:rsidR="00D045EF" w:rsidRPr="00D045EF">
              <w:rPr>
                <w:rFonts w:ascii="Arial" w:eastAsia="Times New Roman" w:hAnsi="Arial" w:cs="Arial"/>
                <w:color w:val="000000"/>
                <w:sz w:val="20"/>
              </w:rPr>
              <w:t>–</w:t>
            </w:r>
            <w:r w:rsidRPr="00D045EF">
              <w:rPr>
                <w:rFonts w:ascii="Arial" w:eastAsia="Times New Roman" w:hAnsi="Arial" w:cs="Arial"/>
                <w:color w:val="000000"/>
                <w:sz w:val="20"/>
              </w:rPr>
              <w:t xml:space="preserve"> </w:t>
            </w:r>
            <w:r w:rsidR="00D045EF" w:rsidRPr="00D045EF">
              <w:rPr>
                <w:rFonts w:ascii="Arial" w:eastAsia="Times New Roman" w:hAnsi="Arial" w:cs="Arial"/>
                <w:color w:val="000000"/>
                <w:sz w:val="20"/>
              </w:rPr>
              <w:t>CIRAD/</w:t>
            </w:r>
            <w:r w:rsidRPr="00D045EF">
              <w:rPr>
                <w:rFonts w:ascii="Arial" w:eastAsia="Times New Roman" w:hAnsi="Arial" w:cs="Arial"/>
                <w:color w:val="000000"/>
                <w:sz w:val="20"/>
              </w:rPr>
              <w:t xml:space="preserve"> INRA</w:t>
            </w:r>
            <w:r w:rsidR="00D045EF" w:rsidRPr="00D045EF">
              <w:rPr>
                <w:rFonts w:ascii="Arial" w:eastAsia="Times New Roman" w:hAnsi="Arial" w:cs="Arial"/>
                <w:color w:val="000000"/>
                <w:sz w:val="20"/>
              </w:rPr>
              <w:t>/</w:t>
            </w:r>
            <w:r w:rsidRPr="00D045EF">
              <w:rPr>
                <w:rFonts w:ascii="Arial" w:eastAsia="Times New Roman" w:hAnsi="Arial" w:cs="Arial"/>
                <w:color w:val="000000"/>
                <w:sz w:val="20"/>
              </w:rPr>
              <w:t xml:space="preserve"> ORSTOM</w:t>
            </w:r>
            <w:r w:rsidR="00D045EF" w:rsidRPr="00D045EF">
              <w:rPr>
                <w:rFonts w:ascii="Arial" w:eastAsia="Times New Roman" w:hAnsi="Arial" w:cs="Arial"/>
                <w:color w:val="000000"/>
                <w:sz w:val="20"/>
              </w:rPr>
              <w:t>/</w:t>
            </w:r>
            <w:r w:rsidRPr="00D045EF">
              <w:rPr>
                <w:rFonts w:ascii="Arial" w:eastAsia="Times New Roman" w:hAnsi="Arial" w:cs="Arial"/>
                <w:color w:val="000000"/>
                <w:sz w:val="20"/>
              </w:rPr>
              <w:t xml:space="preserve"> CORAF</w:t>
            </w:r>
            <w:r w:rsidR="00D045EF" w:rsidRPr="00D045EF">
              <w:rPr>
                <w:rFonts w:ascii="Arial" w:eastAsia="Times New Roman" w:hAnsi="Arial" w:cs="Arial"/>
                <w:color w:val="000000"/>
                <w:sz w:val="20"/>
              </w:rPr>
              <w:t>,</w:t>
            </w:r>
            <w:r w:rsidRPr="00D045EF">
              <w:rPr>
                <w:rFonts w:ascii="Arial" w:eastAsia="Times New Roman" w:hAnsi="Arial" w:cs="Arial"/>
                <w:color w:val="000000"/>
                <w:sz w:val="20"/>
              </w:rPr>
              <w:t xml:space="preserve"> 1997, 10p.</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BENSA, Alban</w:t>
            </w:r>
            <w:r w:rsidR="004036F5">
              <w:rPr>
                <w:rFonts w:ascii="Arial" w:eastAsia="Times New Roman" w:hAnsi="Arial" w:cs="Arial"/>
                <w:color w:val="000000"/>
                <w:sz w:val="20"/>
              </w:rPr>
              <w:t xml:space="preserve"> et</w:t>
            </w:r>
            <w:r w:rsidRPr="00643234">
              <w:rPr>
                <w:rFonts w:ascii="Arial" w:eastAsia="Times New Roman" w:hAnsi="Arial" w:cs="Arial"/>
                <w:color w:val="000000"/>
                <w:sz w:val="20"/>
              </w:rPr>
              <w:t xml:space="preserve"> LEBLIC, Isabelle. </w:t>
            </w:r>
            <w:r w:rsidRPr="00643234">
              <w:rPr>
                <w:rFonts w:ascii="Arial" w:eastAsia="Times New Roman" w:hAnsi="Arial" w:cs="Arial"/>
                <w:i/>
                <w:color w:val="000000"/>
                <w:sz w:val="20"/>
              </w:rPr>
              <w:t>En pays kanak</w:t>
            </w:r>
            <w:r w:rsidRPr="00643234">
              <w:rPr>
                <w:rFonts w:ascii="Arial" w:eastAsia="Times New Roman" w:hAnsi="Arial" w:cs="Arial"/>
                <w:color w:val="000000"/>
                <w:sz w:val="20"/>
              </w:rPr>
              <w:t>. France : Maison des sciences de l’homme, 2000</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BONNEMAISON, Jean. </w:t>
            </w:r>
            <w:r w:rsidRPr="00643234">
              <w:rPr>
                <w:rFonts w:ascii="Arial" w:eastAsia="Times New Roman" w:hAnsi="Arial" w:cs="Arial"/>
                <w:i/>
                <w:iCs/>
                <w:color w:val="000000"/>
                <w:sz w:val="20"/>
              </w:rPr>
              <w:t>Gens de l’igname et gens du taro</w:t>
            </w:r>
            <w:r w:rsidRPr="00643234">
              <w:rPr>
                <w:rFonts w:ascii="Arial" w:eastAsia="Times New Roman" w:hAnsi="Arial" w:cs="Arial"/>
                <w:color w:val="000000"/>
                <w:sz w:val="20"/>
              </w:rPr>
              <w:t xml:space="preserve">. In Mémoire de Pierre, Mémoire d’Homme, hommage à José </w:t>
            </w:r>
            <w:r w:rsidR="00B27627" w:rsidRPr="00643234">
              <w:rPr>
                <w:rFonts w:ascii="Arial" w:eastAsia="Times New Roman" w:hAnsi="Arial" w:cs="Arial"/>
                <w:color w:val="000000"/>
                <w:sz w:val="20"/>
              </w:rPr>
              <w:t>GARANGER</w:t>
            </w:r>
            <w:r w:rsidRPr="00643234">
              <w:rPr>
                <w:rFonts w:ascii="Arial" w:eastAsia="Times New Roman" w:hAnsi="Arial" w:cs="Arial"/>
                <w:color w:val="000000"/>
                <w:sz w:val="20"/>
              </w:rPr>
              <w:t>. Paris : Université de la Sorbonne, 1996, p.</w:t>
            </w:r>
            <w:r w:rsidR="004036F5">
              <w:rPr>
                <w:rFonts w:ascii="Arial" w:eastAsia="Times New Roman" w:hAnsi="Arial" w:cs="Arial"/>
                <w:color w:val="000000"/>
                <w:sz w:val="20"/>
              </w:rPr>
              <w:t xml:space="preserve"> </w:t>
            </w:r>
            <w:r w:rsidRPr="00643234">
              <w:rPr>
                <w:rFonts w:ascii="Arial" w:eastAsia="Times New Roman" w:hAnsi="Arial" w:cs="Arial"/>
                <w:color w:val="000000"/>
                <w:sz w:val="20"/>
              </w:rPr>
              <w:t>389-404</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BOUACOU, Raoul. </w:t>
            </w:r>
            <w:r w:rsidRPr="00643234">
              <w:rPr>
                <w:rFonts w:ascii="Arial" w:eastAsia="Times New Roman" w:hAnsi="Arial" w:cs="Arial"/>
                <w:i/>
                <w:color w:val="000000"/>
                <w:sz w:val="20"/>
              </w:rPr>
              <w:t>La civilisation de l'igname : projet culturel d'avenir.</w:t>
            </w:r>
            <w:r w:rsidRPr="00643234">
              <w:rPr>
                <w:rFonts w:ascii="Arial" w:eastAsia="Times New Roman" w:hAnsi="Arial" w:cs="Arial"/>
                <w:color w:val="000000"/>
                <w:sz w:val="20"/>
              </w:rPr>
              <w:t xml:space="preserve"> Nouméa : </w:t>
            </w:r>
            <w:r w:rsidR="004036F5">
              <w:rPr>
                <w:rFonts w:ascii="Arial" w:eastAsia="Times New Roman" w:hAnsi="Arial" w:cs="Arial"/>
                <w:color w:val="000000"/>
                <w:sz w:val="20"/>
              </w:rPr>
              <w:t>C</w:t>
            </w:r>
            <w:r w:rsidRPr="00643234">
              <w:rPr>
                <w:rFonts w:ascii="Arial" w:eastAsia="Times New Roman" w:hAnsi="Arial" w:cs="Arial"/>
                <w:color w:val="000000"/>
                <w:sz w:val="20"/>
              </w:rPr>
              <w:t xml:space="preserve">onservatoire de l'igname. </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HAUDRICOURT, Alain. </w:t>
            </w:r>
            <w:r w:rsidRPr="00643234">
              <w:rPr>
                <w:rFonts w:ascii="Arial" w:eastAsia="Times New Roman" w:hAnsi="Arial" w:cs="Arial"/>
                <w:i/>
                <w:iCs/>
                <w:color w:val="000000"/>
                <w:sz w:val="20"/>
              </w:rPr>
              <w:t xml:space="preserve"> Nature et culture dans la civilisation de l’igname : l’origine des clones et des clans,</w:t>
            </w:r>
            <w:r w:rsidRPr="00643234">
              <w:rPr>
                <w:rFonts w:ascii="Arial" w:eastAsia="Times New Roman" w:hAnsi="Arial" w:cs="Arial"/>
                <w:color w:val="000000"/>
                <w:sz w:val="20"/>
              </w:rPr>
              <w:t xml:space="preserve"> in L’Homme</w:t>
            </w:r>
            <w:r w:rsidRPr="00F32555">
              <w:rPr>
                <w:rFonts w:ascii="Arial" w:eastAsia="Times New Roman" w:hAnsi="Arial" w:cs="Arial"/>
                <w:color w:val="000000"/>
                <w:sz w:val="20"/>
              </w:rPr>
              <w:t>, 1964, n°4, p.93-104.</w:t>
            </w:r>
            <w:r w:rsidRPr="00643234">
              <w:rPr>
                <w:rFonts w:ascii="Arial" w:eastAsia="Times New Roman" w:hAnsi="Arial" w:cs="Arial"/>
                <w:color w:val="000000"/>
                <w:sz w:val="20"/>
              </w:rPr>
              <w:t xml:space="preserve"> </w:t>
            </w:r>
          </w:p>
          <w:p w:rsidR="002F4B09" w:rsidRPr="00B27627"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Le père LAMBERT.</w:t>
            </w:r>
            <w:r w:rsidRPr="00643234">
              <w:rPr>
                <w:rFonts w:ascii="Arial" w:eastAsia="Times New Roman" w:hAnsi="Arial" w:cs="Arial"/>
                <w:i/>
                <w:iCs/>
                <w:color w:val="000000"/>
                <w:sz w:val="20"/>
              </w:rPr>
              <w:t xml:space="preserve"> Mœurs et superstitions des néo-Calédoniens</w:t>
            </w:r>
            <w:r w:rsidRPr="00643234">
              <w:rPr>
                <w:rFonts w:ascii="Arial" w:eastAsia="Times New Roman" w:hAnsi="Arial" w:cs="Arial"/>
                <w:color w:val="000000"/>
                <w:sz w:val="20"/>
              </w:rPr>
              <w:t>. Nouméa : SEH-NC</w:t>
            </w:r>
            <w:r w:rsidR="00F5321C">
              <w:rPr>
                <w:rFonts w:ascii="Arial" w:eastAsia="Times New Roman" w:hAnsi="Arial" w:cs="Arial"/>
                <w:color w:val="000000"/>
                <w:sz w:val="20"/>
              </w:rPr>
              <w:t>,</w:t>
            </w:r>
            <w:r w:rsidR="00F5321C" w:rsidRPr="00643234">
              <w:rPr>
                <w:rFonts w:ascii="Arial" w:eastAsia="Times New Roman" w:hAnsi="Arial" w:cs="Arial"/>
                <w:i/>
                <w:iCs/>
                <w:color w:val="000000"/>
                <w:sz w:val="20"/>
              </w:rPr>
              <w:t xml:space="preserve"> </w:t>
            </w:r>
            <w:r w:rsidR="00F5321C" w:rsidRPr="00B27627">
              <w:rPr>
                <w:rFonts w:ascii="Arial" w:eastAsia="Times New Roman" w:hAnsi="Arial" w:cs="Arial"/>
                <w:iCs/>
                <w:color w:val="000000"/>
                <w:sz w:val="20"/>
              </w:rPr>
              <w:t>n°14</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PECHBERRYT, Dominique et TOA, Epifania.</w:t>
            </w:r>
            <w:r w:rsidRPr="00643234">
              <w:rPr>
                <w:rFonts w:ascii="Arial" w:eastAsia="Times New Roman" w:hAnsi="Arial" w:cs="Arial"/>
                <w:i/>
                <w:iCs/>
                <w:color w:val="000000"/>
                <w:sz w:val="20"/>
              </w:rPr>
              <w:t xml:space="preserve"> Vivre la coutume à Uvéa</w:t>
            </w:r>
            <w:r w:rsidRPr="00643234">
              <w:rPr>
                <w:rFonts w:ascii="Arial" w:eastAsia="Times New Roman" w:hAnsi="Arial" w:cs="Arial"/>
                <w:color w:val="000000"/>
                <w:sz w:val="20"/>
              </w:rPr>
              <w:t>. Paris</w:t>
            </w:r>
            <w:r w:rsidR="00F5321C">
              <w:rPr>
                <w:rFonts w:ascii="Arial" w:eastAsia="Times New Roman" w:hAnsi="Arial" w:cs="Arial"/>
                <w:color w:val="000000"/>
                <w:sz w:val="20"/>
              </w:rPr>
              <w:t xml:space="preserve"> </w:t>
            </w:r>
            <w:r w:rsidRPr="00643234">
              <w:rPr>
                <w:rFonts w:ascii="Arial" w:eastAsia="Times New Roman" w:hAnsi="Arial" w:cs="Arial"/>
                <w:color w:val="000000"/>
                <w:sz w:val="20"/>
              </w:rPr>
              <w:t>:</w:t>
            </w:r>
            <w:r w:rsidR="00F5321C">
              <w:rPr>
                <w:rFonts w:ascii="Arial" w:eastAsia="Times New Roman" w:hAnsi="Arial" w:cs="Arial"/>
                <w:color w:val="000000"/>
                <w:sz w:val="20"/>
              </w:rPr>
              <w:t xml:space="preserve"> </w:t>
            </w:r>
            <w:r w:rsidR="00FB5AD5">
              <w:rPr>
                <w:rFonts w:ascii="Arial" w:eastAsia="Times New Roman" w:hAnsi="Arial" w:cs="Arial"/>
                <w:color w:val="000000"/>
                <w:sz w:val="20"/>
              </w:rPr>
              <w:t>l</w:t>
            </w:r>
            <w:r w:rsidRPr="00643234">
              <w:rPr>
                <w:rFonts w:ascii="Arial" w:eastAsia="Times New Roman" w:hAnsi="Arial" w:cs="Arial"/>
                <w:color w:val="000000"/>
                <w:sz w:val="20"/>
              </w:rPr>
              <w:t>'Harmattan, 2004</w:t>
            </w:r>
          </w:p>
          <w:p w:rsidR="002F4B09" w:rsidRPr="00643234" w:rsidRDefault="002F4B09" w:rsidP="00F5321C">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THIOSSE, Juliet </w:t>
            </w:r>
            <w:r w:rsidR="00F5321C">
              <w:rPr>
                <w:rFonts w:ascii="Arial" w:eastAsia="Times New Roman" w:hAnsi="Arial" w:cs="Arial"/>
                <w:color w:val="000000"/>
                <w:sz w:val="20"/>
              </w:rPr>
              <w:t>C</w:t>
            </w:r>
            <w:r w:rsidRPr="00643234">
              <w:rPr>
                <w:rFonts w:ascii="Arial" w:eastAsia="Times New Roman" w:hAnsi="Arial" w:cs="Arial"/>
                <w:color w:val="000000"/>
                <w:sz w:val="20"/>
              </w:rPr>
              <w:t xml:space="preserve">. </w:t>
            </w:r>
            <w:r w:rsidRPr="00643234">
              <w:rPr>
                <w:rFonts w:ascii="Arial" w:eastAsia="Times New Roman" w:hAnsi="Arial" w:cs="Arial"/>
                <w:i/>
                <w:iCs/>
                <w:color w:val="000000"/>
                <w:sz w:val="20"/>
              </w:rPr>
              <w:t>Kanak, premières chroniques.</w:t>
            </w:r>
            <w:r w:rsidRPr="00643234">
              <w:rPr>
                <w:rFonts w:ascii="Arial" w:eastAsia="Times New Roman" w:hAnsi="Arial" w:cs="Arial"/>
                <w:color w:val="000000"/>
                <w:sz w:val="20"/>
              </w:rPr>
              <w:t xml:space="preserve"> Nouméa : Ed. du Lampion., 2011</w:t>
            </w:r>
          </w:p>
        </w:tc>
      </w:tr>
      <w:tr w:rsidR="002F4B09" w:rsidRPr="007E57BB" w:rsidTr="002F4B09">
        <w:trPr>
          <w:trHeight w:val="180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2F4B09" w:rsidRDefault="002F4B09" w:rsidP="002F4B09">
            <w:pPr>
              <w:jc w:val="center"/>
              <w:rPr>
                <w:rFonts w:ascii="Arial" w:eastAsia="Times New Roman" w:hAnsi="Arial" w:cs="Arial"/>
                <w:b/>
                <w:bCs/>
                <w:color w:val="000000"/>
              </w:rPr>
            </w:pPr>
            <w:r w:rsidRPr="00340513">
              <w:rPr>
                <w:rFonts w:ascii="Arial" w:eastAsia="Times New Roman" w:hAnsi="Arial" w:cs="Arial"/>
                <w:b/>
                <w:bCs/>
                <w:color w:val="000000"/>
              </w:rPr>
              <w:t>CD -</w:t>
            </w:r>
            <w:r w:rsidR="00643234">
              <w:rPr>
                <w:rFonts w:ascii="Arial" w:eastAsia="Times New Roman" w:hAnsi="Arial" w:cs="Arial"/>
                <w:b/>
                <w:bCs/>
                <w:color w:val="000000"/>
              </w:rPr>
              <w:t xml:space="preserve"> </w:t>
            </w:r>
            <w:r w:rsidRPr="00340513">
              <w:rPr>
                <w:rFonts w:ascii="Arial" w:eastAsia="Times New Roman" w:hAnsi="Arial" w:cs="Arial"/>
                <w:b/>
                <w:bCs/>
                <w:color w:val="000000"/>
              </w:rPr>
              <w:t xml:space="preserve">DVD </w:t>
            </w:r>
          </w:p>
          <w:p w:rsidR="002F4B09" w:rsidRPr="00340513" w:rsidRDefault="002F4B09" w:rsidP="002F4B09">
            <w:pPr>
              <w:jc w:val="center"/>
              <w:rPr>
                <w:rFonts w:ascii="Arial" w:eastAsia="Times New Roman" w:hAnsi="Arial" w:cs="Arial"/>
                <w:b/>
                <w:bCs/>
                <w:color w:val="000000"/>
              </w:rPr>
            </w:pPr>
            <w:r w:rsidRPr="00340513">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LECUYER, Julie. </w:t>
            </w:r>
            <w:r w:rsidRPr="00643234">
              <w:rPr>
                <w:rFonts w:ascii="Arial" w:eastAsia="Times New Roman" w:hAnsi="Arial" w:cs="Arial"/>
                <w:i/>
                <w:color w:val="000000"/>
                <w:sz w:val="20"/>
              </w:rPr>
              <w:t xml:space="preserve">L'igname Kanak, lien social et </w:t>
            </w:r>
            <w:r w:rsidR="00643234" w:rsidRPr="00643234">
              <w:rPr>
                <w:rFonts w:ascii="Arial" w:eastAsia="Times New Roman" w:hAnsi="Arial" w:cs="Arial"/>
                <w:i/>
                <w:color w:val="000000"/>
                <w:sz w:val="20"/>
              </w:rPr>
              <w:t>système</w:t>
            </w:r>
            <w:r w:rsidRPr="00643234">
              <w:rPr>
                <w:rFonts w:ascii="Arial" w:eastAsia="Times New Roman" w:hAnsi="Arial" w:cs="Arial"/>
                <w:i/>
                <w:color w:val="000000"/>
                <w:sz w:val="20"/>
              </w:rPr>
              <w:t xml:space="preserve"> de représentation.</w:t>
            </w:r>
            <w:r w:rsidRPr="00643234">
              <w:rPr>
                <w:rFonts w:ascii="Arial" w:eastAsia="Times New Roman" w:hAnsi="Arial" w:cs="Arial"/>
                <w:color w:val="000000"/>
                <w:sz w:val="20"/>
              </w:rPr>
              <w:t xml:space="preserve"> Nouméa : CDPNC</w:t>
            </w:r>
            <w:r w:rsidR="00F5321C">
              <w:rPr>
                <w:rFonts w:ascii="Arial" w:eastAsia="Times New Roman" w:hAnsi="Arial" w:cs="Arial"/>
                <w:color w:val="000000"/>
                <w:sz w:val="20"/>
              </w:rPr>
              <w:t>.</w:t>
            </w:r>
            <w:r w:rsidRPr="00643234">
              <w:rPr>
                <w:rFonts w:ascii="Arial" w:eastAsia="Times New Roman" w:hAnsi="Arial" w:cs="Arial"/>
                <w:color w:val="000000"/>
                <w:sz w:val="20"/>
              </w:rPr>
              <w:t xml:space="preserve"> disponible médiathèque ADCK, 2014</w:t>
            </w:r>
          </w:p>
          <w:p w:rsidR="002F4B09" w:rsidRPr="00643234" w:rsidRDefault="002F4B09" w:rsidP="002F4B09">
            <w:pPr>
              <w:spacing w:before="120" w:after="120"/>
              <w:rPr>
                <w:rFonts w:ascii="Arial" w:eastAsia="Times New Roman" w:hAnsi="Arial" w:cs="Arial"/>
                <w:color w:val="000000"/>
                <w:sz w:val="20"/>
              </w:rPr>
            </w:pPr>
            <w:r w:rsidRPr="00643234">
              <w:rPr>
                <w:rFonts w:ascii="Arial" w:eastAsia="Times New Roman" w:hAnsi="Arial" w:cs="Arial"/>
                <w:color w:val="000000"/>
                <w:sz w:val="20"/>
              </w:rPr>
              <w:t xml:space="preserve">WAPOTRO, Billy. </w:t>
            </w:r>
            <w:r w:rsidRPr="00643234">
              <w:rPr>
                <w:rFonts w:ascii="Arial" w:eastAsia="Times New Roman" w:hAnsi="Arial" w:cs="Arial"/>
                <w:i/>
                <w:color w:val="000000"/>
                <w:sz w:val="20"/>
              </w:rPr>
              <w:t>L'igname et l'homme dans la civilisation Kanak</w:t>
            </w:r>
            <w:r w:rsidRPr="00643234">
              <w:rPr>
                <w:rFonts w:ascii="Arial" w:eastAsia="Times New Roman" w:hAnsi="Arial" w:cs="Arial"/>
                <w:color w:val="000000"/>
                <w:sz w:val="20"/>
              </w:rPr>
              <w:t>. Conférence. Nouméa : médiathèque ADCK, 1993</w:t>
            </w:r>
          </w:p>
        </w:tc>
      </w:tr>
    </w:tbl>
    <w:p w:rsidR="002F4B09" w:rsidRDefault="002F4B09"/>
    <w:p w:rsidR="002F4B09" w:rsidRDefault="002F4B09">
      <w:r>
        <w:br w:type="page"/>
      </w:r>
    </w:p>
    <w:p w:rsidR="00F4439A" w:rsidRPr="00617C66" w:rsidRDefault="00C115C9" w:rsidP="00617C66">
      <w:pPr>
        <w:rPr>
          <w:sz w:val="28"/>
          <w:szCs w:val="28"/>
        </w:rPr>
      </w:pPr>
      <w:r w:rsidRPr="00617C66">
        <w:rPr>
          <w:rFonts w:ascii="Arial" w:hAnsi="Arial" w:cs="Arial"/>
          <w:b/>
          <w:noProof/>
          <w:sz w:val="28"/>
          <w:szCs w:val="28"/>
          <w:u w:val="single"/>
        </w:rPr>
        <w:drawing>
          <wp:anchor distT="0" distB="0" distL="114300" distR="114300" simplePos="0" relativeHeight="251715584" behindDoc="1" locked="0" layoutInCell="1" allowOverlap="1" wp14:anchorId="41B17602" wp14:editId="500903D1">
            <wp:simplePos x="0" y="0"/>
            <wp:positionH relativeFrom="column">
              <wp:posOffset>-1808480</wp:posOffset>
            </wp:positionH>
            <wp:positionV relativeFrom="paragraph">
              <wp:posOffset>-710565</wp:posOffset>
            </wp:positionV>
            <wp:extent cx="8679180" cy="6927778"/>
            <wp:effectExtent l="0" t="0" r="7620" b="698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79180" cy="6927778"/>
                    </a:xfrm>
                    <a:prstGeom prst="rect">
                      <a:avLst/>
                    </a:prstGeom>
                  </pic:spPr>
                </pic:pic>
              </a:graphicData>
            </a:graphic>
            <wp14:sizeRelV relativeFrom="margin">
              <wp14:pctHeight>0</wp14:pctHeight>
            </wp14:sizeRelV>
          </wp:anchor>
        </w:drawing>
      </w:r>
      <w:r>
        <w:rPr>
          <w:rFonts w:ascii="Arial" w:hAnsi="Arial" w:cs="Arial"/>
          <w:b/>
          <w:noProof/>
          <w:sz w:val="28"/>
          <w:szCs w:val="28"/>
          <w:u w:val="single"/>
        </w:rPr>
        <mc:AlternateContent>
          <mc:Choice Requires="wps">
            <w:drawing>
              <wp:anchor distT="0" distB="0" distL="114300" distR="114300" simplePos="0" relativeHeight="251716608" behindDoc="1" locked="0" layoutInCell="1" allowOverlap="1" wp14:anchorId="0E2CA90B" wp14:editId="625DC091">
                <wp:simplePos x="0" y="0"/>
                <wp:positionH relativeFrom="margin">
                  <wp:posOffset>41910</wp:posOffset>
                </wp:positionH>
                <wp:positionV relativeFrom="margin">
                  <wp:posOffset>125095</wp:posOffset>
                </wp:positionV>
                <wp:extent cx="6284595" cy="2085975"/>
                <wp:effectExtent l="0" t="0" r="20955" b="28575"/>
                <wp:wrapTight wrapText="bothSides">
                  <wp:wrapPolygon edited="0">
                    <wp:start x="0" y="0"/>
                    <wp:lineTo x="0" y="21699"/>
                    <wp:lineTo x="21607" y="21699"/>
                    <wp:lineTo x="21607" y="0"/>
                    <wp:lineTo x="0" y="0"/>
                  </wp:wrapPolygon>
                </wp:wrapTight>
                <wp:docPr id="5" name="Rectangle à coins arrondi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208597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CB26BA" w:rsidRPr="00C115C9" w:rsidRDefault="00CB26BA" w:rsidP="00C115C9">
                            <w:pPr>
                              <w:pStyle w:val="Titre"/>
                              <w:spacing w:after="0"/>
                              <w:rPr>
                                <w:spacing w:val="-20"/>
                              </w:rPr>
                            </w:pPr>
                            <w:bookmarkStart w:id="90" w:name="_Toc507682347"/>
                            <w:bookmarkStart w:id="91" w:name="_Toc507682477"/>
                            <w:bookmarkStart w:id="92" w:name="_Toc507682531"/>
                            <w:bookmarkStart w:id="93" w:name="_Toc507682936"/>
                            <w:bookmarkStart w:id="94" w:name="_Toc507682987"/>
                            <w:bookmarkStart w:id="95" w:name="_Toc507683074"/>
                            <w:bookmarkStart w:id="96" w:name="_Toc507683135"/>
                            <w:bookmarkStart w:id="97" w:name="_Toc507683213"/>
                            <w:bookmarkStart w:id="98" w:name="_Toc507683332"/>
                            <w:r w:rsidRPr="00C115C9">
                              <w:rPr>
                                <w:spacing w:val="-20"/>
                              </w:rPr>
                              <w:t>LANGUE ET</w:t>
                            </w:r>
                            <w:r w:rsidR="00C115C9" w:rsidRPr="00C115C9">
                              <w:rPr>
                                <w:spacing w:val="-20"/>
                              </w:rPr>
                              <w:t xml:space="preserve"> </w:t>
                            </w:r>
                            <w:r w:rsidRPr="00C115C9">
                              <w:rPr>
                                <w:spacing w:val="-20"/>
                              </w:rPr>
                              <w:t>PAROLE</w:t>
                            </w:r>
                            <w:bookmarkEnd w:id="90"/>
                            <w:bookmarkEnd w:id="91"/>
                            <w:bookmarkEnd w:id="92"/>
                            <w:bookmarkEnd w:id="93"/>
                            <w:bookmarkEnd w:id="94"/>
                            <w:bookmarkEnd w:id="95"/>
                            <w:bookmarkEnd w:id="96"/>
                            <w:bookmarkEnd w:id="97"/>
                            <w:bookmarkEnd w:id="98"/>
                          </w:p>
                          <w:p w:rsidR="00CB26BA" w:rsidRPr="00250ABF" w:rsidRDefault="00CB26BA" w:rsidP="00250ABF">
                            <w:pPr>
                              <w:autoSpaceDE w:val="0"/>
                              <w:autoSpaceDN w:val="0"/>
                              <w:adjustRightInd w:val="0"/>
                              <w:spacing w:after="0" w:line="240" w:lineRule="auto"/>
                              <w:jc w:val="center"/>
                              <w:rPr>
                                <w:rFonts w:cs="Arial"/>
                                <w:color w:val="000000"/>
                                <w:sz w:val="32"/>
                                <w:szCs w:val="32"/>
                              </w:rPr>
                            </w:pPr>
                            <w:r w:rsidRPr="00250ABF">
                              <w:rPr>
                                <w:rFonts w:cs="Arial"/>
                                <w:color w:val="000000"/>
                                <w:sz w:val="32"/>
                                <w:szCs w:val="32"/>
                              </w:rPr>
                              <w:t>Tradition orale, chants et danses,</w:t>
                            </w:r>
                          </w:p>
                          <w:p w:rsidR="00CB26BA" w:rsidRPr="00250ABF" w:rsidRDefault="00CB26BA" w:rsidP="00250ABF">
                            <w:pPr>
                              <w:autoSpaceDE w:val="0"/>
                              <w:autoSpaceDN w:val="0"/>
                              <w:adjustRightInd w:val="0"/>
                              <w:spacing w:after="0" w:line="240" w:lineRule="auto"/>
                              <w:jc w:val="center"/>
                              <w:rPr>
                                <w:rFonts w:cs="Arial"/>
                                <w:color w:val="000000"/>
                                <w:sz w:val="32"/>
                                <w:szCs w:val="32"/>
                              </w:rPr>
                            </w:pPr>
                            <w:r w:rsidRPr="00250ABF">
                              <w:rPr>
                                <w:rFonts w:cs="Arial"/>
                                <w:color w:val="000000"/>
                                <w:sz w:val="32"/>
                                <w:szCs w:val="32"/>
                              </w:rPr>
                              <w:t>Le mythe de la parole créatrice,</w:t>
                            </w:r>
                          </w:p>
                          <w:p w:rsidR="00CB26BA" w:rsidRPr="00127D0A" w:rsidRDefault="00CB26BA" w:rsidP="00250ABF">
                            <w:pPr>
                              <w:jc w:val="center"/>
                            </w:pPr>
                            <w:r w:rsidRPr="00250ABF">
                              <w:rPr>
                                <w:rFonts w:cs="Arial"/>
                                <w:color w:val="000000"/>
                                <w:sz w:val="32"/>
                                <w:szCs w:val="32"/>
                              </w:rPr>
                              <w:t>La parole symbolique, présentation des gestes coutumiers</w:t>
                            </w:r>
                            <w:r w:rsidRPr="00127D0A">
                              <w:rPr>
                                <w:rFonts w:eastAsia="Batang" w:cs="Arial"/>
                                <w:sz w:val="32"/>
                                <w:szCs w:val="3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3" o:spid="_x0000_s1033" style="position:absolute;margin-left:3.3pt;margin-top:9.85pt;width:494.85pt;height:164.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" strokecolor="#484329 [814]" strokeweight="1.25pt">
                <v:fill r:id="rId15" o:title="" recolor="t" rotate="t" type="tile"/>
                <v:path arrowok="t"/>
                <v:textbox>
                  <w:txbxContent>
                    <w:p w:rsidR="00CB26BA" w:rsidRPr="00C115C9" w:rsidRDefault="00CB26BA" w:rsidP="00C115C9">
                      <w:pPr>
                        <w:pStyle w:val="Titre"/>
                        <w:spacing w:after="0"/>
                        <w:rPr>
                          <w:spacing w:val="-20"/>
                        </w:rPr>
                      </w:pPr>
                      <w:bookmarkStart w:id="99" w:name="_Toc507682347"/>
                      <w:bookmarkStart w:id="100" w:name="_Toc507682477"/>
                      <w:bookmarkStart w:id="101" w:name="_Toc507682531"/>
                      <w:bookmarkStart w:id="102" w:name="_Toc507682936"/>
                      <w:bookmarkStart w:id="103" w:name="_Toc507682987"/>
                      <w:bookmarkStart w:id="104" w:name="_Toc507683074"/>
                      <w:bookmarkStart w:id="105" w:name="_Toc507683135"/>
                      <w:bookmarkStart w:id="106" w:name="_Toc507683213"/>
                      <w:bookmarkStart w:id="107" w:name="_Toc507683332"/>
                      <w:r w:rsidRPr="00C115C9">
                        <w:rPr>
                          <w:spacing w:val="-20"/>
                        </w:rPr>
                        <w:t>LANGUE ET</w:t>
                      </w:r>
                      <w:r w:rsidR="00C115C9" w:rsidRPr="00C115C9">
                        <w:rPr>
                          <w:spacing w:val="-20"/>
                        </w:rPr>
                        <w:t xml:space="preserve"> </w:t>
                      </w:r>
                      <w:r w:rsidRPr="00C115C9">
                        <w:rPr>
                          <w:spacing w:val="-20"/>
                        </w:rPr>
                        <w:t>PAROLE</w:t>
                      </w:r>
                      <w:bookmarkEnd w:id="99"/>
                      <w:bookmarkEnd w:id="100"/>
                      <w:bookmarkEnd w:id="101"/>
                      <w:bookmarkEnd w:id="102"/>
                      <w:bookmarkEnd w:id="103"/>
                      <w:bookmarkEnd w:id="104"/>
                      <w:bookmarkEnd w:id="105"/>
                      <w:bookmarkEnd w:id="106"/>
                      <w:bookmarkEnd w:id="107"/>
                    </w:p>
                    <w:p w:rsidR="00CB26BA" w:rsidRPr="00250ABF" w:rsidRDefault="00CB26BA" w:rsidP="00250ABF">
                      <w:pPr>
                        <w:autoSpaceDE w:val="0"/>
                        <w:autoSpaceDN w:val="0"/>
                        <w:adjustRightInd w:val="0"/>
                        <w:spacing w:after="0" w:line="240" w:lineRule="auto"/>
                        <w:jc w:val="center"/>
                        <w:rPr>
                          <w:rFonts w:cs="Arial"/>
                          <w:color w:val="000000"/>
                          <w:sz w:val="32"/>
                          <w:szCs w:val="32"/>
                        </w:rPr>
                      </w:pPr>
                      <w:r w:rsidRPr="00250ABF">
                        <w:rPr>
                          <w:rFonts w:cs="Arial"/>
                          <w:color w:val="000000"/>
                          <w:sz w:val="32"/>
                          <w:szCs w:val="32"/>
                        </w:rPr>
                        <w:t>Tradition orale, chants et danses,</w:t>
                      </w:r>
                    </w:p>
                    <w:p w:rsidR="00CB26BA" w:rsidRPr="00250ABF" w:rsidRDefault="00CB26BA" w:rsidP="00250ABF">
                      <w:pPr>
                        <w:autoSpaceDE w:val="0"/>
                        <w:autoSpaceDN w:val="0"/>
                        <w:adjustRightInd w:val="0"/>
                        <w:spacing w:after="0" w:line="240" w:lineRule="auto"/>
                        <w:jc w:val="center"/>
                        <w:rPr>
                          <w:rFonts w:cs="Arial"/>
                          <w:color w:val="000000"/>
                          <w:sz w:val="32"/>
                          <w:szCs w:val="32"/>
                        </w:rPr>
                      </w:pPr>
                      <w:r w:rsidRPr="00250ABF">
                        <w:rPr>
                          <w:rFonts w:cs="Arial"/>
                          <w:color w:val="000000"/>
                          <w:sz w:val="32"/>
                          <w:szCs w:val="32"/>
                        </w:rPr>
                        <w:t>Le mythe de la parole créatrice,</w:t>
                      </w:r>
                    </w:p>
                    <w:p w:rsidR="00CB26BA" w:rsidRPr="00127D0A" w:rsidRDefault="00CB26BA" w:rsidP="00250ABF">
                      <w:pPr>
                        <w:jc w:val="center"/>
                      </w:pPr>
                      <w:r w:rsidRPr="00250ABF">
                        <w:rPr>
                          <w:rFonts w:cs="Arial"/>
                          <w:color w:val="000000"/>
                          <w:sz w:val="32"/>
                          <w:szCs w:val="32"/>
                        </w:rPr>
                        <w:t>La parole symbolique, présentation des gestes coutumiers</w:t>
                      </w:r>
                      <w:r w:rsidRPr="00127D0A">
                        <w:rPr>
                          <w:rFonts w:eastAsia="Batang" w:cs="Arial"/>
                          <w:sz w:val="32"/>
                          <w:szCs w:val="32"/>
                        </w:rPr>
                        <w:t>.</w:t>
                      </w:r>
                    </w:p>
                  </w:txbxContent>
                </v:textbox>
                <w10:wrap type="tight" anchorx="margin" anchory="margin"/>
              </v:roundrect>
            </w:pict>
          </mc:Fallback>
        </mc:AlternateContent>
      </w:r>
    </w:p>
    <w:p w:rsidR="00127D0A" w:rsidRDefault="00250ABF">
      <w:pPr>
        <w:rPr>
          <w:rFonts w:ascii="Arial" w:hAnsi="Arial" w:cs="Arial"/>
          <w:b/>
          <w:sz w:val="28"/>
          <w:szCs w:val="28"/>
          <w:u w:val="single"/>
        </w:rPr>
      </w:pPr>
      <w:r>
        <w:rPr>
          <w:rFonts w:ascii="Arial" w:hAnsi="Arial" w:cs="Arial"/>
          <w:b/>
          <w:noProof/>
          <w:sz w:val="32"/>
          <w:szCs w:val="32"/>
        </w:rPr>
        <w:drawing>
          <wp:anchor distT="0" distB="0" distL="114300" distR="114300" simplePos="0" relativeHeight="251717632" behindDoc="0" locked="0" layoutInCell="1" allowOverlap="1" wp14:anchorId="35417049" wp14:editId="2A7D5E30">
            <wp:simplePos x="0" y="0"/>
            <wp:positionH relativeFrom="column">
              <wp:posOffset>509172</wp:posOffset>
            </wp:positionH>
            <wp:positionV relativeFrom="paragraph">
              <wp:posOffset>423545</wp:posOffset>
            </wp:positionV>
            <wp:extent cx="5217160" cy="36722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les2.png"/>
                    <pic:cNvPicPr/>
                  </pic:nvPicPr>
                  <pic:blipFill>
                    <a:blip r:embed="rId58">
                      <a:extLst>
                        <a:ext uri="{28A0092B-C50C-407E-A947-70E740481C1C}">
                          <a14:useLocalDpi xmlns:a14="http://schemas.microsoft.com/office/drawing/2010/main" val="0"/>
                        </a:ext>
                      </a:extLst>
                    </a:blip>
                    <a:stretch>
                      <a:fillRect/>
                    </a:stretch>
                  </pic:blipFill>
                  <pic:spPr>
                    <a:xfrm>
                      <a:off x="0" y="0"/>
                      <a:ext cx="5217160" cy="3672205"/>
                    </a:xfrm>
                    <a:prstGeom prst="rect">
                      <a:avLst/>
                    </a:prstGeom>
                  </pic:spPr>
                </pic:pic>
              </a:graphicData>
            </a:graphic>
          </wp:anchor>
        </w:drawing>
      </w:r>
      <w:r w:rsidR="00127D0A">
        <w:rPr>
          <w:rFonts w:ascii="Arial" w:hAnsi="Arial" w:cs="Arial"/>
          <w:b/>
          <w:sz w:val="28"/>
          <w:szCs w:val="28"/>
          <w:u w:val="single"/>
        </w:rPr>
        <w:br w:type="page"/>
      </w:r>
    </w:p>
    <w:p w:rsidR="003557A9" w:rsidRPr="003557A9" w:rsidRDefault="003557A9" w:rsidP="003557A9">
      <w:pPr>
        <w:pStyle w:val="Paragraphedeliste"/>
        <w:keepNext/>
        <w:keepLines/>
        <w:numPr>
          <w:ilvl w:val="0"/>
          <w:numId w:val="23"/>
        </w:numPr>
        <w:spacing w:before="240" w:after="0"/>
        <w:contextualSpacing w:val="0"/>
        <w:outlineLvl w:val="0"/>
        <w:rPr>
          <w:rFonts w:asciiTheme="majorHAnsi" w:eastAsiaTheme="majorEastAsia" w:hAnsiTheme="majorHAnsi" w:cstheme="majorBidi"/>
          <w:b/>
          <w:vanish/>
          <w:color w:val="4A442A" w:themeColor="background2" w:themeShade="40"/>
          <w:sz w:val="32"/>
          <w:szCs w:val="32"/>
          <w:u w:val="single"/>
        </w:rPr>
      </w:pPr>
      <w:bookmarkStart w:id="108" w:name="_Toc507679271"/>
      <w:bookmarkStart w:id="109" w:name="_Toc507679353"/>
      <w:bookmarkStart w:id="110" w:name="_Toc507679465"/>
      <w:bookmarkStart w:id="111" w:name="_Toc507679547"/>
      <w:bookmarkStart w:id="112" w:name="_Toc476726234"/>
      <w:bookmarkEnd w:id="108"/>
      <w:bookmarkEnd w:id="109"/>
      <w:bookmarkEnd w:id="110"/>
      <w:bookmarkEnd w:id="111"/>
    </w:p>
    <w:p w:rsidR="004C00CE" w:rsidRPr="003557A9" w:rsidRDefault="004C00CE" w:rsidP="00177324">
      <w:pPr>
        <w:pStyle w:val="Titre1"/>
        <w:ind w:left="709" w:right="-994"/>
      </w:pPr>
      <w:bookmarkStart w:id="113" w:name="_Toc481584232"/>
      <w:bookmarkStart w:id="114" w:name="_Toc507683333"/>
      <w:r w:rsidRPr="003557A9">
        <w:t>CONNAISSANCES / NOTIONS POUR L’ENSEIGNANT</w:t>
      </w:r>
      <w:bookmarkEnd w:id="112"/>
      <w:bookmarkEnd w:id="113"/>
      <w:bookmarkEnd w:id="114"/>
    </w:p>
    <w:p w:rsidR="00C43565" w:rsidRPr="00C43565" w:rsidRDefault="00C43565" w:rsidP="00063054">
      <w:pPr>
        <w:spacing w:after="0"/>
      </w:pPr>
    </w:p>
    <w:p w:rsidR="00F4439A" w:rsidRPr="00340513" w:rsidRDefault="00F4439A" w:rsidP="00340513">
      <w:pPr>
        <w:pStyle w:val="Paragraphedeliste"/>
        <w:spacing w:after="0"/>
        <w:ind w:left="0"/>
        <w:jc w:val="both"/>
        <w:outlineLvl w:val="0"/>
        <w:rPr>
          <w:rFonts w:ascii="Arial" w:hAnsi="Arial" w:cs="Arial"/>
          <w:b/>
          <w:i/>
          <w:u w:val="single"/>
        </w:rPr>
      </w:pPr>
      <w:bookmarkStart w:id="115" w:name="_Toc476726235"/>
      <w:r w:rsidRPr="00340513">
        <w:rPr>
          <w:rFonts w:ascii="Arial" w:hAnsi="Arial" w:cs="Arial"/>
          <w:b/>
          <w:i/>
          <w:u w:val="single"/>
        </w:rPr>
        <w:t>Remarque préliminaire</w:t>
      </w:r>
      <w:r w:rsidR="009A134D" w:rsidRPr="00ED0819">
        <w:rPr>
          <w:rFonts w:ascii="Arial" w:hAnsi="Arial" w:cs="Arial"/>
          <w:b/>
          <w:i/>
        </w:rPr>
        <w:t xml:space="preserve"> :</w:t>
      </w:r>
      <w:bookmarkEnd w:id="115"/>
    </w:p>
    <w:p w:rsidR="00F4439A" w:rsidRPr="00340513" w:rsidRDefault="00F4439A" w:rsidP="00340513">
      <w:pPr>
        <w:pStyle w:val="Paragraphedeliste"/>
        <w:spacing w:after="0"/>
        <w:ind w:left="0"/>
        <w:jc w:val="both"/>
        <w:rPr>
          <w:rFonts w:ascii="Arial" w:hAnsi="Arial" w:cs="Arial"/>
          <w:i/>
        </w:rPr>
      </w:pPr>
      <w:r w:rsidRPr="00340513">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340513" w:rsidRDefault="00340513" w:rsidP="00340513">
      <w:pPr>
        <w:autoSpaceDE w:val="0"/>
        <w:autoSpaceDN w:val="0"/>
        <w:adjustRightInd w:val="0"/>
        <w:spacing w:after="0"/>
        <w:jc w:val="both"/>
        <w:outlineLvl w:val="0"/>
        <w:rPr>
          <w:rFonts w:ascii="Arial" w:hAnsi="Arial" w:cs="Arial"/>
          <w:b/>
          <w:bCs/>
        </w:rPr>
      </w:pPr>
      <w:bookmarkStart w:id="116" w:name="_Toc476726236"/>
    </w:p>
    <w:p w:rsidR="00F4439A" w:rsidRDefault="00ED0819" w:rsidP="00340513">
      <w:pPr>
        <w:autoSpaceDE w:val="0"/>
        <w:autoSpaceDN w:val="0"/>
        <w:adjustRightInd w:val="0"/>
        <w:spacing w:after="0"/>
        <w:jc w:val="both"/>
        <w:outlineLvl w:val="0"/>
        <w:rPr>
          <w:rFonts w:ascii="Arial" w:hAnsi="Arial" w:cs="Arial"/>
          <w:b/>
          <w:bCs/>
        </w:rPr>
      </w:pPr>
      <w:r w:rsidRPr="00ED0819">
        <w:rPr>
          <w:rFonts w:ascii="Arial" w:hAnsi="Arial" w:cs="Arial"/>
          <w:b/>
          <w:bCs/>
          <w:u w:val="single"/>
        </w:rPr>
        <w:t>La langue</w:t>
      </w:r>
      <w:bookmarkEnd w:id="116"/>
      <w:r>
        <w:rPr>
          <w:rFonts w:ascii="Arial" w:hAnsi="Arial" w:cs="Arial"/>
          <w:b/>
          <w:bCs/>
        </w:rPr>
        <w:t> :</w:t>
      </w:r>
    </w:p>
    <w:p w:rsidR="00ED0819" w:rsidRPr="00ED0819" w:rsidRDefault="00ED0819" w:rsidP="00340513">
      <w:pPr>
        <w:autoSpaceDE w:val="0"/>
        <w:autoSpaceDN w:val="0"/>
        <w:adjustRightInd w:val="0"/>
        <w:spacing w:after="0"/>
        <w:jc w:val="both"/>
        <w:outlineLvl w:val="0"/>
        <w:rPr>
          <w:rFonts w:ascii="Arial" w:hAnsi="Arial" w:cs="Arial"/>
          <w:b/>
          <w:bCs/>
        </w:rPr>
      </w:pPr>
    </w:p>
    <w:p w:rsidR="00F4439A" w:rsidRPr="00340513" w:rsidRDefault="00F4439A" w:rsidP="00340513">
      <w:pPr>
        <w:autoSpaceDE w:val="0"/>
        <w:autoSpaceDN w:val="0"/>
        <w:adjustRightInd w:val="0"/>
        <w:spacing w:after="0"/>
        <w:jc w:val="both"/>
        <w:rPr>
          <w:rFonts w:ascii="Arial" w:hAnsi="Arial" w:cs="Arial"/>
          <w:b/>
        </w:rPr>
      </w:pPr>
      <w:r w:rsidRPr="00340513">
        <w:rPr>
          <w:rFonts w:ascii="Arial" w:hAnsi="Arial" w:cs="Arial"/>
          <w:b/>
        </w:rPr>
        <w:t>Un instrument de communication</w:t>
      </w: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 xml:space="preserve">La langue est un instrument de communication, un système de signes vocaux spécifiques aux membres d’une même communauté et elle relève de l’ordre du social. Elle permet à une communauté de s’échanger, de communiquer, de véhiculer les savoirs. Elle est aussi perçue comme une marque identitaire. </w:t>
      </w:r>
    </w:p>
    <w:p w:rsidR="00ED0819" w:rsidRDefault="00ED0819" w:rsidP="00340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p>
    <w:p w:rsidR="00F4439A" w:rsidRPr="00340513" w:rsidRDefault="00F4439A" w:rsidP="00340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340513">
        <w:rPr>
          <w:rFonts w:ascii="Arial" w:hAnsi="Arial" w:cs="Arial"/>
        </w:rPr>
        <w:t>La Nouvelle-Calédonie se caractérise par sa grande diversité linguistique. Les vingt-huit langues kanak sont parlées par près de 71</w:t>
      </w:r>
      <w:r w:rsidR="00ED0819">
        <w:rPr>
          <w:rFonts w:ascii="Arial" w:hAnsi="Arial" w:cs="Arial"/>
        </w:rPr>
        <w:t> </w:t>
      </w:r>
      <w:r w:rsidRPr="00340513">
        <w:rPr>
          <w:rFonts w:ascii="Arial" w:hAnsi="Arial" w:cs="Arial"/>
        </w:rPr>
        <w:t>501 locuteurs (ISEE, 2014), issues du premier peuplement ; un créole à base lexicale français est apparu entre 1860 et 1920 (le tayo) dû aux contacts entre</w:t>
      </w:r>
      <w:r w:rsidRPr="00340513">
        <w:rPr>
          <w:rFonts w:ascii="Arial" w:eastAsia="Times New Roman" w:hAnsi="Arial" w:cs="Arial"/>
        </w:rPr>
        <w:t xml:space="preserve"> les Français et les groupes de Kanaks autour de la </w:t>
      </w:r>
      <w:r w:rsidR="00ED0819" w:rsidRPr="00340513">
        <w:rPr>
          <w:rFonts w:ascii="Arial" w:eastAsia="Times New Roman" w:hAnsi="Arial" w:cs="Arial"/>
        </w:rPr>
        <w:t xml:space="preserve">Mission </w:t>
      </w:r>
      <w:r w:rsidR="00ED0819">
        <w:rPr>
          <w:rFonts w:ascii="Arial" w:eastAsia="Times New Roman" w:hAnsi="Arial" w:cs="Arial"/>
        </w:rPr>
        <w:t>Saint-</w:t>
      </w:r>
      <w:r w:rsidRPr="00340513">
        <w:rPr>
          <w:rFonts w:ascii="Arial" w:eastAsia="Times New Roman" w:hAnsi="Arial" w:cs="Arial"/>
        </w:rPr>
        <w:t>Louis (près de Nouméa). D'autres langues sont parlées en Nouvelle-Calédonie en raison de la colonisation, la déportation et aux récentes migrations de la fin du 20</w:t>
      </w:r>
      <w:r w:rsidR="00ED0819" w:rsidRPr="00ED0819">
        <w:rPr>
          <w:rFonts w:ascii="Arial" w:eastAsia="Times New Roman" w:hAnsi="Arial" w:cs="Arial"/>
          <w:vertAlign w:val="superscript"/>
        </w:rPr>
        <w:t>ème</w:t>
      </w:r>
      <w:r w:rsidRPr="00340513">
        <w:rPr>
          <w:rFonts w:ascii="Arial" w:eastAsia="Times New Roman" w:hAnsi="Arial" w:cs="Arial"/>
        </w:rPr>
        <w:t>siècle</w:t>
      </w:r>
      <w:r w:rsidR="009A134D">
        <w:rPr>
          <w:rFonts w:ascii="Arial" w:eastAsia="Times New Roman" w:hAnsi="Arial" w:cs="Arial"/>
        </w:rPr>
        <w:t xml:space="preserve"> :</w:t>
      </w:r>
      <w:r w:rsidR="00545FEA" w:rsidRPr="00340513">
        <w:rPr>
          <w:rFonts w:ascii="Arial" w:eastAsia="Times New Roman" w:hAnsi="Arial" w:cs="Arial"/>
        </w:rPr>
        <w:t xml:space="preserve"> Français, Japonais, Javanais, Vietnamien, B</w:t>
      </w:r>
      <w:r w:rsidRPr="00340513">
        <w:rPr>
          <w:rFonts w:ascii="Arial" w:eastAsia="Times New Roman" w:hAnsi="Arial" w:cs="Arial"/>
        </w:rPr>
        <w:t>ichlamar, ainsi que d'autres langues océaniennes comme Tahiti</w:t>
      </w:r>
      <w:r w:rsidR="00545FEA" w:rsidRPr="00340513">
        <w:rPr>
          <w:rFonts w:ascii="Arial" w:eastAsia="Times New Roman" w:hAnsi="Arial" w:cs="Arial"/>
        </w:rPr>
        <w:t>en, Uvéenne Est, F</w:t>
      </w:r>
      <w:r w:rsidRPr="00340513">
        <w:rPr>
          <w:rFonts w:ascii="Arial" w:eastAsia="Times New Roman" w:hAnsi="Arial" w:cs="Arial"/>
        </w:rPr>
        <w:t>utunienne, etc. Ceux-ci sont désignés comme des « langues non indigènes » de Nouvelle-Calédonie.</w:t>
      </w:r>
    </w:p>
    <w:p w:rsidR="004E6485" w:rsidRDefault="004E6485" w:rsidP="00340513">
      <w:pPr>
        <w:spacing w:after="0"/>
        <w:jc w:val="both"/>
        <w:rPr>
          <w:rFonts w:ascii="Arial" w:hAnsi="Arial" w:cs="Arial"/>
        </w:rPr>
      </w:pPr>
    </w:p>
    <w:p w:rsidR="00F4439A" w:rsidRPr="00340513" w:rsidRDefault="00F4439A" w:rsidP="00340513">
      <w:pPr>
        <w:spacing w:after="0"/>
        <w:jc w:val="both"/>
        <w:rPr>
          <w:rFonts w:ascii="Arial" w:hAnsi="Arial" w:cs="Arial"/>
        </w:rPr>
      </w:pPr>
      <w:r w:rsidRPr="00340513">
        <w:rPr>
          <w:rFonts w:ascii="Arial" w:hAnsi="Arial" w:cs="Arial"/>
        </w:rPr>
        <w:t>Les langues kanak appartiennent au groupe océanien de la famille austronésienne, elles se diversifient elles-mêmes en plusieurs variantes dialectales si bien que, pendant longtemps, il a été difficile pour les chercheurs de définir le nombre exact de langues kanak. L’Académie des Langues Kanak admet aujourd’hui 40 langues et dialectes qu’il répartit de la manière suivante</w:t>
      </w:r>
      <w:r w:rsidR="009A134D">
        <w:rPr>
          <w:rFonts w:ascii="Arial" w:hAnsi="Arial" w:cs="Arial"/>
        </w:rPr>
        <w:t xml:space="preserve"> :</w:t>
      </w:r>
    </w:p>
    <w:p w:rsidR="00F4439A" w:rsidRPr="00340513" w:rsidRDefault="00F4439A" w:rsidP="00340513">
      <w:pPr>
        <w:spacing w:after="0"/>
        <w:ind w:firstLine="708"/>
        <w:jc w:val="both"/>
        <w:rPr>
          <w:rFonts w:ascii="Arial" w:hAnsi="Arial" w:cs="Arial"/>
        </w:rPr>
      </w:pPr>
      <w:r w:rsidRPr="00340513">
        <w:rPr>
          <w:rFonts w:ascii="Arial" w:hAnsi="Arial" w:cs="Arial"/>
        </w:rPr>
        <w:t>- 28 langues ;</w:t>
      </w:r>
    </w:p>
    <w:p w:rsidR="00F4439A" w:rsidRPr="00340513" w:rsidRDefault="00F4439A" w:rsidP="00340513">
      <w:pPr>
        <w:spacing w:after="0"/>
        <w:ind w:firstLine="708"/>
        <w:jc w:val="both"/>
        <w:rPr>
          <w:rFonts w:ascii="Arial" w:hAnsi="Arial" w:cs="Arial"/>
        </w:rPr>
      </w:pPr>
      <w:r w:rsidRPr="00340513">
        <w:rPr>
          <w:rFonts w:ascii="Arial" w:hAnsi="Arial" w:cs="Arial"/>
        </w:rPr>
        <w:t>- 11 dialectes ;</w:t>
      </w:r>
    </w:p>
    <w:p w:rsidR="00F4439A" w:rsidRPr="00340513" w:rsidRDefault="00F4439A" w:rsidP="00340513">
      <w:pPr>
        <w:spacing w:after="0"/>
        <w:ind w:firstLine="708"/>
        <w:jc w:val="both"/>
        <w:rPr>
          <w:rFonts w:ascii="Arial" w:hAnsi="Arial" w:cs="Arial"/>
        </w:rPr>
      </w:pPr>
      <w:r w:rsidRPr="00340513">
        <w:rPr>
          <w:rFonts w:ascii="Arial" w:hAnsi="Arial" w:cs="Arial"/>
        </w:rPr>
        <w:t>- 1 créole (le tayo parlé dans les tribus de Saint-Louis et de La Conception).</w:t>
      </w:r>
    </w:p>
    <w:p w:rsidR="00F4439A" w:rsidRPr="00340513" w:rsidRDefault="00F4439A" w:rsidP="00340513">
      <w:pPr>
        <w:spacing w:after="0"/>
        <w:ind w:firstLine="708"/>
        <w:jc w:val="both"/>
        <w:rPr>
          <w:rFonts w:ascii="Arial" w:hAnsi="Arial" w:cs="Arial"/>
        </w:rPr>
      </w:pPr>
    </w:p>
    <w:p w:rsidR="00F4439A" w:rsidRPr="00340513" w:rsidRDefault="00F4439A" w:rsidP="00340513">
      <w:pPr>
        <w:autoSpaceDE w:val="0"/>
        <w:autoSpaceDN w:val="0"/>
        <w:adjustRightInd w:val="0"/>
        <w:spacing w:after="0"/>
        <w:jc w:val="both"/>
        <w:rPr>
          <w:rFonts w:ascii="Arial" w:hAnsi="Arial" w:cs="Arial"/>
          <w:b/>
        </w:rPr>
      </w:pPr>
      <w:r w:rsidRPr="00340513">
        <w:rPr>
          <w:rFonts w:ascii="Arial" w:hAnsi="Arial" w:cs="Arial"/>
          <w:b/>
        </w:rPr>
        <w:t>Une marque identitaire</w:t>
      </w: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La langue précède l’individu. Elle est associée à une terre et comme elle, elle est nourricière. Elle est un marqueur identitaire fort au sens où elle est le lien vivant aux Ancêtres. Elle contribue à l’appartenance et la construction identitaire du sujet dans la mesure où c’est par elle qu’il accède à la culture et à l’échange avec les membres de sa communauté.</w:t>
      </w: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Elle est le produit d’une histoire et est l’expression de la communauté qui est dépositaire de cette histoire.</w:t>
      </w:r>
    </w:p>
    <w:p w:rsidR="004E6485" w:rsidRDefault="004E6485" w:rsidP="00340513">
      <w:pPr>
        <w:autoSpaceDE w:val="0"/>
        <w:autoSpaceDN w:val="0"/>
        <w:adjustRightInd w:val="0"/>
        <w:spacing w:after="0"/>
        <w:jc w:val="both"/>
        <w:rPr>
          <w:rFonts w:ascii="Arial" w:hAnsi="Arial" w:cs="Arial"/>
        </w:rPr>
      </w:pP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N’importe quelle langue peut tout exprimer selon les besoins d’une société. Ce n’est pas la langue qui fait la communauté, ce sont les locuteurs qui font vivre et évoluer la langue</w:t>
      </w:r>
      <w:r w:rsidR="009A134D">
        <w:rPr>
          <w:rFonts w:ascii="Arial" w:hAnsi="Arial" w:cs="Arial"/>
        </w:rPr>
        <w:t xml:space="preserve"> :</w:t>
      </w:r>
      <w:r w:rsidRPr="00340513">
        <w:rPr>
          <w:rFonts w:ascii="Arial" w:hAnsi="Arial" w:cs="Arial"/>
        </w:rPr>
        <w:t xml:space="preserve"> l’expression culturelle n’est pas </w:t>
      </w:r>
      <w:r w:rsidR="00E3269C" w:rsidRPr="00340513">
        <w:rPr>
          <w:rFonts w:ascii="Arial" w:hAnsi="Arial" w:cs="Arial"/>
        </w:rPr>
        <w:t xml:space="preserve">un </w:t>
      </w:r>
      <w:r w:rsidRPr="00340513">
        <w:rPr>
          <w:rFonts w:ascii="Arial" w:hAnsi="Arial" w:cs="Arial"/>
        </w:rPr>
        <w:t>déterminisme linguistique. Pour autant, l’usage d’une langue locale apporte à l’échange une dimension affective forte qui rapproche les locuteurs quels qu’ils soient.</w:t>
      </w:r>
    </w:p>
    <w:p w:rsidR="00063054" w:rsidRDefault="00063054" w:rsidP="00340513">
      <w:pPr>
        <w:autoSpaceDE w:val="0"/>
        <w:autoSpaceDN w:val="0"/>
        <w:adjustRightInd w:val="0"/>
        <w:spacing w:after="0"/>
        <w:jc w:val="both"/>
        <w:outlineLvl w:val="0"/>
        <w:rPr>
          <w:rFonts w:ascii="Arial" w:hAnsi="Arial" w:cs="Arial"/>
          <w:b/>
          <w:bCs/>
        </w:rPr>
      </w:pPr>
    </w:p>
    <w:p w:rsidR="00B27627" w:rsidRDefault="00B27627" w:rsidP="00340513">
      <w:pPr>
        <w:autoSpaceDE w:val="0"/>
        <w:autoSpaceDN w:val="0"/>
        <w:adjustRightInd w:val="0"/>
        <w:spacing w:after="0"/>
        <w:jc w:val="both"/>
        <w:outlineLvl w:val="0"/>
        <w:rPr>
          <w:rFonts w:ascii="Arial" w:hAnsi="Arial" w:cs="Arial"/>
          <w:b/>
          <w:bCs/>
        </w:rPr>
      </w:pPr>
    </w:p>
    <w:p w:rsidR="00B27627" w:rsidRDefault="00B27627" w:rsidP="00340513">
      <w:pPr>
        <w:autoSpaceDE w:val="0"/>
        <w:autoSpaceDN w:val="0"/>
        <w:adjustRightInd w:val="0"/>
        <w:spacing w:after="0"/>
        <w:jc w:val="both"/>
        <w:outlineLvl w:val="0"/>
        <w:rPr>
          <w:rFonts w:ascii="Arial" w:hAnsi="Arial" w:cs="Arial"/>
          <w:b/>
          <w:bCs/>
        </w:rPr>
      </w:pPr>
    </w:p>
    <w:p w:rsidR="00F4439A" w:rsidRPr="00340513" w:rsidRDefault="004E6485" w:rsidP="00340513">
      <w:pPr>
        <w:autoSpaceDE w:val="0"/>
        <w:autoSpaceDN w:val="0"/>
        <w:adjustRightInd w:val="0"/>
        <w:spacing w:after="0"/>
        <w:jc w:val="both"/>
        <w:outlineLvl w:val="0"/>
        <w:rPr>
          <w:rFonts w:ascii="Arial" w:hAnsi="Arial" w:cs="Arial"/>
          <w:b/>
          <w:bCs/>
        </w:rPr>
      </w:pPr>
      <w:bookmarkStart w:id="117" w:name="_Toc476726237"/>
      <w:r w:rsidRPr="004E6485">
        <w:rPr>
          <w:rFonts w:ascii="Arial" w:hAnsi="Arial" w:cs="Arial"/>
          <w:b/>
          <w:bCs/>
          <w:u w:val="single"/>
        </w:rPr>
        <w:t>La parole</w:t>
      </w:r>
      <w:bookmarkEnd w:id="117"/>
      <w:r>
        <w:rPr>
          <w:rFonts w:ascii="Arial" w:hAnsi="Arial" w:cs="Arial"/>
          <w:b/>
          <w:bCs/>
        </w:rPr>
        <w:t> :</w:t>
      </w:r>
    </w:p>
    <w:p w:rsidR="00AB0BB1" w:rsidRDefault="00AB0BB1" w:rsidP="00340513">
      <w:pPr>
        <w:autoSpaceDE w:val="0"/>
        <w:autoSpaceDN w:val="0"/>
        <w:adjustRightInd w:val="0"/>
        <w:spacing w:after="0"/>
        <w:jc w:val="both"/>
        <w:rPr>
          <w:rFonts w:ascii="Arial" w:hAnsi="Arial" w:cs="Arial"/>
          <w:b/>
        </w:rPr>
      </w:pP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 xml:space="preserve">La parole kanak est d’abord la parole spirituelle et sacrée née de l’Ancêtre et qui arrive dans le visible avec la mission première d’organiser </w:t>
      </w:r>
      <w:r w:rsidRPr="00340513">
        <w:rPr>
          <w:rFonts w:ascii="Arial" w:hAnsi="Arial" w:cs="Arial"/>
          <w:b/>
        </w:rPr>
        <w:t xml:space="preserve">l’espace </w:t>
      </w:r>
      <w:r w:rsidRPr="00340513">
        <w:rPr>
          <w:rFonts w:ascii="Arial" w:hAnsi="Arial" w:cs="Arial"/>
        </w:rPr>
        <w:t xml:space="preserve">et d’établir </w:t>
      </w:r>
      <w:r w:rsidRPr="00340513">
        <w:rPr>
          <w:rFonts w:ascii="Arial" w:hAnsi="Arial" w:cs="Arial"/>
          <w:b/>
        </w:rPr>
        <w:t>des relations</w:t>
      </w:r>
      <w:r w:rsidRPr="00340513">
        <w:rPr>
          <w:rFonts w:ascii="Arial" w:hAnsi="Arial" w:cs="Arial"/>
        </w:rPr>
        <w:t>. C’est aussi elle qui fait naître en soi la conscience d’exister et d’occuper un espace défini.</w:t>
      </w:r>
    </w:p>
    <w:p w:rsidR="00AB0BB1" w:rsidRDefault="00AB0BB1" w:rsidP="00340513">
      <w:pPr>
        <w:tabs>
          <w:tab w:val="left" w:pos="7798"/>
        </w:tabs>
        <w:autoSpaceDE w:val="0"/>
        <w:autoSpaceDN w:val="0"/>
        <w:adjustRightInd w:val="0"/>
        <w:spacing w:after="0"/>
        <w:jc w:val="both"/>
        <w:rPr>
          <w:rFonts w:ascii="Arial" w:hAnsi="Arial" w:cs="Arial"/>
          <w:bCs/>
        </w:rPr>
      </w:pPr>
    </w:p>
    <w:p w:rsidR="00F4439A" w:rsidRPr="00340513" w:rsidRDefault="00F4439A" w:rsidP="00340513">
      <w:pPr>
        <w:tabs>
          <w:tab w:val="left" w:pos="7798"/>
        </w:tabs>
        <w:autoSpaceDE w:val="0"/>
        <w:autoSpaceDN w:val="0"/>
        <w:adjustRightInd w:val="0"/>
        <w:spacing w:after="0"/>
        <w:jc w:val="both"/>
        <w:rPr>
          <w:rFonts w:ascii="Arial" w:hAnsi="Arial" w:cs="Arial"/>
          <w:bCs/>
        </w:rPr>
      </w:pPr>
      <w:r w:rsidRPr="00340513">
        <w:rPr>
          <w:rFonts w:ascii="Arial" w:hAnsi="Arial" w:cs="Arial"/>
          <w:bCs/>
        </w:rPr>
        <w:t xml:space="preserve">La parole kanak est sacrée, elle marque la présence de l’Ancêtre. C’est elle qui organise l’espace et établit les relations. </w:t>
      </w:r>
      <w:r w:rsidRPr="00340513">
        <w:rPr>
          <w:rFonts w:ascii="Arial" w:hAnsi="Arial" w:cs="Arial"/>
        </w:rPr>
        <w:t>C’est aussi elle qui fait naître en soi la conscience d’exister et d’occuper un espace défini. La parole n’est pas seulement un moyen d’information mais elle est aussi action par elle-même (</w:t>
      </w:r>
      <w:r w:rsidRPr="00340513">
        <w:rPr>
          <w:rFonts w:ascii="Arial" w:hAnsi="Arial" w:cs="Arial"/>
          <w:i/>
        </w:rPr>
        <w:t>qaja/kuca</w:t>
      </w:r>
      <w:r w:rsidRPr="00340513">
        <w:rPr>
          <w:rFonts w:ascii="Arial" w:hAnsi="Arial" w:cs="Arial"/>
        </w:rPr>
        <w:t xml:space="preserve"> « dire/faire » en </w:t>
      </w:r>
      <w:r w:rsidRPr="00340513">
        <w:rPr>
          <w:rFonts w:ascii="Arial" w:hAnsi="Arial" w:cs="Arial"/>
          <w:i/>
        </w:rPr>
        <w:t>drehu</w:t>
      </w:r>
      <w:r w:rsidRPr="00340513">
        <w:rPr>
          <w:rFonts w:ascii="Arial" w:hAnsi="Arial" w:cs="Arial"/>
        </w:rPr>
        <w:t xml:space="preserve">, </w:t>
      </w:r>
      <w:r w:rsidRPr="00340513">
        <w:rPr>
          <w:rFonts w:ascii="Arial" w:hAnsi="Arial" w:cs="Arial"/>
          <w:i/>
        </w:rPr>
        <w:t>ye/rue</w:t>
      </w:r>
      <w:r w:rsidRPr="00340513">
        <w:rPr>
          <w:rFonts w:ascii="Arial" w:hAnsi="Arial" w:cs="Arial"/>
        </w:rPr>
        <w:t xml:space="preserve"> en </w:t>
      </w:r>
      <w:r w:rsidRPr="00340513">
        <w:rPr>
          <w:rFonts w:ascii="Arial" w:hAnsi="Arial" w:cs="Arial"/>
          <w:i/>
        </w:rPr>
        <w:t>nengone</w:t>
      </w:r>
      <w:r w:rsidRPr="00340513">
        <w:rPr>
          <w:rFonts w:ascii="Arial" w:hAnsi="Arial" w:cs="Arial"/>
        </w:rPr>
        <w:t xml:space="preserve">, </w:t>
      </w:r>
      <w:r w:rsidRPr="00340513">
        <w:rPr>
          <w:rFonts w:ascii="Arial" w:hAnsi="Arial" w:cs="Arial"/>
          <w:i/>
        </w:rPr>
        <w:t>ina/pwa</w:t>
      </w:r>
      <w:r w:rsidRPr="00340513">
        <w:rPr>
          <w:rFonts w:ascii="Arial" w:hAnsi="Arial" w:cs="Arial"/>
        </w:rPr>
        <w:t xml:space="preserve"> en </w:t>
      </w:r>
      <w:r w:rsidRPr="00340513">
        <w:rPr>
          <w:rFonts w:ascii="Arial" w:hAnsi="Arial" w:cs="Arial"/>
          <w:i/>
        </w:rPr>
        <w:t>paicî</w:t>
      </w:r>
      <w:r w:rsidRPr="00340513">
        <w:rPr>
          <w:rFonts w:ascii="Arial" w:hAnsi="Arial" w:cs="Arial"/>
        </w:rPr>
        <w:t>)</w:t>
      </w:r>
      <w:r w:rsidR="009A134D">
        <w:rPr>
          <w:rFonts w:ascii="Arial" w:hAnsi="Arial" w:cs="Arial"/>
        </w:rPr>
        <w:t xml:space="preserve"> :</w:t>
      </w:r>
      <w:r w:rsidRPr="00340513">
        <w:rPr>
          <w:rFonts w:ascii="Arial" w:hAnsi="Arial" w:cs="Arial"/>
        </w:rPr>
        <w:t xml:space="preserve"> lorsqu’une autorité coutumière s’exprime, sa parole vaut acte.</w:t>
      </w:r>
    </w:p>
    <w:p w:rsidR="00AB0BB1" w:rsidRDefault="00AB0BB1" w:rsidP="00340513">
      <w:pPr>
        <w:autoSpaceDE w:val="0"/>
        <w:autoSpaceDN w:val="0"/>
        <w:adjustRightInd w:val="0"/>
        <w:spacing w:after="0"/>
        <w:jc w:val="both"/>
        <w:rPr>
          <w:rFonts w:ascii="Arial" w:hAnsi="Arial" w:cs="Arial"/>
        </w:rPr>
      </w:pP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 xml:space="preserve">La force de l’oralité dans la Coutume procède de la pratique continue et répétée des discours coutumiers à l’occasion des cérémonies ainsi que des contes, des berceuses, des chants « </w:t>
      </w:r>
      <w:r w:rsidRPr="00340513">
        <w:rPr>
          <w:rFonts w:ascii="Arial" w:hAnsi="Arial" w:cs="Arial"/>
          <w:i/>
        </w:rPr>
        <w:t>Aé, Aé</w:t>
      </w:r>
      <w:r w:rsidRPr="00340513">
        <w:rPr>
          <w:rFonts w:ascii="Arial" w:hAnsi="Arial" w:cs="Arial"/>
        </w:rPr>
        <w:t xml:space="preserve"> » et des danses. Elle constitue une composante importante des rituels coutumiers forgeant inlassablement les mentalités et les pratiques de génération en génération. </w:t>
      </w:r>
    </w:p>
    <w:p w:rsidR="00F4439A" w:rsidRPr="00340513" w:rsidRDefault="00F4439A" w:rsidP="00340513">
      <w:pPr>
        <w:autoSpaceDE w:val="0"/>
        <w:autoSpaceDN w:val="0"/>
        <w:adjustRightInd w:val="0"/>
        <w:spacing w:after="0"/>
        <w:jc w:val="both"/>
        <w:rPr>
          <w:rFonts w:ascii="Arial" w:hAnsi="Arial" w:cs="Arial"/>
        </w:rPr>
      </w:pPr>
    </w:p>
    <w:p w:rsidR="00F4439A" w:rsidRPr="00340513" w:rsidRDefault="00F4439A" w:rsidP="00340513">
      <w:pPr>
        <w:autoSpaceDE w:val="0"/>
        <w:autoSpaceDN w:val="0"/>
        <w:adjustRightInd w:val="0"/>
        <w:spacing w:after="0"/>
        <w:jc w:val="both"/>
        <w:rPr>
          <w:rFonts w:ascii="Arial" w:hAnsi="Arial" w:cs="Arial"/>
        </w:rPr>
      </w:pPr>
      <w:r w:rsidRPr="00340513">
        <w:rPr>
          <w:rFonts w:ascii="Arial" w:hAnsi="Arial" w:cs="Arial"/>
        </w:rPr>
        <w:t>La Parole des vieux est un patrimoine oral et immatériel que détiennent chaque clan et chaque chefferie et qu’ils doivent entretenir et perpétuer. Elle constitue et réélabore la mémoire. Elle ancre la transmission dans le souffle des vivants et des anciens. Les pratiques de l’oralité se sont adaptées à l’histoire et à ses fractures, elle reste un élément fondamental des cultures kanak.</w:t>
      </w:r>
    </w:p>
    <w:p w:rsidR="00AA6937" w:rsidRPr="00340513" w:rsidRDefault="00AA6937" w:rsidP="00340513">
      <w:pPr>
        <w:tabs>
          <w:tab w:val="left" w:pos="3970"/>
        </w:tabs>
        <w:spacing w:after="0"/>
        <w:jc w:val="both"/>
        <w:rPr>
          <w:rFonts w:ascii="Arial" w:hAnsi="Arial" w:cs="Arial"/>
          <w:b/>
        </w:rPr>
      </w:pPr>
    </w:p>
    <w:p w:rsidR="00F4439A" w:rsidRPr="00340513" w:rsidRDefault="00F4439A" w:rsidP="00340513">
      <w:pPr>
        <w:tabs>
          <w:tab w:val="left" w:pos="3970"/>
        </w:tabs>
        <w:spacing w:after="0"/>
        <w:jc w:val="both"/>
        <w:rPr>
          <w:rFonts w:ascii="Arial" w:hAnsi="Arial" w:cs="Arial"/>
        </w:rPr>
      </w:pPr>
      <w:r w:rsidRPr="00340513">
        <w:rPr>
          <w:rFonts w:ascii="Arial" w:hAnsi="Arial" w:cs="Arial"/>
          <w:b/>
        </w:rPr>
        <w:t>L’oralité</w:t>
      </w:r>
    </w:p>
    <w:p w:rsidR="00F4439A" w:rsidRPr="00340513" w:rsidRDefault="00F4439A" w:rsidP="00340513">
      <w:pPr>
        <w:tabs>
          <w:tab w:val="left" w:pos="3970"/>
        </w:tabs>
        <w:spacing w:after="0"/>
        <w:jc w:val="both"/>
        <w:rPr>
          <w:rFonts w:ascii="Arial" w:hAnsi="Arial" w:cs="Arial"/>
        </w:rPr>
      </w:pPr>
      <w:r w:rsidRPr="00340513">
        <w:rPr>
          <w:rFonts w:ascii="Arial" w:hAnsi="Arial" w:cs="Arial"/>
        </w:rPr>
        <w:t>C’est un phénomène complexe qui met en interaction un ensemble d’éléments</w:t>
      </w:r>
      <w:r w:rsidR="009A134D">
        <w:rPr>
          <w:rFonts w:ascii="Arial" w:hAnsi="Arial" w:cs="Arial"/>
        </w:rPr>
        <w:t xml:space="preserve"> :</w:t>
      </w:r>
      <w:r w:rsidRPr="00340513">
        <w:rPr>
          <w:rFonts w:ascii="Arial" w:hAnsi="Arial" w:cs="Arial"/>
        </w:rPr>
        <w:t xml:space="preserve"> modes de transmission, ses éléments de mémorisation, sa structure, sa forme stylistique, ses registres de langue selon les statuts. Certains textes peuvent être dits, récités, scandés, psalmodiés, chantés. Certains textes peuvent être transmis par tous, d’autres uniquement par des spécialistes.</w:t>
      </w:r>
    </w:p>
    <w:p w:rsidR="00F4439A" w:rsidRPr="00340513" w:rsidRDefault="00F4439A" w:rsidP="00340513">
      <w:pPr>
        <w:tabs>
          <w:tab w:val="left" w:pos="3970"/>
        </w:tabs>
        <w:spacing w:after="0"/>
        <w:jc w:val="both"/>
        <w:rPr>
          <w:rFonts w:ascii="Arial" w:hAnsi="Arial" w:cs="Arial"/>
        </w:rPr>
      </w:pPr>
      <w:r w:rsidRPr="00340513">
        <w:rPr>
          <w:rFonts w:ascii="Arial" w:hAnsi="Arial" w:cs="Arial"/>
        </w:rPr>
        <w:t>L’originalité des</w:t>
      </w:r>
      <w:r w:rsidR="00F5321C">
        <w:rPr>
          <w:rFonts w:ascii="Arial" w:hAnsi="Arial" w:cs="Arial"/>
        </w:rPr>
        <w:t xml:space="preserve"> </w:t>
      </w:r>
      <w:r w:rsidRPr="00340513">
        <w:rPr>
          <w:rFonts w:ascii="Arial" w:hAnsi="Arial" w:cs="Arial"/>
        </w:rPr>
        <w:t>chants et danses est une des expressions les plus vivantes des cultures kanak et de leur identité. Ils permettent de développer un univers symbolique spécifique, une mythologie, une histoire, des mémoires, des représentations</w:t>
      </w:r>
      <w:r w:rsidR="009A134D">
        <w:rPr>
          <w:rFonts w:ascii="Arial" w:hAnsi="Arial" w:cs="Arial"/>
        </w:rPr>
        <w:t xml:space="preserve"> :</w:t>
      </w:r>
    </w:p>
    <w:p w:rsidR="00F4439A" w:rsidRPr="00340513" w:rsidRDefault="00F4439A" w:rsidP="00340513">
      <w:pPr>
        <w:pStyle w:val="Paragraphedeliste"/>
        <w:numPr>
          <w:ilvl w:val="0"/>
          <w:numId w:val="9"/>
        </w:numPr>
        <w:rPr>
          <w:rFonts w:ascii="Arial" w:hAnsi="Arial" w:cs="Arial"/>
        </w:rPr>
      </w:pPr>
      <w:bookmarkStart w:id="118" w:name="_Toc476726238"/>
      <w:r w:rsidRPr="00340513">
        <w:rPr>
          <w:rFonts w:ascii="Arial" w:hAnsi="Arial" w:cs="Arial"/>
        </w:rPr>
        <w:t>les danses imitatives</w:t>
      </w:r>
      <w:r w:rsidR="00F5321C">
        <w:rPr>
          <w:rFonts w:ascii="Arial" w:hAnsi="Arial" w:cs="Arial"/>
        </w:rPr>
        <w:t xml:space="preserve"> </w:t>
      </w:r>
      <w:r w:rsidR="009A134D">
        <w:rPr>
          <w:rFonts w:ascii="Arial" w:hAnsi="Arial" w:cs="Arial"/>
        </w:rPr>
        <w:t>:</w:t>
      </w:r>
      <w:r w:rsidR="00F5321C">
        <w:rPr>
          <w:rFonts w:ascii="Arial" w:hAnsi="Arial" w:cs="Arial"/>
        </w:rPr>
        <w:t xml:space="preserve"> </w:t>
      </w:r>
      <w:r w:rsidRPr="00340513">
        <w:rPr>
          <w:rFonts w:ascii="Arial" w:hAnsi="Arial" w:cs="Arial"/>
        </w:rPr>
        <w:t>le</w:t>
      </w:r>
      <w:r w:rsidRPr="00340513">
        <w:rPr>
          <w:rFonts w:ascii="Arial" w:hAnsi="Arial" w:cs="Arial"/>
          <w:i/>
        </w:rPr>
        <w:t xml:space="preserve"> « tchap »</w:t>
      </w:r>
      <w:r w:rsidRPr="00340513">
        <w:rPr>
          <w:rFonts w:ascii="Arial" w:hAnsi="Arial" w:cs="Arial"/>
        </w:rPr>
        <w:t>,</w:t>
      </w:r>
      <w:bookmarkEnd w:id="118"/>
    </w:p>
    <w:p w:rsidR="00F4439A" w:rsidRPr="00340513" w:rsidRDefault="00F4439A" w:rsidP="00340513">
      <w:pPr>
        <w:pStyle w:val="Paragraphedeliste"/>
        <w:numPr>
          <w:ilvl w:val="0"/>
          <w:numId w:val="9"/>
        </w:numPr>
        <w:rPr>
          <w:rFonts w:ascii="Arial" w:hAnsi="Arial" w:cs="Arial"/>
        </w:rPr>
      </w:pPr>
      <w:bookmarkStart w:id="119" w:name="_Toc476726239"/>
      <w:r w:rsidRPr="00340513">
        <w:rPr>
          <w:rFonts w:ascii="Arial" w:hAnsi="Arial" w:cs="Arial"/>
        </w:rPr>
        <w:t>les danses de guerre</w:t>
      </w:r>
      <w:r w:rsidR="009A134D">
        <w:rPr>
          <w:rFonts w:ascii="Arial" w:hAnsi="Arial" w:cs="Arial"/>
        </w:rPr>
        <w:t xml:space="preserve"> :</w:t>
      </w:r>
      <w:r w:rsidRPr="00340513">
        <w:rPr>
          <w:rFonts w:ascii="Arial" w:hAnsi="Arial" w:cs="Arial"/>
        </w:rPr>
        <w:t xml:space="preserve"> le</w:t>
      </w:r>
      <w:r w:rsidRPr="00340513">
        <w:rPr>
          <w:rFonts w:ascii="Arial" w:hAnsi="Arial" w:cs="Arial"/>
          <w:i/>
        </w:rPr>
        <w:t xml:space="preserve"> « bua »</w:t>
      </w:r>
      <w:r w:rsidRPr="00340513">
        <w:rPr>
          <w:rFonts w:ascii="Arial" w:hAnsi="Arial" w:cs="Arial"/>
        </w:rPr>
        <w:t>,</w:t>
      </w:r>
      <w:r w:rsidR="00F5321C">
        <w:rPr>
          <w:rFonts w:ascii="Arial" w:hAnsi="Arial" w:cs="Arial"/>
        </w:rPr>
        <w:t xml:space="preserve"> </w:t>
      </w:r>
      <w:r w:rsidRPr="00340513">
        <w:rPr>
          <w:rFonts w:ascii="Arial" w:hAnsi="Arial" w:cs="Arial"/>
        </w:rPr>
        <w:t>le</w:t>
      </w:r>
      <w:r w:rsidRPr="00340513">
        <w:rPr>
          <w:rFonts w:ascii="Arial" w:hAnsi="Arial" w:cs="Arial"/>
          <w:i/>
        </w:rPr>
        <w:t xml:space="preserve"> « feho</w:t>
      </w:r>
      <w:r w:rsidR="006356DA" w:rsidRPr="00340513">
        <w:rPr>
          <w:rFonts w:ascii="Arial" w:hAnsi="Arial" w:cs="Arial"/>
          <w:i/>
        </w:rPr>
        <w:t>a</w:t>
      </w:r>
      <w:r w:rsidRPr="00340513">
        <w:rPr>
          <w:rFonts w:ascii="Arial" w:hAnsi="Arial" w:cs="Arial"/>
          <w:i/>
        </w:rPr>
        <w:t> »</w:t>
      </w:r>
      <w:r w:rsidRPr="00340513">
        <w:rPr>
          <w:rFonts w:ascii="Arial" w:hAnsi="Arial" w:cs="Arial"/>
        </w:rPr>
        <w:t>,</w:t>
      </w:r>
      <w:bookmarkEnd w:id="119"/>
    </w:p>
    <w:p w:rsidR="00F4439A" w:rsidRPr="00340513" w:rsidRDefault="00F4439A" w:rsidP="00340513">
      <w:pPr>
        <w:pStyle w:val="Paragraphedeliste"/>
        <w:numPr>
          <w:ilvl w:val="0"/>
          <w:numId w:val="9"/>
        </w:numPr>
        <w:rPr>
          <w:rFonts w:ascii="Arial" w:hAnsi="Arial" w:cs="Arial"/>
        </w:rPr>
      </w:pPr>
      <w:bookmarkStart w:id="120" w:name="_Toc476726240"/>
      <w:r w:rsidRPr="00340513">
        <w:rPr>
          <w:rFonts w:ascii="Arial" w:hAnsi="Arial" w:cs="Arial"/>
        </w:rPr>
        <w:t>chants à deux voix « </w:t>
      </w:r>
      <w:r w:rsidRPr="00340513">
        <w:rPr>
          <w:rFonts w:ascii="Arial" w:hAnsi="Arial" w:cs="Arial"/>
          <w:i/>
        </w:rPr>
        <w:t>aéaé »</w:t>
      </w:r>
      <w:r w:rsidRPr="00340513">
        <w:rPr>
          <w:rFonts w:ascii="Arial" w:hAnsi="Arial" w:cs="Arial"/>
        </w:rPr>
        <w:t>,</w:t>
      </w:r>
      <w:bookmarkEnd w:id="120"/>
    </w:p>
    <w:p w:rsidR="00F4439A" w:rsidRPr="00340513" w:rsidRDefault="00F4439A" w:rsidP="00340513">
      <w:pPr>
        <w:pStyle w:val="Paragraphedeliste"/>
        <w:numPr>
          <w:ilvl w:val="0"/>
          <w:numId w:val="9"/>
        </w:numPr>
        <w:rPr>
          <w:rFonts w:ascii="Arial" w:hAnsi="Arial" w:cs="Arial"/>
        </w:rPr>
      </w:pPr>
      <w:bookmarkStart w:id="121" w:name="_Toc476726241"/>
      <w:r w:rsidRPr="00340513">
        <w:rPr>
          <w:rFonts w:ascii="Arial" w:hAnsi="Arial" w:cs="Arial"/>
        </w:rPr>
        <w:t>chants du Nord « </w:t>
      </w:r>
      <w:r w:rsidRPr="00340513">
        <w:rPr>
          <w:rFonts w:ascii="Arial" w:hAnsi="Arial" w:cs="Arial"/>
          <w:i/>
        </w:rPr>
        <w:t xml:space="preserve">ayoï » </w:t>
      </w:r>
      <w:r w:rsidRPr="00340513">
        <w:rPr>
          <w:rFonts w:ascii="Arial" w:hAnsi="Arial" w:cs="Arial"/>
        </w:rPr>
        <w:t>qui se reconnaissent comme les</w:t>
      </w:r>
      <w:r w:rsidRPr="00340513">
        <w:rPr>
          <w:rFonts w:ascii="Arial" w:hAnsi="Arial" w:cs="Arial"/>
          <w:i/>
        </w:rPr>
        <w:t xml:space="preserve"> « wejein » </w:t>
      </w:r>
      <w:r w:rsidRPr="00340513">
        <w:rPr>
          <w:rFonts w:ascii="Arial" w:hAnsi="Arial" w:cs="Arial"/>
        </w:rPr>
        <w:t>aux îles,</w:t>
      </w:r>
      <w:bookmarkEnd w:id="121"/>
    </w:p>
    <w:p w:rsidR="00F4439A" w:rsidRPr="00340513" w:rsidRDefault="00F4439A" w:rsidP="00340513">
      <w:pPr>
        <w:pStyle w:val="Paragraphedeliste"/>
        <w:numPr>
          <w:ilvl w:val="0"/>
          <w:numId w:val="9"/>
        </w:numPr>
        <w:rPr>
          <w:rFonts w:ascii="Arial" w:hAnsi="Arial" w:cs="Arial"/>
          <w:i/>
        </w:rPr>
      </w:pPr>
      <w:bookmarkStart w:id="122" w:name="_Toc476726242"/>
      <w:r w:rsidRPr="00340513">
        <w:rPr>
          <w:rFonts w:ascii="Arial" w:hAnsi="Arial" w:cs="Arial"/>
        </w:rPr>
        <w:t>chant dissonant tout à fait étonnant dans ses harmonies</w:t>
      </w:r>
      <w:r w:rsidR="009A134D">
        <w:rPr>
          <w:rFonts w:ascii="Arial" w:hAnsi="Arial" w:cs="Arial"/>
        </w:rPr>
        <w:t xml:space="preserve"> :</w:t>
      </w:r>
      <w:r w:rsidRPr="00340513">
        <w:rPr>
          <w:rFonts w:ascii="Arial" w:hAnsi="Arial" w:cs="Arial"/>
        </w:rPr>
        <w:t xml:space="preserve"> le « </w:t>
      </w:r>
      <w:r w:rsidRPr="00340513">
        <w:rPr>
          <w:rFonts w:ascii="Arial" w:hAnsi="Arial" w:cs="Arial"/>
          <w:i/>
        </w:rPr>
        <w:t>seloo »,</w:t>
      </w:r>
      <w:bookmarkEnd w:id="122"/>
    </w:p>
    <w:p w:rsidR="00F4439A" w:rsidRPr="00340513" w:rsidRDefault="00F4439A" w:rsidP="00340513">
      <w:pPr>
        <w:tabs>
          <w:tab w:val="left" w:pos="3970"/>
        </w:tabs>
        <w:spacing w:after="0"/>
        <w:jc w:val="both"/>
        <w:rPr>
          <w:rFonts w:ascii="Arial" w:hAnsi="Arial" w:cs="Arial"/>
        </w:rPr>
      </w:pPr>
      <w:r w:rsidRPr="00340513">
        <w:rPr>
          <w:rFonts w:ascii="Arial" w:hAnsi="Arial" w:cs="Arial"/>
        </w:rPr>
        <w:t>C’est généralement une transmission par imprégnation et par mimétisme.</w:t>
      </w:r>
    </w:p>
    <w:p w:rsidR="00F4439A" w:rsidRPr="00340513" w:rsidRDefault="00F4439A" w:rsidP="00340513">
      <w:pPr>
        <w:tabs>
          <w:tab w:val="left" w:pos="3970"/>
        </w:tabs>
        <w:spacing w:after="0"/>
        <w:jc w:val="both"/>
        <w:rPr>
          <w:rFonts w:ascii="Arial" w:hAnsi="Arial" w:cs="Arial"/>
        </w:rPr>
      </w:pPr>
      <w:r w:rsidRPr="00340513">
        <w:rPr>
          <w:rFonts w:ascii="Arial" w:hAnsi="Arial" w:cs="Arial"/>
        </w:rPr>
        <w:t>Le palabre est l’expression d’une prise de décision consensuelle au moins dans la forme. La parole kanak doit circuler en respectant l’ordre statutaire de chacun. Dans les échanges, la parole des « vieux » nourrit et facilite les propos et dénoue les désaccords. Ils sont considérés comme les plus sages, au vu de leur expérience et de leur vécu, leur parole à la fin du palabre permet souvent de prendre acte du consensus.</w:t>
      </w:r>
    </w:p>
    <w:p w:rsidR="00AB0BB1" w:rsidRDefault="00AB0BB1" w:rsidP="00340513">
      <w:pPr>
        <w:tabs>
          <w:tab w:val="left" w:pos="3970"/>
        </w:tabs>
        <w:spacing w:after="0"/>
        <w:jc w:val="both"/>
        <w:rPr>
          <w:rFonts w:ascii="Arial" w:hAnsi="Arial" w:cs="Arial"/>
          <w:noProof/>
        </w:rPr>
      </w:pPr>
    </w:p>
    <w:p w:rsidR="00F4439A" w:rsidRPr="00340513" w:rsidRDefault="00F4439A" w:rsidP="00340513">
      <w:pPr>
        <w:tabs>
          <w:tab w:val="left" w:pos="3970"/>
        </w:tabs>
        <w:spacing w:after="0"/>
        <w:jc w:val="both"/>
        <w:rPr>
          <w:rFonts w:ascii="Arial" w:hAnsi="Arial" w:cs="Arial"/>
          <w:noProof/>
        </w:rPr>
      </w:pPr>
      <w:r w:rsidRPr="00340513">
        <w:rPr>
          <w:rFonts w:ascii="Arial" w:hAnsi="Arial" w:cs="Arial"/>
          <w:noProof/>
        </w:rPr>
        <w:t>Le mythe n’est ni un conte ni une légende. Il renvoie à un espace bien défini, à un lieu-dit, au tertre d’un clan. Il n’est jamais localisé dans le temps puisqu’il renvoie à une temporalité au-delà de la mémoire. Il reflète l’identité d’une communauté, de son itinéraire et de ses alliances. C’est d’abord le lien entre la dimension invisible et la dimension visible d’un même monde.</w:t>
      </w:r>
    </w:p>
    <w:p w:rsidR="00AB0BB1" w:rsidRDefault="00AB0BB1" w:rsidP="00340513">
      <w:pPr>
        <w:tabs>
          <w:tab w:val="left" w:pos="3970"/>
        </w:tabs>
        <w:spacing w:after="0"/>
        <w:jc w:val="both"/>
        <w:rPr>
          <w:rFonts w:ascii="Arial" w:hAnsi="Arial" w:cs="Arial"/>
          <w:noProof/>
        </w:rPr>
      </w:pPr>
    </w:p>
    <w:p w:rsidR="00F4439A" w:rsidRPr="00340513" w:rsidRDefault="00F4439A" w:rsidP="00340513">
      <w:pPr>
        <w:tabs>
          <w:tab w:val="left" w:pos="3970"/>
        </w:tabs>
        <w:spacing w:after="0"/>
        <w:jc w:val="both"/>
        <w:rPr>
          <w:rFonts w:ascii="Arial" w:hAnsi="Arial" w:cs="Arial"/>
          <w:noProof/>
        </w:rPr>
      </w:pPr>
      <w:r w:rsidRPr="00340513">
        <w:rPr>
          <w:rFonts w:ascii="Arial" w:hAnsi="Arial" w:cs="Arial"/>
          <w:noProof/>
        </w:rPr>
        <w:t>La parole symbolique – les gestes coutumiers</w:t>
      </w:r>
      <w:r w:rsidR="009A134D">
        <w:rPr>
          <w:rFonts w:ascii="Arial" w:hAnsi="Arial" w:cs="Arial"/>
          <w:noProof/>
        </w:rPr>
        <w:t xml:space="preserve"> :</w:t>
      </w:r>
      <w:r w:rsidR="00AB0BB1">
        <w:rPr>
          <w:rFonts w:ascii="Arial" w:hAnsi="Arial" w:cs="Arial"/>
          <w:noProof/>
        </w:rPr>
        <w:t> l</w:t>
      </w:r>
      <w:r w:rsidRPr="00340513">
        <w:rPr>
          <w:rFonts w:ascii="Arial" w:hAnsi="Arial" w:cs="Arial"/>
          <w:noProof/>
        </w:rPr>
        <w:t>a parole délivrée lors d’un échange coutumier lui donne un sens et un contenu. Il est le moteur de la société car c’est à l’occasion de ces cérémonies que la communauté affiche son rang, son prestige et renforce et créé de nouvelles alliances.</w:t>
      </w:r>
    </w:p>
    <w:p w:rsidR="00AB0BB1" w:rsidRDefault="00AB0BB1" w:rsidP="00340513">
      <w:pPr>
        <w:tabs>
          <w:tab w:val="left" w:pos="3970"/>
        </w:tabs>
        <w:spacing w:after="0"/>
        <w:jc w:val="both"/>
        <w:rPr>
          <w:rFonts w:ascii="Arial" w:hAnsi="Arial" w:cs="Arial"/>
          <w:noProof/>
        </w:rPr>
      </w:pPr>
    </w:p>
    <w:p w:rsidR="00F4439A" w:rsidRPr="00340513" w:rsidRDefault="00F4439A" w:rsidP="00340513">
      <w:pPr>
        <w:tabs>
          <w:tab w:val="left" w:pos="3970"/>
        </w:tabs>
        <w:spacing w:after="0"/>
        <w:jc w:val="both"/>
        <w:rPr>
          <w:rFonts w:ascii="Arial" w:hAnsi="Arial" w:cs="Arial"/>
          <w:noProof/>
        </w:rPr>
      </w:pPr>
      <w:r w:rsidRPr="00340513">
        <w:rPr>
          <w:rFonts w:ascii="Arial" w:hAnsi="Arial" w:cs="Arial"/>
          <w:noProof/>
        </w:rPr>
        <w:t>A l’image de la faible hauteur de l’entrée de la case, le fait de s’abaisser n’est qu’une façon de reconnaître l’autorité des hôtes. La reconnaissance de l’autre dans son statut appelle la reconnaissance de soi</w:t>
      </w:r>
      <w:r w:rsidR="009A134D">
        <w:rPr>
          <w:rFonts w:ascii="Arial" w:hAnsi="Arial" w:cs="Arial"/>
          <w:noProof/>
        </w:rPr>
        <w:t xml:space="preserve"> :</w:t>
      </w:r>
      <w:r w:rsidRPr="00340513">
        <w:rPr>
          <w:rFonts w:ascii="Arial" w:hAnsi="Arial" w:cs="Arial"/>
          <w:noProof/>
        </w:rPr>
        <w:t xml:space="preserve"> le respect (</w:t>
      </w:r>
      <w:r w:rsidRPr="00340513">
        <w:rPr>
          <w:rFonts w:ascii="Arial" w:hAnsi="Arial" w:cs="Arial"/>
          <w:i/>
          <w:noProof/>
        </w:rPr>
        <w:t>hmitrötr</w:t>
      </w:r>
      <w:r w:rsidRPr="00340513">
        <w:rPr>
          <w:rFonts w:ascii="Arial" w:hAnsi="Arial" w:cs="Arial"/>
          <w:noProof/>
        </w:rPr>
        <w:t xml:space="preserve"> en </w:t>
      </w:r>
      <w:r w:rsidRPr="00AB0BB1">
        <w:rPr>
          <w:rFonts w:ascii="Arial" w:hAnsi="Arial" w:cs="Arial"/>
          <w:i/>
          <w:noProof/>
        </w:rPr>
        <w:t>drehu</w:t>
      </w:r>
      <w:r w:rsidRPr="00340513">
        <w:rPr>
          <w:rFonts w:ascii="Arial" w:hAnsi="Arial" w:cs="Arial"/>
          <w:noProof/>
        </w:rPr>
        <w:t xml:space="preserve">, </w:t>
      </w:r>
      <w:r w:rsidRPr="00340513">
        <w:rPr>
          <w:rFonts w:ascii="Arial" w:hAnsi="Arial" w:cs="Arial"/>
          <w:i/>
          <w:noProof/>
        </w:rPr>
        <w:t>hmijoc</w:t>
      </w:r>
      <w:r w:rsidRPr="00340513">
        <w:rPr>
          <w:rFonts w:ascii="Arial" w:hAnsi="Arial" w:cs="Arial"/>
          <w:noProof/>
        </w:rPr>
        <w:t xml:space="preserve"> en </w:t>
      </w:r>
      <w:r w:rsidRPr="00AB0BB1">
        <w:rPr>
          <w:rFonts w:ascii="Arial" w:hAnsi="Arial" w:cs="Arial"/>
          <w:i/>
          <w:noProof/>
        </w:rPr>
        <w:t>nengone</w:t>
      </w:r>
      <w:r w:rsidRPr="00340513">
        <w:rPr>
          <w:rFonts w:ascii="Arial" w:hAnsi="Arial" w:cs="Arial"/>
          <w:noProof/>
        </w:rPr>
        <w:t xml:space="preserve">, </w:t>
      </w:r>
      <w:r w:rsidRPr="00340513">
        <w:rPr>
          <w:rFonts w:ascii="Arial" w:hAnsi="Arial" w:cs="Arial"/>
          <w:i/>
          <w:noProof/>
        </w:rPr>
        <w:t>cidori</w:t>
      </w:r>
      <w:r w:rsidRPr="00340513">
        <w:rPr>
          <w:rFonts w:ascii="Arial" w:hAnsi="Arial" w:cs="Arial"/>
          <w:noProof/>
        </w:rPr>
        <w:t xml:space="preserve"> en </w:t>
      </w:r>
      <w:r w:rsidRPr="00AB0BB1">
        <w:rPr>
          <w:rFonts w:ascii="Arial" w:hAnsi="Arial" w:cs="Arial"/>
          <w:i/>
          <w:noProof/>
        </w:rPr>
        <w:t>paicî</w:t>
      </w:r>
      <w:r w:rsidRPr="00340513">
        <w:rPr>
          <w:rFonts w:ascii="Arial" w:hAnsi="Arial" w:cs="Arial"/>
          <w:noProof/>
        </w:rPr>
        <w:t xml:space="preserve"> « crainte respectueuse, sacré ») est un mode de la réciprocité qui s’articule moins à l’humilité qu’au prestige auquel chaque communauté peut prétendre. Les dons, selon les régions, sont disposés de façon plus ou moins ostensibles et ont une valeur symbolique forte en fonction de la répartition sociologique propre à chaque société.</w:t>
      </w:r>
    </w:p>
    <w:p w:rsidR="00AB0BB1" w:rsidRDefault="00AB0BB1" w:rsidP="00340513">
      <w:pPr>
        <w:tabs>
          <w:tab w:val="left" w:pos="3970"/>
        </w:tabs>
        <w:spacing w:after="0"/>
        <w:jc w:val="both"/>
        <w:rPr>
          <w:rFonts w:ascii="Arial" w:hAnsi="Arial" w:cs="Arial"/>
          <w:noProof/>
        </w:rPr>
      </w:pPr>
    </w:p>
    <w:p w:rsidR="00F4439A" w:rsidRPr="00340513" w:rsidRDefault="00F4439A" w:rsidP="00340513">
      <w:pPr>
        <w:tabs>
          <w:tab w:val="left" w:pos="3970"/>
        </w:tabs>
        <w:spacing w:after="0"/>
        <w:jc w:val="both"/>
        <w:rPr>
          <w:rFonts w:ascii="Arial" w:hAnsi="Arial" w:cs="Arial"/>
          <w:noProof/>
        </w:rPr>
      </w:pPr>
      <w:r w:rsidRPr="00340513">
        <w:rPr>
          <w:rFonts w:ascii="Arial" w:hAnsi="Arial" w:cs="Arial"/>
          <w:noProof/>
        </w:rPr>
        <w:t>On retrouve les mêmes paroles presque partout</w:t>
      </w:r>
      <w:r w:rsidR="009A134D">
        <w:rPr>
          <w:rFonts w:ascii="Arial" w:hAnsi="Arial" w:cs="Arial"/>
          <w:noProof/>
        </w:rPr>
        <w:t xml:space="preserve"> :</w:t>
      </w:r>
      <w:r w:rsidRPr="00340513">
        <w:rPr>
          <w:rFonts w:ascii="Arial" w:hAnsi="Arial" w:cs="Arial"/>
          <w:noProof/>
        </w:rPr>
        <w:t xml:space="preserve"> de gratitude, de joie, de pardon, de réconciliation, de regret. Celles-ci expriment l’idée de nouer, de renforcer ou de renouer du lien. L’usage de grandes métaphores (pirogue, igname, case, liane, etc.) connues de tous permet</w:t>
      </w:r>
      <w:r w:rsidR="00AB0BB1">
        <w:rPr>
          <w:rFonts w:ascii="Arial" w:hAnsi="Arial" w:cs="Arial"/>
          <w:noProof/>
        </w:rPr>
        <w:t>,</w:t>
      </w:r>
      <w:r w:rsidRPr="00340513">
        <w:rPr>
          <w:rFonts w:ascii="Arial" w:hAnsi="Arial" w:cs="Arial"/>
          <w:noProof/>
        </w:rPr>
        <w:t xml:space="preserve"> à partir de références culturel</w:t>
      </w:r>
      <w:r w:rsidR="00AB0BB1">
        <w:rPr>
          <w:rFonts w:ascii="Arial" w:hAnsi="Arial" w:cs="Arial"/>
          <w:noProof/>
        </w:rPr>
        <w:t>le</w:t>
      </w:r>
      <w:r w:rsidRPr="00340513">
        <w:rPr>
          <w:rFonts w:ascii="Arial" w:hAnsi="Arial" w:cs="Arial"/>
          <w:noProof/>
        </w:rPr>
        <w:t>s partagé</w:t>
      </w:r>
      <w:r w:rsidR="00AB0BB1">
        <w:rPr>
          <w:rFonts w:ascii="Arial" w:hAnsi="Arial" w:cs="Arial"/>
          <w:noProof/>
        </w:rPr>
        <w:t>e</w:t>
      </w:r>
      <w:r w:rsidRPr="00340513">
        <w:rPr>
          <w:rFonts w:ascii="Arial" w:hAnsi="Arial" w:cs="Arial"/>
          <w:noProof/>
        </w:rPr>
        <w:t>s, d’échanger avec pudeur des émotions (</w:t>
      </w:r>
      <w:r w:rsidRPr="00340513">
        <w:rPr>
          <w:rFonts w:ascii="Arial" w:hAnsi="Arial" w:cs="Arial"/>
          <w:i/>
          <w:noProof/>
        </w:rPr>
        <w:t>ihaji</w:t>
      </w:r>
      <w:r w:rsidRPr="00340513">
        <w:rPr>
          <w:rFonts w:ascii="Arial" w:hAnsi="Arial" w:cs="Arial"/>
          <w:noProof/>
        </w:rPr>
        <w:t xml:space="preserve"> « </w:t>
      </w:r>
      <w:r w:rsidRPr="00340513">
        <w:rPr>
          <w:rFonts w:ascii="Arial" w:hAnsi="Arial" w:cs="Arial"/>
          <w:i/>
          <w:iCs/>
          <w:noProof/>
        </w:rPr>
        <w:t>litt</w:t>
      </w:r>
      <w:r w:rsidRPr="00340513">
        <w:rPr>
          <w:rFonts w:ascii="Arial" w:hAnsi="Arial" w:cs="Arial"/>
          <w:noProof/>
        </w:rPr>
        <w:t xml:space="preserve">. enfumer, qui fait pleurer » en </w:t>
      </w:r>
      <w:r w:rsidRPr="00F5321C">
        <w:rPr>
          <w:rFonts w:ascii="Arial" w:hAnsi="Arial" w:cs="Arial"/>
          <w:noProof/>
        </w:rPr>
        <w:t>drehu</w:t>
      </w:r>
      <w:r w:rsidRPr="00340513">
        <w:rPr>
          <w:rFonts w:ascii="Arial" w:hAnsi="Arial" w:cs="Arial"/>
          <w:noProof/>
        </w:rPr>
        <w:t>) et d’atténuer la force des idées.</w:t>
      </w:r>
    </w:p>
    <w:p w:rsidR="00AB0BB1" w:rsidRDefault="00AB0BB1" w:rsidP="00340513">
      <w:pPr>
        <w:tabs>
          <w:tab w:val="left" w:pos="3970"/>
        </w:tabs>
        <w:spacing w:after="0"/>
        <w:jc w:val="both"/>
        <w:rPr>
          <w:rFonts w:ascii="Arial" w:hAnsi="Arial" w:cs="Arial"/>
          <w:noProof/>
        </w:rPr>
      </w:pPr>
    </w:p>
    <w:p w:rsidR="00F4439A" w:rsidRDefault="00F4439A" w:rsidP="00340513">
      <w:pPr>
        <w:tabs>
          <w:tab w:val="left" w:pos="3970"/>
        </w:tabs>
        <w:spacing w:after="0"/>
        <w:jc w:val="both"/>
        <w:rPr>
          <w:rFonts w:ascii="Arial" w:hAnsi="Arial" w:cs="Arial"/>
          <w:noProof/>
        </w:rPr>
      </w:pPr>
      <w:r w:rsidRPr="00340513">
        <w:rPr>
          <w:rFonts w:ascii="Arial" w:hAnsi="Arial" w:cs="Arial"/>
          <w:noProof/>
        </w:rPr>
        <w:t>Le rituel fait en langue conserve toutes ses subtilités, sa polysémie et ses arrière-plans. Le rituel coutumier est toujours important car il trace les liens familiaux, tribaux, claniques et renoue encore les valeurs humaines essentielles.</w:t>
      </w:r>
    </w:p>
    <w:p w:rsidR="00340513" w:rsidRDefault="00340513" w:rsidP="00340513">
      <w:pPr>
        <w:tabs>
          <w:tab w:val="left" w:pos="3970"/>
        </w:tabs>
        <w:spacing w:after="0"/>
        <w:jc w:val="both"/>
        <w:rPr>
          <w:rFonts w:ascii="Arial" w:hAnsi="Arial" w:cs="Arial"/>
          <w:noProof/>
        </w:rPr>
      </w:pPr>
    </w:p>
    <w:p w:rsidR="00340513" w:rsidRDefault="00340513" w:rsidP="00340513">
      <w:pPr>
        <w:tabs>
          <w:tab w:val="left" w:pos="3970"/>
        </w:tabs>
        <w:spacing w:after="0"/>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4512CC" w:rsidRDefault="004512CC"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340513" w:rsidRDefault="00340513" w:rsidP="00063054">
      <w:pPr>
        <w:tabs>
          <w:tab w:val="left" w:pos="3970"/>
        </w:tabs>
        <w:spacing w:after="0" w:line="360" w:lineRule="auto"/>
        <w:jc w:val="both"/>
        <w:rPr>
          <w:rFonts w:ascii="Arial" w:hAnsi="Arial" w:cs="Arial"/>
          <w:noProof/>
        </w:rPr>
      </w:pPr>
    </w:p>
    <w:p w:rsidR="004512CC" w:rsidRDefault="004512CC">
      <w:pPr>
        <w:rPr>
          <w:rFonts w:ascii="Arial" w:hAnsi="Arial" w:cs="Arial"/>
          <w:noProof/>
        </w:rPr>
      </w:pPr>
      <w:r>
        <w:rPr>
          <w:rFonts w:ascii="Arial" w:hAnsi="Arial" w:cs="Arial"/>
          <w:noProof/>
        </w:rPr>
        <w:br w:type="page"/>
      </w:r>
    </w:p>
    <w:p w:rsidR="004C00CE" w:rsidRPr="003557A9" w:rsidRDefault="004C00CE" w:rsidP="00617C66">
      <w:pPr>
        <w:pStyle w:val="Titre1"/>
        <w:ind w:left="709" w:right="-569"/>
      </w:pPr>
      <w:bookmarkStart w:id="123" w:name="_Toc476726243"/>
      <w:bookmarkStart w:id="124" w:name="_Toc481584233"/>
      <w:bookmarkStart w:id="125" w:name="_Toc507683334"/>
      <w:r w:rsidRPr="003557A9">
        <w:t>PROGRESSION PEDAGOGIQUE DE LA MATERNELLE AU LYCEE</w:t>
      </w:r>
      <w:bookmarkEnd w:id="123"/>
      <w:bookmarkEnd w:id="124"/>
      <w:bookmarkEnd w:id="125"/>
    </w:p>
    <w:p w:rsidR="00FA376C" w:rsidRDefault="00FA376C" w:rsidP="003557A9">
      <w:pPr>
        <w:pStyle w:val="Titre2"/>
      </w:pPr>
      <w:bookmarkStart w:id="126" w:name="_Toc476726244"/>
      <w:bookmarkStart w:id="127" w:name="_Toc481584234"/>
      <w:r w:rsidRPr="003557A9">
        <w:t>Objectifs généraux de connaissances et de compétences</w:t>
      </w:r>
      <w:bookmarkEnd w:id="126"/>
      <w:bookmarkEnd w:id="127"/>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2F4B09" w:rsidRPr="00E26C21" w:rsidTr="002F4B09">
        <w:trPr>
          <w:trHeight w:val="328"/>
        </w:trPr>
        <w:tc>
          <w:tcPr>
            <w:tcW w:w="1955" w:type="dxa"/>
            <w:tcBorders>
              <w:top w:val="single" w:sz="18" w:space="0" w:color="auto"/>
              <w:left w:val="single" w:sz="18" w:space="0" w:color="auto"/>
              <w:bottom w:val="single" w:sz="18" w:space="0" w:color="auto"/>
              <w:right w:val="single" w:sz="18" w:space="0" w:color="auto"/>
            </w:tcBorders>
          </w:tcPr>
          <w:p w:rsidR="002F4B09" w:rsidRPr="00E26C21" w:rsidRDefault="002F4B09" w:rsidP="002F4B09">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2F4B09" w:rsidRPr="00E26C21" w:rsidRDefault="002F4B09" w:rsidP="00ED079E">
            <w:pPr>
              <w:ind w:right="-24"/>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2F4B09" w:rsidRPr="00E26C21" w:rsidRDefault="002F4B09" w:rsidP="00ED079E">
            <w:pPr>
              <w:jc w:val="center"/>
              <w:rPr>
                <w:rFonts w:ascii="Arial" w:eastAsia="Times New Roman" w:hAnsi="Arial" w:cs="Arial"/>
                <w:b/>
              </w:rPr>
            </w:pPr>
            <w:r w:rsidRPr="00E26C21">
              <w:rPr>
                <w:rFonts w:ascii="Arial" w:eastAsia="Times New Roman" w:hAnsi="Arial" w:cs="Arial"/>
                <w:b/>
                <w:bCs/>
                <w:iCs/>
                <w:kern w:val="24"/>
              </w:rPr>
              <w:t>Compétences</w:t>
            </w:r>
          </w:p>
        </w:tc>
      </w:tr>
      <w:tr w:rsidR="00E941F9" w:rsidTr="00E941F9">
        <w:trPr>
          <w:trHeight w:val="669"/>
        </w:trPr>
        <w:tc>
          <w:tcPr>
            <w:tcW w:w="1955" w:type="dxa"/>
            <w:vMerge w:val="restart"/>
            <w:tcBorders>
              <w:top w:val="single" w:sz="18" w:space="0" w:color="auto"/>
              <w:left w:val="single" w:sz="18" w:space="0" w:color="auto"/>
              <w:right w:val="single" w:sz="18" w:space="0" w:color="auto"/>
            </w:tcBorders>
            <w:vAlign w:val="center"/>
          </w:tcPr>
          <w:p w:rsidR="00E941F9" w:rsidRPr="00E26C21" w:rsidRDefault="00E941F9" w:rsidP="002F4B09">
            <w:pPr>
              <w:jc w:val="center"/>
            </w:pPr>
            <w:r w:rsidRPr="00E26C21">
              <w:rPr>
                <w:rFonts w:ascii="Arial" w:eastAsia="Times New Roman" w:hAnsi="Arial" w:cs="Arial"/>
                <w:b/>
                <w:kern w:val="24"/>
              </w:rPr>
              <w:t>Ecole primaire : Réalités</w:t>
            </w:r>
          </w:p>
        </w:tc>
        <w:tc>
          <w:tcPr>
            <w:tcW w:w="4366" w:type="dxa"/>
            <w:tcBorders>
              <w:top w:val="single" w:sz="18" w:space="0" w:color="auto"/>
              <w:left w:val="single" w:sz="18" w:space="0" w:color="auto"/>
              <w:right w:val="single" w:sz="18" w:space="0" w:color="auto"/>
            </w:tcBorders>
            <w:vAlign w:val="center"/>
          </w:tcPr>
          <w:p w:rsidR="00E941F9" w:rsidRPr="00E941F9" w:rsidRDefault="00E941F9" w:rsidP="00E941F9">
            <w:pPr>
              <w:pStyle w:val="Paragraphedeliste"/>
              <w:numPr>
                <w:ilvl w:val="0"/>
                <w:numId w:val="26"/>
              </w:numPr>
              <w:ind w:left="185" w:right="-24" w:hanging="170"/>
              <w:rPr>
                <w:rFonts w:ascii="Arial" w:hAnsi="Arial" w:cs="Arial"/>
                <w:sz w:val="20"/>
                <w:szCs w:val="20"/>
              </w:rPr>
            </w:pPr>
            <w:r>
              <w:rPr>
                <w:rFonts w:ascii="Arial" w:hAnsi="Arial" w:cs="Arial"/>
                <w:sz w:val="20"/>
                <w:szCs w:val="20"/>
              </w:rPr>
              <w:t>Le respect de la parole.</w:t>
            </w:r>
          </w:p>
        </w:tc>
        <w:tc>
          <w:tcPr>
            <w:tcW w:w="4366" w:type="dxa"/>
            <w:tcBorders>
              <w:top w:val="single" w:sz="18" w:space="0" w:color="auto"/>
              <w:left w:val="single" w:sz="18" w:space="0" w:color="auto"/>
              <w:right w:val="single" w:sz="18" w:space="0" w:color="auto"/>
            </w:tcBorders>
            <w:vAlign w:val="center"/>
          </w:tcPr>
          <w:p w:rsidR="00E941F9" w:rsidRPr="00E941F9" w:rsidRDefault="00E941F9" w:rsidP="00E941F9">
            <w:pPr>
              <w:pStyle w:val="Paragraphedeliste"/>
              <w:numPr>
                <w:ilvl w:val="0"/>
                <w:numId w:val="26"/>
              </w:numPr>
              <w:ind w:left="185" w:hanging="170"/>
              <w:rPr>
                <w:rFonts w:ascii="Arial" w:hAnsi="Arial" w:cs="Arial"/>
                <w:sz w:val="20"/>
                <w:szCs w:val="20"/>
              </w:rPr>
            </w:pPr>
            <w:r>
              <w:rPr>
                <w:rFonts w:ascii="Arial" w:hAnsi="Arial" w:cs="Arial"/>
                <w:sz w:val="20"/>
                <w:szCs w:val="20"/>
              </w:rPr>
              <w:t>Appliquer les règles de bienséances dans la gestion de la prise de parole.</w:t>
            </w:r>
          </w:p>
        </w:tc>
      </w:tr>
      <w:tr w:rsidR="00E941F9" w:rsidTr="00E941F9">
        <w:trPr>
          <w:trHeight w:val="1126"/>
        </w:trPr>
        <w:tc>
          <w:tcPr>
            <w:tcW w:w="1955" w:type="dxa"/>
            <w:vMerge/>
            <w:tcBorders>
              <w:left w:val="single" w:sz="18" w:space="0" w:color="auto"/>
              <w:right w:val="single" w:sz="18" w:space="0" w:color="auto"/>
            </w:tcBorders>
          </w:tcPr>
          <w:p w:rsidR="00E941F9" w:rsidRPr="00E26C21" w:rsidRDefault="00E941F9" w:rsidP="0069160F">
            <w:pPr>
              <w:jc w:val="center"/>
              <w:rPr>
                <w:rFonts w:ascii="Arial" w:eastAsia="Times New Roman" w:hAnsi="Arial" w:cs="Arial"/>
                <w:b/>
                <w:kern w:val="24"/>
              </w:rPr>
            </w:pPr>
          </w:p>
        </w:tc>
        <w:tc>
          <w:tcPr>
            <w:tcW w:w="4366" w:type="dxa"/>
            <w:tcBorders>
              <w:left w:val="single" w:sz="18" w:space="0" w:color="auto"/>
              <w:bottom w:val="single" w:sz="4" w:space="0" w:color="auto"/>
              <w:right w:val="single" w:sz="18" w:space="0" w:color="auto"/>
            </w:tcBorders>
            <w:vAlign w:val="center"/>
          </w:tcPr>
          <w:p w:rsidR="00E941F9" w:rsidRPr="00E941F9" w:rsidRDefault="00E941F9" w:rsidP="00E941F9">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 xml:space="preserve">Les </w:t>
            </w:r>
            <w:r>
              <w:rPr>
                <w:rFonts w:ascii="Arial" w:eastAsia="Cambria" w:hAnsi="Arial" w:cs="Arial"/>
                <w:bCs/>
                <w:kern w:val="24"/>
                <w:sz w:val="20"/>
                <w:szCs w:val="20"/>
              </w:rPr>
              <w:t xml:space="preserve">discours liés coutumes d’entrée, </w:t>
            </w:r>
            <w:r w:rsidRPr="00ED079E">
              <w:rPr>
                <w:rFonts w:ascii="Arial" w:eastAsia="Cambria" w:hAnsi="Arial" w:cs="Arial"/>
                <w:bCs/>
                <w:kern w:val="24"/>
                <w:sz w:val="20"/>
                <w:szCs w:val="20"/>
              </w:rPr>
              <w:t>d’accueil, d’au-revoir</w:t>
            </w:r>
            <w:r>
              <w:rPr>
                <w:rFonts w:ascii="Arial" w:eastAsia="Cambria" w:hAnsi="Arial" w:cs="Arial"/>
                <w:bCs/>
                <w:kern w:val="24"/>
                <w:sz w:val="20"/>
                <w:szCs w:val="20"/>
              </w:rPr>
              <w:t xml:space="preserve"> et de remerciements</w:t>
            </w:r>
            <w:r w:rsidRPr="00ED079E">
              <w:rPr>
                <w:rFonts w:ascii="Arial" w:eastAsia="Cambria" w:hAnsi="Arial" w:cs="Arial"/>
                <w:bCs/>
                <w:kern w:val="24"/>
                <w:sz w:val="20"/>
                <w:szCs w:val="20"/>
              </w:rPr>
              <w:t>.</w:t>
            </w:r>
          </w:p>
        </w:tc>
        <w:tc>
          <w:tcPr>
            <w:tcW w:w="4366" w:type="dxa"/>
            <w:tcBorders>
              <w:left w:val="single" w:sz="18" w:space="0" w:color="auto"/>
              <w:bottom w:val="single" w:sz="4" w:space="0" w:color="auto"/>
              <w:right w:val="single" w:sz="18" w:space="0" w:color="auto"/>
            </w:tcBorders>
            <w:vAlign w:val="center"/>
          </w:tcPr>
          <w:p w:rsidR="00E941F9" w:rsidRPr="00E941F9" w:rsidRDefault="00E941F9" w:rsidP="00ED079E">
            <w:pPr>
              <w:pStyle w:val="Paragraphedeliste"/>
              <w:numPr>
                <w:ilvl w:val="0"/>
                <w:numId w:val="26"/>
              </w:numPr>
              <w:ind w:left="185" w:hanging="170"/>
              <w:rPr>
                <w:rFonts w:ascii="Arial" w:hAnsi="Arial" w:cs="Arial"/>
                <w:sz w:val="20"/>
                <w:szCs w:val="20"/>
              </w:rPr>
            </w:pPr>
            <w:r>
              <w:rPr>
                <w:rFonts w:ascii="Arial" w:hAnsi="Arial" w:cs="Arial"/>
                <w:sz w:val="20"/>
                <w:szCs w:val="20"/>
              </w:rPr>
              <w:t>Utiliser à bon escient les discours coutumiers liés au geste.</w:t>
            </w:r>
          </w:p>
          <w:p w:rsidR="00E941F9" w:rsidRPr="00ED079E" w:rsidRDefault="00E941F9" w:rsidP="00E941F9">
            <w:pPr>
              <w:pStyle w:val="Paragraphedeliste"/>
              <w:numPr>
                <w:ilvl w:val="0"/>
                <w:numId w:val="26"/>
              </w:numPr>
              <w:ind w:left="185" w:hanging="170"/>
              <w:rPr>
                <w:rFonts w:ascii="Arial" w:hAnsi="Arial" w:cs="Arial"/>
                <w:sz w:val="20"/>
                <w:szCs w:val="20"/>
              </w:rPr>
            </w:pPr>
            <w:r>
              <w:rPr>
                <w:rFonts w:ascii="Arial" w:hAnsi="Arial" w:cs="Arial"/>
                <w:color w:val="000000" w:themeColor="dark1"/>
                <w:kern w:val="24"/>
                <w:sz w:val="20"/>
                <w:szCs w:val="20"/>
              </w:rPr>
              <w:t xml:space="preserve">Comprendre </w:t>
            </w:r>
            <w:r w:rsidRPr="00ED079E">
              <w:rPr>
                <w:rFonts w:ascii="Arial" w:hAnsi="Arial" w:cs="Arial"/>
                <w:color w:val="000000" w:themeColor="dark1"/>
                <w:kern w:val="24"/>
                <w:sz w:val="20"/>
                <w:szCs w:val="20"/>
              </w:rPr>
              <w:t>l</w:t>
            </w:r>
            <w:r>
              <w:rPr>
                <w:rFonts w:ascii="Arial" w:hAnsi="Arial" w:cs="Arial"/>
                <w:color w:val="000000" w:themeColor="dark1"/>
                <w:kern w:val="24"/>
                <w:sz w:val="20"/>
                <w:szCs w:val="20"/>
              </w:rPr>
              <w:t xml:space="preserve">’utilité </w:t>
            </w:r>
            <w:r w:rsidRPr="00ED079E">
              <w:rPr>
                <w:rFonts w:ascii="Arial" w:hAnsi="Arial" w:cs="Arial"/>
                <w:color w:val="000000" w:themeColor="dark1"/>
                <w:kern w:val="24"/>
                <w:sz w:val="20"/>
                <w:szCs w:val="20"/>
              </w:rPr>
              <w:t>de la coutume et des gestes coutumiers.</w:t>
            </w:r>
          </w:p>
        </w:tc>
      </w:tr>
      <w:tr w:rsidR="00E941F9" w:rsidRPr="00D83E67" w:rsidTr="00E941F9">
        <w:trPr>
          <w:trHeight w:val="844"/>
        </w:trPr>
        <w:tc>
          <w:tcPr>
            <w:tcW w:w="1955" w:type="dxa"/>
            <w:vMerge/>
            <w:tcBorders>
              <w:left w:val="single" w:sz="18" w:space="0" w:color="auto"/>
              <w:right w:val="single" w:sz="18" w:space="0" w:color="auto"/>
            </w:tcBorders>
          </w:tcPr>
          <w:p w:rsidR="00E941F9" w:rsidRPr="00E26C21" w:rsidRDefault="00E941F9" w:rsidP="0069160F">
            <w:pPr>
              <w:jc w:val="center"/>
              <w:rPr>
                <w:rFonts w:ascii="Arial" w:eastAsia="Times New Roman" w:hAnsi="Arial" w:cs="Arial"/>
                <w:b/>
                <w:kern w:val="24"/>
              </w:rPr>
            </w:pPr>
          </w:p>
        </w:tc>
        <w:tc>
          <w:tcPr>
            <w:tcW w:w="4366" w:type="dxa"/>
            <w:tcBorders>
              <w:left w:val="single" w:sz="18" w:space="0" w:color="auto"/>
              <w:bottom w:val="single" w:sz="4" w:space="0" w:color="auto"/>
              <w:right w:val="single" w:sz="18" w:space="0" w:color="auto"/>
            </w:tcBorders>
            <w:vAlign w:val="center"/>
          </w:tcPr>
          <w:p w:rsidR="00E941F9" w:rsidRPr="00ED079E" w:rsidRDefault="00E941F9" w:rsidP="00ED079E">
            <w:pPr>
              <w:pStyle w:val="Paragraphedeliste"/>
              <w:numPr>
                <w:ilvl w:val="0"/>
                <w:numId w:val="26"/>
              </w:numPr>
              <w:ind w:left="185" w:right="-24" w:hanging="170"/>
              <w:rPr>
                <w:rFonts w:ascii="Arial" w:hAnsi="Arial" w:cs="Arial"/>
                <w:color w:val="000000" w:themeColor="dark1"/>
                <w:kern w:val="24"/>
                <w:sz w:val="20"/>
                <w:szCs w:val="20"/>
              </w:rPr>
            </w:pPr>
            <w:r w:rsidRPr="00ED079E">
              <w:rPr>
                <w:rFonts w:ascii="Arial" w:eastAsia="Cambria" w:hAnsi="Arial" w:cs="Arial"/>
                <w:bCs/>
                <w:kern w:val="24"/>
                <w:sz w:val="20"/>
                <w:szCs w:val="20"/>
              </w:rPr>
              <w:t xml:space="preserve"> Les différents types de chants (berceuses, chants d’enfants, chants festifs…).</w:t>
            </w:r>
          </w:p>
        </w:tc>
        <w:tc>
          <w:tcPr>
            <w:tcW w:w="4366" w:type="dxa"/>
            <w:tcBorders>
              <w:left w:val="single" w:sz="18" w:space="0" w:color="auto"/>
              <w:bottom w:val="single" w:sz="4" w:space="0" w:color="auto"/>
              <w:right w:val="single" w:sz="18" w:space="0" w:color="auto"/>
            </w:tcBorders>
            <w:vAlign w:val="center"/>
          </w:tcPr>
          <w:p w:rsidR="00E941F9" w:rsidRPr="00ED079E" w:rsidRDefault="00E941F9" w:rsidP="00ED079E">
            <w:pPr>
              <w:pStyle w:val="Paragraphedeliste"/>
              <w:numPr>
                <w:ilvl w:val="0"/>
                <w:numId w:val="26"/>
              </w:numPr>
              <w:ind w:left="185" w:hanging="170"/>
              <w:rPr>
                <w:rFonts w:ascii="Arial" w:eastAsia="Times New Roman" w:hAnsi="Arial" w:cs="Arial"/>
                <w:color w:val="000000" w:themeColor="dark1"/>
                <w:kern w:val="24"/>
                <w:sz w:val="20"/>
                <w:szCs w:val="20"/>
              </w:rPr>
            </w:pPr>
            <w:r w:rsidRPr="00ED079E">
              <w:rPr>
                <w:rFonts w:ascii="Arial" w:hAnsi="Arial" w:cs="Arial"/>
                <w:color w:val="000000" w:themeColor="dark1"/>
                <w:kern w:val="24"/>
                <w:sz w:val="20"/>
                <w:szCs w:val="20"/>
              </w:rPr>
              <w:t xml:space="preserve">Mémoriser </w:t>
            </w:r>
            <w:r w:rsidRPr="00ED079E">
              <w:rPr>
                <w:rFonts w:ascii="Arial" w:eastAsia="Cambria" w:hAnsi="Arial" w:cs="Arial"/>
                <w:bCs/>
                <w:kern w:val="24"/>
                <w:sz w:val="20"/>
                <w:szCs w:val="20"/>
              </w:rPr>
              <w:t>différents types de chants (berceuses, chants d’enfants, chants festifs…).</w:t>
            </w:r>
          </w:p>
        </w:tc>
      </w:tr>
      <w:tr w:rsidR="00E941F9" w:rsidRPr="00D83E67" w:rsidTr="00E941F9">
        <w:trPr>
          <w:trHeight w:val="984"/>
        </w:trPr>
        <w:tc>
          <w:tcPr>
            <w:tcW w:w="1955" w:type="dxa"/>
            <w:vMerge/>
            <w:tcBorders>
              <w:left w:val="single" w:sz="18" w:space="0" w:color="auto"/>
              <w:bottom w:val="single" w:sz="18" w:space="0" w:color="auto"/>
              <w:right w:val="single" w:sz="18" w:space="0" w:color="auto"/>
            </w:tcBorders>
          </w:tcPr>
          <w:p w:rsidR="00E941F9" w:rsidRPr="00E26C21" w:rsidRDefault="00E941F9" w:rsidP="0069160F">
            <w:pPr>
              <w:jc w:val="center"/>
              <w:rPr>
                <w:rFonts w:ascii="Arial" w:eastAsia="Times New Roman" w:hAnsi="Arial" w:cs="Arial"/>
                <w:b/>
                <w:kern w:val="24"/>
              </w:rPr>
            </w:pPr>
          </w:p>
        </w:tc>
        <w:tc>
          <w:tcPr>
            <w:tcW w:w="4366" w:type="dxa"/>
            <w:tcBorders>
              <w:top w:val="single" w:sz="4" w:space="0" w:color="auto"/>
              <w:left w:val="single" w:sz="18" w:space="0" w:color="auto"/>
              <w:bottom w:val="single" w:sz="18" w:space="0" w:color="auto"/>
              <w:right w:val="single" w:sz="18" w:space="0" w:color="auto"/>
            </w:tcBorders>
            <w:vAlign w:val="center"/>
          </w:tcPr>
          <w:p w:rsidR="00E941F9" w:rsidRPr="00ED079E" w:rsidRDefault="00E941F9" w:rsidP="00ED079E">
            <w:pPr>
              <w:pStyle w:val="Paragraphedeliste"/>
              <w:numPr>
                <w:ilvl w:val="0"/>
                <w:numId w:val="26"/>
              </w:numPr>
              <w:ind w:left="185" w:right="-24" w:hanging="170"/>
              <w:rPr>
                <w:rFonts w:ascii="Arial" w:eastAsia="Cambria" w:hAnsi="Arial" w:cs="Arial"/>
                <w:bCs/>
                <w:kern w:val="24"/>
                <w:sz w:val="20"/>
                <w:szCs w:val="20"/>
              </w:rPr>
            </w:pPr>
            <w:r w:rsidRPr="00ED079E">
              <w:rPr>
                <w:rFonts w:ascii="Arial" w:eastAsia="Cambria" w:hAnsi="Arial" w:cs="Arial"/>
                <w:bCs/>
                <w:kern w:val="24"/>
                <w:sz w:val="20"/>
                <w:szCs w:val="20"/>
              </w:rPr>
              <w:t>Sensibilisation à la diversité des langues (liste de mots, prononciation…).</w:t>
            </w:r>
          </w:p>
        </w:tc>
        <w:tc>
          <w:tcPr>
            <w:tcW w:w="4366" w:type="dxa"/>
            <w:tcBorders>
              <w:top w:val="single" w:sz="4" w:space="0" w:color="auto"/>
              <w:left w:val="single" w:sz="18" w:space="0" w:color="auto"/>
              <w:bottom w:val="single" w:sz="18" w:space="0" w:color="auto"/>
              <w:right w:val="single" w:sz="18" w:space="0" w:color="auto"/>
            </w:tcBorders>
            <w:vAlign w:val="center"/>
          </w:tcPr>
          <w:p w:rsidR="00E941F9" w:rsidRPr="00ED079E" w:rsidRDefault="00E941F9" w:rsidP="00ED079E">
            <w:pPr>
              <w:pStyle w:val="Paragraphedeliste"/>
              <w:numPr>
                <w:ilvl w:val="0"/>
                <w:numId w:val="26"/>
              </w:numPr>
              <w:ind w:left="185"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Connaître les différentes langues parlées en Nouvelle-Calédonie et savoir les placer géographiquement.</w:t>
            </w:r>
          </w:p>
        </w:tc>
      </w:tr>
      <w:tr w:rsidR="00D14EB1" w:rsidRPr="00D83E67" w:rsidTr="0069160F">
        <w:trPr>
          <w:trHeight w:val="1120"/>
        </w:trPr>
        <w:tc>
          <w:tcPr>
            <w:tcW w:w="1955" w:type="dxa"/>
            <w:vMerge w:val="restart"/>
            <w:tcBorders>
              <w:top w:val="single" w:sz="18" w:space="0" w:color="auto"/>
              <w:left w:val="single" w:sz="18" w:space="0" w:color="auto"/>
              <w:right w:val="single" w:sz="18" w:space="0" w:color="auto"/>
            </w:tcBorders>
            <w:vAlign w:val="center"/>
          </w:tcPr>
          <w:p w:rsidR="00D14EB1" w:rsidRPr="00E26C21" w:rsidRDefault="00D14EB1" w:rsidP="0069160F">
            <w:pPr>
              <w:jc w:val="center"/>
              <w:rPr>
                <w:rFonts w:ascii="Arial" w:eastAsia="Times New Roman" w:hAnsi="Arial" w:cs="Arial"/>
                <w:b/>
                <w:kern w:val="24"/>
              </w:rPr>
            </w:pPr>
            <w:r w:rsidRPr="00E26C21">
              <w:rPr>
                <w:rFonts w:ascii="Arial" w:eastAsia="Times New Roman" w:hAnsi="Arial" w:cs="Arial"/>
                <w:b/>
                <w:kern w:val="24"/>
              </w:rPr>
              <w:t xml:space="preserve">Collège : </w:t>
            </w:r>
          </w:p>
          <w:p w:rsidR="00D14EB1" w:rsidRPr="00E26C21" w:rsidRDefault="00D14EB1" w:rsidP="0069160F">
            <w:pPr>
              <w:jc w:val="center"/>
            </w:pPr>
            <w:r w:rsidRPr="00E26C21">
              <w:rPr>
                <w:rFonts w:ascii="Arial" w:eastAsia="Times New Roman" w:hAnsi="Arial" w:cs="Arial"/>
                <w:b/>
                <w:kern w:val="24"/>
              </w:rPr>
              <w:t>discours et pratiques</w:t>
            </w:r>
          </w:p>
        </w:tc>
        <w:tc>
          <w:tcPr>
            <w:tcW w:w="4366" w:type="dxa"/>
            <w:tcBorders>
              <w:top w:val="single" w:sz="18" w:space="0" w:color="auto"/>
              <w:left w:val="single" w:sz="18" w:space="0" w:color="auto"/>
              <w:right w:val="single" w:sz="18" w:space="0" w:color="auto"/>
            </w:tcBorders>
            <w:vAlign w:val="center"/>
          </w:tcPr>
          <w:p w:rsidR="00D14EB1" w:rsidRPr="00ED079E" w:rsidRDefault="00D14EB1" w:rsidP="00ED079E">
            <w:pPr>
              <w:pStyle w:val="Paragraphedeliste"/>
              <w:numPr>
                <w:ilvl w:val="0"/>
                <w:numId w:val="26"/>
              </w:numPr>
              <w:ind w:left="185" w:right="-24"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La diversité et la cartographie des langues.</w:t>
            </w:r>
          </w:p>
          <w:p w:rsidR="00D14EB1" w:rsidRPr="00ED079E" w:rsidRDefault="00D14EB1" w:rsidP="00ED079E">
            <w:pPr>
              <w:pStyle w:val="Paragraphedeliste"/>
              <w:numPr>
                <w:ilvl w:val="0"/>
                <w:numId w:val="26"/>
              </w:numPr>
              <w:ind w:left="185" w:right="-24"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Origine de cette diversité.</w:t>
            </w:r>
          </w:p>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hAnsi="Arial" w:cs="Arial"/>
                <w:color w:val="000000" w:themeColor="dark1"/>
                <w:kern w:val="24"/>
                <w:sz w:val="20"/>
                <w:szCs w:val="20"/>
              </w:rPr>
              <w:t>Aper</w:t>
            </w:r>
            <w:r w:rsidRPr="00ED079E">
              <w:rPr>
                <w:rFonts w:ascii="Arial" w:eastAsia="Cambria" w:hAnsi="Arial" w:cs="Arial"/>
                <w:bCs/>
                <w:kern w:val="24"/>
                <w:sz w:val="20"/>
                <w:szCs w:val="20"/>
              </w:rPr>
              <w:t>çu de cette diversité aux plan</w:t>
            </w:r>
            <w:r w:rsidR="00ED079E">
              <w:rPr>
                <w:rFonts w:ascii="Arial" w:eastAsia="Cambria" w:hAnsi="Arial" w:cs="Arial"/>
                <w:bCs/>
                <w:kern w:val="24"/>
                <w:sz w:val="20"/>
                <w:szCs w:val="20"/>
              </w:rPr>
              <w:t>s</w:t>
            </w:r>
            <w:r w:rsidRPr="00ED079E">
              <w:rPr>
                <w:rFonts w:ascii="Arial" w:eastAsia="Cambria" w:hAnsi="Arial" w:cs="Arial"/>
                <w:bCs/>
                <w:kern w:val="24"/>
                <w:sz w:val="20"/>
                <w:szCs w:val="20"/>
              </w:rPr>
              <w:t xml:space="preserve"> phonologique, lexical, syntaxique…).</w:t>
            </w:r>
          </w:p>
        </w:tc>
        <w:tc>
          <w:tcPr>
            <w:tcW w:w="4366" w:type="dxa"/>
            <w:tcBorders>
              <w:top w:val="single" w:sz="18" w:space="0" w:color="auto"/>
              <w:left w:val="single" w:sz="18" w:space="0" w:color="auto"/>
              <w:right w:val="single" w:sz="18" w:space="0" w:color="auto"/>
            </w:tcBorders>
            <w:vAlign w:val="center"/>
          </w:tcPr>
          <w:p w:rsidR="00D14EB1" w:rsidRPr="00ED079E" w:rsidRDefault="00D14EB1" w:rsidP="00ED079E">
            <w:pPr>
              <w:pStyle w:val="Paragraphedeliste"/>
              <w:numPr>
                <w:ilvl w:val="0"/>
                <w:numId w:val="26"/>
              </w:numPr>
              <w:ind w:left="185" w:hanging="170"/>
              <w:rPr>
                <w:rFonts w:ascii="Arial" w:eastAsia="Times New Roman" w:hAnsi="Arial" w:cs="Arial"/>
                <w:sz w:val="20"/>
                <w:szCs w:val="20"/>
              </w:rPr>
            </w:pPr>
            <w:r w:rsidRPr="00ED079E">
              <w:rPr>
                <w:rFonts w:ascii="Arial" w:hAnsi="Arial" w:cs="Arial"/>
                <w:color w:val="000000" w:themeColor="dark1"/>
                <w:kern w:val="24"/>
                <w:sz w:val="20"/>
                <w:szCs w:val="20"/>
              </w:rPr>
              <w:t>Connaître la signification de certains noms de  langues</w:t>
            </w:r>
            <w:r w:rsidR="00F5321C">
              <w:rPr>
                <w:rFonts w:ascii="Arial" w:hAnsi="Arial" w:cs="Arial"/>
                <w:color w:val="000000" w:themeColor="dark1"/>
                <w:kern w:val="24"/>
                <w:sz w:val="20"/>
                <w:szCs w:val="20"/>
              </w:rPr>
              <w:t xml:space="preserve"> </w:t>
            </w:r>
            <w:r w:rsidRPr="00ED079E">
              <w:rPr>
                <w:rFonts w:ascii="Arial" w:hAnsi="Arial" w:cs="Arial"/>
                <w:color w:val="000000" w:themeColor="dark1"/>
                <w:kern w:val="24"/>
                <w:sz w:val="20"/>
                <w:szCs w:val="20"/>
              </w:rPr>
              <w:t>(exemple NEMI = nous; FWAÎ = manière de faire..).</w:t>
            </w:r>
          </w:p>
          <w:p w:rsidR="00D14EB1" w:rsidRPr="00ED079E" w:rsidRDefault="00D14EB1" w:rsidP="00ED079E">
            <w:pPr>
              <w:pStyle w:val="Paragraphedeliste"/>
              <w:numPr>
                <w:ilvl w:val="0"/>
                <w:numId w:val="26"/>
              </w:numPr>
              <w:ind w:left="185" w:hanging="170"/>
              <w:rPr>
                <w:rFonts w:ascii="Arial" w:eastAsia="Times New Roman" w:hAnsi="Arial" w:cs="Arial"/>
                <w:sz w:val="20"/>
                <w:szCs w:val="20"/>
              </w:rPr>
            </w:pPr>
            <w:r w:rsidRPr="00ED079E">
              <w:rPr>
                <w:rFonts w:ascii="Arial" w:hAnsi="Arial" w:cs="Arial"/>
                <w:color w:val="000000" w:themeColor="dark1"/>
                <w:kern w:val="24"/>
                <w:sz w:val="20"/>
                <w:szCs w:val="20"/>
              </w:rPr>
              <w:t>Connaitre la cartographie des langues de la Nouvelle-Calédonie.</w:t>
            </w:r>
          </w:p>
          <w:p w:rsidR="00D14EB1" w:rsidRPr="00ED079E" w:rsidRDefault="00D14EB1" w:rsidP="00ED079E">
            <w:pPr>
              <w:pStyle w:val="Paragraphedeliste"/>
              <w:numPr>
                <w:ilvl w:val="0"/>
                <w:numId w:val="26"/>
              </w:numPr>
              <w:ind w:left="185" w:hanging="170"/>
              <w:rPr>
                <w:rFonts w:ascii="Arial" w:eastAsia="Times New Roman" w:hAnsi="Arial" w:cs="Arial"/>
                <w:sz w:val="20"/>
                <w:szCs w:val="20"/>
              </w:rPr>
            </w:pPr>
            <w:r w:rsidRPr="00ED079E">
              <w:rPr>
                <w:rFonts w:ascii="Arial" w:hAnsi="Arial" w:cs="Arial"/>
                <w:color w:val="000000" w:themeColor="dark1"/>
                <w:kern w:val="24"/>
                <w:sz w:val="20"/>
                <w:szCs w:val="20"/>
              </w:rPr>
              <w:t xml:space="preserve">Connaître le groupe d’appartenance des langues </w:t>
            </w:r>
            <w:r w:rsidR="00ED079E">
              <w:rPr>
                <w:rFonts w:ascii="Arial" w:hAnsi="Arial" w:cs="Arial"/>
                <w:color w:val="000000" w:themeColor="dark1"/>
                <w:kern w:val="24"/>
                <w:sz w:val="20"/>
                <w:szCs w:val="20"/>
              </w:rPr>
              <w:t>k</w:t>
            </w:r>
            <w:r w:rsidRPr="00ED079E">
              <w:rPr>
                <w:rFonts w:ascii="Arial" w:hAnsi="Arial" w:cs="Arial"/>
                <w:color w:val="000000" w:themeColor="dark1"/>
                <w:kern w:val="24"/>
                <w:sz w:val="20"/>
                <w:szCs w:val="20"/>
              </w:rPr>
              <w:t>anak.</w:t>
            </w:r>
          </w:p>
        </w:tc>
      </w:tr>
      <w:tr w:rsidR="00D14EB1" w:rsidRPr="00F70A94" w:rsidTr="0069160F">
        <w:trPr>
          <w:trHeight w:val="1268"/>
        </w:trPr>
        <w:tc>
          <w:tcPr>
            <w:tcW w:w="1955" w:type="dxa"/>
            <w:vMerge/>
            <w:tcBorders>
              <w:left w:val="single" w:sz="18" w:space="0" w:color="auto"/>
              <w:right w:val="single" w:sz="18" w:space="0" w:color="auto"/>
            </w:tcBorders>
            <w:vAlign w:val="center"/>
          </w:tcPr>
          <w:p w:rsidR="00D14EB1" w:rsidRPr="00E26C21" w:rsidRDefault="00D14EB1" w:rsidP="0069160F">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D14EB1" w:rsidRPr="00ED079E" w:rsidRDefault="00D14EB1" w:rsidP="00ED079E">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ED079E">
              <w:rPr>
                <w:rFonts w:ascii="Arial" w:eastAsia="Cambria" w:hAnsi="Arial" w:cs="Arial"/>
                <w:bCs/>
                <w:kern w:val="24"/>
                <w:sz w:val="20"/>
                <w:szCs w:val="20"/>
              </w:rPr>
              <w:t>Les différents types de discours cérémoniels…</w:t>
            </w:r>
          </w:p>
          <w:p w:rsidR="00D14EB1" w:rsidRPr="00ED079E" w:rsidRDefault="00D14EB1" w:rsidP="00ED079E">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ED079E">
              <w:rPr>
                <w:rFonts w:ascii="Arial" w:eastAsia="Cambria" w:hAnsi="Arial" w:cs="Arial"/>
                <w:bCs/>
                <w:kern w:val="24"/>
                <w:sz w:val="20"/>
                <w:szCs w:val="20"/>
              </w:rPr>
              <w:t>Les modalités de concertation et de circulation de la parole dans la famille, dans le clan, dans la chefferie.</w:t>
            </w:r>
          </w:p>
        </w:tc>
        <w:tc>
          <w:tcPr>
            <w:tcW w:w="4366" w:type="dxa"/>
            <w:tcBorders>
              <w:left w:val="single" w:sz="18" w:space="0" w:color="auto"/>
              <w:right w:val="single" w:sz="18" w:space="0" w:color="auto"/>
            </w:tcBorders>
            <w:vAlign w:val="center"/>
          </w:tcPr>
          <w:p w:rsidR="00D14EB1" w:rsidRPr="00ED079E" w:rsidRDefault="00D14EB1" w:rsidP="00ED079E">
            <w:pPr>
              <w:pStyle w:val="Paragraphedeliste"/>
              <w:numPr>
                <w:ilvl w:val="0"/>
                <w:numId w:val="26"/>
              </w:numPr>
              <w:ind w:left="185" w:hanging="170"/>
              <w:rPr>
                <w:rFonts w:ascii="Arial" w:eastAsia="Times New Roman" w:hAnsi="Arial" w:cs="Arial"/>
                <w:color w:val="000000" w:themeColor="dark1"/>
                <w:kern w:val="24"/>
                <w:sz w:val="20"/>
                <w:szCs w:val="20"/>
              </w:rPr>
            </w:pPr>
            <w:r w:rsidRPr="00ED079E">
              <w:rPr>
                <w:rFonts w:ascii="Arial" w:hAnsi="Arial" w:cs="Arial"/>
                <w:color w:val="000000" w:themeColor="dark1"/>
                <w:kern w:val="24"/>
                <w:sz w:val="20"/>
                <w:szCs w:val="20"/>
              </w:rPr>
              <w:t>Connaître les différents types de discours cérémoniels.</w:t>
            </w:r>
          </w:p>
        </w:tc>
      </w:tr>
      <w:tr w:rsidR="00D14EB1" w:rsidRPr="00F70A94" w:rsidTr="0069160F">
        <w:trPr>
          <w:trHeight w:val="617"/>
        </w:trPr>
        <w:tc>
          <w:tcPr>
            <w:tcW w:w="1955" w:type="dxa"/>
            <w:vMerge/>
            <w:tcBorders>
              <w:left w:val="single" w:sz="18" w:space="0" w:color="auto"/>
              <w:bottom w:val="single" w:sz="18" w:space="0" w:color="auto"/>
              <w:right w:val="single" w:sz="18" w:space="0" w:color="auto"/>
            </w:tcBorders>
            <w:vAlign w:val="center"/>
          </w:tcPr>
          <w:p w:rsidR="00D14EB1" w:rsidRPr="00E26C21" w:rsidRDefault="00D14EB1" w:rsidP="0069160F">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D14EB1" w:rsidRPr="00ED079E" w:rsidRDefault="00D14EB1" w:rsidP="00ED079E">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ED079E">
              <w:rPr>
                <w:rFonts w:ascii="Arial" w:eastAsia="Cambria" w:hAnsi="Arial" w:cs="Arial"/>
                <w:bCs/>
                <w:kern w:val="24"/>
                <w:sz w:val="20"/>
                <w:szCs w:val="20"/>
              </w:rPr>
              <w:t>Les différents genres de la littérature orale (mythes, contes, anecdotes et nouvelles, poésie…).</w:t>
            </w:r>
          </w:p>
        </w:tc>
        <w:tc>
          <w:tcPr>
            <w:tcW w:w="4366" w:type="dxa"/>
            <w:tcBorders>
              <w:left w:val="single" w:sz="18" w:space="0" w:color="auto"/>
              <w:bottom w:val="single" w:sz="18" w:space="0" w:color="auto"/>
              <w:right w:val="single" w:sz="18" w:space="0" w:color="auto"/>
            </w:tcBorders>
            <w:vAlign w:val="center"/>
          </w:tcPr>
          <w:p w:rsidR="00D14EB1" w:rsidRPr="00ED079E" w:rsidRDefault="00D14EB1" w:rsidP="00ED079E">
            <w:pPr>
              <w:pStyle w:val="Paragraphedeliste"/>
              <w:numPr>
                <w:ilvl w:val="0"/>
                <w:numId w:val="26"/>
              </w:numPr>
              <w:ind w:left="185" w:hanging="170"/>
              <w:rPr>
                <w:rFonts w:ascii="Arial" w:eastAsia="Times New Roman" w:hAnsi="Arial" w:cs="Arial"/>
                <w:color w:val="000000" w:themeColor="dark1"/>
                <w:kern w:val="24"/>
                <w:sz w:val="20"/>
                <w:szCs w:val="20"/>
              </w:rPr>
            </w:pPr>
            <w:r w:rsidRPr="00ED079E">
              <w:rPr>
                <w:rFonts w:ascii="Arial" w:hAnsi="Arial" w:cs="Arial"/>
                <w:color w:val="000000" w:themeColor="dark1"/>
                <w:kern w:val="24"/>
                <w:sz w:val="20"/>
                <w:szCs w:val="20"/>
              </w:rPr>
              <w:t>Connaître l</w:t>
            </w:r>
            <w:r w:rsidRPr="00ED079E">
              <w:rPr>
                <w:rFonts w:ascii="Arial" w:eastAsia="Cambria" w:hAnsi="Arial" w:cs="Arial"/>
                <w:bCs/>
                <w:kern w:val="24"/>
                <w:sz w:val="20"/>
                <w:szCs w:val="20"/>
              </w:rPr>
              <w:t>es différents genres de la littérature orale (mythes, contes, anecdotes et nouvelles, poésie…).</w:t>
            </w:r>
          </w:p>
        </w:tc>
      </w:tr>
      <w:tr w:rsidR="00D14EB1" w:rsidRPr="00D83E67" w:rsidTr="0069160F">
        <w:trPr>
          <w:trHeight w:val="2462"/>
        </w:trPr>
        <w:tc>
          <w:tcPr>
            <w:tcW w:w="1955" w:type="dxa"/>
            <w:vMerge w:val="restart"/>
            <w:tcBorders>
              <w:top w:val="single" w:sz="18" w:space="0" w:color="auto"/>
              <w:left w:val="single" w:sz="18" w:space="0" w:color="auto"/>
              <w:right w:val="single" w:sz="18" w:space="0" w:color="auto"/>
            </w:tcBorders>
            <w:vAlign w:val="center"/>
          </w:tcPr>
          <w:p w:rsidR="00D14EB1" w:rsidRPr="00E26C21" w:rsidRDefault="00D14EB1" w:rsidP="0069160F">
            <w:pPr>
              <w:jc w:val="center"/>
              <w:rPr>
                <w:rFonts w:ascii="Arial" w:eastAsia="Times New Roman" w:hAnsi="Arial" w:cs="Arial"/>
                <w:b/>
                <w:kern w:val="24"/>
              </w:rPr>
            </w:pPr>
            <w:r w:rsidRPr="00E26C21">
              <w:rPr>
                <w:rFonts w:ascii="Arial" w:eastAsia="Times New Roman" w:hAnsi="Arial" w:cs="Arial"/>
                <w:b/>
                <w:kern w:val="24"/>
              </w:rPr>
              <w:t xml:space="preserve">Lycée : </w:t>
            </w:r>
          </w:p>
          <w:p w:rsidR="00D14EB1" w:rsidRPr="00E26C21" w:rsidRDefault="00D14EB1" w:rsidP="0069160F">
            <w:pPr>
              <w:jc w:val="center"/>
              <w:rPr>
                <w:rFonts w:ascii="Arial" w:eastAsia="Times New Roman" w:hAnsi="Arial" w:cs="Arial"/>
                <w:b/>
              </w:rPr>
            </w:pPr>
            <w:r w:rsidRPr="00E26C21">
              <w:rPr>
                <w:rFonts w:ascii="Arial" w:eastAsia="Times New Roman" w:hAnsi="Arial" w:cs="Arial"/>
                <w:b/>
                <w:kern w:val="24"/>
              </w:rPr>
              <w:t>concepts et valeurs</w:t>
            </w:r>
          </w:p>
        </w:tc>
        <w:tc>
          <w:tcPr>
            <w:tcW w:w="4366" w:type="dxa"/>
            <w:tcBorders>
              <w:top w:val="single" w:sz="18" w:space="0" w:color="auto"/>
              <w:left w:val="single" w:sz="18" w:space="0" w:color="auto"/>
              <w:right w:val="single" w:sz="18" w:space="0" w:color="auto"/>
            </w:tcBorders>
            <w:vAlign w:val="center"/>
          </w:tcPr>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Parole : polysémie du terme (langue, verbe, acte, accord…).</w:t>
            </w:r>
          </w:p>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Parole et respect (registres de langage, termes de respect, interdits entre parents…).</w:t>
            </w:r>
          </w:p>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Parole et vie :</w:t>
            </w:r>
          </w:p>
          <w:p w:rsidR="00D14EB1" w:rsidRPr="00ED079E" w:rsidRDefault="00D14EB1" w:rsidP="00ED079E">
            <w:pPr>
              <w:pStyle w:val="NormalWeb"/>
              <w:spacing w:before="0" w:beforeAutospacing="0" w:after="0" w:afterAutospacing="0"/>
              <w:ind w:right="-24"/>
              <w:rPr>
                <w:rFonts w:ascii="Arial" w:hAnsi="Arial" w:cs="Arial"/>
                <w:sz w:val="20"/>
                <w:szCs w:val="20"/>
              </w:rPr>
            </w:pPr>
            <w:r w:rsidRPr="00ED079E">
              <w:rPr>
                <w:rFonts w:ascii="Arial" w:eastAsia="Cambria" w:hAnsi="Arial" w:cs="Arial"/>
                <w:bCs/>
                <w:kern w:val="24"/>
                <w:sz w:val="20"/>
                <w:szCs w:val="20"/>
              </w:rPr>
              <w:t>- la parole et le souffle,</w:t>
            </w:r>
          </w:p>
          <w:p w:rsidR="00D14EB1" w:rsidRPr="00ED079E" w:rsidRDefault="00D14EB1" w:rsidP="00ED079E">
            <w:pPr>
              <w:pStyle w:val="NormalWeb"/>
              <w:spacing w:before="0" w:beforeAutospacing="0" w:after="0" w:afterAutospacing="0"/>
              <w:ind w:right="-24"/>
              <w:rPr>
                <w:rFonts w:ascii="Arial" w:eastAsia="Cambria" w:hAnsi="Arial" w:cs="Arial"/>
                <w:bCs/>
                <w:kern w:val="24"/>
                <w:sz w:val="20"/>
                <w:szCs w:val="20"/>
              </w:rPr>
            </w:pPr>
            <w:r w:rsidRPr="00ED079E">
              <w:rPr>
                <w:rFonts w:ascii="Arial" w:eastAsia="Cambria" w:hAnsi="Arial" w:cs="Arial"/>
                <w:bCs/>
                <w:kern w:val="24"/>
                <w:sz w:val="20"/>
                <w:szCs w:val="20"/>
              </w:rPr>
              <w:t>- la parole de vie de l’oncle maternel,</w:t>
            </w:r>
          </w:p>
          <w:p w:rsidR="00ED079E" w:rsidRDefault="00D14EB1" w:rsidP="00ED079E">
            <w:pPr>
              <w:ind w:right="-24"/>
              <w:rPr>
                <w:rFonts w:ascii="Arial" w:eastAsia="Cambria" w:hAnsi="Arial" w:cs="Arial"/>
                <w:bCs/>
                <w:kern w:val="24"/>
                <w:sz w:val="20"/>
                <w:szCs w:val="20"/>
              </w:rPr>
            </w:pPr>
            <w:r w:rsidRPr="00ED079E">
              <w:rPr>
                <w:rFonts w:ascii="Arial" w:eastAsia="Cambria" w:hAnsi="Arial" w:cs="Arial"/>
                <w:bCs/>
                <w:kern w:val="24"/>
                <w:sz w:val="20"/>
                <w:szCs w:val="20"/>
              </w:rPr>
              <w:t xml:space="preserve">- le discours coutumier comme « parole de </w:t>
            </w:r>
          </w:p>
          <w:p w:rsidR="00D14EB1" w:rsidRPr="00ED079E" w:rsidRDefault="00D14EB1" w:rsidP="00ED079E">
            <w:pPr>
              <w:ind w:right="-24"/>
              <w:rPr>
                <w:rFonts w:ascii="Arial" w:hAnsi="Arial" w:cs="Arial"/>
                <w:sz w:val="20"/>
                <w:szCs w:val="20"/>
              </w:rPr>
            </w:pPr>
            <w:r w:rsidRPr="00ED079E">
              <w:rPr>
                <w:rFonts w:ascii="Arial" w:eastAsia="Cambria" w:hAnsi="Arial" w:cs="Arial"/>
                <w:bCs/>
                <w:kern w:val="24"/>
                <w:sz w:val="20"/>
                <w:szCs w:val="20"/>
              </w:rPr>
              <w:t>vie », qui structure l’individu et le groupe.</w:t>
            </w:r>
          </w:p>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Parole et puissance :</w:t>
            </w:r>
          </w:p>
          <w:p w:rsidR="00D14EB1" w:rsidRPr="00ED079E" w:rsidRDefault="00D14EB1" w:rsidP="00ED079E">
            <w:pPr>
              <w:pStyle w:val="NormalWeb"/>
              <w:spacing w:before="0" w:beforeAutospacing="0" w:after="0" w:afterAutospacing="0"/>
              <w:ind w:right="-24"/>
              <w:rPr>
                <w:rFonts w:ascii="Arial" w:eastAsia="Cambria" w:hAnsi="Arial" w:cs="Arial"/>
                <w:bCs/>
                <w:kern w:val="24"/>
                <w:sz w:val="20"/>
                <w:szCs w:val="20"/>
              </w:rPr>
            </w:pPr>
            <w:r w:rsidRPr="00ED079E">
              <w:rPr>
                <w:rFonts w:ascii="Arial" w:eastAsia="Cambria" w:hAnsi="Arial" w:cs="Arial"/>
                <w:bCs/>
                <w:kern w:val="24"/>
                <w:sz w:val="20"/>
                <w:szCs w:val="20"/>
              </w:rPr>
              <w:t xml:space="preserve">- les prières (simples, dans la vapeur de la </w:t>
            </w:r>
          </w:p>
          <w:p w:rsidR="00D14EB1" w:rsidRPr="00ED079E" w:rsidRDefault="00D14EB1" w:rsidP="00ED079E">
            <w:pPr>
              <w:pStyle w:val="NormalWeb"/>
              <w:spacing w:before="0" w:beforeAutospacing="0" w:after="0" w:afterAutospacing="0"/>
              <w:ind w:right="-24"/>
              <w:rPr>
                <w:rFonts w:ascii="Arial" w:hAnsi="Arial" w:cs="Arial"/>
                <w:sz w:val="20"/>
                <w:szCs w:val="20"/>
              </w:rPr>
            </w:pPr>
            <w:r w:rsidRPr="00ED079E">
              <w:rPr>
                <w:rFonts w:ascii="Arial" w:eastAsia="Cambria" w:hAnsi="Arial" w:cs="Arial"/>
                <w:bCs/>
                <w:kern w:val="24"/>
                <w:sz w:val="20"/>
                <w:szCs w:val="20"/>
              </w:rPr>
              <w:t xml:space="preserve">   marmite…),</w:t>
            </w:r>
          </w:p>
          <w:p w:rsidR="00D14EB1" w:rsidRPr="00ED079E" w:rsidRDefault="00D14EB1" w:rsidP="00ED079E">
            <w:pPr>
              <w:pStyle w:val="NormalWeb"/>
              <w:spacing w:before="0" w:beforeAutospacing="0" w:after="0" w:afterAutospacing="0"/>
              <w:ind w:right="-24"/>
              <w:rPr>
                <w:rFonts w:ascii="Arial" w:hAnsi="Arial" w:cs="Arial"/>
                <w:sz w:val="20"/>
                <w:szCs w:val="20"/>
              </w:rPr>
            </w:pPr>
            <w:r w:rsidRPr="00ED079E">
              <w:rPr>
                <w:rFonts w:ascii="Arial" w:eastAsia="Cambria" w:hAnsi="Arial" w:cs="Arial"/>
                <w:bCs/>
                <w:kern w:val="24"/>
                <w:sz w:val="20"/>
                <w:szCs w:val="20"/>
              </w:rPr>
              <w:t>- les paroles et les « médicaments »</w:t>
            </w:r>
            <w:r w:rsidR="00ED079E">
              <w:rPr>
                <w:rFonts w:ascii="Arial" w:eastAsia="Cambria" w:hAnsi="Arial" w:cs="Arial"/>
                <w:bCs/>
                <w:kern w:val="24"/>
                <w:sz w:val="20"/>
                <w:szCs w:val="20"/>
              </w:rPr>
              <w:t>,</w:t>
            </w:r>
          </w:p>
          <w:p w:rsidR="00D14EB1" w:rsidRPr="00ED079E" w:rsidRDefault="00D14EB1" w:rsidP="00ED079E">
            <w:pPr>
              <w:ind w:right="-24"/>
              <w:rPr>
                <w:rFonts w:ascii="Arial" w:hAnsi="Arial" w:cs="Arial"/>
                <w:sz w:val="20"/>
                <w:szCs w:val="20"/>
              </w:rPr>
            </w:pPr>
            <w:r w:rsidRPr="00ED079E">
              <w:rPr>
                <w:rFonts w:ascii="Arial" w:eastAsia="Cambria" w:hAnsi="Arial" w:cs="Arial"/>
                <w:bCs/>
                <w:kern w:val="24"/>
                <w:sz w:val="20"/>
                <w:szCs w:val="20"/>
              </w:rPr>
              <w:t>- les malédictions, etc.</w:t>
            </w:r>
          </w:p>
          <w:p w:rsidR="00D14EB1" w:rsidRPr="00ED079E" w:rsidRDefault="00D14EB1" w:rsidP="00ED079E">
            <w:pPr>
              <w:pStyle w:val="Paragraphedeliste"/>
              <w:numPr>
                <w:ilvl w:val="0"/>
                <w:numId w:val="26"/>
              </w:numPr>
              <w:ind w:left="185" w:right="-24" w:hanging="170"/>
              <w:rPr>
                <w:rFonts w:ascii="Arial" w:hAnsi="Arial" w:cs="Arial"/>
                <w:sz w:val="20"/>
                <w:szCs w:val="20"/>
              </w:rPr>
            </w:pPr>
            <w:r w:rsidRPr="00ED079E">
              <w:rPr>
                <w:rFonts w:ascii="Arial" w:eastAsia="Cambria" w:hAnsi="Arial" w:cs="Arial"/>
                <w:bCs/>
                <w:kern w:val="24"/>
                <w:sz w:val="20"/>
                <w:szCs w:val="20"/>
              </w:rPr>
              <w:t>L’aîné suprême, comme parole de vie et de puissance :</w:t>
            </w:r>
          </w:p>
          <w:p w:rsidR="00D14EB1" w:rsidRPr="00ED079E" w:rsidRDefault="00D14EB1" w:rsidP="00ED079E">
            <w:pPr>
              <w:pStyle w:val="NormalWeb"/>
              <w:spacing w:before="0" w:beforeAutospacing="0" w:after="0" w:afterAutospacing="0"/>
              <w:ind w:right="-24"/>
              <w:rPr>
                <w:rFonts w:ascii="Arial" w:hAnsi="Arial" w:cs="Arial"/>
                <w:sz w:val="20"/>
                <w:szCs w:val="20"/>
              </w:rPr>
            </w:pPr>
            <w:r w:rsidRPr="00ED079E">
              <w:rPr>
                <w:rFonts w:ascii="Arial" w:eastAsia="Cambria" w:hAnsi="Arial" w:cs="Arial"/>
                <w:bCs/>
                <w:kern w:val="24"/>
                <w:sz w:val="20"/>
                <w:szCs w:val="20"/>
              </w:rPr>
              <w:t>- le chef comme lien entre les hommes,</w:t>
            </w:r>
          </w:p>
          <w:p w:rsidR="00ED079E" w:rsidRDefault="00D14EB1" w:rsidP="00ED079E">
            <w:pPr>
              <w:ind w:right="-24"/>
              <w:rPr>
                <w:rFonts w:ascii="Arial" w:eastAsia="Cambria" w:hAnsi="Arial" w:cs="Arial"/>
                <w:bCs/>
                <w:kern w:val="24"/>
                <w:sz w:val="20"/>
                <w:szCs w:val="20"/>
              </w:rPr>
            </w:pPr>
            <w:r w:rsidRPr="00ED079E">
              <w:rPr>
                <w:rFonts w:ascii="Arial" w:eastAsia="Cambria" w:hAnsi="Arial" w:cs="Arial"/>
                <w:bCs/>
                <w:kern w:val="24"/>
                <w:sz w:val="20"/>
                <w:szCs w:val="20"/>
              </w:rPr>
              <w:t xml:space="preserve">- le chef comme lien avec le monde des </w:t>
            </w:r>
          </w:p>
          <w:p w:rsidR="00D14EB1" w:rsidRPr="00ED079E" w:rsidRDefault="00D14EB1" w:rsidP="00ED079E">
            <w:pPr>
              <w:ind w:right="-24"/>
              <w:rPr>
                <w:rFonts w:ascii="Arial" w:hAnsi="Arial" w:cs="Arial"/>
                <w:sz w:val="20"/>
                <w:szCs w:val="20"/>
              </w:rPr>
            </w:pPr>
            <w:r w:rsidRPr="00ED079E">
              <w:rPr>
                <w:rFonts w:ascii="Arial" w:eastAsia="Cambria" w:hAnsi="Arial" w:cs="Arial"/>
                <w:bCs/>
                <w:kern w:val="24"/>
                <w:sz w:val="20"/>
                <w:szCs w:val="20"/>
              </w:rPr>
              <w:t>« esprits ».</w:t>
            </w:r>
          </w:p>
        </w:tc>
        <w:tc>
          <w:tcPr>
            <w:tcW w:w="4366" w:type="dxa"/>
            <w:tcBorders>
              <w:top w:val="single" w:sz="18" w:space="0" w:color="auto"/>
              <w:left w:val="single" w:sz="18" w:space="0" w:color="auto"/>
              <w:right w:val="single" w:sz="18" w:space="0" w:color="auto"/>
            </w:tcBorders>
            <w:vAlign w:val="center"/>
          </w:tcPr>
          <w:p w:rsidR="00D14EB1" w:rsidRPr="00ED079E" w:rsidRDefault="00D14EB1" w:rsidP="00ED079E">
            <w:pPr>
              <w:pStyle w:val="Paragraphedeliste"/>
              <w:numPr>
                <w:ilvl w:val="0"/>
                <w:numId w:val="26"/>
              </w:numPr>
              <w:ind w:left="185"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 xml:space="preserve">Connaître les différents types de paroles dans le monde </w:t>
            </w:r>
            <w:r w:rsidR="00ED079E">
              <w:rPr>
                <w:rFonts w:ascii="Arial" w:hAnsi="Arial" w:cs="Arial"/>
                <w:color w:val="000000" w:themeColor="dark1"/>
                <w:kern w:val="24"/>
                <w:sz w:val="20"/>
                <w:szCs w:val="20"/>
              </w:rPr>
              <w:t>k</w:t>
            </w:r>
            <w:r w:rsidRPr="00ED079E">
              <w:rPr>
                <w:rFonts w:ascii="Arial" w:hAnsi="Arial" w:cs="Arial"/>
                <w:color w:val="000000" w:themeColor="dark1"/>
                <w:kern w:val="24"/>
                <w:sz w:val="20"/>
                <w:szCs w:val="20"/>
              </w:rPr>
              <w:t>anak (paroles sociales, les racines, paroles-lianes..)</w:t>
            </w:r>
            <w:r w:rsidR="00ED079E">
              <w:rPr>
                <w:rFonts w:ascii="Arial" w:hAnsi="Arial" w:cs="Arial"/>
                <w:color w:val="000000" w:themeColor="dark1"/>
                <w:kern w:val="24"/>
                <w:sz w:val="20"/>
                <w:szCs w:val="20"/>
              </w:rPr>
              <w:t>.</w:t>
            </w:r>
          </w:p>
          <w:p w:rsidR="00D14EB1" w:rsidRPr="00ED079E" w:rsidRDefault="00D14EB1" w:rsidP="00ED079E">
            <w:pPr>
              <w:pStyle w:val="Paragraphedeliste"/>
              <w:numPr>
                <w:ilvl w:val="0"/>
                <w:numId w:val="26"/>
              </w:numPr>
              <w:ind w:left="185"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 xml:space="preserve">Connaître la valeur sociale de la parole </w:t>
            </w:r>
            <w:r w:rsidR="00ED079E">
              <w:rPr>
                <w:rFonts w:ascii="Arial" w:hAnsi="Arial" w:cs="Arial"/>
                <w:color w:val="000000" w:themeColor="dark1"/>
                <w:kern w:val="24"/>
                <w:sz w:val="20"/>
                <w:szCs w:val="20"/>
              </w:rPr>
              <w:t>k</w:t>
            </w:r>
            <w:r w:rsidRPr="00ED079E">
              <w:rPr>
                <w:rFonts w:ascii="Arial" w:hAnsi="Arial" w:cs="Arial"/>
                <w:color w:val="000000" w:themeColor="dark1"/>
                <w:kern w:val="24"/>
                <w:sz w:val="20"/>
                <w:szCs w:val="20"/>
              </w:rPr>
              <w:t>anak.</w:t>
            </w:r>
          </w:p>
          <w:p w:rsidR="00D14EB1" w:rsidRPr="00ED079E" w:rsidRDefault="00D14EB1" w:rsidP="00ED079E">
            <w:pPr>
              <w:pStyle w:val="Paragraphedeliste"/>
              <w:numPr>
                <w:ilvl w:val="0"/>
                <w:numId w:val="26"/>
              </w:numPr>
              <w:ind w:left="185"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 xml:space="preserve">Comprendre que la parole kanak contribue à la construction spirituelle  de l’enfant. </w:t>
            </w:r>
          </w:p>
          <w:p w:rsidR="00D14EB1" w:rsidRPr="00ED079E" w:rsidRDefault="00D14EB1" w:rsidP="00ED079E">
            <w:pPr>
              <w:pStyle w:val="Paragraphedeliste"/>
              <w:numPr>
                <w:ilvl w:val="0"/>
                <w:numId w:val="26"/>
              </w:numPr>
              <w:ind w:left="185" w:hanging="170"/>
              <w:rPr>
                <w:rFonts w:ascii="Arial" w:hAnsi="Arial" w:cs="Arial"/>
                <w:color w:val="000000" w:themeColor="dark1"/>
                <w:kern w:val="24"/>
                <w:sz w:val="20"/>
                <w:szCs w:val="20"/>
              </w:rPr>
            </w:pPr>
            <w:r w:rsidRPr="00ED079E">
              <w:rPr>
                <w:rFonts w:ascii="Arial" w:hAnsi="Arial" w:cs="Arial"/>
                <w:color w:val="000000" w:themeColor="dark1"/>
                <w:kern w:val="24"/>
                <w:sz w:val="20"/>
                <w:szCs w:val="20"/>
              </w:rPr>
              <w:t xml:space="preserve"> Comprendre l’importance de cette parole dans </w:t>
            </w:r>
            <w:r w:rsidR="00ED079E" w:rsidRPr="00ED079E">
              <w:rPr>
                <w:rFonts w:ascii="Arial" w:hAnsi="Arial" w:cs="Arial"/>
                <w:color w:val="000000" w:themeColor="dark1"/>
                <w:kern w:val="24"/>
                <w:sz w:val="20"/>
                <w:szCs w:val="20"/>
              </w:rPr>
              <w:t>les rituels kanaks</w:t>
            </w:r>
            <w:r w:rsidRPr="00ED079E">
              <w:rPr>
                <w:rFonts w:ascii="Arial" w:hAnsi="Arial" w:cs="Arial"/>
                <w:color w:val="000000" w:themeColor="dark1"/>
                <w:kern w:val="24"/>
                <w:sz w:val="20"/>
                <w:szCs w:val="20"/>
              </w:rPr>
              <w:t>.</w:t>
            </w:r>
          </w:p>
        </w:tc>
      </w:tr>
      <w:tr w:rsidR="00ED079E" w:rsidRPr="00D83E67" w:rsidTr="0069160F">
        <w:trPr>
          <w:trHeight w:val="805"/>
        </w:trPr>
        <w:tc>
          <w:tcPr>
            <w:tcW w:w="1955" w:type="dxa"/>
            <w:vMerge/>
            <w:tcBorders>
              <w:left w:val="single" w:sz="18" w:space="0" w:color="auto"/>
              <w:bottom w:val="single" w:sz="18" w:space="0" w:color="auto"/>
              <w:right w:val="single" w:sz="18" w:space="0" w:color="auto"/>
            </w:tcBorders>
            <w:vAlign w:val="center"/>
          </w:tcPr>
          <w:p w:rsidR="00ED079E" w:rsidRPr="00E26C21" w:rsidRDefault="00ED079E" w:rsidP="0069160F">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ED079E" w:rsidRPr="00ED079E" w:rsidRDefault="00ED079E" w:rsidP="00ED079E">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ED079E">
              <w:rPr>
                <w:rFonts w:ascii="Arial" w:eastAsia="Cambria" w:hAnsi="Arial" w:cs="Arial"/>
                <w:bCs/>
                <w:kern w:val="24"/>
                <w:sz w:val="20"/>
                <w:szCs w:val="20"/>
              </w:rPr>
              <w:t>Les différents genres de la littérature orale (mythes, contes, anecdotes et nouvelles, poésie…).</w:t>
            </w:r>
          </w:p>
        </w:tc>
        <w:tc>
          <w:tcPr>
            <w:tcW w:w="4366" w:type="dxa"/>
            <w:tcBorders>
              <w:left w:val="single" w:sz="18" w:space="0" w:color="auto"/>
              <w:bottom w:val="single" w:sz="18" w:space="0" w:color="auto"/>
              <w:right w:val="single" w:sz="18" w:space="0" w:color="auto"/>
            </w:tcBorders>
            <w:vAlign w:val="center"/>
          </w:tcPr>
          <w:p w:rsidR="00ED079E" w:rsidRPr="00ED079E" w:rsidRDefault="00ED079E" w:rsidP="00ED079E">
            <w:pPr>
              <w:pStyle w:val="Paragraphedeliste"/>
              <w:numPr>
                <w:ilvl w:val="0"/>
                <w:numId w:val="26"/>
              </w:numPr>
              <w:ind w:left="185" w:hanging="170"/>
              <w:rPr>
                <w:rFonts w:ascii="Arial" w:eastAsia="Times New Roman" w:hAnsi="Arial" w:cs="Arial"/>
                <w:color w:val="000000" w:themeColor="dark1"/>
                <w:kern w:val="24"/>
                <w:sz w:val="20"/>
                <w:szCs w:val="20"/>
              </w:rPr>
            </w:pPr>
            <w:r w:rsidRPr="00ED079E">
              <w:rPr>
                <w:rFonts w:ascii="Arial" w:hAnsi="Arial" w:cs="Arial"/>
                <w:color w:val="000000" w:themeColor="dark1"/>
                <w:kern w:val="24"/>
                <w:sz w:val="20"/>
                <w:szCs w:val="20"/>
              </w:rPr>
              <w:t>Connaître l</w:t>
            </w:r>
            <w:r w:rsidRPr="00ED079E">
              <w:rPr>
                <w:rFonts w:ascii="Arial" w:eastAsia="Cambria" w:hAnsi="Arial" w:cs="Arial"/>
                <w:bCs/>
                <w:kern w:val="24"/>
                <w:sz w:val="20"/>
                <w:szCs w:val="20"/>
              </w:rPr>
              <w:t>es différents genres de la littérature orale (mythes, contes, anecdotes et nouvelles, poésie…).</w:t>
            </w:r>
          </w:p>
        </w:tc>
      </w:tr>
    </w:tbl>
    <w:p w:rsidR="00ED079E" w:rsidRDefault="00ED079E" w:rsidP="00ED079E">
      <w:pPr>
        <w:rPr>
          <w:rFonts w:asciiTheme="majorHAnsi" w:eastAsiaTheme="majorEastAsia" w:hAnsiTheme="majorHAnsi" w:cstheme="majorBidi"/>
          <w:color w:val="4A442A" w:themeColor="background2" w:themeShade="40"/>
          <w:sz w:val="32"/>
          <w:szCs w:val="32"/>
        </w:rPr>
      </w:pPr>
      <w:bookmarkStart w:id="128" w:name="_Toc476726245"/>
      <w:bookmarkStart w:id="129" w:name="_Toc481584235"/>
      <w:r>
        <w:br w:type="page"/>
      </w:r>
    </w:p>
    <w:p w:rsidR="00FA376C" w:rsidRDefault="00FA376C" w:rsidP="003557A9">
      <w:pPr>
        <w:pStyle w:val="Titre2"/>
      </w:pPr>
      <w:r w:rsidRPr="003557A9">
        <w:t>Repères de progressivité par cycles</w:t>
      </w:r>
      <w:bookmarkEnd w:id="128"/>
      <w:bookmarkEnd w:id="129"/>
    </w:p>
    <w:tbl>
      <w:tblPr>
        <w:tblStyle w:val="Grilledutableau"/>
        <w:tblpPr w:leftFromText="141" w:rightFromText="141" w:vertAnchor="text" w:tblpX="-483" w:tblpY="1"/>
        <w:tblOverlap w:val="never"/>
        <w:tblW w:w="10687" w:type="dxa"/>
        <w:tblLayout w:type="fixed"/>
        <w:tblLook w:val="04A0" w:firstRow="1" w:lastRow="0" w:firstColumn="1" w:lastColumn="0" w:noHBand="0" w:noVBand="1"/>
      </w:tblPr>
      <w:tblGrid>
        <w:gridCol w:w="1955"/>
        <w:gridCol w:w="4366"/>
        <w:gridCol w:w="4366"/>
      </w:tblGrid>
      <w:tr w:rsidR="00535B09" w:rsidRPr="00E26C21" w:rsidTr="004512CC">
        <w:trPr>
          <w:trHeight w:val="328"/>
        </w:trPr>
        <w:tc>
          <w:tcPr>
            <w:tcW w:w="1955" w:type="dxa"/>
            <w:tcBorders>
              <w:top w:val="single" w:sz="18" w:space="0" w:color="auto"/>
              <w:left w:val="single" w:sz="18" w:space="0" w:color="auto"/>
              <w:bottom w:val="single" w:sz="18" w:space="0" w:color="auto"/>
              <w:right w:val="single" w:sz="18" w:space="0" w:color="auto"/>
            </w:tcBorders>
          </w:tcPr>
          <w:p w:rsidR="00535B09" w:rsidRPr="00E26C21" w:rsidRDefault="00535B09" w:rsidP="004512CC">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535B09" w:rsidRPr="00E26C21" w:rsidRDefault="00535B09" w:rsidP="004512CC">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535B09" w:rsidRPr="00E26C21" w:rsidRDefault="00535B09" w:rsidP="004512CC">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8173A9" w:rsidRPr="00A14E73" w:rsidTr="008173A9">
        <w:trPr>
          <w:trHeight w:val="726"/>
        </w:trPr>
        <w:tc>
          <w:tcPr>
            <w:tcW w:w="1955" w:type="dxa"/>
            <w:vMerge w:val="restart"/>
            <w:tcBorders>
              <w:top w:val="single" w:sz="18" w:space="0" w:color="auto"/>
              <w:left w:val="single" w:sz="18" w:space="0" w:color="auto"/>
              <w:right w:val="single" w:sz="18" w:space="0" w:color="auto"/>
            </w:tcBorders>
            <w:vAlign w:val="center"/>
          </w:tcPr>
          <w:p w:rsidR="008173A9" w:rsidRPr="007F6E2C" w:rsidRDefault="008173A9" w:rsidP="004512CC">
            <w:pPr>
              <w:jc w:val="center"/>
              <w:rPr>
                <w:rFonts w:ascii="Arial" w:eastAsia="Cambria" w:hAnsi="Arial" w:cs="Arial"/>
                <w:b/>
                <w:kern w:val="24"/>
              </w:rPr>
            </w:pPr>
            <w:r w:rsidRPr="007F6E2C">
              <w:rPr>
                <w:rFonts w:ascii="Arial" w:eastAsia="Cambria" w:hAnsi="Arial" w:cs="Arial"/>
                <w:b/>
                <w:kern w:val="24"/>
              </w:rPr>
              <w:t>Cycle 1</w:t>
            </w:r>
          </w:p>
          <w:p w:rsidR="008173A9" w:rsidRPr="007F6E2C" w:rsidRDefault="008173A9" w:rsidP="004512CC">
            <w:pPr>
              <w:jc w:val="center"/>
              <w:rPr>
                <w:rFonts w:ascii="Arial" w:eastAsia="Cambria" w:hAnsi="Arial" w:cs="Arial"/>
                <w:b/>
                <w:kern w:val="24"/>
              </w:rPr>
            </w:pPr>
          </w:p>
          <w:p w:rsidR="008173A9" w:rsidRPr="007F6E2C" w:rsidRDefault="008173A9" w:rsidP="004512CC">
            <w:pPr>
              <w:jc w:val="center"/>
            </w:pPr>
            <w:r w:rsidRPr="007F6E2C">
              <w:rPr>
                <w:rFonts w:ascii="Arial" w:hAnsi="Arial" w:cs="Arial"/>
                <w:b/>
              </w:rPr>
              <w:t>SPSM SG</w:t>
            </w:r>
          </w:p>
        </w:tc>
        <w:tc>
          <w:tcPr>
            <w:tcW w:w="4366" w:type="dxa"/>
            <w:tcBorders>
              <w:top w:val="single" w:sz="18" w:space="0" w:color="auto"/>
              <w:left w:val="single" w:sz="18" w:space="0" w:color="auto"/>
              <w:bottom w:val="single" w:sz="4" w:space="0" w:color="auto"/>
              <w:right w:val="single" w:sz="18" w:space="0" w:color="auto"/>
            </w:tcBorders>
            <w:vAlign w:val="center"/>
          </w:tcPr>
          <w:p w:rsidR="008173A9" w:rsidRPr="001A7CAF" w:rsidRDefault="008173A9" w:rsidP="004512CC">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Le respect de la parole.</w:t>
            </w:r>
          </w:p>
        </w:tc>
        <w:tc>
          <w:tcPr>
            <w:tcW w:w="4366" w:type="dxa"/>
            <w:tcBorders>
              <w:top w:val="single" w:sz="18" w:space="0" w:color="auto"/>
              <w:left w:val="single" w:sz="18" w:space="0" w:color="auto"/>
              <w:bottom w:val="single" w:sz="4" w:space="0" w:color="auto"/>
              <w:right w:val="single" w:sz="18" w:space="0" w:color="auto"/>
            </w:tcBorders>
            <w:vAlign w:val="center"/>
          </w:tcPr>
          <w:p w:rsidR="008173A9" w:rsidRPr="001A7CAF" w:rsidRDefault="008173A9" w:rsidP="004512CC">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Appliquer les règles de bienséance dans la gestion de la prise de parole.</w:t>
            </w:r>
          </w:p>
        </w:tc>
      </w:tr>
      <w:tr w:rsidR="008173A9" w:rsidRPr="00DF37AC" w:rsidTr="008173A9">
        <w:trPr>
          <w:trHeight w:val="1114"/>
        </w:trPr>
        <w:tc>
          <w:tcPr>
            <w:tcW w:w="1955" w:type="dxa"/>
            <w:vMerge/>
            <w:tcBorders>
              <w:left w:val="single" w:sz="18" w:space="0" w:color="auto"/>
              <w:right w:val="single" w:sz="18" w:space="0" w:color="auto"/>
            </w:tcBorders>
          </w:tcPr>
          <w:p w:rsidR="008173A9" w:rsidRPr="007F6E2C" w:rsidRDefault="008173A9" w:rsidP="004512CC">
            <w:pPr>
              <w:jc w:val="center"/>
              <w:rPr>
                <w:rFonts w:ascii="Arial" w:eastAsia="Times New Roman" w:hAnsi="Arial" w:cs="Arial"/>
                <w:b/>
                <w:kern w:val="24"/>
              </w:rPr>
            </w:pPr>
          </w:p>
        </w:tc>
        <w:tc>
          <w:tcPr>
            <w:tcW w:w="4366" w:type="dxa"/>
            <w:tcBorders>
              <w:left w:val="single" w:sz="18" w:space="0" w:color="auto"/>
              <w:bottom w:val="single" w:sz="4" w:space="0" w:color="auto"/>
              <w:right w:val="single" w:sz="18" w:space="0" w:color="auto"/>
            </w:tcBorders>
            <w:vAlign w:val="center"/>
          </w:tcPr>
          <w:p w:rsidR="008173A9" w:rsidRPr="001A7CAF" w:rsidRDefault="008173A9" w:rsidP="004512CC">
            <w:pPr>
              <w:pStyle w:val="Paragraphedeliste"/>
              <w:numPr>
                <w:ilvl w:val="0"/>
                <w:numId w:val="26"/>
              </w:numPr>
              <w:ind w:left="205" w:hanging="205"/>
              <w:rPr>
                <w:rFonts w:ascii="Arial" w:hAnsi="Arial" w:cs="Arial"/>
                <w:sz w:val="20"/>
                <w:szCs w:val="20"/>
              </w:rPr>
            </w:pPr>
            <w:r w:rsidRPr="00ED079E">
              <w:rPr>
                <w:rFonts w:ascii="Arial" w:eastAsia="Cambria" w:hAnsi="Arial" w:cs="Arial"/>
                <w:bCs/>
                <w:kern w:val="24"/>
                <w:sz w:val="20"/>
                <w:szCs w:val="20"/>
              </w:rPr>
              <w:t xml:space="preserve">Les </w:t>
            </w:r>
            <w:r>
              <w:rPr>
                <w:rFonts w:ascii="Arial" w:eastAsia="Cambria" w:hAnsi="Arial" w:cs="Arial"/>
                <w:bCs/>
                <w:kern w:val="24"/>
                <w:sz w:val="20"/>
                <w:szCs w:val="20"/>
              </w:rPr>
              <w:t xml:space="preserve">discours liés coutumes d’entrée, </w:t>
            </w:r>
            <w:r w:rsidRPr="00ED079E">
              <w:rPr>
                <w:rFonts w:ascii="Arial" w:eastAsia="Cambria" w:hAnsi="Arial" w:cs="Arial"/>
                <w:bCs/>
                <w:kern w:val="24"/>
                <w:sz w:val="20"/>
                <w:szCs w:val="20"/>
              </w:rPr>
              <w:t>d’accueil, d’au-revoir</w:t>
            </w:r>
            <w:r>
              <w:rPr>
                <w:rFonts w:ascii="Arial" w:eastAsia="Cambria" w:hAnsi="Arial" w:cs="Arial"/>
                <w:bCs/>
                <w:kern w:val="24"/>
                <w:sz w:val="20"/>
                <w:szCs w:val="20"/>
              </w:rPr>
              <w:t xml:space="preserve"> et de remerciements</w:t>
            </w:r>
            <w:r w:rsidRPr="00ED079E">
              <w:rPr>
                <w:rFonts w:ascii="Arial" w:eastAsia="Cambria" w:hAnsi="Arial" w:cs="Arial"/>
                <w:bCs/>
                <w:kern w:val="24"/>
                <w:sz w:val="20"/>
                <w:szCs w:val="20"/>
              </w:rPr>
              <w:t>.</w:t>
            </w:r>
          </w:p>
        </w:tc>
        <w:tc>
          <w:tcPr>
            <w:tcW w:w="4366" w:type="dxa"/>
            <w:tcBorders>
              <w:left w:val="single" w:sz="18" w:space="0" w:color="auto"/>
              <w:bottom w:val="single" w:sz="4" w:space="0" w:color="auto"/>
              <w:right w:val="single" w:sz="18" w:space="0" w:color="auto"/>
            </w:tcBorders>
            <w:vAlign w:val="center"/>
          </w:tcPr>
          <w:p w:rsidR="008173A9" w:rsidRPr="001A7CAF" w:rsidRDefault="008173A9" w:rsidP="004512CC">
            <w:pPr>
              <w:pStyle w:val="NormalWeb"/>
              <w:numPr>
                <w:ilvl w:val="0"/>
                <w:numId w:val="26"/>
              </w:numPr>
              <w:spacing w:before="0" w:beforeAutospacing="0" w:after="0" w:afterAutospacing="0"/>
              <w:ind w:left="205" w:hanging="205"/>
              <w:rPr>
                <w:rFonts w:ascii="Arial" w:hAnsi="Arial" w:cs="Arial"/>
                <w:sz w:val="20"/>
                <w:szCs w:val="20"/>
              </w:rPr>
            </w:pPr>
            <w:r>
              <w:rPr>
                <w:rFonts w:ascii="Arial" w:hAnsi="Arial" w:cs="Arial"/>
                <w:color w:val="000000" w:themeColor="dark1"/>
                <w:kern w:val="24"/>
                <w:sz w:val="20"/>
                <w:szCs w:val="20"/>
              </w:rPr>
              <w:t xml:space="preserve">Connaître quelques expressions de salutation et de présentation liés aux coutumes d’entrée, </w:t>
            </w:r>
            <w:r w:rsidRPr="00ED079E">
              <w:rPr>
                <w:rFonts w:ascii="Arial" w:eastAsia="Cambria" w:hAnsi="Arial" w:cs="Arial"/>
                <w:bCs/>
                <w:kern w:val="24"/>
                <w:sz w:val="20"/>
                <w:szCs w:val="20"/>
              </w:rPr>
              <w:t xml:space="preserve"> d’accueil, d’au-revoir</w:t>
            </w:r>
            <w:r>
              <w:rPr>
                <w:rFonts w:ascii="Arial" w:eastAsia="Cambria" w:hAnsi="Arial" w:cs="Arial"/>
                <w:bCs/>
                <w:kern w:val="24"/>
                <w:sz w:val="20"/>
                <w:szCs w:val="20"/>
              </w:rPr>
              <w:t xml:space="preserve"> et de remerciements.</w:t>
            </w:r>
          </w:p>
        </w:tc>
      </w:tr>
      <w:tr w:rsidR="008173A9" w:rsidRPr="00DF37AC" w:rsidTr="008173A9">
        <w:trPr>
          <w:trHeight w:val="872"/>
        </w:trPr>
        <w:tc>
          <w:tcPr>
            <w:tcW w:w="1955" w:type="dxa"/>
            <w:vMerge/>
            <w:tcBorders>
              <w:left w:val="single" w:sz="18" w:space="0" w:color="auto"/>
              <w:right w:val="single" w:sz="18" w:space="0" w:color="auto"/>
            </w:tcBorders>
          </w:tcPr>
          <w:p w:rsidR="008173A9" w:rsidRPr="007F6E2C" w:rsidRDefault="008173A9" w:rsidP="004512CC">
            <w:pPr>
              <w:jc w:val="center"/>
              <w:rPr>
                <w:rFonts w:ascii="Arial" w:eastAsia="Times New Roman" w:hAnsi="Arial" w:cs="Arial"/>
                <w:b/>
                <w:kern w:val="24"/>
              </w:rPr>
            </w:pPr>
          </w:p>
        </w:tc>
        <w:tc>
          <w:tcPr>
            <w:tcW w:w="4366" w:type="dxa"/>
            <w:tcBorders>
              <w:top w:val="single" w:sz="4" w:space="0" w:color="auto"/>
              <w:left w:val="single" w:sz="18" w:space="0" w:color="auto"/>
              <w:bottom w:val="single" w:sz="4" w:space="0" w:color="auto"/>
              <w:right w:val="single" w:sz="18" w:space="0" w:color="auto"/>
            </w:tcBorders>
            <w:vAlign w:val="center"/>
          </w:tcPr>
          <w:p w:rsidR="008173A9" w:rsidRPr="001A7CAF" w:rsidRDefault="008173A9" w:rsidP="004512CC">
            <w:pPr>
              <w:pStyle w:val="Paragraphedeliste"/>
              <w:numPr>
                <w:ilvl w:val="0"/>
                <w:numId w:val="26"/>
              </w:numPr>
              <w:ind w:left="205" w:right="-108" w:hanging="205"/>
              <w:rPr>
                <w:rFonts w:ascii="Arial" w:eastAsia="Cambria" w:hAnsi="Arial" w:cs="Arial"/>
                <w:color w:val="000000" w:themeColor="dark1"/>
                <w:kern w:val="24"/>
                <w:sz w:val="20"/>
                <w:szCs w:val="20"/>
              </w:rPr>
            </w:pPr>
            <w:r w:rsidRPr="001A7CAF">
              <w:rPr>
                <w:rFonts w:ascii="Arial" w:eastAsia="Cambria" w:hAnsi="Arial" w:cs="Arial"/>
                <w:bCs/>
                <w:kern w:val="24"/>
                <w:sz w:val="20"/>
                <w:szCs w:val="20"/>
              </w:rPr>
              <w:t>Les différents types de chants (berceuses, chants d’enfants, chants festifs…).</w:t>
            </w:r>
          </w:p>
          <w:p w:rsidR="008173A9" w:rsidRPr="001A7CAF" w:rsidRDefault="008173A9" w:rsidP="008173A9">
            <w:pPr>
              <w:pStyle w:val="Paragraphedeliste"/>
              <w:numPr>
                <w:ilvl w:val="0"/>
                <w:numId w:val="26"/>
              </w:numPr>
              <w:ind w:left="205" w:right="-108" w:hanging="205"/>
              <w:rPr>
                <w:rFonts w:ascii="Arial" w:eastAsia="Cambria" w:hAnsi="Arial" w:cs="Arial"/>
                <w:color w:val="000000" w:themeColor="dark1"/>
                <w:kern w:val="24"/>
                <w:sz w:val="20"/>
                <w:szCs w:val="20"/>
              </w:rPr>
            </w:pPr>
            <w:r w:rsidRPr="001A7CAF">
              <w:rPr>
                <w:rFonts w:ascii="Arial" w:eastAsia="Cambria" w:hAnsi="Arial" w:cs="Arial"/>
                <w:bCs/>
                <w:kern w:val="24"/>
                <w:sz w:val="20"/>
                <w:szCs w:val="20"/>
              </w:rPr>
              <w:t xml:space="preserve">Les contes </w:t>
            </w:r>
            <w:r>
              <w:rPr>
                <w:rFonts w:ascii="Arial" w:eastAsia="Cambria" w:hAnsi="Arial" w:cs="Arial"/>
                <w:bCs/>
                <w:kern w:val="24"/>
                <w:sz w:val="20"/>
                <w:szCs w:val="20"/>
              </w:rPr>
              <w:t>k</w:t>
            </w:r>
            <w:r w:rsidRPr="001A7CAF">
              <w:rPr>
                <w:rFonts w:ascii="Arial" w:eastAsia="Cambria" w:hAnsi="Arial" w:cs="Arial"/>
                <w:bCs/>
                <w:kern w:val="24"/>
                <w:sz w:val="20"/>
                <w:szCs w:val="20"/>
              </w:rPr>
              <w:t>anak.</w:t>
            </w:r>
          </w:p>
        </w:tc>
        <w:tc>
          <w:tcPr>
            <w:tcW w:w="4366" w:type="dxa"/>
            <w:tcBorders>
              <w:top w:val="single" w:sz="4" w:space="0" w:color="auto"/>
              <w:left w:val="single" w:sz="18" w:space="0" w:color="auto"/>
              <w:bottom w:val="single" w:sz="4" w:space="0" w:color="auto"/>
              <w:right w:val="single" w:sz="18" w:space="0" w:color="auto"/>
            </w:tcBorders>
            <w:vAlign w:val="center"/>
          </w:tcPr>
          <w:p w:rsidR="008173A9" w:rsidRPr="001A7CAF" w:rsidRDefault="008173A9" w:rsidP="004512CC">
            <w:pPr>
              <w:pStyle w:val="Paragraphedeliste"/>
              <w:numPr>
                <w:ilvl w:val="0"/>
                <w:numId w:val="26"/>
              </w:numPr>
              <w:ind w:left="205" w:right="-108" w:hanging="205"/>
              <w:rPr>
                <w:rFonts w:ascii="Arial" w:eastAsia="Times New Roman" w:hAnsi="Arial" w:cs="Arial"/>
                <w:sz w:val="20"/>
                <w:szCs w:val="20"/>
              </w:rPr>
            </w:pPr>
            <w:r w:rsidRPr="001A7CAF">
              <w:rPr>
                <w:rFonts w:ascii="Arial" w:hAnsi="Arial" w:cs="Arial"/>
                <w:color w:val="000000" w:themeColor="dark1"/>
                <w:kern w:val="24"/>
                <w:sz w:val="20"/>
                <w:szCs w:val="20"/>
              </w:rPr>
              <w:t xml:space="preserve">Apprendre </w:t>
            </w:r>
            <w:r w:rsidRPr="001A7CAF">
              <w:rPr>
                <w:rFonts w:ascii="Arial" w:eastAsia="Cambria" w:hAnsi="Arial" w:cs="Arial"/>
                <w:bCs/>
                <w:kern w:val="24"/>
                <w:sz w:val="20"/>
                <w:szCs w:val="20"/>
              </w:rPr>
              <w:t xml:space="preserve"> différents types de chants (berceuses, chants d’enfants, chants festifs…).</w:t>
            </w:r>
          </w:p>
        </w:tc>
      </w:tr>
      <w:tr w:rsidR="008173A9" w:rsidRPr="00DF37AC" w:rsidTr="008173A9">
        <w:trPr>
          <w:trHeight w:val="817"/>
        </w:trPr>
        <w:tc>
          <w:tcPr>
            <w:tcW w:w="1955" w:type="dxa"/>
            <w:vMerge/>
            <w:tcBorders>
              <w:left w:val="single" w:sz="18" w:space="0" w:color="auto"/>
              <w:bottom w:val="single" w:sz="18" w:space="0" w:color="auto"/>
              <w:right w:val="single" w:sz="18" w:space="0" w:color="auto"/>
            </w:tcBorders>
          </w:tcPr>
          <w:p w:rsidR="008173A9" w:rsidRPr="007F6E2C" w:rsidRDefault="008173A9" w:rsidP="004512CC">
            <w:pPr>
              <w:jc w:val="center"/>
              <w:rPr>
                <w:rFonts w:ascii="Arial" w:eastAsia="Times New Roman" w:hAnsi="Arial" w:cs="Arial"/>
                <w:b/>
                <w:kern w:val="24"/>
              </w:rPr>
            </w:pPr>
          </w:p>
        </w:tc>
        <w:tc>
          <w:tcPr>
            <w:tcW w:w="4366" w:type="dxa"/>
            <w:tcBorders>
              <w:top w:val="single" w:sz="4" w:space="0" w:color="auto"/>
              <w:left w:val="single" w:sz="18" w:space="0" w:color="auto"/>
              <w:bottom w:val="single" w:sz="18" w:space="0" w:color="auto"/>
              <w:right w:val="single" w:sz="18" w:space="0" w:color="auto"/>
            </w:tcBorders>
            <w:vAlign w:val="center"/>
          </w:tcPr>
          <w:p w:rsidR="008173A9" w:rsidRPr="001A7CAF" w:rsidRDefault="008173A9" w:rsidP="004512CC">
            <w:pPr>
              <w:pStyle w:val="Paragraphedeliste"/>
              <w:numPr>
                <w:ilvl w:val="0"/>
                <w:numId w:val="26"/>
              </w:numPr>
              <w:ind w:left="205" w:right="-108" w:hanging="205"/>
              <w:rPr>
                <w:rFonts w:ascii="Arial" w:eastAsia="Cambria" w:hAnsi="Arial" w:cs="Arial"/>
                <w:bCs/>
                <w:kern w:val="24"/>
                <w:sz w:val="20"/>
                <w:szCs w:val="20"/>
              </w:rPr>
            </w:pPr>
            <w:r w:rsidRPr="001A7CAF">
              <w:rPr>
                <w:rFonts w:ascii="Arial" w:eastAsia="Cambria" w:hAnsi="Arial" w:cs="Arial"/>
                <w:bCs/>
                <w:kern w:val="24"/>
                <w:sz w:val="20"/>
                <w:szCs w:val="20"/>
              </w:rPr>
              <w:t>Sensibilisation à la diversité des langues (liste de mots, prononciation…).</w:t>
            </w:r>
          </w:p>
        </w:tc>
        <w:tc>
          <w:tcPr>
            <w:tcW w:w="4366" w:type="dxa"/>
            <w:tcBorders>
              <w:top w:val="single" w:sz="4" w:space="0" w:color="auto"/>
              <w:left w:val="single" w:sz="18" w:space="0" w:color="auto"/>
              <w:bottom w:val="single" w:sz="18" w:space="0" w:color="auto"/>
              <w:right w:val="single" w:sz="18" w:space="0" w:color="auto"/>
            </w:tcBorders>
            <w:vAlign w:val="center"/>
          </w:tcPr>
          <w:p w:rsidR="008173A9" w:rsidRPr="001A7CAF" w:rsidRDefault="008173A9" w:rsidP="004512CC">
            <w:pPr>
              <w:pStyle w:val="Paragraphedeliste"/>
              <w:numPr>
                <w:ilvl w:val="0"/>
                <w:numId w:val="26"/>
              </w:numPr>
              <w:ind w:left="205" w:right="-108" w:hanging="205"/>
              <w:rPr>
                <w:rFonts w:ascii="Arial" w:hAnsi="Arial" w:cs="Arial"/>
                <w:color w:val="000000" w:themeColor="dark1"/>
                <w:kern w:val="24"/>
                <w:sz w:val="20"/>
                <w:szCs w:val="20"/>
              </w:rPr>
            </w:pPr>
            <w:r>
              <w:rPr>
                <w:rFonts w:ascii="Arial" w:hAnsi="Arial" w:cs="Arial"/>
                <w:color w:val="000000" w:themeColor="dark1"/>
                <w:kern w:val="24"/>
                <w:sz w:val="20"/>
                <w:szCs w:val="20"/>
              </w:rPr>
              <w:t xml:space="preserve">Connaître la ou quelques langues parlées dans son environnement proche. </w:t>
            </w:r>
          </w:p>
        </w:tc>
      </w:tr>
      <w:tr w:rsidR="00535B09" w:rsidRPr="00A14E73" w:rsidTr="008173A9">
        <w:trPr>
          <w:trHeight w:val="1420"/>
        </w:trPr>
        <w:tc>
          <w:tcPr>
            <w:tcW w:w="1955" w:type="dxa"/>
            <w:vMerge w:val="restart"/>
            <w:tcBorders>
              <w:top w:val="single" w:sz="18" w:space="0" w:color="auto"/>
              <w:left w:val="single" w:sz="18" w:space="0" w:color="auto"/>
              <w:right w:val="single" w:sz="18" w:space="0" w:color="auto"/>
            </w:tcBorders>
            <w:vAlign w:val="center"/>
          </w:tcPr>
          <w:p w:rsidR="00535B09" w:rsidRPr="007F6E2C" w:rsidRDefault="00535B09" w:rsidP="004512CC">
            <w:pPr>
              <w:jc w:val="center"/>
              <w:rPr>
                <w:rFonts w:ascii="Arial" w:eastAsia="Cambria" w:hAnsi="Arial" w:cs="Arial"/>
                <w:b/>
                <w:kern w:val="24"/>
              </w:rPr>
            </w:pPr>
            <w:r w:rsidRPr="007F6E2C">
              <w:rPr>
                <w:rFonts w:ascii="Arial" w:eastAsia="Cambria" w:hAnsi="Arial" w:cs="Arial"/>
                <w:b/>
                <w:kern w:val="24"/>
              </w:rPr>
              <w:t>Cycle 2</w:t>
            </w:r>
          </w:p>
          <w:p w:rsidR="00535B09" w:rsidRPr="007F6E2C" w:rsidRDefault="00535B09" w:rsidP="004512CC">
            <w:pPr>
              <w:jc w:val="center"/>
              <w:rPr>
                <w:rFonts w:ascii="Arial" w:hAnsi="Arial" w:cs="Arial"/>
                <w:b/>
              </w:rPr>
            </w:pPr>
          </w:p>
          <w:p w:rsidR="00535B09" w:rsidRPr="007F6E2C" w:rsidRDefault="00535B09" w:rsidP="004512CC">
            <w:pPr>
              <w:jc w:val="center"/>
            </w:pPr>
            <w:r w:rsidRPr="007F6E2C">
              <w:rPr>
                <w:rFonts w:ascii="Arial" w:hAnsi="Arial" w:cs="Arial"/>
                <w:b/>
              </w:rPr>
              <w:t>SGCP CE1</w:t>
            </w:r>
          </w:p>
        </w:tc>
        <w:tc>
          <w:tcPr>
            <w:tcW w:w="4366" w:type="dxa"/>
            <w:tcBorders>
              <w:top w:val="single" w:sz="18" w:space="0" w:color="auto"/>
              <w:left w:val="single" w:sz="18" w:space="0" w:color="auto"/>
              <w:bottom w:val="single" w:sz="4" w:space="0" w:color="auto"/>
              <w:right w:val="single" w:sz="18" w:space="0" w:color="auto"/>
            </w:tcBorders>
            <w:vAlign w:val="center"/>
          </w:tcPr>
          <w:p w:rsidR="00FB6515" w:rsidRPr="001A7CAF" w:rsidRDefault="00FB6515" w:rsidP="004512CC">
            <w:pPr>
              <w:pStyle w:val="Paragraphedeliste"/>
              <w:numPr>
                <w:ilvl w:val="0"/>
                <w:numId w:val="26"/>
              </w:numPr>
              <w:ind w:left="205" w:right="-108" w:hanging="205"/>
              <w:rPr>
                <w:rFonts w:ascii="Arial" w:eastAsia="Cambria" w:hAnsi="Arial" w:cs="Arial"/>
                <w:color w:val="000000" w:themeColor="dark1"/>
                <w:kern w:val="24"/>
                <w:sz w:val="20"/>
                <w:szCs w:val="20"/>
              </w:rPr>
            </w:pPr>
            <w:r w:rsidRPr="001A7CAF">
              <w:rPr>
                <w:rFonts w:ascii="Arial" w:eastAsia="Cambria" w:hAnsi="Arial" w:cs="Arial"/>
                <w:bCs/>
                <w:kern w:val="24"/>
                <w:sz w:val="20"/>
                <w:szCs w:val="20"/>
              </w:rPr>
              <w:t>Sensibilisation à la diversité des langues (liste de mots, prononciation…).</w:t>
            </w:r>
          </w:p>
        </w:tc>
        <w:tc>
          <w:tcPr>
            <w:tcW w:w="4366" w:type="dxa"/>
            <w:tcBorders>
              <w:top w:val="single" w:sz="18" w:space="0" w:color="auto"/>
              <w:left w:val="single" w:sz="18" w:space="0" w:color="auto"/>
              <w:bottom w:val="single" w:sz="4" w:space="0" w:color="auto"/>
              <w:right w:val="single" w:sz="18" w:space="0" w:color="auto"/>
            </w:tcBorders>
            <w:vAlign w:val="center"/>
          </w:tcPr>
          <w:p w:rsidR="00FB6515" w:rsidRPr="001A7CAF" w:rsidRDefault="00FB6515" w:rsidP="004512CC">
            <w:pPr>
              <w:pStyle w:val="Paragraphedeliste"/>
              <w:numPr>
                <w:ilvl w:val="0"/>
                <w:numId w:val="26"/>
              </w:numPr>
              <w:ind w:left="205" w:right="-19" w:hanging="205"/>
              <w:rPr>
                <w:rFonts w:ascii="Arial" w:hAnsi="Arial" w:cs="Arial"/>
                <w:sz w:val="20"/>
                <w:szCs w:val="20"/>
              </w:rPr>
            </w:pPr>
            <w:r w:rsidRPr="001A7CAF">
              <w:rPr>
                <w:rFonts w:ascii="Arial" w:hAnsi="Arial" w:cs="Arial"/>
                <w:color w:val="000000" w:themeColor="dark1"/>
                <w:kern w:val="24"/>
                <w:sz w:val="20"/>
                <w:szCs w:val="20"/>
              </w:rPr>
              <w:t xml:space="preserve">Connaître les différentes langues parlées en Nouvelle-Calédonie et savoir les placer géographiquement. </w:t>
            </w:r>
          </w:p>
          <w:p w:rsidR="00535B09" w:rsidRPr="001A7CAF" w:rsidRDefault="00FB6515" w:rsidP="004512CC">
            <w:pPr>
              <w:pStyle w:val="Paragraphedeliste"/>
              <w:numPr>
                <w:ilvl w:val="0"/>
                <w:numId w:val="26"/>
              </w:numPr>
              <w:ind w:left="205" w:right="-108" w:hanging="205"/>
              <w:rPr>
                <w:rFonts w:ascii="Arial" w:eastAsia="Times New Roman" w:hAnsi="Arial" w:cs="Arial"/>
                <w:sz w:val="20"/>
                <w:szCs w:val="20"/>
              </w:rPr>
            </w:pPr>
            <w:r w:rsidRPr="001A7CAF">
              <w:rPr>
                <w:rFonts w:ascii="Arial" w:hAnsi="Arial" w:cs="Arial"/>
                <w:color w:val="000000" w:themeColor="dark1"/>
                <w:kern w:val="24"/>
                <w:sz w:val="20"/>
                <w:szCs w:val="20"/>
              </w:rPr>
              <w:t>Connaître les vocables des différentes langues kanak.</w:t>
            </w:r>
          </w:p>
        </w:tc>
      </w:tr>
      <w:tr w:rsidR="00FB6515" w:rsidRPr="00A14E73" w:rsidTr="008173A9">
        <w:trPr>
          <w:trHeight w:val="911"/>
        </w:trPr>
        <w:tc>
          <w:tcPr>
            <w:tcW w:w="1955" w:type="dxa"/>
            <w:vMerge/>
            <w:tcBorders>
              <w:top w:val="single" w:sz="18" w:space="0" w:color="auto"/>
              <w:left w:val="single" w:sz="18" w:space="0" w:color="auto"/>
              <w:right w:val="single" w:sz="18" w:space="0" w:color="auto"/>
            </w:tcBorders>
            <w:vAlign w:val="center"/>
          </w:tcPr>
          <w:p w:rsidR="00FB6515" w:rsidRPr="007F6E2C" w:rsidRDefault="00FB6515" w:rsidP="004512CC">
            <w:pPr>
              <w:jc w:val="center"/>
              <w:rPr>
                <w:rFonts w:ascii="Arial" w:eastAsia="Cambria" w:hAnsi="Arial" w:cs="Arial"/>
                <w:b/>
                <w:kern w:val="24"/>
              </w:rPr>
            </w:pPr>
          </w:p>
        </w:tc>
        <w:tc>
          <w:tcPr>
            <w:tcW w:w="4366" w:type="dxa"/>
            <w:tcBorders>
              <w:top w:val="single" w:sz="4" w:space="0" w:color="auto"/>
              <w:left w:val="single" w:sz="18" w:space="0" w:color="auto"/>
              <w:right w:val="single" w:sz="18" w:space="0" w:color="auto"/>
            </w:tcBorders>
            <w:vAlign w:val="center"/>
          </w:tcPr>
          <w:p w:rsidR="00FB6515" w:rsidRPr="001A7CAF" w:rsidRDefault="008173A9" w:rsidP="004512CC">
            <w:pPr>
              <w:pStyle w:val="Paragraphedeliste"/>
              <w:numPr>
                <w:ilvl w:val="0"/>
                <w:numId w:val="26"/>
              </w:numPr>
              <w:ind w:left="205" w:right="-108" w:hanging="205"/>
              <w:rPr>
                <w:rFonts w:ascii="Arial" w:eastAsia="Cambria" w:hAnsi="Arial" w:cs="Arial"/>
                <w:color w:val="000000" w:themeColor="dark1"/>
                <w:kern w:val="24"/>
                <w:sz w:val="20"/>
                <w:szCs w:val="20"/>
              </w:rPr>
            </w:pPr>
            <w:r w:rsidRPr="00ED079E">
              <w:rPr>
                <w:rFonts w:ascii="Arial" w:eastAsia="Cambria" w:hAnsi="Arial" w:cs="Arial"/>
                <w:bCs/>
                <w:kern w:val="24"/>
                <w:sz w:val="20"/>
                <w:szCs w:val="20"/>
              </w:rPr>
              <w:t xml:space="preserve">Les </w:t>
            </w:r>
            <w:r>
              <w:rPr>
                <w:rFonts w:ascii="Arial" w:eastAsia="Cambria" w:hAnsi="Arial" w:cs="Arial"/>
                <w:bCs/>
                <w:kern w:val="24"/>
                <w:sz w:val="20"/>
                <w:szCs w:val="20"/>
              </w:rPr>
              <w:t xml:space="preserve">discours liés coutumes d’entrée, </w:t>
            </w:r>
            <w:r w:rsidRPr="00ED079E">
              <w:rPr>
                <w:rFonts w:ascii="Arial" w:eastAsia="Cambria" w:hAnsi="Arial" w:cs="Arial"/>
                <w:bCs/>
                <w:kern w:val="24"/>
                <w:sz w:val="20"/>
                <w:szCs w:val="20"/>
              </w:rPr>
              <w:t>d’accueil, d’au-revoir</w:t>
            </w:r>
            <w:r>
              <w:rPr>
                <w:rFonts w:ascii="Arial" w:eastAsia="Cambria" w:hAnsi="Arial" w:cs="Arial"/>
                <w:bCs/>
                <w:kern w:val="24"/>
                <w:sz w:val="20"/>
                <w:szCs w:val="20"/>
              </w:rPr>
              <w:t xml:space="preserve"> et de remerciements</w:t>
            </w:r>
            <w:r w:rsidRPr="00ED079E">
              <w:rPr>
                <w:rFonts w:ascii="Arial" w:eastAsia="Cambria" w:hAnsi="Arial" w:cs="Arial"/>
                <w:bCs/>
                <w:kern w:val="24"/>
                <w:sz w:val="20"/>
                <w:szCs w:val="20"/>
              </w:rPr>
              <w:t>.</w:t>
            </w:r>
          </w:p>
        </w:tc>
        <w:tc>
          <w:tcPr>
            <w:tcW w:w="4366" w:type="dxa"/>
            <w:tcBorders>
              <w:top w:val="single" w:sz="4" w:space="0" w:color="auto"/>
              <w:left w:val="single" w:sz="18" w:space="0" w:color="auto"/>
              <w:right w:val="single" w:sz="18" w:space="0" w:color="auto"/>
            </w:tcBorders>
            <w:vAlign w:val="center"/>
          </w:tcPr>
          <w:p w:rsidR="00FB6515" w:rsidRPr="001A7CAF" w:rsidRDefault="008173A9" w:rsidP="009A071D">
            <w:pPr>
              <w:pStyle w:val="Paragraphedeliste"/>
              <w:numPr>
                <w:ilvl w:val="0"/>
                <w:numId w:val="26"/>
              </w:numPr>
              <w:ind w:left="205" w:right="-108" w:hanging="205"/>
              <w:rPr>
                <w:rFonts w:ascii="Arial" w:eastAsia="Times New Roman" w:hAnsi="Arial" w:cs="Arial"/>
                <w:sz w:val="20"/>
                <w:szCs w:val="20"/>
              </w:rPr>
            </w:pPr>
            <w:r>
              <w:rPr>
                <w:rFonts w:ascii="Arial" w:hAnsi="Arial" w:cs="Arial"/>
                <w:color w:val="000000" w:themeColor="dark1"/>
                <w:kern w:val="24"/>
                <w:sz w:val="20"/>
                <w:szCs w:val="20"/>
              </w:rPr>
              <w:t>Utiliser à bon escient les</w:t>
            </w:r>
            <w:r w:rsidR="00FB6515" w:rsidRPr="001A7CAF">
              <w:rPr>
                <w:rFonts w:ascii="Arial" w:hAnsi="Arial" w:cs="Arial"/>
                <w:color w:val="000000" w:themeColor="dark1"/>
                <w:kern w:val="24"/>
                <w:sz w:val="20"/>
                <w:szCs w:val="20"/>
              </w:rPr>
              <w:t xml:space="preserve"> </w:t>
            </w:r>
            <w:r w:rsidR="005B2E73">
              <w:rPr>
                <w:rFonts w:ascii="Arial" w:hAnsi="Arial" w:cs="Arial"/>
                <w:color w:val="000000" w:themeColor="dark1"/>
                <w:kern w:val="24"/>
                <w:sz w:val="20"/>
                <w:szCs w:val="20"/>
              </w:rPr>
              <w:t xml:space="preserve">expressions liées aux </w:t>
            </w:r>
            <w:r w:rsidR="00FB6515" w:rsidRPr="001A7CAF">
              <w:rPr>
                <w:rFonts w:ascii="Arial" w:hAnsi="Arial" w:cs="Arial"/>
                <w:color w:val="000000" w:themeColor="dark1"/>
                <w:kern w:val="24"/>
                <w:sz w:val="20"/>
                <w:szCs w:val="20"/>
              </w:rPr>
              <w:t>geste</w:t>
            </w:r>
            <w:r>
              <w:rPr>
                <w:rFonts w:ascii="Arial" w:hAnsi="Arial" w:cs="Arial"/>
                <w:color w:val="000000" w:themeColor="dark1"/>
                <w:kern w:val="24"/>
                <w:sz w:val="20"/>
                <w:szCs w:val="20"/>
              </w:rPr>
              <w:t>s</w:t>
            </w:r>
            <w:r w:rsidR="00FB6515" w:rsidRPr="001A7CAF">
              <w:rPr>
                <w:rFonts w:ascii="Arial" w:hAnsi="Arial" w:cs="Arial"/>
                <w:color w:val="000000" w:themeColor="dark1"/>
                <w:kern w:val="24"/>
                <w:sz w:val="20"/>
                <w:szCs w:val="20"/>
              </w:rPr>
              <w:t xml:space="preserve"> coutumier</w:t>
            </w:r>
            <w:r>
              <w:rPr>
                <w:rFonts w:ascii="Arial" w:hAnsi="Arial" w:cs="Arial"/>
                <w:color w:val="000000" w:themeColor="dark1"/>
                <w:kern w:val="24"/>
                <w:sz w:val="20"/>
                <w:szCs w:val="20"/>
              </w:rPr>
              <w:t>s</w:t>
            </w:r>
            <w:r w:rsidR="00FB6515" w:rsidRPr="001A7CAF">
              <w:rPr>
                <w:rFonts w:ascii="Arial" w:hAnsi="Arial" w:cs="Arial"/>
                <w:color w:val="000000" w:themeColor="dark1"/>
                <w:kern w:val="24"/>
                <w:sz w:val="20"/>
                <w:szCs w:val="20"/>
              </w:rPr>
              <w:t xml:space="preserve"> </w:t>
            </w:r>
            <w:r w:rsidR="005B2E73">
              <w:rPr>
                <w:rFonts w:ascii="Arial" w:eastAsia="Cambria" w:hAnsi="Arial" w:cs="Arial"/>
                <w:bCs/>
                <w:kern w:val="24"/>
                <w:sz w:val="20"/>
                <w:szCs w:val="20"/>
              </w:rPr>
              <w:t xml:space="preserve"> d’entrée, </w:t>
            </w:r>
            <w:r w:rsidR="005B2E73" w:rsidRPr="00ED079E">
              <w:rPr>
                <w:rFonts w:ascii="Arial" w:eastAsia="Cambria" w:hAnsi="Arial" w:cs="Arial"/>
                <w:bCs/>
                <w:kern w:val="24"/>
                <w:sz w:val="20"/>
                <w:szCs w:val="20"/>
              </w:rPr>
              <w:t>d’accueil, d’au-revoir</w:t>
            </w:r>
            <w:r w:rsidR="005B2E73">
              <w:rPr>
                <w:rFonts w:ascii="Arial" w:eastAsia="Cambria" w:hAnsi="Arial" w:cs="Arial"/>
                <w:bCs/>
                <w:kern w:val="24"/>
                <w:sz w:val="20"/>
                <w:szCs w:val="20"/>
              </w:rPr>
              <w:t xml:space="preserve"> et de remerciements</w:t>
            </w:r>
            <w:r w:rsidR="00FB6515" w:rsidRPr="001A7CAF">
              <w:rPr>
                <w:rFonts w:ascii="Arial" w:hAnsi="Arial" w:cs="Arial"/>
                <w:color w:val="000000" w:themeColor="dark1"/>
                <w:kern w:val="24"/>
                <w:sz w:val="20"/>
                <w:szCs w:val="20"/>
              </w:rPr>
              <w:t>.</w:t>
            </w:r>
          </w:p>
        </w:tc>
      </w:tr>
      <w:tr w:rsidR="00535B09" w:rsidRPr="00A14E73" w:rsidTr="00981059">
        <w:trPr>
          <w:trHeight w:val="963"/>
        </w:trPr>
        <w:tc>
          <w:tcPr>
            <w:tcW w:w="1955" w:type="dxa"/>
            <w:vMerge/>
            <w:tcBorders>
              <w:left w:val="single" w:sz="18" w:space="0" w:color="auto"/>
              <w:bottom w:val="single" w:sz="18" w:space="0" w:color="auto"/>
              <w:right w:val="single" w:sz="18" w:space="0" w:color="auto"/>
            </w:tcBorders>
            <w:vAlign w:val="center"/>
          </w:tcPr>
          <w:p w:rsidR="00535B09" w:rsidRPr="007F6E2C" w:rsidRDefault="00535B09" w:rsidP="004512CC">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FB6515" w:rsidRPr="001A7CAF" w:rsidRDefault="00FB6515" w:rsidP="004512CC">
            <w:pPr>
              <w:pStyle w:val="Paragraphedeliste"/>
              <w:numPr>
                <w:ilvl w:val="0"/>
                <w:numId w:val="26"/>
              </w:numPr>
              <w:ind w:left="205" w:right="-108" w:hanging="205"/>
              <w:rPr>
                <w:rFonts w:ascii="Arial" w:eastAsia="Cambria" w:hAnsi="Arial" w:cs="Arial"/>
                <w:bCs/>
                <w:kern w:val="24"/>
                <w:sz w:val="20"/>
                <w:szCs w:val="20"/>
              </w:rPr>
            </w:pPr>
            <w:r w:rsidRPr="001A7CAF">
              <w:rPr>
                <w:rFonts w:ascii="Arial" w:eastAsia="Cambria" w:hAnsi="Arial" w:cs="Arial"/>
                <w:bCs/>
                <w:kern w:val="24"/>
                <w:sz w:val="20"/>
                <w:szCs w:val="20"/>
              </w:rPr>
              <w:t>Les différents types de chants (berceuses, chants d’enfants, chants festifs…).</w:t>
            </w:r>
          </w:p>
          <w:p w:rsidR="00535B09" w:rsidRPr="001A7CAF" w:rsidRDefault="00FB6515" w:rsidP="00981059">
            <w:pPr>
              <w:pStyle w:val="Paragraphedeliste"/>
              <w:numPr>
                <w:ilvl w:val="0"/>
                <w:numId w:val="26"/>
              </w:numPr>
              <w:ind w:left="205" w:right="-108" w:hanging="205"/>
              <w:rPr>
                <w:rFonts w:ascii="Arial" w:eastAsia="Times New Roman" w:hAnsi="Arial" w:cs="Arial"/>
                <w:sz w:val="20"/>
                <w:szCs w:val="20"/>
              </w:rPr>
            </w:pPr>
            <w:r w:rsidRPr="001A7CAF">
              <w:rPr>
                <w:rFonts w:ascii="Arial" w:eastAsia="Cambria" w:hAnsi="Arial" w:cs="Arial"/>
                <w:bCs/>
                <w:kern w:val="24"/>
                <w:sz w:val="20"/>
                <w:szCs w:val="20"/>
              </w:rPr>
              <w:t xml:space="preserve"> Les contes </w:t>
            </w:r>
            <w:r w:rsidR="00981059">
              <w:rPr>
                <w:rFonts w:ascii="Arial" w:eastAsia="Cambria" w:hAnsi="Arial" w:cs="Arial"/>
                <w:bCs/>
                <w:kern w:val="24"/>
                <w:sz w:val="20"/>
                <w:szCs w:val="20"/>
              </w:rPr>
              <w:t>k</w:t>
            </w:r>
            <w:r w:rsidRPr="001A7CAF">
              <w:rPr>
                <w:rFonts w:ascii="Arial" w:eastAsia="Cambria" w:hAnsi="Arial" w:cs="Arial"/>
                <w:bCs/>
                <w:kern w:val="24"/>
                <w:sz w:val="20"/>
                <w:szCs w:val="20"/>
              </w:rPr>
              <w:t>anak.</w:t>
            </w:r>
          </w:p>
        </w:tc>
        <w:tc>
          <w:tcPr>
            <w:tcW w:w="4366" w:type="dxa"/>
            <w:tcBorders>
              <w:left w:val="single" w:sz="18" w:space="0" w:color="auto"/>
              <w:bottom w:val="single" w:sz="18" w:space="0" w:color="auto"/>
              <w:right w:val="single" w:sz="18" w:space="0" w:color="auto"/>
            </w:tcBorders>
            <w:vAlign w:val="center"/>
          </w:tcPr>
          <w:p w:rsidR="00535B09" w:rsidRPr="001A7CAF" w:rsidRDefault="00FB6515" w:rsidP="004512CC">
            <w:pPr>
              <w:pStyle w:val="Paragraphedeliste"/>
              <w:numPr>
                <w:ilvl w:val="0"/>
                <w:numId w:val="26"/>
              </w:numPr>
              <w:ind w:left="205" w:right="-108" w:hanging="205"/>
              <w:rPr>
                <w:rFonts w:ascii="Arial" w:eastAsia="Times New Roman" w:hAnsi="Arial" w:cs="Arial"/>
                <w:color w:val="000000" w:themeColor="dark1"/>
                <w:kern w:val="24"/>
                <w:sz w:val="20"/>
                <w:szCs w:val="20"/>
              </w:rPr>
            </w:pPr>
            <w:r w:rsidRPr="001A7CAF">
              <w:rPr>
                <w:rFonts w:ascii="Arial" w:hAnsi="Arial" w:cs="Arial"/>
                <w:color w:val="000000" w:themeColor="dark1"/>
                <w:kern w:val="24"/>
                <w:sz w:val="20"/>
                <w:szCs w:val="20"/>
              </w:rPr>
              <w:t>Apprendre des chants traditionnels liés aux situations, à la vie quotidienne…</w:t>
            </w:r>
          </w:p>
        </w:tc>
      </w:tr>
      <w:tr w:rsidR="00535B09" w:rsidRPr="00A14E73" w:rsidTr="00981059">
        <w:trPr>
          <w:trHeight w:val="2089"/>
        </w:trPr>
        <w:tc>
          <w:tcPr>
            <w:tcW w:w="1955" w:type="dxa"/>
            <w:vMerge w:val="restart"/>
            <w:tcBorders>
              <w:top w:val="single" w:sz="18" w:space="0" w:color="auto"/>
              <w:left w:val="single" w:sz="18" w:space="0" w:color="auto"/>
              <w:right w:val="single" w:sz="18" w:space="0" w:color="auto"/>
            </w:tcBorders>
            <w:vAlign w:val="center"/>
          </w:tcPr>
          <w:p w:rsidR="00535B09" w:rsidRPr="007F6E2C" w:rsidRDefault="00535B09" w:rsidP="004512CC">
            <w:pPr>
              <w:jc w:val="center"/>
              <w:rPr>
                <w:rFonts w:ascii="Arial" w:eastAsia="Cambria" w:hAnsi="Arial" w:cs="Arial"/>
                <w:b/>
                <w:kern w:val="24"/>
              </w:rPr>
            </w:pPr>
            <w:r w:rsidRPr="007F6E2C">
              <w:rPr>
                <w:rFonts w:ascii="Arial" w:eastAsia="Cambria" w:hAnsi="Arial" w:cs="Arial"/>
                <w:b/>
                <w:kern w:val="24"/>
              </w:rPr>
              <w:t>Cycle 3</w:t>
            </w:r>
          </w:p>
          <w:p w:rsidR="00535B09" w:rsidRPr="007F6E2C" w:rsidRDefault="00535B09" w:rsidP="004512CC">
            <w:pPr>
              <w:jc w:val="center"/>
              <w:rPr>
                <w:rFonts w:ascii="Arial" w:eastAsia="Cambria" w:hAnsi="Arial" w:cs="Arial"/>
                <w:b/>
                <w:kern w:val="24"/>
              </w:rPr>
            </w:pPr>
          </w:p>
          <w:p w:rsidR="00535B09" w:rsidRPr="007F6E2C" w:rsidRDefault="00535B09" w:rsidP="004512CC">
            <w:pPr>
              <w:jc w:val="center"/>
              <w:rPr>
                <w:rFonts w:ascii="Arial" w:eastAsia="Cambria" w:hAnsi="Arial" w:cs="Arial"/>
                <w:b/>
                <w:kern w:val="24"/>
              </w:rPr>
            </w:pPr>
            <w:r w:rsidRPr="007F6E2C">
              <w:rPr>
                <w:rFonts w:ascii="Arial" w:eastAsia="Cambria" w:hAnsi="Arial" w:cs="Arial"/>
                <w:b/>
                <w:kern w:val="24"/>
              </w:rPr>
              <w:t>CE2 CM1 CM2</w:t>
            </w:r>
          </w:p>
          <w:p w:rsidR="00535B09" w:rsidRPr="007F6E2C" w:rsidRDefault="00535B09" w:rsidP="004512CC">
            <w:pPr>
              <w:jc w:val="center"/>
              <w:rPr>
                <w:rFonts w:ascii="Arial" w:eastAsia="Cambria" w:hAnsi="Arial" w:cs="Arial"/>
                <w:b/>
                <w:kern w:val="24"/>
              </w:rPr>
            </w:pPr>
          </w:p>
          <w:p w:rsidR="00535B09" w:rsidRPr="007F6E2C" w:rsidRDefault="00535B09" w:rsidP="004512CC">
            <w:pPr>
              <w:jc w:val="center"/>
              <w:rPr>
                <w:rFonts w:ascii="Arial" w:eastAsia="Cambria" w:hAnsi="Arial" w:cs="Arial"/>
                <w:b/>
                <w:kern w:val="24"/>
              </w:rPr>
            </w:pPr>
          </w:p>
        </w:tc>
        <w:tc>
          <w:tcPr>
            <w:tcW w:w="4366" w:type="dxa"/>
            <w:tcBorders>
              <w:top w:val="single" w:sz="18" w:space="0" w:color="auto"/>
              <w:left w:val="single" w:sz="18" w:space="0" w:color="auto"/>
              <w:right w:val="single" w:sz="18" w:space="0" w:color="auto"/>
            </w:tcBorders>
            <w:vAlign w:val="center"/>
          </w:tcPr>
          <w:p w:rsidR="00535B09" w:rsidRPr="001A7CAF" w:rsidRDefault="001A7CAF" w:rsidP="004512CC">
            <w:pPr>
              <w:pStyle w:val="Paragraphedeliste"/>
              <w:numPr>
                <w:ilvl w:val="0"/>
                <w:numId w:val="26"/>
              </w:numPr>
              <w:spacing w:line="256" w:lineRule="auto"/>
              <w:ind w:left="205" w:hanging="205"/>
              <w:rPr>
                <w:rFonts w:ascii="Arial" w:hAnsi="Arial" w:cs="Arial"/>
                <w:sz w:val="20"/>
                <w:szCs w:val="20"/>
              </w:rPr>
            </w:pPr>
            <w:r w:rsidRPr="001A7CAF">
              <w:rPr>
                <w:rFonts w:ascii="Arial" w:eastAsia="Cambria" w:hAnsi="Arial" w:cs="Arial"/>
                <w:bCs/>
                <w:kern w:val="24"/>
                <w:sz w:val="20"/>
                <w:szCs w:val="20"/>
              </w:rPr>
              <w:t>Sensibilisation à la diversité des langues (liste de mots, prononciation…).</w:t>
            </w:r>
          </w:p>
        </w:tc>
        <w:tc>
          <w:tcPr>
            <w:tcW w:w="4366" w:type="dxa"/>
            <w:tcBorders>
              <w:top w:val="single" w:sz="18" w:space="0" w:color="auto"/>
              <w:left w:val="single" w:sz="18" w:space="0" w:color="auto"/>
              <w:right w:val="single" w:sz="18" w:space="0" w:color="auto"/>
            </w:tcBorders>
            <w:vAlign w:val="center"/>
          </w:tcPr>
          <w:p w:rsidR="001A7CAF" w:rsidRPr="001A7CAF" w:rsidRDefault="001A7CAF" w:rsidP="004512CC">
            <w:pPr>
              <w:pStyle w:val="Paragraphedeliste"/>
              <w:numPr>
                <w:ilvl w:val="0"/>
                <w:numId w:val="26"/>
              </w:numPr>
              <w:ind w:left="205" w:right="-108" w:hanging="205"/>
              <w:rPr>
                <w:rFonts w:ascii="Arial" w:hAnsi="Arial" w:cs="Arial"/>
                <w:color w:val="000000" w:themeColor="dark1"/>
                <w:kern w:val="24"/>
                <w:sz w:val="20"/>
                <w:szCs w:val="20"/>
              </w:rPr>
            </w:pPr>
            <w:r w:rsidRPr="001A7CAF">
              <w:rPr>
                <w:rFonts w:ascii="Arial" w:hAnsi="Arial" w:cs="Arial"/>
                <w:color w:val="000000" w:themeColor="dark1"/>
                <w:kern w:val="24"/>
                <w:sz w:val="20"/>
                <w:szCs w:val="20"/>
              </w:rPr>
              <w:t xml:space="preserve">Connaître les différentes langues parlées en Nouvelle-Calédonie et savoir les placer géographiquement. </w:t>
            </w:r>
          </w:p>
          <w:p w:rsidR="001A7CAF" w:rsidRPr="001A7CAF" w:rsidRDefault="001A7CAF" w:rsidP="004512CC">
            <w:pPr>
              <w:pStyle w:val="Paragraphedeliste"/>
              <w:numPr>
                <w:ilvl w:val="0"/>
                <w:numId w:val="26"/>
              </w:numPr>
              <w:ind w:left="205" w:right="-108" w:hanging="205"/>
              <w:rPr>
                <w:rFonts w:ascii="Arial" w:hAnsi="Arial" w:cs="Arial"/>
                <w:color w:val="000000" w:themeColor="dark1"/>
                <w:kern w:val="24"/>
                <w:sz w:val="20"/>
                <w:szCs w:val="20"/>
              </w:rPr>
            </w:pPr>
            <w:r w:rsidRPr="001A7CAF">
              <w:rPr>
                <w:rFonts w:ascii="Arial" w:hAnsi="Arial" w:cs="Arial"/>
                <w:color w:val="000000" w:themeColor="dark1"/>
                <w:kern w:val="24"/>
                <w:sz w:val="20"/>
                <w:szCs w:val="20"/>
              </w:rPr>
              <w:t>Connaître des chants d’accueil.</w:t>
            </w:r>
          </w:p>
          <w:p w:rsidR="001A7CAF" w:rsidRPr="001A7CAF" w:rsidRDefault="001A7CAF" w:rsidP="004512CC">
            <w:pPr>
              <w:pStyle w:val="Paragraphedeliste"/>
              <w:numPr>
                <w:ilvl w:val="0"/>
                <w:numId w:val="26"/>
              </w:numPr>
              <w:ind w:left="205" w:right="-108" w:hanging="205"/>
              <w:rPr>
                <w:rFonts w:ascii="Arial" w:hAnsi="Arial" w:cs="Arial"/>
                <w:color w:val="000000" w:themeColor="dark1"/>
                <w:kern w:val="24"/>
                <w:sz w:val="20"/>
                <w:szCs w:val="20"/>
              </w:rPr>
            </w:pPr>
            <w:r w:rsidRPr="001A7CAF">
              <w:rPr>
                <w:rFonts w:ascii="Arial" w:hAnsi="Arial" w:cs="Arial"/>
                <w:color w:val="000000" w:themeColor="dark1"/>
                <w:kern w:val="24"/>
                <w:sz w:val="20"/>
                <w:szCs w:val="20"/>
              </w:rPr>
              <w:t>Connaître les différents actes de parole (contes traditionnels).</w:t>
            </w:r>
          </w:p>
          <w:p w:rsidR="00535B09" w:rsidRPr="001A7CAF" w:rsidRDefault="001A7CAF" w:rsidP="009A071D">
            <w:pPr>
              <w:pStyle w:val="Paragraphedeliste"/>
              <w:numPr>
                <w:ilvl w:val="0"/>
                <w:numId w:val="26"/>
              </w:numPr>
              <w:ind w:left="205" w:right="-108" w:hanging="205"/>
              <w:rPr>
                <w:rFonts w:ascii="Arial" w:hAnsi="Arial" w:cs="Arial"/>
                <w:color w:val="000000" w:themeColor="dark1"/>
                <w:kern w:val="24"/>
                <w:sz w:val="20"/>
                <w:szCs w:val="20"/>
              </w:rPr>
            </w:pPr>
            <w:r w:rsidRPr="001A7CAF">
              <w:rPr>
                <w:rFonts w:ascii="Arial" w:hAnsi="Arial" w:cs="Arial"/>
                <w:color w:val="000000" w:themeColor="dark1"/>
                <w:kern w:val="24"/>
                <w:sz w:val="20"/>
                <w:szCs w:val="20"/>
              </w:rPr>
              <w:t xml:space="preserve">Connaître les vocables des différentes langues </w:t>
            </w:r>
            <w:r w:rsidR="009A071D">
              <w:rPr>
                <w:rFonts w:ascii="Arial" w:hAnsi="Arial" w:cs="Arial"/>
                <w:color w:val="000000" w:themeColor="dark1"/>
                <w:kern w:val="24"/>
                <w:sz w:val="20"/>
                <w:szCs w:val="20"/>
              </w:rPr>
              <w:t>k</w:t>
            </w:r>
            <w:r w:rsidRPr="001A7CAF">
              <w:rPr>
                <w:rFonts w:ascii="Arial" w:hAnsi="Arial" w:cs="Arial"/>
                <w:color w:val="000000" w:themeColor="dark1"/>
                <w:kern w:val="24"/>
                <w:sz w:val="20"/>
                <w:szCs w:val="20"/>
              </w:rPr>
              <w:t>anak.</w:t>
            </w:r>
          </w:p>
        </w:tc>
      </w:tr>
      <w:tr w:rsidR="00FB6515" w:rsidRPr="00DF37AC" w:rsidTr="00981059">
        <w:trPr>
          <w:trHeight w:hRule="exact" w:val="910"/>
        </w:trPr>
        <w:tc>
          <w:tcPr>
            <w:tcW w:w="1955" w:type="dxa"/>
            <w:vMerge/>
            <w:tcBorders>
              <w:left w:val="single" w:sz="18" w:space="0" w:color="auto"/>
              <w:right w:val="single" w:sz="18" w:space="0" w:color="auto"/>
            </w:tcBorders>
            <w:vAlign w:val="center"/>
          </w:tcPr>
          <w:p w:rsidR="00FB6515" w:rsidRPr="007F6E2C" w:rsidRDefault="00FB6515" w:rsidP="004512CC">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1A7CAF" w:rsidRPr="001A7CAF" w:rsidRDefault="001A7CAF" w:rsidP="004512CC">
            <w:pPr>
              <w:pStyle w:val="Paragraphedeliste"/>
              <w:numPr>
                <w:ilvl w:val="0"/>
                <w:numId w:val="26"/>
              </w:numPr>
              <w:ind w:left="205" w:right="-108" w:hanging="205"/>
              <w:rPr>
                <w:rFonts w:ascii="Arial" w:hAnsi="Arial" w:cs="Arial"/>
                <w:sz w:val="20"/>
                <w:szCs w:val="20"/>
              </w:rPr>
            </w:pPr>
            <w:r w:rsidRPr="001A7CAF">
              <w:rPr>
                <w:rFonts w:ascii="Arial" w:eastAsia="Cambria" w:hAnsi="Arial" w:cs="Arial"/>
                <w:bCs/>
                <w:kern w:val="24"/>
                <w:sz w:val="20"/>
                <w:szCs w:val="20"/>
              </w:rPr>
              <w:t>Les coutumes d’entrée et d’accueil, celles d’au-revoir.</w:t>
            </w:r>
          </w:p>
          <w:p w:rsidR="00FB6515" w:rsidRPr="001A7CAF" w:rsidRDefault="001A7CAF" w:rsidP="004512CC">
            <w:pPr>
              <w:pStyle w:val="Paragraphedeliste"/>
              <w:numPr>
                <w:ilvl w:val="0"/>
                <w:numId w:val="26"/>
              </w:numPr>
              <w:ind w:left="205" w:right="-108" w:hanging="205"/>
              <w:rPr>
                <w:rFonts w:ascii="Arial" w:eastAsia="Times New Roman" w:hAnsi="Arial" w:cs="Arial"/>
                <w:sz w:val="20"/>
                <w:szCs w:val="20"/>
              </w:rPr>
            </w:pPr>
            <w:r w:rsidRPr="001A7CAF">
              <w:rPr>
                <w:rFonts w:ascii="Arial" w:eastAsia="Cambria" w:hAnsi="Arial" w:cs="Arial"/>
                <w:bCs/>
                <w:kern w:val="24"/>
                <w:sz w:val="20"/>
                <w:szCs w:val="20"/>
              </w:rPr>
              <w:t>Les coutumes de remerciement.</w:t>
            </w:r>
          </w:p>
        </w:tc>
        <w:tc>
          <w:tcPr>
            <w:tcW w:w="4366" w:type="dxa"/>
            <w:tcBorders>
              <w:left w:val="single" w:sz="18" w:space="0" w:color="auto"/>
              <w:right w:val="single" w:sz="18" w:space="0" w:color="auto"/>
            </w:tcBorders>
            <w:vAlign w:val="center"/>
          </w:tcPr>
          <w:p w:rsidR="00FB6515" w:rsidRPr="001A7CAF" w:rsidRDefault="001A7CAF" w:rsidP="004512CC">
            <w:pPr>
              <w:pStyle w:val="Paragraphedeliste"/>
              <w:numPr>
                <w:ilvl w:val="0"/>
                <w:numId w:val="26"/>
              </w:numPr>
              <w:ind w:left="205" w:hanging="205"/>
              <w:rPr>
                <w:rFonts w:ascii="Arial" w:hAnsi="Arial" w:cs="Arial"/>
                <w:color w:val="000000" w:themeColor="dark1"/>
                <w:kern w:val="24"/>
                <w:sz w:val="20"/>
                <w:szCs w:val="20"/>
              </w:rPr>
            </w:pPr>
            <w:r w:rsidRPr="001A7CAF">
              <w:rPr>
                <w:rFonts w:ascii="Arial" w:hAnsi="Arial" w:cs="Arial"/>
                <w:color w:val="000000" w:themeColor="dark1"/>
                <w:kern w:val="24"/>
                <w:sz w:val="20"/>
                <w:szCs w:val="20"/>
              </w:rPr>
              <w:t>Pratiquer  un geste coutumier d’accueil et expliquer les gestes qui l’accompagnent.</w:t>
            </w:r>
          </w:p>
        </w:tc>
      </w:tr>
      <w:tr w:rsidR="001A7CAF" w:rsidRPr="00A14E73" w:rsidTr="00981059">
        <w:trPr>
          <w:trHeight w:val="974"/>
        </w:trPr>
        <w:tc>
          <w:tcPr>
            <w:tcW w:w="1955" w:type="dxa"/>
            <w:vMerge/>
            <w:tcBorders>
              <w:left w:val="single" w:sz="18" w:space="0" w:color="auto"/>
              <w:right w:val="single" w:sz="18" w:space="0" w:color="auto"/>
            </w:tcBorders>
            <w:vAlign w:val="center"/>
          </w:tcPr>
          <w:p w:rsidR="001A7CAF" w:rsidRPr="007F6E2C" w:rsidRDefault="001A7CAF" w:rsidP="004512CC">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1A7CAF" w:rsidRPr="001A7CAF" w:rsidRDefault="001A7CAF" w:rsidP="004512CC">
            <w:pPr>
              <w:pStyle w:val="Paragraphedeliste"/>
              <w:numPr>
                <w:ilvl w:val="0"/>
                <w:numId w:val="26"/>
              </w:numPr>
              <w:ind w:left="205" w:right="-108" w:hanging="205"/>
              <w:rPr>
                <w:rFonts w:ascii="Arial" w:eastAsia="Cambria" w:hAnsi="Arial" w:cs="Arial"/>
                <w:bCs/>
                <w:kern w:val="24"/>
                <w:sz w:val="20"/>
                <w:szCs w:val="20"/>
              </w:rPr>
            </w:pPr>
            <w:r w:rsidRPr="001A7CAF">
              <w:rPr>
                <w:rFonts w:ascii="Arial" w:eastAsia="Cambria" w:hAnsi="Arial" w:cs="Arial"/>
                <w:bCs/>
                <w:kern w:val="24"/>
                <w:sz w:val="20"/>
                <w:szCs w:val="20"/>
              </w:rPr>
              <w:t>Les différents types de chants (berceuses, chants d’enfants, chants festifs…).</w:t>
            </w:r>
          </w:p>
          <w:p w:rsidR="001A7CAF" w:rsidRPr="001A7CAF" w:rsidRDefault="001A7CAF" w:rsidP="009A071D">
            <w:pPr>
              <w:pStyle w:val="Paragraphedeliste"/>
              <w:numPr>
                <w:ilvl w:val="0"/>
                <w:numId w:val="26"/>
              </w:numPr>
              <w:ind w:left="205" w:right="-108" w:hanging="205"/>
              <w:rPr>
                <w:rFonts w:ascii="Arial" w:eastAsia="Times New Roman" w:hAnsi="Arial" w:cs="Arial"/>
                <w:sz w:val="20"/>
                <w:szCs w:val="20"/>
              </w:rPr>
            </w:pPr>
            <w:r w:rsidRPr="001A7CAF">
              <w:rPr>
                <w:rFonts w:ascii="Arial" w:eastAsia="Cambria" w:hAnsi="Arial" w:cs="Arial"/>
                <w:bCs/>
                <w:kern w:val="24"/>
                <w:sz w:val="20"/>
                <w:szCs w:val="20"/>
              </w:rPr>
              <w:t xml:space="preserve"> Les contes </w:t>
            </w:r>
            <w:r w:rsidR="009A071D">
              <w:rPr>
                <w:rFonts w:ascii="Arial" w:eastAsia="Cambria" w:hAnsi="Arial" w:cs="Arial"/>
                <w:bCs/>
                <w:kern w:val="24"/>
                <w:sz w:val="20"/>
                <w:szCs w:val="20"/>
              </w:rPr>
              <w:t>k</w:t>
            </w:r>
            <w:r w:rsidRPr="001A7CAF">
              <w:rPr>
                <w:rFonts w:ascii="Arial" w:eastAsia="Cambria" w:hAnsi="Arial" w:cs="Arial"/>
                <w:bCs/>
                <w:kern w:val="24"/>
                <w:sz w:val="20"/>
                <w:szCs w:val="20"/>
              </w:rPr>
              <w:t>anak.</w:t>
            </w:r>
          </w:p>
        </w:tc>
        <w:tc>
          <w:tcPr>
            <w:tcW w:w="4366" w:type="dxa"/>
            <w:tcBorders>
              <w:left w:val="single" w:sz="18" w:space="0" w:color="auto"/>
              <w:right w:val="single" w:sz="18" w:space="0" w:color="auto"/>
            </w:tcBorders>
            <w:vAlign w:val="center"/>
          </w:tcPr>
          <w:p w:rsidR="001A7CAF" w:rsidRPr="001A7CAF" w:rsidRDefault="001A7CAF" w:rsidP="004512CC">
            <w:pPr>
              <w:pStyle w:val="Paragraphedeliste"/>
              <w:numPr>
                <w:ilvl w:val="0"/>
                <w:numId w:val="26"/>
              </w:numPr>
              <w:ind w:left="205" w:right="-108" w:hanging="205"/>
              <w:rPr>
                <w:rFonts w:ascii="Arial" w:eastAsia="Times New Roman" w:hAnsi="Arial" w:cs="Arial"/>
                <w:color w:val="000000" w:themeColor="dark1"/>
                <w:kern w:val="24"/>
                <w:sz w:val="20"/>
                <w:szCs w:val="20"/>
              </w:rPr>
            </w:pPr>
            <w:r w:rsidRPr="001A7CAF">
              <w:rPr>
                <w:rFonts w:ascii="Arial" w:hAnsi="Arial" w:cs="Arial"/>
                <w:color w:val="000000" w:themeColor="dark1"/>
                <w:kern w:val="24"/>
                <w:sz w:val="20"/>
                <w:szCs w:val="20"/>
              </w:rPr>
              <w:t>Apprendre des chants liés aux cérémonies</w:t>
            </w:r>
            <w:r w:rsidR="00B27627">
              <w:rPr>
                <w:rFonts w:ascii="Arial" w:hAnsi="Arial" w:cs="Arial"/>
                <w:color w:val="000000" w:themeColor="dark1"/>
                <w:kern w:val="24"/>
                <w:sz w:val="20"/>
                <w:szCs w:val="20"/>
              </w:rPr>
              <w:t xml:space="preserve"> </w:t>
            </w:r>
            <w:r w:rsidRPr="001A7CAF">
              <w:rPr>
                <w:rFonts w:ascii="Arial" w:hAnsi="Arial" w:cs="Arial"/>
                <w:color w:val="000000" w:themeColor="dark1"/>
                <w:kern w:val="24"/>
                <w:sz w:val="20"/>
                <w:szCs w:val="20"/>
              </w:rPr>
              <w:t>(accueil, au revoir, …).</w:t>
            </w:r>
          </w:p>
        </w:tc>
      </w:tr>
      <w:tr w:rsidR="001A7CAF" w:rsidRPr="00A14E73" w:rsidTr="004512CC">
        <w:trPr>
          <w:trHeight w:val="791"/>
        </w:trPr>
        <w:tc>
          <w:tcPr>
            <w:tcW w:w="1955" w:type="dxa"/>
            <w:tcBorders>
              <w:left w:val="single" w:sz="18" w:space="0" w:color="auto"/>
              <w:bottom w:val="single" w:sz="18" w:space="0" w:color="auto"/>
              <w:right w:val="single" w:sz="18" w:space="0" w:color="auto"/>
            </w:tcBorders>
            <w:vAlign w:val="center"/>
          </w:tcPr>
          <w:p w:rsidR="001A7CAF" w:rsidRPr="007F6E2C" w:rsidRDefault="001A7CAF" w:rsidP="004512CC">
            <w:pPr>
              <w:jc w:val="center"/>
              <w:rPr>
                <w:rFonts w:ascii="Arial" w:eastAsia="Times New Roman" w:hAnsi="Arial" w:cs="Arial"/>
                <w:b/>
                <w:kern w:val="24"/>
              </w:rPr>
            </w:pPr>
            <w:r w:rsidRPr="007F6E2C">
              <w:rPr>
                <w:rFonts w:ascii="Arial" w:eastAsia="Cambria" w:hAnsi="Arial" w:cs="Arial"/>
                <w:b/>
                <w:kern w:val="24"/>
              </w:rPr>
              <w:t>6</w:t>
            </w:r>
            <w:r w:rsidRPr="007F6E2C">
              <w:rPr>
                <w:rFonts w:ascii="Arial" w:eastAsia="Cambria" w:hAnsi="Arial" w:cs="Arial"/>
                <w:b/>
                <w:kern w:val="24"/>
                <w:vertAlign w:val="superscript"/>
              </w:rPr>
              <w:t>ème</w:t>
            </w:r>
          </w:p>
        </w:tc>
        <w:tc>
          <w:tcPr>
            <w:tcW w:w="8732" w:type="dxa"/>
            <w:gridSpan w:val="2"/>
            <w:tcBorders>
              <w:left w:val="single" w:sz="18" w:space="0" w:color="auto"/>
              <w:bottom w:val="single" w:sz="18" w:space="0" w:color="auto"/>
              <w:right w:val="single" w:sz="18" w:space="0" w:color="auto"/>
            </w:tcBorders>
            <w:vAlign w:val="center"/>
          </w:tcPr>
          <w:p w:rsidR="001A7CAF" w:rsidRPr="001A7CAF" w:rsidRDefault="001A7CAF" w:rsidP="004512CC">
            <w:pPr>
              <w:pStyle w:val="Paragraphedeliste"/>
              <w:ind w:left="205" w:right="-108"/>
              <w:jc w:val="center"/>
              <w:rPr>
                <w:rFonts w:ascii="Arial" w:hAnsi="Arial" w:cs="Arial"/>
                <w:sz w:val="20"/>
                <w:szCs w:val="20"/>
              </w:rPr>
            </w:pPr>
            <w:r w:rsidRPr="001A7CAF">
              <w:rPr>
                <w:rFonts w:ascii="Arial" w:eastAsia="Times New Roman" w:hAnsi="Arial" w:cs="Arial"/>
                <w:b/>
                <w:bCs/>
                <w:iCs/>
                <w:kern w:val="24"/>
                <w:sz w:val="20"/>
                <w:szCs w:val="20"/>
              </w:rPr>
              <w:t xml:space="preserve">Domaines du socle : </w:t>
            </w:r>
            <w:r w:rsidRPr="001A7CAF">
              <w:rPr>
                <w:rFonts w:ascii="Arial" w:hAnsi="Arial" w:cs="Arial"/>
                <w:b/>
                <w:sz w:val="20"/>
                <w:szCs w:val="20"/>
              </w:rPr>
              <w:t>1 - 3 - 5</w:t>
            </w:r>
          </w:p>
        </w:tc>
      </w:tr>
    </w:tbl>
    <w:p w:rsidR="00ED079E" w:rsidRDefault="00ED079E" w:rsidP="00ED079E"/>
    <w:p w:rsidR="00412CD2" w:rsidRDefault="00412CD2" w:rsidP="00ED079E"/>
    <w:p w:rsidR="00B7320C" w:rsidRDefault="00B7320C" w:rsidP="00ED079E"/>
    <w:p w:rsidR="004512CC" w:rsidRDefault="004512CC">
      <w:r>
        <w:br w:type="page"/>
      </w:r>
    </w:p>
    <w:tbl>
      <w:tblPr>
        <w:tblStyle w:val="Grilledutableau"/>
        <w:tblpPr w:leftFromText="141" w:rightFromText="141" w:vertAnchor="text" w:tblpX="-483" w:tblpY="1"/>
        <w:tblOverlap w:val="never"/>
        <w:tblW w:w="10691"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370"/>
      </w:tblGrid>
      <w:tr w:rsidR="004512CC" w:rsidRPr="00E26C21" w:rsidTr="007849C8">
        <w:trPr>
          <w:trHeight w:val="328"/>
        </w:trPr>
        <w:tc>
          <w:tcPr>
            <w:tcW w:w="1955" w:type="dxa"/>
            <w:tcBorders>
              <w:top w:val="single" w:sz="18" w:space="0" w:color="auto"/>
              <w:bottom w:val="single" w:sz="18" w:space="0" w:color="auto"/>
            </w:tcBorders>
          </w:tcPr>
          <w:p w:rsidR="004512CC" w:rsidRPr="00D859C8" w:rsidRDefault="004512CC" w:rsidP="007849C8">
            <w:pPr>
              <w:jc w:val="center"/>
              <w:rPr>
                <w:b/>
              </w:rPr>
            </w:pPr>
          </w:p>
        </w:tc>
        <w:tc>
          <w:tcPr>
            <w:tcW w:w="4366" w:type="dxa"/>
            <w:tcBorders>
              <w:top w:val="single" w:sz="18" w:space="0" w:color="auto"/>
              <w:bottom w:val="single" w:sz="18" w:space="0" w:color="auto"/>
            </w:tcBorders>
            <w:vAlign w:val="center"/>
          </w:tcPr>
          <w:p w:rsidR="004512CC" w:rsidRPr="00E26C21" w:rsidRDefault="004512CC" w:rsidP="007849C8">
            <w:pPr>
              <w:ind w:right="-108"/>
              <w:jc w:val="center"/>
            </w:pPr>
            <w:r w:rsidRPr="00E26C21">
              <w:rPr>
                <w:rFonts w:ascii="Arial" w:eastAsia="Cambria" w:hAnsi="Arial" w:cs="Arial"/>
                <w:b/>
                <w:bCs/>
                <w:iCs/>
                <w:kern w:val="24"/>
              </w:rPr>
              <w:t>Connaissances</w:t>
            </w:r>
          </w:p>
        </w:tc>
        <w:tc>
          <w:tcPr>
            <w:tcW w:w="4370" w:type="dxa"/>
            <w:tcBorders>
              <w:top w:val="single" w:sz="18" w:space="0" w:color="auto"/>
              <w:bottom w:val="single" w:sz="18" w:space="0" w:color="auto"/>
            </w:tcBorders>
            <w:vAlign w:val="center"/>
          </w:tcPr>
          <w:p w:rsidR="004512CC" w:rsidRPr="00E26C21" w:rsidRDefault="004512CC" w:rsidP="007849C8">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4512CC" w:rsidRPr="00A00B23" w:rsidTr="007849C8">
        <w:trPr>
          <w:trHeight w:val="2133"/>
        </w:trPr>
        <w:tc>
          <w:tcPr>
            <w:tcW w:w="1955" w:type="dxa"/>
            <w:vMerge w:val="restart"/>
            <w:tcBorders>
              <w:top w:val="single" w:sz="18" w:space="0" w:color="auto"/>
            </w:tcBorders>
            <w:vAlign w:val="center"/>
          </w:tcPr>
          <w:p w:rsidR="004512CC" w:rsidRPr="007F6E2C" w:rsidRDefault="004512CC" w:rsidP="007849C8">
            <w:pPr>
              <w:jc w:val="center"/>
              <w:rPr>
                <w:rFonts w:ascii="Arial" w:eastAsia="Cambria" w:hAnsi="Arial" w:cs="Arial"/>
                <w:b/>
                <w:kern w:val="24"/>
              </w:rPr>
            </w:pPr>
            <w:r w:rsidRPr="007F6E2C">
              <w:rPr>
                <w:rFonts w:ascii="Arial" w:eastAsia="Cambria" w:hAnsi="Arial" w:cs="Arial"/>
                <w:b/>
                <w:kern w:val="24"/>
              </w:rPr>
              <w:t xml:space="preserve">Cycle 4 </w:t>
            </w:r>
          </w:p>
          <w:p w:rsidR="004512CC" w:rsidRPr="007F6E2C" w:rsidRDefault="004512CC" w:rsidP="007849C8">
            <w:pPr>
              <w:jc w:val="center"/>
              <w:rPr>
                <w:rFonts w:ascii="Arial" w:eastAsia="Cambria" w:hAnsi="Arial" w:cs="Arial"/>
                <w:b/>
                <w:kern w:val="24"/>
              </w:rPr>
            </w:pPr>
          </w:p>
          <w:p w:rsidR="004512CC" w:rsidRPr="007F6E2C" w:rsidRDefault="004512CC" w:rsidP="007849C8">
            <w:pPr>
              <w:jc w:val="center"/>
              <w:rPr>
                <w:b/>
              </w:rPr>
            </w:pPr>
            <w:r w:rsidRPr="007F6E2C">
              <w:rPr>
                <w:rFonts w:ascii="Arial" w:eastAsia="Cambria" w:hAnsi="Arial" w:cs="Arial"/>
                <w:b/>
                <w:kern w:val="24"/>
              </w:rPr>
              <w:t>5</w:t>
            </w:r>
            <w:r w:rsidRPr="007F6E2C">
              <w:rPr>
                <w:rFonts w:ascii="Arial" w:eastAsia="Cambria" w:hAnsi="Arial" w:cs="Arial"/>
                <w:b/>
                <w:kern w:val="24"/>
                <w:vertAlign w:val="superscript"/>
              </w:rPr>
              <w:t>ème</w:t>
            </w:r>
            <w:r w:rsidRPr="007F6E2C">
              <w:rPr>
                <w:rFonts w:ascii="Arial" w:eastAsia="Cambria" w:hAnsi="Arial" w:cs="Arial"/>
                <w:b/>
                <w:kern w:val="24"/>
              </w:rPr>
              <w:t xml:space="preserve"> 4</w:t>
            </w:r>
            <w:r w:rsidRPr="007F6E2C">
              <w:rPr>
                <w:rFonts w:ascii="Arial" w:eastAsia="Cambria" w:hAnsi="Arial" w:cs="Arial"/>
                <w:b/>
                <w:kern w:val="24"/>
                <w:vertAlign w:val="superscript"/>
              </w:rPr>
              <w:t>ème</w:t>
            </w:r>
            <w:r w:rsidRPr="007F6E2C">
              <w:rPr>
                <w:rFonts w:ascii="Arial" w:eastAsia="Cambria" w:hAnsi="Arial" w:cs="Arial"/>
                <w:b/>
                <w:kern w:val="24"/>
              </w:rPr>
              <w:t xml:space="preserve"> 3</w:t>
            </w:r>
            <w:r w:rsidRPr="007F6E2C">
              <w:rPr>
                <w:rFonts w:ascii="Arial" w:eastAsia="Cambria" w:hAnsi="Arial" w:cs="Arial"/>
                <w:b/>
                <w:kern w:val="24"/>
                <w:vertAlign w:val="superscript"/>
              </w:rPr>
              <w:t>ème</w:t>
            </w:r>
          </w:p>
        </w:tc>
        <w:tc>
          <w:tcPr>
            <w:tcW w:w="4366" w:type="dxa"/>
            <w:tcBorders>
              <w:top w:val="single" w:sz="18" w:space="0" w:color="auto"/>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La diversité et la cartographie des langues.</w:t>
            </w:r>
          </w:p>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 xml:space="preserve"> Origine de</w:t>
            </w:r>
            <w:r w:rsidRPr="004A7A5A">
              <w:rPr>
                <w:rFonts w:ascii="Arial" w:eastAsia="Cambria" w:hAnsi="Arial" w:cs="Arial"/>
                <w:bCs/>
                <w:kern w:val="24"/>
                <w:sz w:val="20"/>
                <w:szCs w:val="20"/>
              </w:rPr>
              <w:t xml:space="preserve"> cette diversité.</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Aperçu de cette diversité aux plan phonologique, lexical, syntaxique…).</w:t>
            </w:r>
          </w:p>
        </w:tc>
        <w:tc>
          <w:tcPr>
            <w:tcW w:w="4370" w:type="dxa"/>
            <w:tcBorders>
              <w:top w:val="single" w:sz="18" w:space="0" w:color="auto"/>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hAnsi="Arial" w:cs="Arial"/>
                <w:color w:val="000000" w:themeColor="dark1"/>
                <w:kern w:val="24"/>
                <w:sz w:val="20"/>
              </w:rPr>
            </w:pPr>
            <w:r w:rsidRPr="004A7A5A">
              <w:rPr>
                <w:rFonts w:ascii="Arial" w:hAnsi="Arial" w:cs="Arial"/>
                <w:color w:val="000000" w:themeColor="dark1"/>
                <w:kern w:val="24"/>
                <w:sz w:val="20"/>
              </w:rPr>
              <w:t>Connaître la signification de certaines langues (exemple NEMI = nous; FWAÎ = manière de faire…).</w:t>
            </w:r>
          </w:p>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hAnsi="Arial" w:cs="Arial"/>
                <w:color w:val="000000" w:themeColor="dark1"/>
                <w:kern w:val="24"/>
                <w:sz w:val="20"/>
              </w:rPr>
              <w:t>Connaitre la cartographie des langues de la Nouvelle-Calédonie.</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hAnsi="Arial" w:cs="Arial"/>
                <w:color w:val="000000" w:themeColor="dark1"/>
                <w:kern w:val="24"/>
                <w:sz w:val="20"/>
              </w:rPr>
              <w:t>Connaître le gro</w:t>
            </w:r>
            <w:r w:rsidR="00AF311A">
              <w:rPr>
                <w:rFonts w:ascii="Arial" w:hAnsi="Arial" w:cs="Arial"/>
                <w:color w:val="000000" w:themeColor="dark1"/>
                <w:kern w:val="24"/>
                <w:sz w:val="20"/>
              </w:rPr>
              <w:t>upe d’appartenance des langues k</w:t>
            </w:r>
            <w:r w:rsidRPr="004A7A5A">
              <w:rPr>
                <w:rFonts w:ascii="Arial" w:hAnsi="Arial" w:cs="Arial"/>
                <w:color w:val="000000" w:themeColor="dark1"/>
                <w:kern w:val="24"/>
                <w:sz w:val="20"/>
              </w:rPr>
              <w:t>anak.</w:t>
            </w:r>
          </w:p>
        </w:tc>
      </w:tr>
      <w:tr w:rsidR="004512CC" w:rsidRPr="00416DD8" w:rsidTr="007849C8">
        <w:trPr>
          <w:trHeight w:val="685"/>
        </w:trPr>
        <w:tc>
          <w:tcPr>
            <w:tcW w:w="1955" w:type="dxa"/>
            <w:vMerge/>
            <w:vAlign w:val="center"/>
          </w:tcPr>
          <w:p w:rsidR="004512CC" w:rsidRPr="007F6E2C" w:rsidRDefault="004512CC" w:rsidP="007849C8">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Les différents types de discours (sur le bois, cérémoniel…).</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Les modalités de concertation et de circulation de la parole dans la famille, dans le clan, dans la chefferie.</w:t>
            </w:r>
          </w:p>
        </w:tc>
        <w:tc>
          <w:tcPr>
            <w:tcW w:w="4370" w:type="dxa"/>
            <w:tcBorders>
              <w:top w:val="single" w:sz="2" w:space="0" w:color="auto"/>
              <w:bottom w:val="single" w:sz="2" w:space="0" w:color="auto"/>
            </w:tcBorders>
            <w:vAlign w:val="center"/>
          </w:tcPr>
          <w:p w:rsidR="004512CC" w:rsidRPr="004A7A5A" w:rsidRDefault="004512CC" w:rsidP="00AF311A">
            <w:pPr>
              <w:pStyle w:val="Paragraphedeliste"/>
              <w:numPr>
                <w:ilvl w:val="0"/>
                <w:numId w:val="26"/>
              </w:numPr>
              <w:ind w:left="205" w:right="-108" w:hanging="205"/>
              <w:rPr>
                <w:rFonts w:ascii="Arial" w:hAnsi="Arial" w:cs="Arial"/>
                <w:sz w:val="20"/>
                <w:szCs w:val="20"/>
              </w:rPr>
            </w:pPr>
            <w:r w:rsidRPr="004A7A5A">
              <w:rPr>
                <w:rFonts w:ascii="Arial" w:hAnsi="Arial" w:cs="Arial"/>
                <w:color w:val="000000" w:themeColor="dark1"/>
                <w:kern w:val="24"/>
                <w:sz w:val="20"/>
              </w:rPr>
              <w:t xml:space="preserve">Connaître la valeur sociale de la parole </w:t>
            </w:r>
            <w:r w:rsidR="00AF311A">
              <w:rPr>
                <w:rFonts w:ascii="Arial" w:hAnsi="Arial" w:cs="Arial"/>
                <w:color w:val="000000" w:themeColor="dark1"/>
                <w:kern w:val="24"/>
                <w:sz w:val="20"/>
              </w:rPr>
              <w:t>k</w:t>
            </w:r>
            <w:r w:rsidRPr="004A7A5A">
              <w:rPr>
                <w:rFonts w:ascii="Arial" w:hAnsi="Arial" w:cs="Arial"/>
                <w:color w:val="000000" w:themeColor="dark1"/>
                <w:kern w:val="24"/>
                <w:sz w:val="20"/>
              </w:rPr>
              <w:t>anak.</w:t>
            </w:r>
          </w:p>
        </w:tc>
      </w:tr>
      <w:tr w:rsidR="004512CC" w:rsidRPr="00695B46" w:rsidTr="007849C8">
        <w:trPr>
          <w:trHeight w:val="694"/>
        </w:trPr>
        <w:tc>
          <w:tcPr>
            <w:tcW w:w="1955" w:type="dxa"/>
            <w:vMerge/>
            <w:vAlign w:val="center"/>
          </w:tcPr>
          <w:p w:rsidR="004512CC" w:rsidRPr="007F6E2C" w:rsidRDefault="004512CC" w:rsidP="007849C8">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Les différents genres de la littérature orale : contes, anecdotes et nouvelles, poésie…).</w:t>
            </w:r>
          </w:p>
        </w:tc>
        <w:tc>
          <w:tcPr>
            <w:tcW w:w="4370" w:type="dxa"/>
            <w:tcBorders>
              <w:top w:val="single" w:sz="2" w:space="0" w:color="auto"/>
              <w:bottom w:val="single" w:sz="2" w:space="0" w:color="auto"/>
            </w:tcBorders>
            <w:vAlign w:val="center"/>
          </w:tcPr>
          <w:p w:rsidR="004512CC" w:rsidRPr="004A7A5A" w:rsidRDefault="004512CC" w:rsidP="007849C8">
            <w:pPr>
              <w:pStyle w:val="Paragraphedeliste"/>
              <w:numPr>
                <w:ilvl w:val="0"/>
                <w:numId w:val="26"/>
              </w:numPr>
              <w:ind w:left="205" w:right="-108" w:hanging="205"/>
              <w:rPr>
                <w:rFonts w:ascii="Arial" w:hAnsi="Arial" w:cs="Arial"/>
                <w:color w:val="000000" w:themeColor="dark1"/>
                <w:kern w:val="24"/>
                <w:sz w:val="20"/>
              </w:rPr>
            </w:pPr>
            <w:r w:rsidRPr="004A7A5A">
              <w:rPr>
                <w:rFonts w:ascii="Arial" w:hAnsi="Arial" w:cs="Arial"/>
                <w:color w:val="000000" w:themeColor="dark1"/>
                <w:kern w:val="24"/>
                <w:sz w:val="20"/>
              </w:rPr>
              <w:t>Etudier les différents genres de la littérature orale : contes, anecdotes et nouvelles, poésie…).</w:t>
            </w:r>
          </w:p>
          <w:p w:rsidR="004512CC" w:rsidRPr="004A7A5A" w:rsidRDefault="004512CC" w:rsidP="007849C8">
            <w:pPr>
              <w:pStyle w:val="Paragraphedeliste"/>
              <w:numPr>
                <w:ilvl w:val="0"/>
                <w:numId w:val="26"/>
              </w:numPr>
              <w:ind w:left="205" w:right="-108" w:hanging="205"/>
              <w:rPr>
                <w:rFonts w:ascii="Arial" w:hAnsi="Arial" w:cs="Arial"/>
                <w:sz w:val="20"/>
              </w:rPr>
            </w:pPr>
            <w:r w:rsidRPr="004A7A5A">
              <w:rPr>
                <w:rFonts w:ascii="Arial" w:hAnsi="Arial" w:cs="Arial"/>
                <w:color w:val="000000" w:themeColor="dark1"/>
                <w:kern w:val="24"/>
                <w:sz w:val="20"/>
              </w:rPr>
              <w:t>Comprendre la symbolique afférente des contes et des</w:t>
            </w:r>
            <w:r w:rsidRPr="004A7A5A">
              <w:rPr>
                <w:rFonts w:ascii="Arial" w:eastAsia="Cambria" w:hAnsi="Arial" w:cs="Arial"/>
                <w:bCs/>
                <w:kern w:val="24"/>
                <w:sz w:val="20"/>
              </w:rPr>
              <w:t xml:space="preserve"> anecdotes…. </w:t>
            </w:r>
          </w:p>
        </w:tc>
      </w:tr>
      <w:tr w:rsidR="004512CC" w:rsidRPr="00DF37AC" w:rsidTr="007849C8">
        <w:trPr>
          <w:trHeight w:val="694"/>
        </w:trPr>
        <w:tc>
          <w:tcPr>
            <w:tcW w:w="1955" w:type="dxa"/>
            <w:vMerge/>
            <w:tcBorders>
              <w:bottom w:val="single" w:sz="18" w:space="0" w:color="auto"/>
            </w:tcBorders>
            <w:vAlign w:val="center"/>
          </w:tcPr>
          <w:p w:rsidR="004512CC" w:rsidRPr="007F6E2C" w:rsidRDefault="004512CC" w:rsidP="007849C8">
            <w:pPr>
              <w:jc w:val="center"/>
              <w:rPr>
                <w:rFonts w:ascii="Arial" w:eastAsia="Cambria" w:hAnsi="Arial" w:cs="Arial"/>
                <w:b/>
                <w:kern w:val="24"/>
              </w:rPr>
            </w:pPr>
          </w:p>
        </w:tc>
        <w:tc>
          <w:tcPr>
            <w:tcW w:w="8736" w:type="dxa"/>
            <w:gridSpan w:val="2"/>
            <w:tcBorders>
              <w:top w:val="single" w:sz="2" w:space="0" w:color="auto"/>
              <w:bottom w:val="single" w:sz="18" w:space="0" w:color="auto"/>
            </w:tcBorders>
            <w:vAlign w:val="center"/>
          </w:tcPr>
          <w:p w:rsidR="004512CC" w:rsidRPr="004A7A5A" w:rsidRDefault="004512CC" w:rsidP="007849C8">
            <w:pPr>
              <w:pStyle w:val="Paragraphedeliste"/>
              <w:ind w:left="205" w:right="-108"/>
              <w:jc w:val="center"/>
              <w:rPr>
                <w:rFonts w:ascii="Arial" w:hAnsi="Arial" w:cs="Arial"/>
                <w:sz w:val="20"/>
                <w:szCs w:val="20"/>
              </w:rPr>
            </w:pPr>
            <w:r w:rsidRPr="004A7A5A">
              <w:rPr>
                <w:rFonts w:ascii="Arial" w:eastAsia="Times New Roman" w:hAnsi="Arial" w:cs="Arial"/>
                <w:b/>
                <w:bCs/>
                <w:iCs/>
                <w:kern w:val="24"/>
                <w:sz w:val="20"/>
                <w:szCs w:val="20"/>
              </w:rPr>
              <w:t xml:space="preserve">Domaines du socle : </w:t>
            </w:r>
            <w:r w:rsidRPr="004A7A5A">
              <w:rPr>
                <w:rFonts w:ascii="Arial" w:hAnsi="Arial" w:cs="Arial"/>
                <w:b/>
                <w:sz w:val="20"/>
                <w:szCs w:val="20"/>
              </w:rPr>
              <w:t>1 - 3 - 5</w:t>
            </w:r>
          </w:p>
        </w:tc>
      </w:tr>
      <w:tr w:rsidR="004512CC" w:rsidRPr="00695B46" w:rsidTr="007849C8">
        <w:trPr>
          <w:trHeight w:val="1241"/>
        </w:trPr>
        <w:tc>
          <w:tcPr>
            <w:tcW w:w="1955" w:type="dxa"/>
            <w:vMerge w:val="restart"/>
            <w:tcBorders>
              <w:top w:val="single" w:sz="18" w:space="0" w:color="auto"/>
              <w:bottom w:val="single" w:sz="2" w:space="0" w:color="auto"/>
            </w:tcBorders>
            <w:vAlign w:val="center"/>
          </w:tcPr>
          <w:p w:rsidR="004512CC" w:rsidRPr="007F6E2C" w:rsidRDefault="004512CC" w:rsidP="007849C8">
            <w:pPr>
              <w:jc w:val="center"/>
              <w:rPr>
                <w:rFonts w:ascii="Arial" w:eastAsia="Cambria" w:hAnsi="Arial" w:cs="Arial"/>
                <w:b/>
                <w:kern w:val="24"/>
              </w:rPr>
            </w:pPr>
            <w:r w:rsidRPr="007F6E2C">
              <w:rPr>
                <w:rFonts w:ascii="Arial" w:eastAsia="Cambria" w:hAnsi="Arial" w:cs="Arial"/>
                <w:b/>
                <w:kern w:val="24"/>
              </w:rPr>
              <w:t xml:space="preserve">Cycle de détermination </w:t>
            </w:r>
          </w:p>
          <w:p w:rsidR="004512CC" w:rsidRPr="007F6E2C" w:rsidRDefault="004512CC" w:rsidP="007849C8">
            <w:pPr>
              <w:jc w:val="center"/>
              <w:rPr>
                <w:rFonts w:ascii="Arial" w:eastAsia="Cambria" w:hAnsi="Arial" w:cs="Arial"/>
                <w:b/>
                <w:kern w:val="24"/>
              </w:rPr>
            </w:pPr>
          </w:p>
          <w:p w:rsidR="004512CC" w:rsidRPr="007F6E2C" w:rsidRDefault="004512CC" w:rsidP="007849C8">
            <w:pPr>
              <w:jc w:val="center"/>
              <w:rPr>
                <w:b/>
              </w:rPr>
            </w:pPr>
            <w:r w:rsidRPr="007F6E2C">
              <w:rPr>
                <w:rFonts w:ascii="Arial" w:eastAsia="Cambria" w:hAnsi="Arial" w:cs="Arial"/>
                <w:b/>
                <w:kern w:val="24"/>
              </w:rPr>
              <w:t>Seconde</w:t>
            </w:r>
          </w:p>
        </w:tc>
        <w:tc>
          <w:tcPr>
            <w:tcW w:w="4366" w:type="dxa"/>
            <w:tcBorders>
              <w:top w:val="single" w:sz="18" w:space="0" w:color="auto"/>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Les différents genres de la littérature orale : contes, anecdotes et nouvelles, poésie…</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Les histoires de clans chantés et dansés.</w:t>
            </w:r>
          </w:p>
        </w:tc>
        <w:tc>
          <w:tcPr>
            <w:tcW w:w="4370" w:type="dxa"/>
            <w:tcBorders>
              <w:top w:val="single" w:sz="18" w:space="0" w:color="auto"/>
              <w:bottom w:val="single" w:sz="2" w:space="0" w:color="auto"/>
            </w:tcBorders>
            <w:vAlign w:val="center"/>
          </w:tcPr>
          <w:p w:rsidR="004512CC" w:rsidRPr="004A7A5A" w:rsidRDefault="004512CC" w:rsidP="007849C8">
            <w:pPr>
              <w:pStyle w:val="Paragraphedeliste"/>
              <w:numPr>
                <w:ilvl w:val="0"/>
                <w:numId w:val="26"/>
              </w:numPr>
              <w:ind w:left="205" w:right="-108" w:hanging="205"/>
              <w:rPr>
                <w:rFonts w:ascii="Arial" w:hAnsi="Arial" w:cs="Arial"/>
                <w:color w:val="000000" w:themeColor="dark1"/>
                <w:kern w:val="24"/>
                <w:sz w:val="20"/>
              </w:rPr>
            </w:pPr>
            <w:r w:rsidRPr="004A7A5A">
              <w:rPr>
                <w:rFonts w:ascii="Arial" w:hAnsi="Arial" w:cs="Arial"/>
                <w:color w:val="000000" w:themeColor="dark1"/>
                <w:kern w:val="24"/>
                <w:sz w:val="20"/>
              </w:rPr>
              <w:t>Différencier</w:t>
            </w:r>
            <w:r w:rsidR="00981059">
              <w:rPr>
                <w:rFonts w:ascii="Arial" w:hAnsi="Arial" w:cs="Arial"/>
                <w:color w:val="000000" w:themeColor="dark1"/>
                <w:kern w:val="24"/>
                <w:sz w:val="20"/>
              </w:rPr>
              <w:t xml:space="preserve"> </w:t>
            </w:r>
            <w:r w:rsidRPr="004A7A5A">
              <w:rPr>
                <w:rFonts w:ascii="Arial" w:hAnsi="Arial" w:cs="Arial"/>
                <w:color w:val="000000" w:themeColor="dark1"/>
                <w:kern w:val="24"/>
                <w:sz w:val="20"/>
              </w:rPr>
              <w:t>les</w:t>
            </w:r>
            <w:r w:rsidR="00981059">
              <w:rPr>
                <w:rFonts w:ascii="Arial" w:hAnsi="Arial" w:cs="Arial"/>
                <w:color w:val="000000" w:themeColor="dark1"/>
                <w:kern w:val="24"/>
                <w:sz w:val="20"/>
              </w:rPr>
              <w:t xml:space="preserve"> </w:t>
            </w:r>
            <w:r w:rsidRPr="004A7A5A">
              <w:rPr>
                <w:rFonts w:ascii="Arial" w:hAnsi="Arial" w:cs="Arial"/>
                <w:color w:val="000000" w:themeColor="dark1"/>
                <w:kern w:val="24"/>
                <w:sz w:val="20"/>
              </w:rPr>
              <w:t>genres de la littérature orale</w:t>
            </w:r>
            <w:r w:rsidR="00981059">
              <w:rPr>
                <w:rFonts w:ascii="Arial" w:hAnsi="Arial" w:cs="Arial"/>
                <w:color w:val="000000" w:themeColor="dark1"/>
                <w:kern w:val="24"/>
                <w:sz w:val="20"/>
              </w:rPr>
              <w:t xml:space="preserve"> </w:t>
            </w:r>
            <w:r w:rsidRPr="004A7A5A">
              <w:rPr>
                <w:rFonts w:ascii="Arial" w:hAnsi="Arial" w:cs="Arial"/>
                <w:color w:val="000000" w:themeColor="dark1"/>
                <w:kern w:val="24"/>
                <w:sz w:val="20"/>
              </w:rPr>
              <w:t xml:space="preserve">kanak. </w:t>
            </w:r>
          </w:p>
          <w:p w:rsidR="004512CC" w:rsidRPr="004A7A5A" w:rsidRDefault="004512CC" w:rsidP="007849C8">
            <w:pPr>
              <w:pStyle w:val="Paragraphedeliste"/>
              <w:numPr>
                <w:ilvl w:val="0"/>
                <w:numId w:val="26"/>
              </w:numPr>
              <w:ind w:left="205" w:right="-108" w:hanging="205"/>
              <w:rPr>
                <w:rFonts w:ascii="Arial" w:hAnsi="Arial" w:cs="Arial"/>
                <w:color w:val="000000" w:themeColor="dark1"/>
                <w:kern w:val="24"/>
                <w:sz w:val="20"/>
              </w:rPr>
            </w:pPr>
            <w:r w:rsidRPr="004A7A5A">
              <w:rPr>
                <w:rFonts w:ascii="Arial" w:hAnsi="Arial" w:cs="Arial"/>
                <w:color w:val="000000" w:themeColor="dark1"/>
                <w:kern w:val="24"/>
                <w:sz w:val="20"/>
              </w:rPr>
              <w:t>Etudier au moins un chant qui raconte l’histoire des clans.</w:t>
            </w:r>
          </w:p>
          <w:p w:rsidR="004512CC" w:rsidRPr="004A7A5A" w:rsidRDefault="004512CC" w:rsidP="007849C8">
            <w:pPr>
              <w:pStyle w:val="Paragraphedeliste"/>
              <w:numPr>
                <w:ilvl w:val="0"/>
                <w:numId w:val="26"/>
              </w:numPr>
              <w:ind w:left="205" w:right="-108" w:hanging="205"/>
              <w:rPr>
                <w:rFonts w:ascii="Arial" w:hAnsi="Arial" w:cs="Arial"/>
                <w:color w:val="000000" w:themeColor="dark1"/>
                <w:kern w:val="24"/>
                <w:sz w:val="20"/>
              </w:rPr>
            </w:pPr>
            <w:r w:rsidRPr="004A7A5A">
              <w:rPr>
                <w:rFonts w:ascii="Arial" w:hAnsi="Arial" w:cs="Arial"/>
                <w:color w:val="000000" w:themeColor="dark1"/>
                <w:kern w:val="24"/>
                <w:sz w:val="20"/>
              </w:rPr>
              <w:t>Comprendre la symbolique des contes, des chants,</w:t>
            </w:r>
            <w:r w:rsidRPr="004A7A5A">
              <w:rPr>
                <w:rFonts w:ascii="Arial" w:eastAsia="Cambria" w:hAnsi="Arial" w:cs="Arial"/>
                <w:bCs/>
                <w:kern w:val="24"/>
                <w:sz w:val="20"/>
              </w:rPr>
              <w:t xml:space="preserve"> des anecdotes et des danses.</w:t>
            </w:r>
          </w:p>
        </w:tc>
      </w:tr>
      <w:tr w:rsidR="004512CC" w:rsidRPr="00DF37AC" w:rsidTr="007849C8">
        <w:trPr>
          <w:trHeight w:val="1433"/>
        </w:trPr>
        <w:tc>
          <w:tcPr>
            <w:tcW w:w="1955" w:type="dxa"/>
            <w:vMerge/>
            <w:tcBorders>
              <w:top w:val="single" w:sz="2" w:space="0" w:color="auto"/>
              <w:bottom w:val="single" w:sz="2" w:space="0" w:color="auto"/>
            </w:tcBorders>
            <w:vAlign w:val="center"/>
          </w:tcPr>
          <w:p w:rsidR="004512CC" w:rsidRPr="007F6E2C" w:rsidRDefault="004512CC" w:rsidP="007849C8">
            <w:pPr>
              <w:jc w:val="center"/>
              <w:rPr>
                <w:rFonts w:ascii="Arial" w:eastAsia="Times New Roman" w:hAnsi="Arial" w:cs="Arial"/>
                <w:b/>
                <w:kern w:val="24"/>
              </w:rPr>
            </w:pPr>
          </w:p>
        </w:tc>
        <w:tc>
          <w:tcPr>
            <w:tcW w:w="4366" w:type="dxa"/>
            <w:vMerge w:val="restart"/>
            <w:tcBorders>
              <w:top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Parole : polysémie du terme (langue, verbe, acte, accord…).</w:t>
            </w:r>
          </w:p>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Parole et respect (registres de langage, termes de respect, interdits entre parents…).</w:t>
            </w:r>
          </w:p>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Parole et vie :</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 la parole et le souffle,</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 la parole de vie de l’oncle maternel,</w:t>
            </w:r>
          </w:p>
          <w:p w:rsidR="004512CC" w:rsidRPr="004A7A5A" w:rsidRDefault="004512CC" w:rsidP="007849C8">
            <w:pPr>
              <w:pStyle w:val="NormalWeb"/>
              <w:spacing w:before="0" w:beforeAutospacing="0" w:after="0" w:afterAutospacing="0"/>
              <w:rPr>
                <w:rFonts w:ascii="Arial" w:eastAsia="Cambria" w:hAnsi="Arial" w:cs="Arial"/>
                <w:bCs/>
                <w:kern w:val="24"/>
                <w:sz w:val="20"/>
                <w:szCs w:val="22"/>
              </w:rPr>
            </w:pPr>
            <w:r w:rsidRPr="004A7A5A">
              <w:rPr>
                <w:rFonts w:ascii="Arial" w:eastAsia="Cambria" w:hAnsi="Arial" w:cs="Arial"/>
                <w:bCs/>
                <w:kern w:val="24"/>
                <w:sz w:val="20"/>
                <w:szCs w:val="22"/>
              </w:rPr>
              <w:t xml:space="preserve">- le discours coutumier comme parole de </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vie, etc.</w:t>
            </w:r>
          </w:p>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Parole et puissance :</w:t>
            </w:r>
          </w:p>
          <w:p w:rsidR="004512CC" w:rsidRPr="004A7A5A" w:rsidRDefault="004512CC" w:rsidP="007849C8">
            <w:pPr>
              <w:pStyle w:val="NormalWeb"/>
              <w:spacing w:before="0" w:beforeAutospacing="0" w:after="0" w:afterAutospacing="0"/>
              <w:rPr>
                <w:rFonts w:ascii="Arial" w:eastAsia="Cambria" w:hAnsi="Arial" w:cs="Arial"/>
                <w:bCs/>
                <w:kern w:val="24"/>
                <w:sz w:val="20"/>
                <w:szCs w:val="22"/>
              </w:rPr>
            </w:pPr>
            <w:r w:rsidRPr="004A7A5A">
              <w:rPr>
                <w:rFonts w:ascii="Arial" w:eastAsia="Cambria" w:hAnsi="Arial" w:cs="Arial"/>
                <w:bCs/>
                <w:kern w:val="24"/>
                <w:sz w:val="20"/>
                <w:szCs w:val="22"/>
              </w:rPr>
              <w:t xml:space="preserve">- les prières (simples, dans la vapeur de la </w:t>
            </w:r>
          </w:p>
          <w:p w:rsidR="004512CC" w:rsidRPr="004A7A5A" w:rsidRDefault="00AF311A" w:rsidP="007849C8">
            <w:pPr>
              <w:pStyle w:val="NormalWeb"/>
              <w:spacing w:before="0" w:beforeAutospacing="0" w:after="0" w:afterAutospacing="0"/>
              <w:rPr>
                <w:rFonts w:ascii="Arial" w:hAnsi="Arial" w:cs="Arial"/>
                <w:sz w:val="20"/>
                <w:szCs w:val="22"/>
              </w:rPr>
            </w:pPr>
            <w:r>
              <w:rPr>
                <w:rFonts w:ascii="Arial" w:eastAsia="Cambria" w:hAnsi="Arial" w:cs="Arial"/>
                <w:bCs/>
                <w:kern w:val="24"/>
                <w:sz w:val="20"/>
                <w:szCs w:val="22"/>
              </w:rPr>
              <w:t xml:space="preserve">  </w:t>
            </w:r>
            <w:r w:rsidR="004512CC" w:rsidRPr="004A7A5A">
              <w:rPr>
                <w:rFonts w:ascii="Arial" w:eastAsia="Cambria" w:hAnsi="Arial" w:cs="Arial"/>
                <w:bCs/>
                <w:kern w:val="24"/>
                <w:sz w:val="20"/>
                <w:szCs w:val="22"/>
              </w:rPr>
              <w:t>marmite…),</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 les paroles et les « médicaments »,</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 les malédictions, …</w:t>
            </w:r>
          </w:p>
          <w:p w:rsidR="004512CC" w:rsidRPr="004A7A5A" w:rsidRDefault="004512CC" w:rsidP="007849C8">
            <w:pPr>
              <w:pStyle w:val="Paragraphedeliste"/>
              <w:numPr>
                <w:ilvl w:val="0"/>
                <w:numId w:val="26"/>
              </w:numPr>
              <w:spacing w:line="256" w:lineRule="auto"/>
              <w:ind w:left="205" w:hanging="205"/>
              <w:rPr>
                <w:rFonts w:ascii="Arial" w:hAnsi="Arial" w:cs="Arial"/>
                <w:sz w:val="20"/>
              </w:rPr>
            </w:pPr>
            <w:r w:rsidRPr="004A7A5A">
              <w:rPr>
                <w:rFonts w:ascii="Arial" w:eastAsia="Cambria" w:hAnsi="Arial" w:cs="Arial"/>
                <w:bCs/>
                <w:kern w:val="24"/>
                <w:sz w:val="20"/>
              </w:rPr>
              <w:t>L’aîné suprême, comme parole de vie et de puissance :</w:t>
            </w:r>
          </w:p>
          <w:p w:rsidR="004512CC" w:rsidRPr="004A7A5A" w:rsidRDefault="004512CC" w:rsidP="007849C8">
            <w:pPr>
              <w:pStyle w:val="NormalWeb"/>
              <w:spacing w:before="0" w:beforeAutospacing="0" w:after="0" w:afterAutospacing="0"/>
              <w:rPr>
                <w:rFonts w:ascii="Arial" w:hAnsi="Arial" w:cs="Arial"/>
                <w:sz w:val="20"/>
                <w:szCs w:val="22"/>
              </w:rPr>
            </w:pPr>
            <w:r w:rsidRPr="004A7A5A">
              <w:rPr>
                <w:rFonts w:ascii="Arial" w:eastAsia="Cambria" w:hAnsi="Arial" w:cs="Arial"/>
                <w:bCs/>
                <w:kern w:val="24"/>
                <w:sz w:val="20"/>
                <w:szCs w:val="22"/>
              </w:rPr>
              <w:t>- le chef comme lien entre les hommes,</w:t>
            </w:r>
          </w:p>
          <w:p w:rsidR="00AF311A" w:rsidRDefault="004512CC" w:rsidP="007849C8">
            <w:pPr>
              <w:pStyle w:val="NormalWeb"/>
              <w:spacing w:before="0" w:beforeAutospacing="0" w:after="0" w:afterAutospacing="0"/>
              <w:rPr>
                <w:rFonts w:ascii="Arial" w:eastAsia="Cambria" w:hAnsi="Arial" w:cs="Arial"/>
                <w:bCs/>
                <w:kern w:val="24"/>
                <w:sz w:val="20"/>
                <w:szCs w:val="22"/>
              </w:rPr>
            </w:pPr>
            <w:r w:rsidRPr="004A7A5A">
              <w:rPr>
                <w:rFonts w:ascii="Arial" w:eastAsia="Cambria" w:hAnsi="Arial" w:cs="Arial"/>
                <w:bCs/>
                <w:kern w:val="24"/>
                <w:sz w:val="20"/>
                <w:szCs w:val="22"/>
              </w:rPr>
              <w:t xml:space="preserve">- le chef comme lien avec le monde des </w:t>
            </w:r>
            <w:r w:rsidR="00AF311A">
              <w:rPr>
                <w:rFonts w:ascii="Arial" w:eastAsia="Cambria" w:hAnsi="Arial" w:cs="Arial"/>
                <w:bCs/>
                <w:kern w:val="24"/>
                <w:sz w:val="20"/>
                <w:szCs w:val="22"/>
              </w:rPr>
              <w:t xml:space="preserve">   </w:t>
            </w:r>
          </w:p>
          <w:p w:rsidR="004512CC" w:rsidRPr="004A7A5A" w:rsidRDefault="00AF311A" w:rsidP="007849C8">
            <w:pPr>
              <w:pStyle w:val="NormalWeb"/>
              <w:spacing w:before="0" w:beforeAutospacing="0" w:after="0" w:afterAutospacing="0"/>
              <w:rPr>
                <w:rFonts w:ascii="Arial" w:eastAsia="Cambria" w:hAnsi="Arial" w:cs="Arial"/>
                <w:bCs/>
                <w:kern w:val="24"/>
                <w:sz w:val="20"/>
                <w:szCs w:val="22"/>
              </w:rPr>
            </w:pPr>
            <w:r>
              <w:rPr>
                <w:rFonts w:ascii="Arial" w:eastAsia="Cambria" w:hAnsi="Arial" w:cs="Arial"/>
                <w:bCs/>
                <w:kern w:val="24"/>
                <w:sz w:val="20"/>
                <w:szCs w:val="22"/>
              </w:rPr>
              <w:t xml:space="preserve">  </w:t>
            </w:r>
            <w:r w:rsidR="004512CC" w:rsidRPr="004A7A5A">
              <w:rPr>
                <w:rFonts w:ascii="Arial" w:eastAsia="Cambria" w:hAnsi="Arial" w:cs="Arial"/>
                <w:bCs/>
                <w:kern w:val="24"/>
                <w:sz w:val="20"/>
                <w:szCs w:val="22"/>
              </w:rPr>
              <w:t>« esprits ».</w:t>
            </w:r>
          </w:p>
        </w:tc>
        <w:tc>
          <w:tcPr>
            <w:tcW w:w="4370" w:type="dxa"/>
            <w:vMerge w:val="restart"/>
            <w:tcBorders>
              <w:top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 xml:space="preserve">Connaître les différents types de paroles dans le monde </w:t>
            </w:r>
            <w:r w:rsidR="00AF311A">
              <w:rPr>
                <w:rFonts w:ascii="Arial" w:eastAsia="Cambria" w:hAnsi="Arial" w:cs="Arial"/>
                <w:bCs/>
                <w:kern w:val="24"/>
                <w:sz w:val="20"/>
              </w:rPr>
              <w:t>k</w:t>
            </w:r>
            <w:r w:rsidRPr="004A7A5A">
              <w:rPr>
                <w:rFonts w:ascii="Arial" w:eastAsia="Cambria" w:hAnsi="Arial" w:cs="Arial"/>
                <w:bCs/>
                <w:kern w:val="24"/>
                <w:sz w:val="20"/>
              </w:rPr>
              <w:t>anak (paroles sociales, les racines, paroles-lianes..).</w:t>
            </w:r>
          </w:p>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Comprendre l’importance de cette parole dans les rituels kanak.</w:t>
            </w:r>
          </w:p>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Comprendre que la parole kanak</w:t>
            </w:r>
            <w:r w:rsidR="00981059">
              <w:rPr>
                <w:rFonts w:ascii="Arial" w:eastAsia="Cambria" w:hAnsi="Arial" w:cs="Arial"/>
                <w:bCs/>
                <w:kern w:val="24"/>
                <w:sz w:val="20"/>
              </w:rPr>
              <w:t xml:space="preserve"> </w:t>
            </w:r>
            <w:r w:rsidRPr="004A7A5A">
              <w:rPr>
                <w:rFonts w:ascii="Arial" w:eastAsia="Cambria" w:hAnsi="Arial" w:cs="Arial"/>
                <w:bCs/>
                <w:kern w:val="24"/>
                <w:sz w:val="20"/>
              </w:rPr>
              <w:t xml:space="preserve">contribue à la construction spirituelle  de l’enfant. </w:t>
            </w:r>
          </w:p>
          <w:p w:rsidR="004512CC" w:rsidRPr="004A7A5A" w:rsidRDefault="004512CC" w:rsidP="007849C8">
            <w:pPr>
              <w:pStyle w:val="Paragraphedeliste"/>
              <w:spacing w:line="256" w:lineRule="auto"/>
              <w:ind w:left="205"/>
              <w:rPr>
                <w:rFonts w:ascii="Arial" w:hAnsi="Arial" w:cs="Arial"/>
                <w:sz w:val="20"/>
                <w:szCs w:val="20"/>
              </w:rPr>
            </w:pPr>
          </w:p>
        </w:tc>
      </w:tr>
      <w:tr w:rsidR="004512CC" w:rsidRPr="00416DD8" w:rsidTr="007849C8">
        <w:trPr>
          <w:trHeight w:val="1241"/>
        </w:trPr>
        <w:tc>
          <w:tcPr>
            <w:tcW w:w="1955" w:type="dxa"/>
            <w:vMerge w:val="restart"/>
            <w:tcBorders>
              <w:top w:val="single" w:sz="18" w:space="0" w:color="auto"/>
              <w:bottom w:val="single" w:sz="2" w:space="0" w:color="auto"/>
            </w:tcBorders>
            <w:vAlign w:val="center"/>
          </w:tcPr>
          <w:p w:rsidR="004512CC" w:rsidRPr="007F6E2C" w:rsidRDefault="004512CC" w:rsidP="007849C8">
            <w:pPr>
              <w:jc w:val="center"/>
              <w:rPr>
                <w:rFonts w:ascii="Arial" w:eastAsia="Cambria" w:hAnsi="Arial" w:cs="Arial"/>
                <w:b/>
                <w:kern w:val="24"/>
              </w:rPr>
            </w:pPr>
            <w:r w:rsidRPr="007F6E2C">
              <w:rPr>
                <w:rFonts w:ascii="Arial" w:eastAsia="Cambria" w:hAnsi="Arial" w:cs="Arial"/>
                <w:b/>
                <w:kern w:val="24"/>
              </w:rPr>
              <w:t xml:space="preserve">Cycle terminal </w:t>
            </w:r>
          </w:p>
          <w:p w:rsidR="004512CC" w:rsidRPr="007F6E2C" w:rsidRDefault="004512CC" w:rsidP="007849C8">
            <w:pPr>
              <w:jc w:val="center"/>
              <w:rPr>
                <w:rFonts w:ascii="Arial" w:eastAsia="Cambria" w:hAnsi="Arial" w:cs="Arial"/>
                <w:b/>
                <w:kern w:val="24"/>
              </w:rPr>
            </w:pPr>
          </w:p>
          <w:p w:rsidR="004512CC" w:rsidRPr="007F6E2C" w:rsidRDefault="004512CC" w:rsidP="007849C8">
            <w:pPr>
              <w:jc w:val="center"/>
              <w:rPr>
                <w:rFonts w:ascii="Arial" w:eastAsia="Cambria" w:hAnsi="Arial" w:cs="Arial"/>
                <w:b/>
                <w:kern w:val="24"/>
              </w:rPr>
            </w:pPr>
            <w:r w:rsidRPr="007F6E2C">
              <w:rPr>
                <w:rFonts w:ascii="Arial" w:eastAsia="Cambria" w:hAnsi="Arial" w:cs="Arial"/>
                <w:b/>
                <w:kern w:val="24"/>
              </w:rPr>
              <w:t>Première</w:t>
            </w:r>
          </w:p>
          <w:p w:rsidR="004512CC" w:rsidRPr="007F6E2C" w:rsidRDefault="004512CC" w:rsidP="007849C8">
            <w:pPr>
              <w:jc w:val="center"/>
              <w:rPr>
                <w:b/>
              </w:rPr>
            </w:pPr>
            <w:r w:rsidRPr="007F6E2C">
              <w:rPr>
                <w:rFonts w:ascii="Arial" w:eastAsia="Cambria" w:hAnsi="Arial" w:cs="Arial"/>
                <w:b/>
                <w:kern w:val="24"/>
              </w:rPr>
              <w:t>Terminale</w:t>
            </w:r>
          </w:p>
        </w:tc>
        <w:tc>
          <w:tcPr>
            <w:tcW w:w="4366" w:type="dxa"/>
            <w:vMerge/>
            <w:tcBorders>
              <w:bottom w:val="single" w:sz="2"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p>
        </w:tc>
        <w:tc>
          <w:tcPr>
            <w:tcW w:w="4370" w:type="dxa"/>
            <w:vMerge/>
            <w:tcBorders>
              <w:bottom w:val="single" w:sz="2" w:space="0" w:color="auto"/>
            </w:tcBorders>
            <w:vAlign w:val="center"/>
          </w:tcPr>
          <w:p w:rsidR="004512CC" w:rsidRPr="004A7A5A" w:rsidRDefault="004512CC" w:rsidP="007849C8">
            <w:pPr>
              <w:rPr>
                <w:rFonts w:ascii="Arial" w:hAnsi="Arial" w:cs="Arial"/>
                <w:sz w:val="20"/>
                <w:szCs w:val="20"/>
              </w:rPr>
            </w:pPr>
          </w:p>
        </w:tc>
      </w:tr>
      <w:tr w:rsidR="004512CC" w:rsidRPr="00695B46" w:rsidTr="007849C8">
        <w:trPr>
          <w:trHeight w:val="859"/>
        </w:trPr>
        <w:tc>
          <w:tcPr>
            <w:tcW w:w="1955" w:type="dxa"/>
            <w:vMerge/>
            <w:tcBorders>
              <w:top w:val="single" w:sz="2" w:space="0" w:color="auto"/>
              <w:bottom w:val="single" w:sz="18" w:space="0" w:color="auto"/>
            </w:tcBorders>
            <w:vAlign w:val="center"/>
          </w:tcPr>
          <w:p w:rsidR="004512CC" w:rsidRPr="00D859C8" w:rsidRDefault="004512CC" w:rsidP="007849C8">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Les différents genres de la littérature orale : les mythes.</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Les histoires de clans chantés et dansés.</w:t>
            </w:r>
          </w:p>
        </w:tc>
        <w:tc>
          <w:tcPr>
            <w:tcW w:w="4370" w:type="dxa"/>
            <w:tcBorders>
              <w:top w:val="single" w:sz="2" w:space="0" w:color="auto"/>
              <w:bottom w:val="single" w:sz="18" w:space="0" w:color="auto"/>
            </w:tcBorders>
            <w:vAlign w:val="center"/>
          </w:tcPr>
          <w:p w:rsidR="004512CC" w:rsidRPr="004A7A5A" w:rsidRDefault="004512CC" w:rsidP="007849C8">
            <w:pPr>
              <w:pStyle w:val="Paragraphedeliste"/>
              <w:numPr>
                <w:ilvl w:val="0"/>
                <w:numId w:val="26"/>
              </w:numPr>
              <w:spacing w:line="256" w:lineRule="auto"/>
              <w:ind w:left="205" w:hanging="205"/>
              <w:rPr>
                <w:rFonts w:ascii="Arial" w:eastAsia="Cambria" w:hAnsi="Arial" w:cs="Arial"/>
                <w:bCs/>
                <w:kern w:val="24"/>
                <w:sz w:val="20"/>
              </w:rPr>
            </w:pPr>
            <w:r w:rsidRPr="004A7A5A">
              <w:rPr>
                <w:rFonts w:ascii="Arial" w:eastAsia="Cambria" w:hAnsi="Arial" w:cs="Arial"/>
                <w:bCs/>
                <w:kern w:val="24"/>
                <w:sz w:val="20"/>
              </w:rPr>
              <w:t>Etudier au moins un chant qui raconte l’histoire des clans.</w:t>
            </w:r>
          </w:p>
          <w:p w:rsidR="004512CC" w:rsidRPr="004A7A5A" w:rsidRDefault="004512CC" w:rsidP="007849C8">
            <w:pPr>
              <w:pStyle w:val="Paragraphedeliste"/>
              <w:numPr>
                <w:ilvl w:val="0"/>
                <w:numId w:val="26"/>
              </w:numPr>
              <w:spacing w:line="256" w:lineRule="auto"/>
              <w:ind w:left="205" w:hanging="205"/>
              <w:rPr>
                <w:rFonts w:ascii="Arial" w:hAnsi="Arial" w:cs="Arial"/>
                <w:sz w:val="20"/>
                <w:szCs w:val="20"/>
              </w:rPr>
            </w:pPr>
            <w:r w:rsidRPr="004A7A5A">
              <w:rPr>
                <w:rFonts w:ascii="Arial" w:eastAsia="Cambria" w:hAnsi="Arial" w:cs="Arial"/>
                <w:bCs/>
                <w:kern w:val="24"/>
                <w:sz w:val="20"/>
              </w:rPr>
              <w:t>Etudier les différents genres de la littérature orale</w:t>
            </w:r>
            <w:r w:rsidRPr="004A7A5A">
              <w:rPr>
                <w:rFonts w:ascii="Arial" w:hAnsi="Arial" w:cs="Arial"/>
                <w:color w:val="000000" w:themeColor="dark1"/>
                <w:kern w:val="24"/>
                <w:sz w:val="20"/>
              </w:rPr>
              <w:t xml:space="preserve"> : les mythes.</w:t>
            </w:r>
          </w:p>
        </w:tc>
      </w:tr>
    </w:tbl>
    <w:p w:rsidR="004512CC" w:rsidRDefault="004512CC" w:rsidP="00ED079E"/>
    <w:p w:rsidR="004A7A5A" w:rsidRDefault="004A7A5A">
      <w:pPr>
        <w:rPr>
          <w:rFonts w:asciiTheme="majorHAnsi" w:eastAsiaTheme="majorEastAsia" w:hAnsiTheme="majorHAnsi" w:cstheme="majorBidi"/>
          <w:b/>
          <w:color w:val="4A442A" w:themeColor="background2" w:themeShade="40"/>
          <w:sz w:val="32"/>
          <w:szCs w:val="32"/>
          <w:u w:val="single"/>
        </w:rPr>
      </w:pPr>
      <w:bookmarkStart w:id="130" w:name="_Toc476726246"/>
      <w:bookmarkStart w:id="131" w:name="_Toc481584236"/>
      <w:r>
        <w:br w:type="page"/>
      </w:r>
    </w:p>
    <w:p w:rsidR="004C00CE" w:rsidRDefault="004C00CE" w:rsidP="003557A9">
      <w:pPr>
        <w:pStyle w:val="Titre1"/>
      </w:pPr>
      <w:bookmarkStart w:id="132" w:name="_Toc507683335"/>
      <w:r w:rsidRPr="003557A9">
        <w:t>REPERES BIBLIOGRAPHIQUES</w:t>
      </w:r>
      <w:bookmarkEnd w:id="130"/>
      <w:bookmarkEnd w:id="131"/>
      <w:bookmarkEnd w:id="132"/>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7F6E2C" w:rsidRPr="000E1357" w:rsidTr="0069160F">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7F6E2C" w:rsidRPr="000E1357" w:rsidRDefault="007F6E2C" w:rsidP="0069160F">
            <w:pPr>
              <w:jc w:val="center"/>
              <w:rPr>
                <w:rFonts w:ascii="Arial" w:eastAsia="Times New Roman" w:hAnsi="Arial" w:cs="Arial"/>
                <w:b/>
                <w:bCs/>
                <w:color w:val="000000"/>
              </w:rPr>
            </w:pPr>
            <w:r w:rsidRPr="00453ACD">
              <w:rPr>
                <w:rFonts w:ascii="Arial" w:eastAsia="Times New Roman" w:hAnsi="Arial" w:cs="Arial"/>
                <w:b/>
                <w:bCs/>
                <w:color w:val="000000"/>
              </w:rPr>
              <w:t>LITTÉRATURE</w:t>
            </w:r>
          </w:p>
        </w:tc>
      </w:tr>
      <w:tr w:rsidR="007F6E2C" w:rsidRPr="004F7339" w:rsidTr="00AA6674">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F6E2C" w:rsidRPr="00AA6674" w:rsidRDefault="007F6E2C" w:rsidP="0069160F">
            <w:pPr>
              <w:jc w:val="center"/>
              <w:rPr>
                <w:rFonts w:ascii="Arial" w:eastAsia="Times New Roman" w:hAnsi="Arial" w:cs="Arial"/>
                <w:b/>
                <w:bCs/>
                <w:color w:val="000000"/>
              </w:rPr>
            </w:pPr>
            <w:r w:rsidRPr="00AA6674">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F6E2C" w:rsidRPr="00AA6674" w:rsidRDefault="005B4B6F" w:rsidP="00AA6674">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 xml:space="preserve">CAMOUI, Luc </w:t>
            </w:r>
            <w:r w:rsidR="007F6E2C" w:rsidRPr="00AA6674">
              <w:rPr>
                <w:rFonts w:ascii="Arial" w:eastAsia="Times New Roman" w:hAnsi="Arial" w:cs="Arial"/>
                <w:color w:val="000000"/>
                <w:sz w:val="20"/>
                <w:szCs w:val="20"/>
              </w:rPr>
              <w:t>Enoka et élèves de Hyabe à Puebo.</w:t>
            </w:r>
            <w:r w:rsidR="004A7A5A">
              <w:rPr>
                <w:rFonts w:ascii="Arial" w:eastAsia="Times New Roman" w:hAnsi="Arial" w:cs="Arial"/>
                <w:color w:val="000000"/>
                <w:sz w:val="20"/>
                <w:szCs w:val="20"/>
              </w:rPr>
              <w:t xml:space="preserve"> </w:t>
            </w:r>
            <w:r w:rsidR="007F6E2C" w:rsidRPr="00AA6674">
              <w:rPr>
                <w:rFonts w:ascii="Arial" w:eastAsia="Times New Roman" w:hAnsi="Arial" w:cs="Arial"/>
                <w:i/>
                <w:color w:val="000000"/>
                <w:sz w:val="20"/>
                <w:szCs w:val="20"/>
              </w:rPr>
              <w:t>DUBA, Le chasseur de son</w:t>
            </w:r>
            <w:r w:rsidR="007F6E2C" w:rsidRPr="00AA6674">
              <w:rPr>
                <w:rFonts w:ascii="Arial" w:eastAsia="Times New Roman" w:hAnsi="Arial" w:cs="Arial"/>
                <w:color w:val="000000"/>
                <w:sz w:val="20"/>
                <w:szCs w:val="20"/>
              </w:rPr>
              <w:t>. Nouméa : Province Nord, 2013</w:t>
            </w:r>
          </w:p>
          <w:p w:rsidR="007F6E2C" w:rsidRPr="00AA6674" w:rsidRDefault="007F6E2C"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CAWA, Raymond </w:t>
            </w:r>
            <w:r w:rsidR="00541719">
              <w:rPr>
                <w:rFonts w:ascii="Arial" w:eastAsia="Times New Roman" w:hAnsi="Arial" w:cs="Arial"/>
                <w:color w:val="000000"/>
                <w:sz w:val="20"/>
                <w:szCs w:val="20"/>
              </w:rPr>
              <w:t>et</w:t>
            </w:r>
            <w:r w:rsidRPr="00AA6674">
              <w:rPr>
                <w:rFonts w:ascii="Arial" w:eastAsia="Times New Roman" w:hAnsi="Arial" w:cs="Arial"/>
                <w:color w:val="000000"/>
                <w:sz w:val="20"/>
                <w:szCs w:val="20"/>
              </w:rPr>
              <w:t xml:space="preserve"> BERTON, Dominique. </w:t>
            </w:r>
            <w:r w:rsidRPr="00AA6674">
              <w:rPr>
                <w:rFonts w:ascii="Arial" w:eastAsia="Times New Roman" w:hAnsi="Arial" w:cs="Arial"/>
                <w:i/>
                <w:iCs/>
                <w:color w:val="000000"/>
                <w:sz w:val="20"/>
                <w:szCs w:val="20"/>
              </w:rPr>
              <w:t>Adrapo et Wanimoc.</w:t>
            </w:r>
            <w:r w:rsidRPr="00AA6674">
              <w:rPr>
                <w:rFonts w:ascii="Arial" w:eastAsia="Times New Roman" w:hAnsi="Arial" w:cs="Arial"/>
                <w:color w:val="000000"/>
                <w:sz w:val="20"/>
                <w:szCs w:val="20"/>
              </w:rPr>
              <w:t xml:space="preserve"> Nouméa : Grain de sable-ADCK, 2008</w:t>
            </w:r>
          </w:p>
          <w:p w:rsidR="007F6E2C" w:rsidRPr="00AA6674" w:rsidRDefault="007F6E2C" w:rsidP="00AA6674">
            <w:pPr>
              <w:spacing w:before="80" w:after="80"/>
              <w:rPr>
                <w:rFonts w:ascii="Arial" w:eastAsia="Times New Roman" w:hAnsi="Arial" w:cs="Arial"/>
                <w:sz w:val="20"/>
                <w:szCs w:val="20"/>
              </w:rPr>
            </w:pPr>
            <w:r w:rsidRPr="00AA6674">
              <w:rPr>
                <w:rFonts w:ascii="Arial" w:eastAsia="Times New Roman" w:hAnsi="Arial" w:cs="Arial"/>
                <w:sz w:val="20"/>
                <w:szCs w:val="20"/>
              </w:rPr>
              <w:t xml:space="preserve">Enseignants, assistants en langue. </w:t>
            </w:r>
            <w:r w:rsidRPr="00AA6674">
              <w:rPr>
                <w:rFonts w:ascii="Arial" w:eastAsia="Times New Roman" w:hAnsi="Arial" w:cs="Arial"/>
                <w:i/>
                <w:iCs/>
                <w:sz w:val="20"/>
                <w:szCs w:val="20"/>
              </w:rPr>
              <w:t>Crabe de</w:t>
            </w:r>
            <w:r w:rsidR="004A7A5A">
              <w:rPr>
                <w:rFonts w:ascii="Arial" w:eastAsia="Times New Roman" w:hAnsi="Arial" w:cs="Arial"/>
                <w:i/>
                <w:iCs/>
                <w:sz w:val="20"/>
                <w:szCs w:val="20"/>
              </w:rPr>
              <w:t xml:space="preserve"> cocotier et Bernard-</w:t>
            </w:r>
            <w:r w:rsidR="005B4B6F">
              <w:rPr>
                <w:rFonts w:ascii="Arial" w:eastAsia="Times New Roman" w:hAnsi="Arial" w:cs="Arial"/>
                <w:i/>
                <w:iCs/>
                <w:sz w:val="20"/>
                <w:szCs w:val="20"/>
              </w:rPr>
              <w:t>l</w:t>
            </w:r>
            <w:r w:rsidR="004A7A5A">
              <w:rPr>
                <w:rFonts w:ascii="Arial" w:eastAsia="Times New Roman" w:hAnsi="Arial" w:cs="Arial"/>
                <w:i/>
                <w:iCs/>
                <w:sz w:val="20"/>
                <w:szCs w:val="20"/>
              </w:rPr>
              <w:t>’hermite</w:t>
            </w:r>
            <w:r w:rsidRPr="00AA6674">
              <w:rPr>
                <w:rFonts w:ascii="Arial" w:eastAsia="Times New Roman" w:hAnsi="Arial" w:cs="Arial"/>
                <w:i/>
                <w:iCs/>
                <w:sz w:val="20"/>
                <w:szCs w:val="20"/>
              </w:rPr>
              <w:t>.</w:t>
            </w:r>
            <w:r w:rsidR="004A7A5A">
              <w:rPr>
                <w:rFonts w:ascii="Arial" w:eastAsia="Times New Roman" w:hAnsi="Arial" w:cs="Arial"/>
                <w:i/>
                <w:iCs/>
                <w:sz w:val="20"/>
                <w:szCs w:val="20"/>
              </w:rPr>
              <w:t xml:space="preserve"> </w:t>
            </w:r>
            <w:r w:rsidR="004A7A5A">
              <w:rPr>
                <w:rFonts w:ascii="Arial" w:eastAsia="Times New Roman" w:hAnsi="Arial" w:cs="Arial"/>
                <w:iCs/>
                <w:sz w:val="20"/>
                <w:szCs w:val="20"/>
              </w:rPr>
              <w:t>f</w:t>
            </w:r>
            <w:r w:rsidR="004A7A5A">
              <w:rPr>
                <w:rFonts w:ascii="Arial" w:eastAsia="Times New Roman" w:hAnsi="Arial" w:cs="Arial"/>
                <w:sz w:val="20"/>
                <w:szCs w:val="20"/>
              </w:rPr>
              <w:t>rançais-p</w:t>
            </w:r>
            <w:r w:rsidRPr="00AA6674">
              <w:rPr>
                <w:rFonts w:ascii="Arial" w:eastAsia="Times New Roman" w:hAnsi="Arial" w:cs="Arial"/>
                <w:sz w:val="20"/>
                <w:szCs w:val="20"/>
              </w:rPr>
              <w:t>aicî - Ajië. Nouméa</w:t>
            </w:r>
            <w:r w:rsidR="004A7A5A">
              <w:rPr>
                <w:rFonts w:ascii="Arial" w:eastAsia="Times New Roman" w:hAnsi="Arial" w:cs="Arial"/>
                <w:sz w:val="20"/>
                <w:szCs w:val="20"/>
              </w:rPr>
              <w:t xml:space="preserve"> :</w:t>
            </w:r>
            <w:r w:rsidRPr="00AA6674">
              <w:rPr>
                <w:rFonts w:ascii="Arial" w:eastAsia="Times New Roman" w:hAnsi="Arial" w:cs="Arial"/>
                <w:sz w:val="20"/>
                <w:szCs w:val="20"/>
              </w:rPr>
              <w:t xml:space="preserve"> GRAPHINORD, 2009</w:t>
            </w:r>
          </w:p>
          <w:p w:rsidR="007F6E2C" w:rsidRPr="00AA6674" w:rsidRDefault="007F6E2C"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PONGA, Réséda et LAGABRIELLE, Laurence. </w:t>
            </w:r>
            <w:r w:rsidRPr="00AA6674">
              <w:rPr>
                <w:rFonts w:ascii="Arial" w:eastAsia="Times New Roman" w:hAnsi="Arial" w:cs="Arial"/>
                <w:i/>
                <w:iCs/>
                <w:color w:val="000000"/>
                <w:sz w:val="20"/>
                <w:szCs w:val="20"/>
              </w:rPr>
              <w:t>Mèyèmo</w:t>
            </w:r>
            <w:r w:rsidR="004A7A5A">
              <w:rPr>
                <w:rFonts w:ascii="Arial" w:eastAsia="Times New Roman" w:hAnsi="Arial" w:cs="Arial"/>
                <w:color w:val="000000"/>
                <w:sz w:val="20"/>
                <w:szCs w:val="20"/>
              </w:rPr>
              <w:t>. Nouméa : grain de sable/</w:t>
            </w:r>
            <w:r w:rsidRPr="00AA6674">
              <w:rPr>
                <w:rFonts w:ascii="Arial" w:eastAsia="Times New Roman" w:hAnsi="Arial" w:cs="Arial"/>
                <w:color w:val="000000"/>
                <w:sz w:val="20"/>
                <w:szCs w:val="20"/>
              </w:rPr>
              <w:t>ADCK, 2004</w:t>
            </w:r>
          </w:p>
          <w:p w:rsidR="007F6E2C" w:rsidRPr="00AA6674" w:rsidRDefault="007F6E2C" w:rsidP="00AA6674">
            <w:pPr>
              <w:spacing w:before="80" w:after="80"/>
              <w:rPr>
                <w:rFonts w:ascii="Arial" w:eastAsia="Times New Roman" w:hAnsi="Arial" w:cs="Arial"/>
                <w:sz w:val="20"/>
                <w:szCs w:val="20"/>
              </w:rPr>
            </w:pPr>
            <w:r w:rsidRPr="00AA6674">
              <w:rPr>
                <w:rFonts w:ascii="Arial" w:hAnsi="Arial" w:cs="Arial"/>
                <w:color w:val="000000"/>
                <w:sz w:val="20"/>
                <w:szCs w:val="20"/>
              </w:rPr>
              <w:t>SAM, Drilë et BOI, Francia.</w:t>
            </w:r>
            <w:r w:rsidRPr="00AA6674">
              <w:rPr>
                <w:rFonts w:ascii="Arial" w:hAnsi="Arial" w:cs="Arial"/>
                <w:i/>
                <w:iCs/>
                <w:color w:val="000000"/>
                <w:sz w:val="20"/>
                <w:szCs w:val="20"/>
              </w:rPr>
              <w:t xml:space="preserve"> La leçon du bénitier</w:t>
            </w:r>
            <w:r w:rsidRPr="00AA6674">
              <w:rPr>
                <w:rFonts w:ascii="Arial" w:hAnsi="Arial" w:cs="Arial"/>
                <w:color w:val="000000"/>
                <w:sz w:val="20"/>
                <w:szCs w:val="20"/>
              </w:rPr>
              <w:t xml:space="preserve">. Nouméa : ADCK, 2006. </w:t>
            </w:r>
          </w:p>
          <w:p w:rsidR="007F6E2C" w:rsidRPr="00AA6674" w:rsidRDefault="007F6E2C"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TUAU MWEAU, Célestin. </w:t>
            </w:r>
            <w:r w:rsidRPr="00F32555">
              <w:rPr>
                <w:rFonts w:ascii="Arial" w:eastAsia="Times New Roman" w:hAnsi="Arial" w:cs="Arial"/>
                <w:i/>
                <w:color w:val="000000"/>
                <w:sz w:val="20"/>
                <w:szCs w:val="20"/>
              </w:rPr>
              <w:t>Hingoyécpulo, récit du requin blanc</w:t>
            </w:r>
            <w:r w:rsidRPr="00AA6674">
              <w:rPr>
                <w:rFonts w:ascii="Arial" w:eastAsia="Times New Roman" w:hAnsi="Arial" w:cs="Arial"/>
                <w:color w:val="000000"/>
                <w:sz w:val="20"/>
                <w:szCs w:val="20"/>
              </w:rPr>
              <w:t>. Nouméa : expression, 2015</w:t>
            </w:r>
          </w:p>
          <w:p w:rsidR="007F6E2C" w:rsidRPr="00AA6674" w:rsidRDefault="007F6E2C" w:rsidP="004A7A5A">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WOMWA, Apollonie et BERTON, Dominique. </w:t>
            </w:r>
            <w:r w:rsidRPr="00AA6674">
              <w:rPr>
                <w:rFonts w:ascii="Arial" w:eastAsia="Times New Roman" w:hAnsi="Arial" w:cs="Arial"/>
                <w:i/>
                <w:iCs/>
                <w:color w:val="000000"/>
                <w:sz w:val="20"/>
                <w:szCs w:val="20"/>
              </w:rPr>
              <w:t>Xii giikô de Ngwéétu. Xii, Le faucon de Ngéétu</w:t>
            </w:r>
            <w:r w:rsidRPr="00AA6674">
              <w:rPr>
                <w:rFonts w:ascii="Arial" w:eastAsia="Times New Roman" w:hAnsi="Arial" w:cs="Arial"/>
                <w:color w:val="000000"/>
                <w:sz w:val="20"/>
                <w:szCs w:val="20"/>
              </w:rPr>
              <w:t>.</w:t>
            </w:r>
            <w:r w:rsidR="004A7A5A">
              <w:rPr>
                <w:rFonts w:ascii="Arial" w:eastAsia="Times New Roman" w:hAnsi="Arial" w:cs="Arial"/>
                <w:color w:val="000000"/>
                <w:sz w:val="20"/>
                <w:szCs w:val="20"/>
              </w:rPr>
              <w:t xml:space="preserve"> </w:t>
            </w:r>
            <w:r w:rsidRPr="00AA6674">
              <w:rPr>
                <w:rFonts w:ascii="Arial" w:eastAsia="Times New Roman" w:hAnsi="Arial" w:cs="Arial"/>
                <w:color w:val="000000"/>
                <w:sz w:val="20"/>
                <w:szCs w:val="20"/>
              </w:rPr>
              <w:t>Nouméa :</w:t>
            </w:r>
            <w:r w:rsidR="004A7A5A">
              <w:rPr>
                <w:rFonts w:ascii="Arial" w:eastAsia="Times New Roman" w:hAnsi="Arial" w:cs="Arial"/>
                <w:color w:val="000000"/>
                <w:sz w:val="20"/>
                <w:szCs w:val="20"/>
              </w:rPr>
              <w:t xml:space="preserve"> </w:t>
            </w:r>
            <w:r w:rsidRPr="00AA6674">
              <w:rPr>
                <w:rFonts w:ascii="Arial" w:eastAsia="Times New Roman" w:hAnsi="Arial" w:cs="Arial"/>
                <w:color w:val="000000"/>
                <w:sz w:val="20"/>
                <w:szCs w:val="20"/>
              </w:rPr>
              <w:t>Val</w:t>
            </w:r>
            <w:r w:rsidR="004A7A5A">
              <w:rPr>
                <w:rFonts w:ascii="Arial" w:eastAsia="Times New Roman" w:hAnsi="Arial" w:cs="Arial"/>
                <w:color w:val="000000"/>
                <w:sz w:val="20"/>
                <w:szCs w:val="20"/>
              </w:rPr>
              <w:t>e</w:t>
            </w:r>
            <w:r w:rsidRPr="00AA6674">
              <w:rPr>
                <w:rFonts w:ascii="Arial" w:eastAsia="Times New Roman" w:hAnsi="Arial" w:cs="Arial"/>
                <w:color w:val="000000"/>
                <w:sz w:val="20"/>
                <w:szCs w:val="20"/>
              </w:rPr>
              <w:t>, ADCK, 2016</w:t>
            </w:r>
          </w:p>
        </w:tc>
      </w:tr>
      <w:tr w:rsidR="007D6A1C" w:rsidRPr="004F7339" w:rsidTr="00AA6674">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A6674" w:rsidRDefault="00AA6674" w:rsidP="0069160F">
            <w:pPr>
              <w:jc w:val="center"/>
              <w:rPr>
                <w:rFonts w:ascii="Arial" w:eastAsia="Times New Roman" w:hAnsi="Arial" w:cs="Arial"/>
                <w:b/>
                <w:bCs/>
                <w:color w:val="000000"/>
              </w:rPr>
            </w:pPr>
            <w:r w:rsidRPr="00AA6674">
              <w:rPr>
                <w:rFonts w:ascii="Arial" w:eastAsia="Times New Roman" w:hAnsi="Arial" w:cs="Arial"/>
                <w:b/>
                <w:bCs/>
                <w:color w:val="000000"/>
              </w:rPr>
              <w:t xml:space="preserve">Recueil </w:t>
            </w:r>
          </w:p>
          <w:p w:rsidR="007D6A1C" w:rsidRPr="00AA6674" w:rsidRDefault="008A349E" w:rsidP="0069160F">
            <w:pPr>
              <w:jc w:val="center"/>
              <w:rPr>
                <w:rFonts w:ascii="Arial" w:eastAsia="Times New Roman" w:hAnsi="Arial" w:cs="Arial"/>
                <w:b/>
                <w:bCs/>
                <w:color w:val="000000"/>
              </w:rPr>
            </w:pPr>
            <w:r>
              <w:rPr>
                <w:rFonts w:ascii="Arial" w:eastAsia="Times New Roman" w:hAnsi="Arial" w:cs="Arial"/>
                <w:b/>
                <w:bCs/>
                <w:color w:val="000000"/>
              </w:rPr>
              <w:t>Conte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32555" w:rsidRDefault="007D6A1C" w:rsidP="00AA6674">
            <w:pPr>
              <w:spacing w:before="80" w:after="80"/>
              <w:rPr>
                <w:rFonts w:ascii="Arial" w:hAnsi="Arial" w:cs="Arial"/>
                <w:sz w:val="20"/>
                <w:szCs w:val="20"/>
              </w:rPr>
            </w:pPr>
            <w:r w:rsidRPr="00AA6674">
              <w:rPr>
                <w:rFonts w:ascii="Arial" w:hAnsi="Arial" w:cs="Arial"/>
                <w:sz w:val="20"/>
                <w:szCs w:val="20"/>
              </w:rPr>
              <w:t xml:space="preserve">BENSA, Alban et </w:t>
            </w:r>
            <w:r w:rsidR="00886299">
              <w:rPr>
                <w:rFonts w:ascii="Arial" w:hAnsi="Arial" w:cs="Arial"/>
                <w:sz w:val="20"/>
                <w:szCs w:val="20"/>
              </w:rPr>
              <w:t>RIVIERRE Jean-Claude</w:t>
            </w:r>
            <w:r w:rsidRPr="00AA6674">
              <w:rPr>
                <w:rFonts w:ascii="Arial" w:hAnsi="Arial" w:cs="Arial"/>
                <w:sz w:val="20"/>
                <w:szCs w:val="20"/>
              </w:rPr>
              <w:t xml:space="preserve">, </w:t>
            </w:r>
            <w:r w:rsidRPr="00D620E0">
              <w:rPr>
                <w:rFonts w:ascii="Arial" w:hAnsi="Arial" w:cs="Arial"/>
                <w:i/>
                <w:sz w:val="20"/>
                <w:szCs w:val="20"/>
              </w:rPr>
              <w:t>De l’Histoire des mythes, Narratio</w:t>
            </w:r>
            <w:r w:rsidR="00F32555">
              <w:rPr>
                <w:rFonts w:ascii="Arial" w:hAnsi="Arial" w:cs="Arial"/>
                <w:i/>
                <w:sz w:val="20"/>
                <w:szCs w:val="20"/>
              </w:rPr>
              <w:t xml:space="preserve">ns et polémiques autour du </w:t>
            </w:r>
            <w:r w:rsidR="00F32555" w:rsidRPr="00F32555">
              <w:rPr>
                <w:rFonts w:ascii="Arial" w:hAnsi="Arial" w:cs="Arial"/>
                <w:i/>
                <w:sz w:val="20"/>
                <w:szCs w:val="20"/>
              </w:rPr>
              <w:t>rocher</w:t>
            </w:r>
            <w:r w:rsidRPr="00F32555">
              <w:rPr>
                <w:rFonts w:ascii="Arial" w:hAnsi="Arial" w:cs="Arial"/>
                <w:i/>
                <w:sz w:val="20"/>
                <w:szCs w:val="20"/>
              </w:rPr>
              <w:t xml:space="preserve"> Até</w:t>
            </w:r>
            <w:r w:rsidR="00F32555">
              <w:rPr>
                <w:rFonts w:ascii="Arial" w:hAnsi="Arial" w:cs="Arial"/>
                <w:i/>
                <w:sz w:val="20"/>
                <w:szCs w:val="20"/>
              </w:rPr>
              <w:t>. Nouméa : ADCK, 1994</w:t>
            </w:r>
            <w:r w:rsidRPr="00AA6674">
              <w:rPr>
                <w:rFonts w:ascii="Arial" w:hAnsi="Arial" w:cs="Arial"/>
                <w:sz w:val="20"/>
                <w:szCs w:val="20"/>
              </w:rPr>
              <w:t xml:space="preserve"> </w:t>
            </w:r>
          </w:p>
          <w:p w:rsidR="007D6A1C" w:rsidRPr="00AA6674" w:rsidRDefault="007D6A1C" w:rsidP="00AA6674">
            <w:pPr>
              <w:spacing w:before="80" w:after="80"/>
              <w:rPr>
                <w:rFonts w:ascii="Arial" w:eastAsia="Times New Roman" w:hAnsi="Arial" w:cs="Arial"/>
                <w:b/>
                <w:bCs/>
                <w:sz w:val="20"/>
                <w:szCs w:val="20"/>
              </w:rPr>
            </w:pPr>
            <w:r w:rsidRPr="00AA6674">
              <w:rPr>
                <w:rFonts w:ascii="Arial" w:hAnsi="Arial" w:cs="Arial"/>
                <w:color w:val="000000"/>
                <w:sz w:val="20"/>
                <w:szCs w:val="20"/>
              </w:rPr>
              <w:t xml:space="preserve">DUBOIS, Marie-Joseph. </w:t>
            </w:r>
            <w:r w:rsidRPr="00AA6674">
              <w:rPr>
                <w:rFonts w:ascii="Arial" w:hAnsi="Arial" w:cs="Arial"/>
                <w:i/>
                <w:iCs/>
                <w:color w:val="000000"/>
                <w:sz w:val="20"/>
                <w:szCs w:val="20"/>
              </w:rPr>
              <w:t>Mythes et traditions de Maré, les Elétok</w:t>
            </w:r>
            <w:r w:rsidRPr="00AA6674">
              <w:rPr>
                <w:rFonts w:ascii="Arial" w:hAnsi="Arial" w:cs="Arial"/>
                <w:color w:val="000000"/>
                <w:sz w:val="20"/>
                <w:szCs w:val="20"/>
              </w:rPr>
              <w:t>. Paris : Société des océanistes, 1975</w:t>
            </w:r>
          </w:p>
          <w:p w:rsidR="007D6A1C" w:rsidRPr="00AA6674" w:rsidRDefault="004A7A5A" w:rsidP="00AA6674">
            <w:pPr>
              <w:spacing w:before="80" w:after="80"/>
              <w:rPr>
                <w:rFonts w:ascii="Arial" w:eastAsia="Times New Roman" w:hAnsi="Arial" w:cs="Arial"/>
                <w:color w:val="000000"/>
                <w:sz w:val="20"/>
                <w:szCs w:val="20"/>
              </w:rPr>
            </w:pPr>
            <w:r w:rsidRPr="004A7A5A">
              <w:rPr>
                <w:rFonts w:ascii="Arial" w:eastAsia="Times New Roman" w:hAnsi="Arial" w:cs="Arial"/>
                <w:iCs/>
                <w:color w:val="000000"/>
                <w:sz w:val="20"/>
                <w:szCs w:val="20"/>
              </w:rPr>
              <w:t>Collectif d’auteurs</w:t>
            </w:r>
            <w:r>
              <w:rPr>
                <w:rFonts w:ascii="Arial" w:eastAsia="Times New Roman" w:hAnsi="Arial" w:cs="Arial"/>
                <w:i/>
                <w:iCs/>
                <w:color w:val="000000"/>
                <w:sz w:val="20"/>
                <w:szCs w:val="20"/>
              </w:rPr>
              <w:t xml:space="preserve">. </w:t>
            </w:r>
            <w:r w:rsidR="007D6A1C" w:rsidRPr="00AA6674">
              <w:rPr>
                <w:rFonts w:ascii="Arial" w:eastAsia="Times New Roman" w:hAnsi="Arial" w:cs="Arial"/>
                <w:i/>
                <w:iCs/>
                <w:color w:val="000000"/>
                <w:sz w:val="20"/>
                <w:szCs w:val="20"/>
              </w:rPr>
              <w:t>En paroles drehu</w:t>
            </w:r>
            <w:r w:rsidR="00F32555">
              <w:rPr>
                <w:rFonts w:ascii="Arial" w:eastAsia="Times New Roman" w:hAnsi="Arial" w:cs="Arial"/>
                <w:i/>
                <w:iCs/>
                <w:color w:val="000000"/>
                <w:sz w:val="20"/>
                <w:szCs w:val="20"/>
              </w:rPr>
              <w:t>.</w:t>
            </w:r>
            <w:r w:rsidR="00BE1FB3" w:rsidRPr="00AA6674">
              <w:rPr>
                <w:rFonts w:ascii="Arial" w:eastAsia="Times New Roman" w:hAnsi="Arial" w:cs="Arial"/>
                <w:color w:val="000000"/>
                <w:sz w:val="20"/>
                <w:szCs w:val="20"/>
              </w:rPr>
              <w:t xml:space="preserve"> Paris</w:t>
            </w:r>
            <w:r w:rsidR="00BE1FB3">
              <w:rPr>
                <w:rFonts w:ascii="Arial" w:eastAsia="Times New Roman" w:hAnsi="Arial" w:cs="Arial"/>
                <w:color w:val="000000"/>
                <w:sz w:val="20"/>
                <w:szCs w:val="20"/>
              </w:rPr>
              <w:t> :</w:t>
            </w:r>
            <w:r w:rsidR="00BE1FB3" w:rsidRPr="00AA6674">
              <w:rPr>
                <w:rFonts w:ascii="Arial" w:eastAsia="Times New Roman" w:hAnsi="Arial" w:cs="Arial"/>
                <w:color w:val="000000"/>
                <w:sz w:val="20"/>
                <w:szCs w:val="20"/>
              </w:rPr>
              <w:t xml:space="preserve"> </w:t>
            </w:r>
            <w:r w:rsidR="007D6A1C" w:rsidRPr="00AA6674">
              <w:rPr>
                <w:rFonts w:ascii="Arial" w:eastAsia="Times New Roman" w:hAnsi="Arial" w:cs="Arial"/>
                <w:color w:val="000000"/>
                <w:sz w:val="20"/>
                <w:szCs w:val="20"/>
              </w:rPr>
              <w:t xml:space="preserve">ALK-BPI, 2009  </w:t>
            </w:r>
          </w:p>
          <w:p w:rsidR="007D6A1C" w:rsidRPr="00AA6674" w:rsidRDefault="007D6A1C" w:rsidP="00AA6674">
            <w:pPr>
              <w:spacing w:before="80" w:after="80"/>
              <w:rPr>
                <w:rFonts w:ascii="Arial" w:eastAsia="Times New Roman" w:hAnsi="Arial" w:cs="Arial"/>
                <w:bCs/>
                <w:color w:val="000000"/>
                <w:sz w:val="20"/>
                <w:szCs w:val="20"/>
              </w:rPr>
            </w:pPr>
            <w:r w:rsidRPr="00AA6674">
              <w:rPr>
                <w:rFonts w:ascii="Arial" w:eastAsia="Times New Roman" w:hAnsi="Arial" w:cs="Arial"/>
                <w:bCs/>
                <w:color w:val="000000"/>
                <w:sz w:val="20"/>
                <w:szCs w:val="20"/>
              </w:rPr>
              <w:t xml:space="preserve">POURAWA, Denis </w:t>
            </w:r>
            <w:r w:rsidR="00541719">
              <w:rPr>
                <w:rFonts w:ascii="Arial" w:eastAsia="Times New Roman" w:hAnsi="Arial" w:cs="Arial"/>
                <w:bCs/>
                <w:color w:val="000000"/>
                <w:sz w:val="20"/>
                <w:szCs w:val="20"/>
              </w:rPr>
              <w:t>et</w:t>
            </w:r>
            <w:r w:rsidRPr="00AA6674">
              <w:rPr>
                <w:rFonts w:ascii="Arial" w:eastAsia="Times New Roman" w:hAnsi="Arial" w:cs="Arial"/>
                <w:bCs/>
                <w:color w:val="000000"/>
                <w:sz w:val="20"/>
                <w:szCs w:val="20"/>
              </w:rPr>
              <w:t xml:space="preserve">  MOUCHONNIERE, Eric. </w:t>
            </w:r>
            <w:r w:rsidRPr="00AA6674">
              <w:rPr>
                <w:rFonts w:ascii="Arial" w:eastAsia="Times New Roman" w:hAnsi="Arial" w:cs="Arial"/>
                <w:bCs/>
                <w:i/>
                <w:iCs/>
                <w:color w:val="000000"/>
                <w:sz w:val="20"/>
                <w:szCs w:val="20"/>
              </w:rPr>
              <w:t>Téa</w:t>
            </w:r>
            <w:r w:rsidR="00F32555">
              <w:rPr>
                <w:rFonts w:ascii="Arial" w:eastAsia="Times New Roman" w:hAnsi="Arial" w:cs="Arial"/>
                <w:bCs/>
                <w:i/>
                <w:iCs/>
                <w:color w:val="000000"/>
                <w:sz w:val="20"/>
                <w:szCs w:val="20"/>
              </w:rPr>
              <w:t xml:space="preserve"> </w:t>
            </w:r>
            <w:r w:rsidRPr="00AA6674">
              <w:rPr>
                <w:rFonts w:ascii="Arial" w:eastAsia="Times New Roman" w:hAnsi="Arial" w:cs="Arial"/>
                <w:bCs/>
                <w:i/>
                <w:iCs/>
                <w:color w:val="000000"/>
                <w:sz w:val="20"/>
                <w:szCs w:val="20"/>
              </w:rPr>
              <w:t>Kanaké, l’homme aux cinq vies</w:t>
            </w:r>
            <w:r w:rsidRPr="00AA6674">
              <w:rPr>
                <w:rFonts w:ascii="Arial" w:eastAsia="Times New Roman" w:hAnsi="Arial" w:cs="Arial"/>
                <w:bCs/>
                <w:iCs/>
                <w:color w:val="000000"/>
                <w:sz w:val="20"/>
                <w:szCs w:val="20"/>
              </w:rPr>
              <w:t xml:space="preserve">. Nouméa, </w:t>
            </w:r>
            <w:r w:rsidRPr="00AA6674">
              <w:rPr>
                <w:rFonts w:ascii="Arial" w:eastAsia="Times New Roman" w:hAnsi="Arial" w:cs="Arial"/>
                <w:bCs/>
                <w:color w:val="000000"/>
                <w:sz w:val="20"/>
                <w:szCs w:val="20"/>
              </w:rPr>
              <w:t xml:space="preserve">Grain de sable, </w:t>
            </w:r>
            <w:r w:rsidR="00BE1FB3">
              <w:rPr>
                <w:rFonts w:ascii="Arial" w:eastAsia="Times New Roman" w:hAnsi="Arial" w:cs="Arial"/>
                <w:bCs/>
                <w:color w:val="000000"/>
                <w:sz w:val="20"/>
                <w:szCs w:val="20"/>
              </w:rPr>
              <w:t xml:space="preserve">Nouméa : </w:t>
            </w:r>
            <w:r w:rsidR="00BE1FB3" w:rsidRPr="00AA6674">
              <w:rPr>
                <w:rFonts w:ascii="Arial" w:eastAsia="Times New Roman" w:hAnsi="Arial" w:cs="Arial"/>
                <w:bCs/>
                <w:color w:val="000000"/>
                <w:sz w:val="20"/>
                <w:szCs w:val="20"/>
              </w:rPr>
              <w:t>CCT</w:t>
            </w:r>
            <w:r w:rsidRPr="00AA6674">
              <w:rPr>
                <w:rFonts w:ascii="Arial" w:eastAsia="Times New Roman" w:hAnsi="Arial" w:cs="Arial"/>
                <w:bCs/>
                <w:color w:val="000000"/>
                <w:sz w:val="20"/>
                <w:szCs w:val="20"/>
              </w:rPr>
              <w:t>, 2002</w:t>
            </w:r>
          </w:p>
          <w:p w:rsidR="007D6A1C" w:rsidRPr="00AA6674" w:rsidRDefault="00886299" w:rsidP="00AA6674">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RIVIERRE Jean-Claude</w:t>
            </w:r>
            <w:r w:rsidR="007D6A1C" w:rsidRPr="00AA6674">
              <w:rPr>
                <w:rFonts w:ascii="Arial" w:eastAsia="Times New Roman" w:hAnsi="Arial" w:cs="Arial"/>
                <w:color w:val="000000"/>
                <w:sz w:val="20"/>
                <w:szCs w:val="20"/>
              </w:rPr>
              <w:t xml:space="preserve">, </w:t>
            </w:r>
            <w:r w:rsidR="00F32555">
              <w:rPr>
                <w:rFonts w:ascii="Arial" w:eastAsia="Times New Roman" w:hAnsi="Arial" w:cs="Arial"/>
                <w:color w:val="000000"/>
                <w:sz w:val="20"/>
                <w:szCs w:val="20"/>
              </w:rPr>
              <w:t xml:space="preserve">et </w:t>
            </w:r>
            <w:r w:rsidR="007D6A1C" w:rsidRPr="00AA6674">
              <w:rPr>
                <w:rFonts w:ascii="Arial" w:eastAsia="Times New Roman" w:hAnsi="Arial" w:cs="Arial"/>
                <w:color w:val="000000"/>
                <w:sz w:val="20"/>
                <w:szCs w:val="20"/>
              </w:rPr>
              <w:t xml:space="preserve">OZANNE-RIVIERRE </w:t>
            </w:r>
            <w:r w:rsidRPr="00AA6674">
              <w:rPr>
                <w:rFonts w:ascii="Arial" w:eastAsia="Times New Roman" w:hAnsi="Arial" w:cs="Arial"/>
                <w:color w:val="000000"/>
                <w:sz w:val="20"/>
                <w:szCs w:val="20"/>
              </w:rPr>
              <w:t xml:space="preserve"> </w:t>
            </w:r>
            <w:r>
              <w:rPr>
                <w:rFonts w:ascii="Arial" w:eastAsia="Times New Roman" w:hAnsi="Arial" w:cs="Arial"/>
                <w:color w:val="000000"/>
                <w:sz w:val="20"/>
                <w:szCs w:val="20"/>
              </w:rPr>
              <w:t>Françoise</w:t>
            </w:r>
            <w:r w:rsidRPr="00AA6674">
              <w:rPr>
                <w:rFonts w:ascii="Arial" w:eastAsia="Times New Roman" w:hAnsi="Arial" w:cs="Arial"/>
                <w:color w:val="000000"/>
                <w:sz w:val="20"/>
                <w:szCs w:val="20"/>
              </w:rPr>
              <w:t xml:space="preserve"> </w:t>
            </w:r>
            <w:r w:rsidR="007D6A1C" w:rsidRPr="00AA6674">
              <w:rPr>
                <w:rFonts w:ascii="Arial" w:eastAsia="Times New Roman" w:hAnsi="Arial" w:cs="Arial"/>
                <w:color w:val="000000"/>
                <w:sz w:val="20"/>
                <w:szCs w:val="20"/>
              </w:rPr>
              <w:t xml:space="preserve">et </w:t>
            </w:r>
            <w:r w:rsidR="00F32555">
              <w:rPr>
                <w:rFonts w:ascii="Arial" w:eastAsia="Times New Roman" w:hAnsi="Arial" w:cs="Arial"/>
                <w:color w:val="000000"/>
                <w:sz w:val="20"/>
                <w:szCs w:val="20"/>
              </w:rPr>
              <w:t>al.</w:t>
            </w:r>
            <w:r>
              <w:rPr>
                <w:rFonts w:ascii="Arial" w:eastAsia="Times New Roman" w:hAnsi="Arial" w:cs="Arial"/>
                <w:color w:val="000000"/>
                <w:sz w:val="20"/>
                <w:szCs w:val="20"/>
              </w:rPr>
              <w:t>.</w:t>
            </w:r>
            <w:r w:rsidR="007D6A1C" w:rsidRPr="00AA6674">
              <w:rPr>
                <w:rFonts w:ascii="Arial" w:eastAsia="Times New Roman" w:hAnsi="Arial" w:cs="Arial"/>
                <w:color w:val="000000"/>
                <w:sz w:val="20"/>
                <w:szCs w:val="20"/>
              </w:rPr>
              <w:t> </w:t>
            </w:r>
            <w:r w:rsidR="007D6A1C" w:rsidRPr="00AA6674">
              <w:rPr>
                <w:rFonts w:ascii="Arial" w:eastAsia="Times New Roman" w:hAnsi="Arial" w:cs="Arial"/>
                <w:i/>
                <w:iCs/>
                <w:color w:val="000000"/>
                <w:sz w:val="20"/>
                <w:szCs w:val="20"/>
              </w:rPr>
              <w:t>Mythes et contes de la Grande Terre et des îles Loyauté.</w:t>
            </w:r>
            <w:r w:rsidR="007D6A1C" w:rsidRPr="00AA6674">
              <w:rPr>
                <w:rFonts w:ascii="Arial" w:eastAsia="Times New Roman" w:hAnsi="Arial" w:cs="Arial"/>
                <w:color w:val="000000"/>
                <w:sz w:val="20"/>
                <w:szCs w:val="20"/>
              </w:rPr>
              <w:t xml:space="preserve"> Paris : SELAF, 1980</w:t>
            </w:r>
          </w:p>
          <w:p w:rsidR="007D6A1C" w:rsidRPr="00AA6674" w:rsidRDefault="007D6A1C" w:rsidP="00AA6674">
            <w:pPr>
              <w:spacing w:before="80" w:after="80"/>
              <w:rPr>
                <w:rFonts w:ascii="Arial" w:eastAsia="Times New Roman" w:hAnsi="Arial" w:cs="Arial"/>
                <w:color w:val="000000"/>
                <w:sz w:val="20"/>
                <w:szCs w:val="20"/>
              </w:rPr>
            </w:pPr>
            <w:r w:rsidRPr="00AA6674">
              <w:rPr>
                <w:rFonts w:ascii="Arial" w:eastAsia="Times New Roman" w:hAnsi="Arial" w:cs="Arial"/>
                <w:i/>
                <w:iCs/>
                <w:color w:val="000000"/>
                <w:sz w:val="20"/>
                <w:szCs w:val="20"/>
              </w:rPr>
              <w:t>60 contes Mélanésiens de Nouvelle-Calédonie- Littérature orale</w:t>
            </w:r>
            <w:r w:rsidRPr="00AA6674">
              <w:rPr>
                <w:rFonts w:ascii="Arial" w:eastAsia="Times New Roman" w:hAnsi="Arial" w:cs="Arial"/>
                <w:color w:val="000000"/>
                <w:sz w:val="20"/>
                <w:szCs w:val="20"/>
              </w:rPr>
              <w:t xml:space="preserve">. Nouméa : </w:t>
            </w:r>
            <w:r w:rsidRPr="00D620E0">
              <w:rPr>
                <w:rFonts w:ascii="Arial" w:eastAsia="Times New Roman" w:hAnsi="Arial" w:cs="Arial"/>
                <w:color w:val="000000"/>
                <w:sz w:val="20"/>
                <w:szCs w:val="20"/>
              </w:rPr>
              <w:t>SEH-NC</w:t>
            </w:r>
            <w:r w:rsidRPr="00AA6674">
              <w:rPr>
                <w:rFonts w:ascii="Arial" w:eastAsia="Times New Roman" w:hAnsi="Arial" w:cs="Arial"/>
                <w:color w:val="000000"/>
                <w:sz w:val="20"/>
                <w:szCs w:val="20"/>
              </w:rPr>
              <w:t>, 1980</w:t>
            </w:r>
          </w:p>
          <w:p w:rsidR="007D6A1C" w:rsidRPr="00AA6674" w:rsidRDefault="004A7A5A"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UNË</w:t>
            </w:r>
            <w:r w:rsidR="00BE1FB3">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7D6A1C" w:rsidRPr="00AA6674">
              <w:rPr>
                <w:rFonts w:ascii="Arial" w:eastAsia="Times New Roman" w:hAnsi="Arial" w:cs="Arial"/>
                <w:color w:val="000000"/>
                <w:sz w:val="20"/>
                <w:szCs w:val="20"/>
              </w:rPr>
              <w:t>Unë</w:t>
            </w:r>
            <w:r>
              <w:rPr>
                <w:rFonts w:ascii="Arial" w:eastAsia="Times New Roman" w:hAnsi="Arial" w:cs="Arial"/>
                <w:color w:val="000000"/>
                <w:sz w:val="20"/>
                <w:szCs w:val="20"/>
              </w:rPr>
              <w:t xml:space="preserve"> </w:t>
            </w:r>
            <w:r w:rsidR="00541719">
              <w:rPr>
                <w:rFonts w:ascii="Arial" w:eastAsia="Times New Roman" w:hAnsi="Arial" w:cs="Arial"/>
                <w:color w:val="000000"/>
                <w:sz w:val="20"/>
                <w:szCs w:val="20"/>
              </w:rPr>
              <w:t>et</w:t>
            </w:r>
            <w:r>
              <w:rPr>
                <w:rFonts w:ascii="Arial" w:eastAsia="Times New Roman" w:hAnsi="Arial" w:cs="Arial"/>
                <w:color w:val="000000"/>
                <w:sz w:val="20"/>
                <w:szCs w:val="20"/>
              </w:rPr>
              <w:t xml:space="preserve"> WAHETRA, Drowin et al</w:t>
            </w:r>
            <w:r w:rsidR="007D6A1C" w:rsidRPr="00AA667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Ifejicatre, recueil 2 et 3 drehu-français</w:t>
            </w:r>
            <w:r w:rsidR="007D6A1C" w:rsidRPr="00AA6674">
              <w:rPr>
                <w:rFonts w:ascii="Arial" w:eastAsia="Times New Roman" w:hAnsi="Arial" w:cs="Arial"/>
                <w:i/>
                <w:iCs/>
                <w:color w:val="000000"/>
                <w:sz w:val="20"/>
                <w:szCs w:val="20"/>
              </w:rPr>
              <w:t>. Nouméa :</w:t>
            </w:r>
            <w:r>
              <w:rPr>
                <w:rFonts w:ascii="Arial" w:eastAsia="Times New Roman" w:hAnsi="Arial" w:cs="Arial"/>
                <w:color w:val="000000"/>
                <w:sz w:val="20"/>
                <w:szCs w:val="20"/>
              </w:rPr>
              <w:t xml:space="preserve"> CDPNC, 1994-</w:t>
            </w:r>
            <w:r w:rsidR="007D6A1C" w:rsidRPr="00AA6674">
              <w:rPr>
                <w:rFonts w:ascii="Arial" w:eastAsia="Times New Roman" w:hAnsi="Arial" w:cs="Arial"/>
                <w:color w:val="000000"/>
                <w:sz w:val="20"/>
                <w:szCs w:val="20"/>
              </w:rPr>
              <w:t xml:space="preserve">2002 </w:t>
            </w:r>
          </w:p>
          <w:p w:rsidR="007D6A1C" w:rsidRPr="00AA6674" w:rsidRDefault="004A7A5A" w:rsidP="004A7A5A">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WAHEO</w:t>
            </w:r>
            <w:r w:rsidR="007D6A1C" w:rsidRPr="00AA6674">
              <w:rPr>
                <w:rFonts w:ascii="Arial" w:eastAsia="Times New Roman" w:hAnsi="Arial" w:cs="Arial"/>
                <w:color w:val="000000"/>
                <w:sz w:val="20"/>
                <w:szCs w:val="20"/>
              </w:rPr>
              <w:t xml:space="preserve">, Jacob. </w:t>
            </w:r>
            <w:r w:rsidR="007D6A1C" w:rsidRPr="00AA6674">
              <w:rPr>
                <w:rFonts w:ascii="Arial" w:eastAsia="Times New Roman" w:hAnsi="Arial" w:cs="Arial"/>
                <w:i/>
                <w:iCs/>
                <w:color w:val="000000"/>
                <w:sz w:val="20"/>
                <w:szCs w:val="20"/>
              </w:rPr>
              <w:t>Contes de chez nous</w:t>
            </w:r>
            <w:r w:rsidR="007D6A1C" w:rsidRPr="00AA6674">
              <w:rPr>
                <w:rFonts w:ascii="Arial" w:eastAsia="Times New Roman" w:hAnsi="Arial" w:cs="Arial"/>
                <w:color w:val="000000"/>
                <w:sz w:val="20"/>
                <w:szCs w:val="20"/>
              </w:rPr>
              <w:t>. Nouméa : CDPNC</w:t>
            </w:r>
          </w:p>
        </w:tc>
      </w:tr>
      <w:tr w:rsidR="007D6A1C" w:rsidRPr="004F7339" w:rsidTr="00AA6674">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A6674" w:rsidRDefault="00AA6674" w:rsidP="0069160F">
            <w:pPr>
              <w:jc w:val="center"/>
              <w:rPr>
                <w:rFonts w:ascii="Arial" w:eastAsia="Times New Roman" w:hAnsi="Arial" w:cs="Arial"/>
                <w:b/>
                <w:bCs/>
                <w:color w:val="000000"/>
              </w:rPr>
            </w:pPr>
            <w:r w:rsidRPr="00AA6674">
              <w:rPr>
                <w:rFonts w:ascii="Arial" w:eastAsia="Times New Roman" w:hAnsi="Arial" w:cs="Arial"/>
                <w:b/>
                <w:bCs/>
                <w:color w:val="000000"/>
              </w:rPr>
              <w:t xml:space="preserve">Recueil </w:t>
            </w:r>
          </w:p>
          <w:p w:rsidR="00AA6674" w:rsidRDefault="00AA6674" w:rsidP="00AA6674">
            <w:pPr>
              <w:jc w:val="center"/>
              <w:rPr>
                <w:rFonts w:ascii="Arial" w:eastAsia="Times New Roman" w:hAnsi="Arial" w:cs="Arial"/>
                <w:b/>
                <w:bCs/>
                <w:color w:val="000000"/>
              </w:rPr>
            </w:pPr>
            <w:r w:rsidRPr="00AA6674">
              <w:rPr>
                <w:rFonts w:ascii="Arial" w:eastAsia="Times New Roman" w:hAnsi="Arial" w:cs="Arial"/>
                <w:b/>
                <w:bCs/>
                <w:color w:val="000000"/>
              </w:rPr>
              <w:t xml:space="preserve">Poésie </w:t>
            </w:r>
          </w:p>
          <w:p w:rsidR="007D6A1C" w:rsidRPr="00AA6674" w:rsidRDefault="00AA6674" w:rsidP="00AA6674">
            <w:pPr>
              <w:jc w:val="center"/>
              <w:rPr>
                <w:rFonts w:ascii="Arial" w:eastAsia="Times New Roman" w:hAnsi="Arial" w:cs="Arial"/>
                <w:b/>
                <w:bCs/>
                <w:color w:val="000000"/>
              </w:rPr>
            </w:pPr>
            <w:r w:rsidRPr="00AA6674">
              <w:rPr>
                <w:rFonts w:ascii="Arial" w:eastAsia="Times New Roman" w:hAnsi="Arial" w:cs="Arial"/>
                <w:b/>
                <w:bCs/>
                <w:color w:val="000000"/>
              </w:rPr>
              <w:t>Slam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D6A1C" w:rsidRPr="00AA6674" w:rsidRDefault="00F32555" w:rsidP="00AA6674">
            <w:pPr>
              <w:spacing w:before="80" w:after="80"/>
              <w:rPr>
                <w:rFonts w:ascii="Arial" w:eastAsia="Times New Roman" w:hAnsi="Arial" w:cs="Arial"/>
                <w:color w:val="000000"/>
                <w:sz w:val="20"/>
                <w:szCs w:val="20"/>
              </w:rPr>
            </w:pPr>
            <w:r>
              <w:rPr>
                <w:rFonts w:ascii="Arial" w:eastAsia="Times New Roman" w:hAnsi="Arial" w:cs="Arial"/>
                <w:color w:val="000000"/>
                <w:sz w:val="20"/>
                <w:szCs w:val="20"/>
              </w:rPr>
              <w:t>Collectif d’auteurs</w:t>
            </w:r>
            <w:r w:rsidR="007D6A1C" w:rsidRPr="00AA6674">
              <w:rPr>
                <w:rFonts w:ascii="Arial" w:eastAsia="Times New Roman" w:hAnsi="Arial" w:cs="Arial"/>
                <w:color w:val="000000"/>
                <w:sz w:val="20"/>
                <w:szCs w:val="20"/>
              </w:rPr>
              <w:t xml:space="preserve">. </w:t>
            </w:r>
            <w:r w:rsidR="007D6A1C" w:rsidRPr="00F32555">
              <w:rPr>
                <w:rFonts w:ascii="Arial" w:eastAsia="Times New Roman" w:hAnsi="Arial" w:cs="Arial"/>
                <w:i/>
                <w:color w:val="000000"/>
                <w:sz w:val="20"/>
                <w:szCs w:val="20"/>
              </w:rPr>
              <w:t>Sillages d'Océanie 2014</w:t>
            </w:r>
            <w:r>
              <w:rPr>
                <w:rFonts w:ascii="Arial" w:eastAsia="Times New Roman" w:hAnsi="Arial" w:cs="Arial"/>
                <w:i/>
                <w:color w:val="000000"/>
                <w:sz w:val="20"/>
                <w:szCs w:val="20"/>
              </w:rPr>
              <w:t xml:space="preserve">. </w:t>
            </w:r>
            <w:r w:rsidR="007D6A1C" w:rsidRPr="00AA6674">
              <w:rPr>
                <w:rFonts w:ascii="Arial" w:eastAsia="Times New Roman" w:hAnsi="Arial" w:cs="Arial"/>
                <w:color w:val="000000"/>
                <w:sz w:val="20"/>
                <w:szCs w:val="20"/>
              </w:rPr>
              <w:t xml:space="preserve">Nouméa : </w:t>
            </w:r>
            <w:r w:rsidR="00886299">
              <w:rPr>
                <w:rFonts w:ascii="Arial" w:eastAsia="Times New Roman" w:hAnsi="Arial" w:cs="Arial"/>
                <w:color w:val="000000"/>
                <w:sz w:val="20"/>
                <w:szCs w:val="20"/>
              </w:rPr>
              <w:t>A</w:t>
            </w:r>
            <w:r w:rsidR="007D6A1C" w:rsidRPr="00AA6674">
              <w:rPr>
                <w:rFonts w:ascii="Arial" w:eastAsia="Times New Roman" w:hAnsi="Arial" w:cs="Arial"/>
                <w:color w:val="000000"/>
                <w:sz w:val="20"/>
                <w:szCs w:val="20"/>
              </w:rPr>
              <w:t>ssociation des écrivains de Nouvelle-Calédonie, 2014</w:t>
            </w:r>
          </w:p>
          <w:p w:rsidR="007D6A1C" w:rsidRPr="00AA6674" w:rsidRDefault="007D6A1C" w:rsidP="00AA6674">
            <w:pPr>
              <w:spacing w:before="80" w:after="80"/>
              <w:rPr>
                <w:rFonts w:ascii="Arial" w:eastAsia="Times New Roman" w:hAnsi="Arial" w:cs="Arial"/>
                <w:color w:val="000000"/>
                <w:sz w:val="20"/>
                <w:szCs w:val="20"/>
              </w:rPr>
            </w:pPr>
            <w:r w:rsidRPr="00CB26BA">
              <w:rPr>
                <w:rFonts w:ascii="Arial" w:eastAsia="Times New Roman" w:hAnsi="Arial" w:cs="Arial"/>
                <w:color w:val="000000"/>
                <w:sz w:val="20"/>
                <w:szCs w:val="20"/>
                <w:lang w:val="en-US"/>
              </w:rPr>
              <w:t xml:space="preserve">ENOKA, Luc et WAYEWOL, Georges. </w:t>
            </w:r>
            <w:r w:rsidRPr="00AA6674">
              <w:rPr>
                <w:rFonts w:ascii="Arial" w:eastAsia="Times New Roman" w:hAnsi="Arial" w:cs="Arial"/>
                <w:i/>
                <w:iCs/>
                <w:color w:val="000000"/>
                <w:sz w:val="20"/>
                <w:szCs w:val="20"/>
              </w:rPr>
              <w:t>Pue Tiu </w:t>
            </w:r>
            <w:r w:rsidR="00BE1FB3">
              <w:rPr>
                <w:rFonts w:ascii="Arial" w:eastAsia="Times New Roman" w:hAnsi="Arial" w:cs="Arial"/>
                <w:i/>
                <w:iCs/>
                <w:color w:val="000000"/>
                <w:sz w:val="20"/>
                <w:szCs w:val="20"/>
              </w:rPr>
              <w:t>-</w:t>
            </w:r>
            <w:r w:rsidRPr="00AA6674">
              <w:rPr>
                <w:rFonts w:ascii="Arial" w:eastAsia="Times New Roman" w:hAnsi="Arial" w:cs="Arial"/>
                <w:i/>
                <w:iCs/>
                <w:color w:val="000000"/>
                <w:sz w:val="20"/>
                <w:szCs w:val="20"/>
              </w:rPr>
              <w:t xml:space="preserve"> poésie Kanak</w:t>
            </w:r>
            <w:r w:rsidR="004A7A5A">
              <w:rPr>
                <w:rFonts w:ascii="Arial" w:eastAsia="Times New Roman" w:hAnsi="Arial" w:cs="Arial"/>
                <w:color w:val="000000"/>
                <w:sz w:val="20"/>
                <w:szCs w:val="20"/>
              </w:rPr>
              <w:t>. Nouméa : E</w:t>
            </w:r>
            <w:r w:rsidRPr="00AA6674">
              <w:rPr>
                <w:rFonts w:ascii="Arial" w:eastAsia="Times New Roman" w:hAnsi="Arial" w:cs="Arial"/>
                <w:color w:val="000000"/>
                <w:sz w:val="20"/>
                <w:szCs w:val="20"/>
              </w:rPr>
              <w:t>d</w:t>
            </w:r>
            <w:r w:rsidR="004A7A5A">
              <w:rPr>
                <w:rFonts w:ascii="Arial" w:eastAsia="Times New Roman" w:hAnsi="Arial" w:cs="Arial"/>
                <w:color w:val="000000"/>
                <w:sz w:val="20"/>
                <w:szCs w:val="20"/>
              </w:rPr>
              <w:t xml:space="preserve">. </w:t>
            </w:r>
            <w:r w:rsidRPr="00AA6674">
              <w:rPr>
                <w:rFonts w:ascii="Arial" w:eastAsia="Times New Roman" w:hAnsi="Arial" w:cs="Arial"/>
                <w:color w:val="000000"/>
                <w:sz w:val="20"/>
                <w:szCs w:val="20"/>
              </w:rPr>
              <w:t>Province Nord, 2003</w:t>
            </w:r>
          </w:p>
          <w:p w:rsidR="007D6A1C" w:rsidRPr="00AA6674" w:rsidRDefault="007D6A1C"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SLENO, Sam D</w:t>
            </w:r>
            <w:r w:rsidR="004A4968">
              <w:rPr>
                <w:rFonts w:ascii="Arial" w:eastAsia="Times New Roman" w:hAnsi="Arial" w:cs="Arial"/>
                <w:color w:val="000000"/>
                <w:sz w:val="20"/>
                <w:szCs w:val="20"/>
              </w:rPr>
              <w:t>jé Djé</w:t>
            </w:r>
            <w:r w:rsidRPr="00AA6674">
              <w:rPr>
                <w:rFonts w:ascii="Arial" w:eastAsia="Times New Roman" w:hAnsi="Arial" w:cs="Arial"/>
                <w:color w:val="000000"/>
                <w:sz w:val="20"/>
                <w:szCs w:val="20"/>
              </w:rPr>
              <w:t xml:space="preserve">. </w:t>
            </w:r>
            <w:r w:rsidRPr="00AA6674">
              <w:rPr>
                <w:rFonts w:ascii="Arial" w:eastAsia="Times New Roman" w:hAnsi="Arial" w:cs="Arial"/>
                <w:i/>
                <w:iCs/>
                <w:color w:val="000000"/>
                <w:sz w:val="20"/>
                <w:szCs w:val="20"/>
              </w:rPr>
              <w:t>Vingt-huit chants funèbres-poèmes</w:t>
            </w:r>
            <w:r w:rsidRPr="00AA6674">
              <w:rPr>
                <w:rFonts w:ascii="Arial" w:eastAsia="Times New Roman" w:hAnsi="Arial" w:cs="Arial"/>
                <w:color w:val="000000"/>
                <w:sz w:val="20"/>
                <w:szCs w:val="20"/>
              </w:rPr>
              <w:t>. Paris</w:t>
            </w:r>
            <w:r w:rsidR="00BE1FB3">
              <w:rPr>
                <w:rFonts w:ascii="Arial" w:eastAsia="Times New Roman" w:hAnsi="Arial" w:cs="Arial"/>
                <w:color w:val="000000"/>
                <w:sz w:val="20"/>
                <w:szCs w:val="20"/>
              </w:rPr>
              <w:t xml:space="preserve"> </w:t>
            </w:r>
            <w:r w:rsidRPr="00AA6674">
              <w:rPr>
                <w:rFonts w:ascii="Arial" w:eastAsia="Times New Roman" w:hAnsi="Arial" w:cs="Arial"/>
                <w:color w:val="000000"/>
                <w:sz w:val="20"/>
                <w:szCs w:val="20"/>
              </w:rPr>
              <w:t>:</w:t>
            </w:r>
            <w:r w:rsidR="00BE1FB3">
              <w:rPr>
                <w:rFonts w:ascii="Arial" w:eastAsia="Times New Roman" w:hAnsi="Arial" w:cs="Arial"/>
                <w:color w:val="000000"/>
                <w:sz w:val="20"/>
                <w:szCs w:val="20"/>
              </w:rPr>
              <w:t xml:space="preserve"> </w:t>
            </w:r>
            <w:r w:rsidRPr="00AA6674">
              <w:rPr>
                <w:rFonts w:ascii="Arial" w:eastAsia="Times New Roman" w:hAnsi="Arial" w:cs="Arial"/>
                <w:color w:val="000000"/>
                <w:sz w:val="20"/>
                <w:szCs w:val="20"/>
              </w:rPr>
              <w:t>l’Harmattan, 2011</w:t>
            </w:r>
          </w:p>
          <w:p w:rsidR="007D6A1C" w:rsidRPr="00AA6674" w:rsidRDefault="007D6A1C" w:rsidP="00AA6674">
            <w:pPr>
              <w:spacing w:before="80" w:after="80"/>
              <w:rPr>
                <w:rFonts w:ascii="Arial" w:eastAsia="Times New Roman" w:hAnsi="Arial" w:cs="Arial"/>
                <w:color w:val="000000"/>
                <w:sz w:val="20"/>
                <w:szCs w:val="20"/>
              </w:rPr>
            </w:pPr>
            <w:r w:rsidRPr="00AA6674">
              <w:rPr>
                <w:rFonts w:ascii="Arial" w:eastAsia="Times New Roman" w:hAnsi="Arial" w:cs="Arial"/>
                <w:i/>
                <w:iCs/>
                <w:color w:val="000000"/>
                <w:sz w:val="20"/>
                <w:szCs w:val="20"/>
              </w:rPr>
              <w:t>Petite anthologie du Slam en Nouvelle-Calédonie</w:t>
            </w:r>
            <w:r w:rsidRPr="00AA6674">
              <w:rPr>
                <w:rFonts w:ascii="Arial" w:eastAsia="Times New Roman" w:hAnsi="Arial" w:cs="Arial"/>
                <w:color w:val="000000"/>
                <w:sz w:val="20"/>
                <w:szCs w:val="20"/>
              </w:rPr>
              <w:t>. Nouméa : L’Herbier de feu</w:t>
            </w:r>
            <w:r w:rsidRPr="00AA6674">
              <w:rPr>
                <w:rFonts w:ascii="Arial" w:eastAsia="Times New Roman" w:hAnsi="Arial" w:cs="Arial"/>
                <w:i/>
                <w:iCs/>
                <w:color w:val="000000"/>
                <w:sz w:val="20"/>
                <w:szCs w:val="20"/>
              </w:rPr>
              <w:t xml:space="preserve">, </w:t>
            </w:r>
            <w:r w:rsidRPr="00AA6674">
              <w:rPr>
                <w:rFonts w:ascii="Arial" w:eastAsia="Times New Roman" w:hAnsi="Arial" w:cs="Arial"/>
                <w:color w:val="000000"/>
                <w:sz w:val="20"/>
                <w:szCs w:val="20"/>
              </w:rPr>
              <w:t xml:space="preserve">2016 </w:t>
            </w:r>
          </w:p>
          <w:p w:rsidR="007D6A1C" w:rsidRPr="00AA6674" w:rsidRDefault="007D6A1C" w:rsidP="00AA6674">
            <w:pPr>
              <w:spacing w:before="80" w:after="80"/>
              <w:rPr>
                <w:rFonts w:ascii="Arial" w:eastAsia="Times New Roman" w:hAnsi="Arial" w:cs="Arial"/>
                <w:i/>
                <w:iCs/>
                <w:color w:val="000000"/>
                <w:sz w:val="20"/>
                <w:szCs w:val="20"/>
              </w:rPr>
            </w:pPr>
            <w:r w:rsidRPr="00AA6674">
              <w:rPr>
                <w:rFonts w:ascii="Arial" w:hAnsi="Arial" w:cs="Arial"/>
                <w:color w:val="000000"/>
                <w:sz w:val="20"/>
                <w:szCs w:val="20"/>
              </w:rPr>
              <w:t xml:space="preserve">TEIN, Kalombat. </w:t>
            </w:r>
            <w:r w:rsidRPr="00AA6674">
              <w:rPr>
                <w:rFonts w:ascii="Arial" w:hAnsi="Arial" w:cs="Arial"/>
                <w:i/>
                <w:iCs/>
                <w:color w:val="000000"/>
                <w:sz w:val="20"/>
                <w:szCs w:val="20"/>
              </w:rPr>
              <w:t>Hwanfalik, dictons de la vallée de Hienghène</w:t>
            </w:r>
            <w:r w:rsidRPr="00AA6674">
              <w:rPr>
                <w:rFonts w:ascii="Arial" w:hAnsi="Arial" w:cs="Arial"/>
                <w:color w:val="000000"/>
                <w:sz w:val="20"/>
                <w:szCs w:val="20"/>
              </w:rPr>
              <w:t>. Nouméa : ADCK, 1992</w:t>
            </w:r>
          </w:p>
          <w:p w:rsidR="007D6A1C" w:rsidRPr="00AA6674" w:rsidRDefault="007D6A1C" w:rsidP="00AA6674">
            <w:pPr>
              <w:spacing w:before="80" w:after="80"/>
              <w:rPr>
                <w:rFonts w:ascii="Arial" w:eastAsia="Times New Roman" w:hAnsi="Arial" w:cs="Arial"/>
                <w:iCs/>
                <w:color w:val="000000"/>
                <w:sz w:val="20"/>
                <w:szCs w:val="20"/>
              </w:rPr>
            </w:pPr>
            <w:r w:rsidRPr="00AA6674">
              <w:rPr>
                <w:rFonts w:ascii="Arial" w:eastAsia="Times New Roman" w:hAnsi="Arial" w:cs="Arial"/>
                <w:iCs/>
                <w:color w:val="000000"/>
                <w:sz w:val="20"/>
                <w:szCs w:val="20"/>
              </w:rPr>
              <w:t xml:space="preserve">TCHERKO, Louna. </w:t>
            </w:r>
            <w:r w:rsidRPr="004A4968">
              <w:rPr>
                <w:rFonts w:ascii="Arial" w:eastAsia="Times New Roman" w:hAnsi="Arial" w:cs="Arial"/>
                <w:i/>
                <w:iCs/>
                <w:color w:val="000000"/>
                <w:sz w:val="20"/>
                <w:szCs w:val="20"/>
              </w:rPr>
              <w:t>Mes animaux en mots animés de Nouvelle-Calédonie.</w:t>
            </w:r>
            <w:r w:rsidRPr="00AA6674">
              <w:rPr>
                <w:rFonts w:ascii="Arial" w:eastAsia="Times New Roman" w:hAnsi="Arial" w:cs="Arial"/>
                <w:iCs/>
                <w:color w:val="000000"/>
                <w:sz w:val="20"/>
                <w:szCs w:val="20"/>
              </w:rPr>
              <w:t xml:space="preserve"> Nouméa : Ed. AMVIE, 2016</w:t>
            </w:r>
          </w:p>
        </w:tc>
      </w:tr>
      <w:tr w:rsidR="007D6A1C" w:rsidRPr="004F7339" w:rsidTr="00617C66">
        <w:trPr>
          <w:trHeight w:val="69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D6A1C" w:rsidRPr="00AA6674" w:rsidRDefault="00AA6674" w:rsidP="0069160F">
            <w:pPr>
              <w:jc w:val="center"/>
              <w:rPr>
                <w:rFonts w:ascii="Arial" w:eastAsia="Times New Roman" w:hAnsi="Arial" w:cs="Arial"/>
                <w:b/>
                <w:bCs/>
                <w:color w:val="000000"/>
              </w:rPr>
            </w:pPr>
            <w:r w:rsidRPr="00AA6674">
              <w:rPr>
                <w:rFonts w:ascii="Arial" w:eastAsia="Times New Roman" w:hAnsi="Arial" w:cs="Arial"/>
                <w:b/>
                <w:bCs/>
                <w:color w:val="000000"/>
              </w:rPr>
              <w:t xml:space="preserve">Théâtre </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7D6A1C" w:rsidRPr="00AA6674" w:rsidRDefault="007D6A1C" w:rsidP="00AA6674">
            <w:pPr>
              <w:spacing w:before="80" w:after="80"/>
              <w:rPr>
                <w:rFonts w:ascii="Arial" w:eastAsia="Times New Roman" w:hAnsi="Arial" w:cs="Arial"/>
                <w:b/>
                <w:bCs/>
                <w:color w:val="000000"/>
                <w:sz w:val="20"/>
                <w:szCs w:val="20"/>
              </w:rPr>
            </w:pPr>
            <w:r w:rsidRPr="00AA6674">
              <w:rPr>
                <w:rFonts w:ascii="Arial" w:hAnsi="Arial" w:cs="Arial"/>
                <w:sz w:val="20"/>
                <w:szCs w:val="20"/>
              </w:rPr>
              <w:t xml:space="preserve">GOPE, </w:t>
            </w:r>
            <w:hyperlink r:id="rId59" w:history="1">
              <w:r w:rsidRPr="00AA6674">
                <w:rPr>
                  <w:rFonts w:ascii="Arial" w:eastAsia="Times New Roman" w:hAnsi="Arial" w:cs="Arial"/>
                  <w:sz w:val="20"/>
                  <w:szCs w:val="20"/>
                </w:rPr>
                <w:t xml:space="preserve">Pierre. </w:t>
              </w:r>
              <w:r w:rsidRPr="004A4968">
                <w:rPr>
                  <w:rFonts w:ascii="Arial" w:eastAsia="Times New Roman" w:hAnsi="Arial" w:cs="Arial"/>
                  <w:i/>
                  <w:sz w:val="20"/>
                  <w:szCs w:val="20"/>
                </w:rPr>
                <w:t>Les fils de l'igname</w:t>
              </w:r>
              <w:r w:rsidR="00BE1FB3" w:rsidRPr="004A4968">
                <w:rPr>
                  <w:rFonts w:ascii="Arial" w:eastAsia="Times New Roman" w:hAnsi="Arial" w:cs="Arial"/>
                  <w:i/>
                  <w:sz w:val="20"/>
                  <w:szCs w:val="20"/>
                </w:rPr>
                <w:t>.</w:t>
              </w:r>
              <w:r w:rsidR="00BE1FB3">
                <w:rPr>
                  <w:rFonts w:ascii="Arial" w:eastAsia="Times New Roman" w:hAnsi="Arial" w:cs="Arial"/>
                  <w:sz w:val="20"/>
                  <w:szCs w:val="20"/>
                </w:rPr>
                <w:t xml:space="preserve"> Nouméa :</w:t>
              </w:r>
              <w:r w:rsidRPr="00AA6674">
                <w:rPr>
                  <w:rFonts w:ascii="Arial" w:eastAsia="Times New Roman" w:hAnsi="Arial" w:cs="Arial"/>
                  <w:sz w:val="20"/>
                  <w:szCs w:val="20"/>
                </w:rPr>
                <w:t xml:space="preserve"> ADCK, 1993 </w:t>
              </w:r>
            </w:hyperlink>
          </w:p>
          <w:p w:rsidR="007D6A1C" w:rsidRPr="00AA6674" w:rsidRDefault="007D6A1C" w:rsidP="004A4968">
            <w:pPr>
              <w:spacing w:before="80" w:after="80"/>
              <w:rPr>
                <w:rFonts w:ascii="Arial" w:eastAsia="Times New Roman" w:hAnsi="Arial" w:cs="Arial"/>
                <w:sz w:val="20"/>
                <w:szCs w:val="20"/>
              </w:rPr>
            </w:pPr>
            <w:r w:rsidRPr="00AA6674">
              <w:rPr>
                <w:rFonts w:ascii="Arial" w:hAnsi="Arial" w:cs="Arial"/>
                <w:color w:val="000000"/>
                <w:sz w:val="20"/>
                <w:szCs w:val="20"/>
              </w:rPr>
              <w:t>TRIMARI Alexandre</w:t>
            </w:r>
            <w:r w:rsidR="004A4968">
              <w:rPr>
                <w:rFonts w:ascii="Arial" w:hAnsi="Arial" w:cs="Arial"/>
                <w:color w:val="000000"/>
                <w:sz w:val="20"/>
                <w:szCs w:val="20"/>
              </w:rPr>
              <w:t xml:space="preserve"> </w:t>
            </w:r>
            <w:r w:rsidRPr="00AA6674">
              <w:rPr>
                <w:rFonts w:ascii="Arial" w:hAnsi="Arial" w:cs="Arial"/>
                <w:color w:val="000000"/>
                <w:sz w:val="20"/>
                <w:szCs w:val="20"/>
              </w:rPr>
              <w:t xml:space="preserve">Burane. </w:t>
            </w:r>
            <w:r w:rsidRPr="00AA6674">
              <w:rPr>
                <w:rFonts w:ascii="Arial" w:hAnsi="Arial" w:cs="Arial"/>
                <w:i/>
                <w:iCs/>
                <w:color w:val="000000"/>
                <w:sz w:val="20"/>
                <w:szCs w:val="20"/>
              </w:rPr>
              <w:t>Buyu Ne Lo.</w:t>
            </w:r>
            <w:r w:rsidRPr="00AA6674">
              <w:rPr>
                <w:rFonts w:ascii="Arial" w:hAnsi="Arial" w:cs="Arial"/>
                <w:color w:val="000000"/>
                <w:sz w:val="20"/>
                <w:szCs w:val="20"/>
              </w:rPr>
              <w:t xml:space="preserve"> Nouméa</w:t>
            </w:r>
            <w:r w:rsidR="004A7A5A">
              <w:rPr>
                <w:rFonts w:ascii="Arial" w:hAnsi="Arial" w:cs="Arial"/>
                <w:color w:val="000000"/>
                <w:sz w:val="20"/>
                <w:szCs w:val="20"/>
              </w:rPr>
              <w:t xml:space="preserve"> : </w:t>
            </w:r>
            <w:r w:rsidRPr="00AA6674">
              <w:rPr>
                <w:rFonts w:ascii="Arial" w:hAnsi="Arial" w:cs="Arial"/>
                <w:color w:val="000000"/>
                <w:sz w:val="20"/>
                <w:szCs w:val="20"/>
              </w:rPr>
              <w:t>ALK,  2015</w:t>
            </w:r>
          </w:p>
        </w:tc>
      </w:tr>
      <w:tr w:rsidR="0069160F" w:rsidRPr="004F7339" w:rsidTr="00AA6674">
        <w:trPr>
          <w:trHeight w:val="79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A6674" w:rsidRDefault="00AA6674" w:rsidP="0069160F">
            <w:pPr>
              <w:jc w:val="center"/>
              <w:rPr>
                <w:rFonts w:ascii="Arial" w:eastAsia="Times New Roman" w:hAnsi="Arial" w:cs="Arial"/>
                <w:b/>
                <w:bCs/>
                <w:color w:val="000000"/>
              </w:rPr>
            </w:pPr>
            <w:r>
              <w:rPr>
                <w:rFonts w:ascii="Arial" w:eastAsia="Times New Roman" w:hAnsi="Arial" w:cs="Arial"/>
                <w:b/>
                <w:bCs/>
                <w:color w:val="000000"/>
              </w:rPr>
              <w:t>CD - DVD</w:t>
            </w:r>
          </w:p>
          <w:p w:rsidR="0069160F" w:rsidRPr="00AA6674" w:rsidRDefault="00AA6674" w:rsidP="0069160F">
            <w:pPr>
              <w:jc w:val="center"/>
              <w:rPr>
                <w:rFonts w:ascii="Arial" w:eastAsia="Times New Roman" w:hAnsi="Arial" w:cs="Arial"/>
                <w:b/>
                <w:bCs/>
                <w:color w:val="000000"/>
              </w:rPr>
            </w:pPr>
            <w:r w:rsidRPr="00AA6674">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9160F" w:rsidRPr="00AA6674" w:rsidRDefault="0069160F"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GOPE, Pierre </w:t>
            </w:r>
            <w:r w:rsidR="00541719">
              <w:rPr>
                <w:rFonts w:ascii="Arial" w:eastAsia="Times New Roman" w:hAnsi="Arial" w:cs="Arial"/>
                <w:color w:val="000000"/>
                <w:sz w:val="20"/>
                <w:szCs w:val="20"/>
              </w:rPr>
              <w:t>et</w:t>
            </w:r>
            <w:r w:rsidRPr="00AA6674">
              <w:rPr>
                <w:rFonts w:ascii="Arial" w:eastAsia="Times New Roman" w:hAnsi="Arial" w:cs="Arial"/>
                <w:color w:val="000000"/>
                <w:sz w:val="20"/>
                <w:szCs w:val="20"/>
              </w:rPr>
              <w:t xml:space="preserve"> KURTOVITCH, NICOLAS. </w:t>
            </w:r>
            <w:r w:rsidRPr="00AA6674">
              <w:rPr>
                <w:rFonts w:ascii="Arial" w:eastAsia="Times New Roman" w:hAnsi="Arial" w:cs="Arial"/>
                <w:i/>
                <w:iCs/>
                <w:color w:val="000000"/>
                <w:sz w:val="20"/>
                <w:szCs w:val="20"/>
              </w:rPr>
              <w:t>Les dieux sont borgnes</w:t>
            </w:r>
            <w:r w:rsidRPr="00AA6674">
              <w:rPr>
                <w:rFonts w:ascii="Arial" w:eastAsia="Times New Roman" w:hAnsi="Arial" w:cs="Arial"/>
                <w:color w:val="000000"/>
                <w:sz w:val="20"/>
                <w:szCs w:val="20"/>
              </w:rPr>
              <w:t>. Théâtre de l'île, Nouméa : CDP, 2003</w:t>
            </w:r>
          </w:p>
        </w:tc>
      </w:tr>
      <w:tr w:rsidR="0069160F" w:rsidRPr="004F7339" w:rsidTr="00AA6674">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9160F" w:rsidRPr="00AA6674" w:rsidRDefault="0069160F" w:rsidP="00AA6674">
            <w:pPr>
              <w:jc w:val="center"/>
              <w:rPr>
                <w:rFonts w:ascii="Arial" w:eastAsia="Times New Roman" w:hAnsi="Arial" w:cs="Arial"/>
                <w:b/>
                <w:bCs/>
                <w:color w:val="000000"/>
              </w:rPr>
            </w:pPr>
          </w:p>
          <w:p w:rsidR="00AA6674" w:rsidRDefault="00AA6674" w:rsidP="00AA6674">
            <w:pPr>
              <w:jc w:val="center"/>
              <w:rPr>
                <w:rFonts w:ascii="Arial" w:eastAsia="Times New Roman" w:hAnsi="Arial" w:cs="Arial"/>
                <w:b/>
                <w:bCs/>
                <w:color w:val="000000"/>
              </w:rPr>
            </w:pPr>
            <w:r>
              <w:rPr>
                <w:rFonts w:ascii="Arial" w:eastAsia="Times New Roman" w:hAnsi="Arial" w:cs="Arial"/>
                <w:b/>
                <w:bCs/>
                <w:color w:val="000000"/>
              </w:rPr>
              <w:t>Roman</w:t>
            </w:r>
          </w:p>
          <w:p w:rsidR="0069160F" w:rsidRPr="00AA6674" w:rsidRDefault="00AA6674" w:rsidP="00AA6674">
            <w:pPr>
              <w:jc w:val="center"/>
              <w:rPr>
                <w:rFonts w:ascii="Arial" w:eastAsia="Times New Roman" w:hAnsi="Arial" w:cs="Arial"/>
                <w:color w:val="000000"/>
              </w:rPr>
            </w:pPr>
            <w:r w:rsidRPr="00AA6674">
              <w:rPr>
                <w:rFonts w:ascii="Arial" w:eastAsia="Times New Roman" w:hAnsi="Arial" w:cs="Arial"/>
                <w:b/>
                <w:bCs/>
                <w:color w:val="000000"/>
              </w:rPr>
              <w:t>Nouvelle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9160F" w:rsidRPr="00AA6674" w:rsidRDefault="0069160F" w:rsidP="00AA6674">
            <w:pPr>
              <w:spacing w:before="80" w:after="80"/>
              <w:rPr>
                <w:rFonts w:ascii="Arial" w:eastAsia="Times New Roman" w:hAnsi="Arial" w:cs="Arial"/>
                <w:b/>
                <w:bCs/>
                <w:color w:val="000000"/>
                <w:sz w:val="20"/>
                <w:szCs w:val="20"/>
              </w:rPr>
            </w:pPr>
            <w:r w:rsidRPr="00AA6674">
              <w:rPr>
                <w:rFonts w:ascii="Arial" w:hAnsi="Arial" w:cs="Arial"/>
                <w:color w:val="000000"/>
                <w:sz w:val="20"/>
                <w:szCs w:val="20"/>
              </w:rPr>
              <w:t xml:space="preserve">HNACIPAN, Léopold. </w:t>
            </w:r>
            <w:r w:rsidRPr="00AA6674">
              <w:rPr>
                <w:rFonts w:ascii="Arial" w:hAnsi="Arial" w:cs="Arial"/>
                <w:i/>
                <w:iCs/>
                <w:color w:val="000000"/>
                <w:sz w:val="20"/>
                <w:szCs w:val="20"/>
              </w:rPr>
              <w:t xml:space="preserve">Les fleurs de potr et autres nouvelles. </w:t>
            </w:r>
            <w:r w:rsidRPr="00AA6674">
              <w:rPr>
                <w:rFonts w:ascii="Arial" w:hAnsi="Arial" w:cs="Arial"/>
                <w:color w:val="000000"/>
                <w:sz w:val="20"/>
                <w:szCs w:val="20"/>
              </w:rPr>
              <w:t>Nouméa :</w:t>
            </w:r>
            <w:r w:rsidR="004A7A5A">
              <w:rPr>
                <w:rFonts w:ascii="Arial" w:hAnsi="Arial" w:cs="Arial"/>
                <w:color w:val="000000"/>
                <w:sz w:val="20"/>
                <w:szCs w:val="20"/>
              </w:rPr>
              <w:t xml:space="preserve"> </w:t>
            </w:r>
            <w:r w:rsidRPr="00AA6674">
              <w:rPr>
                <w:rFonts w:ascii="Arial" w:hAnsi="Arial" w:cs="Arial"/>
                <w:color w:val="000000"/>
                <w:sz w:val="20"/>
                <w:szCs w:val="20"/>
              </w:rPr>
              <w:t>Humanis, 2017</w:t>
            </w:r>
          </w:p>
          <w:p w:rsidR="0069160F" w:rsidRPr="00AA6674" w:rsidRDefault="0069160F" w:rsidP="00AA6674">
            <w:pPr>
              <w:spacing w:before="80" w:after="80"/>
              <w:rPr>
                <w:rFonts w:ascii="Arial" w:eastAsia="Times New Roman" w:hAnsi="Arial" w:cs="Arial"/>
                <w:color w:val="000000"/>
                <w:sz w:val="20"/>
                <w:szCs w:val="20"/>
              </w:rPr>
            </w:pPr>
            <w:r w:rsidRPr="00AA6674">
              <w:rPr>
                <w:rFonts w:ascii="Arial" w:hAnsi="Arial" w:cs="Arial"/>
                <w:color w:val="000000"/>
                <w:sz w:val="20"/>
                <w:szCs w:val="20"/>
              </w:rPr>
              <w:t xml:space="preserve">TJIBAOU, Jean-Marie et MISSOTE, Philippe. </w:t>
            </w:r>
            <w:r w:rsidRPr="00AA6674">
              <w:rPr>
                <w:rFonts w:ascii="Arial" w:hAnsi="Arial" w:cs="Arial"/>
                <w:i/>
                <w:iCs/>
                <w:color w:val="000000"/>
                <w:sz w:val="20"/>
                <w:szCs w:val="20"/>
              </w:rPr>
              <w:t>La case et le sapin</w:t>
            </w:r>
            <w:r w:rsidR="00BE1FB3">
              <w:rPr>
                <w:rFonts w:ascii="Arial" w:hAnsi="Arial" w:cs="Arial"/>
                <w:color w:val="000000"/>
                <w:sz w:val="20"/>
                <w:szCs w:val="20"/>
              </w:rPr>
              <w:t>. Nouméa : G</w:t>
            </w:r>
            <w:r w:rsidRPr="00AA6674">
              <w:rPr>
                <w:rFonts w:ascii="Arial" w:hAnsi="Arial" w:cs="Arial"/>
                <w:color w:val="000000"/>
                <w:sz w:val="20"/>
                <w:szCs w:val="20"/>
              </w:rPr>
              <w:t>rain de sable, 1985</w:t>
            </w:r>
          </w:p>
          <w:p w:rsidR="0069160F" w:rsidRPr="00AA6674" w:rsidRDefault="0069160F" w:rsidP="00AA6674">
            <w:pPr>
              <w:spacing w:before="80" w:after="80"/>
              <w:rPr>
                <w:rFonts w:ascii="Arial" w:eastAsia="Times New Roman" w:hAnsi="Arial" w:cs="Arial"/>
                <w:color w:val="000000"/>
                <w:sz w:val="20"/>
                <w:szCs w:val="20"/>
              </w:rPr>
            </w:pPr>
            <w:r w:rsidRPr="00AA6674">
              <w:rPr>
                <w:rFonts w:ascii="Arial" w:eastAsia="Times New Roman" w:hAnsi="Arial" w:cs="Arial"/>
                <w:color w:val="000000"/>
                <w:sz w:val="20"/>
                <w:szCs w:val="20"/>
              </w:rPr>
              <w:t xml:space="preserve">WADRAWANE, Dora. </w:t>
            </w:r>
            <w:r w:rsidRPr="004A4968">
              <w:rPr>
                <w:rFonts w:ascii="Arial" w:eastAsia="Times New Roman" w:hAnsi="Arial" w:cs="Arial"/>
                <w:i/>
                <w:color w:val="000000"/>
                <w:sz w:val="20"/>
                <w:szCs w:val="20"/>
              </w:rPr>
              <w:t>L’Hom</w:t>
            </w:r>
            <w:r w:rsidR="004A4968" w:rsidRPr="004A4968">
              <w:rPr>
                <w:rFonts w:ascii="Arial" w:eastAsia="Times New Roman" w:hAnsi="Arial" w:cs="Arial"/>
                <w:i/>
                <w:color w:val="000000"/>
                <w:sz w:val="20"/>
                <w:szCs w:val="20"/>
              </w:rPr>
              <w:t xml:space="preserve"> </w:t>
            </w:r>
            <w:r w:rsidRPr="004A4968">
              <w:rPr>
                <w:rFonts w:ascii="Arial" w:eastAsia="Times New Roman" w:hAnsi="Arial" w:cs="Arial"/>
                <w:i/>
                <w:color w:val="000000"/>
                <w:sz w:val="20"/>
                <w:szCs w:val="20"/>
              </w:rPr>
              <w:t>Wazo</w:t>
            </w:r>
            <w:r w:rsidRPr="004A4968">
              <w:rPr>
                <w:rFonts w:ascii="Arial" w:eastAsia="Times New Roman" w:hAnsi="Arial" w:cs="Arial"/>
                <w:color w:val="000000"/>
                <w:sz w:val="20"/>
                <w:szCs w:val="20"/>
              </w:rPr>
              <w:t>.</w:t>
            </w:r>
            <w:r w:rsidRPr="00AA6674">
              <w:rPr>
                <w:rFonts w:ascii="Arial" w:eastAsia="Times New Roman" w:hAnsi="Arial" w:cs="Arial"/>
                <w:color w:val="000000"/>
                <w:sz w:val="20"/>
                <w:szCs w:val="20"/>
              </w:rPr>
              <w:t xml:space="preserve"> Nouméa : Madrépores, 2009</w:t>
            </w:r>
          </w:p>
        </w:tc>
      </w:tr>
    </w:tbl>
    <w:p w:rsidR="004512CC" w:rsidRDefault="004512CC">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AA6674" w:rsidRPr="000E1357"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AA6674" w:rsidRPr="000E1357" w:rsidRDefault="00AA6674" w:rsidP="00AA6674">
            <w:pPr>
              <w:jc w:val="center"/>
              <w:rPr>
                <w:rFonts w:ascii="Arial" w:eastAsia="Times New Roman" w:hAnsi="Arial" w:cs="Arial"/>
                <w:b/>
                <w:bCs/>
                <w:color w:val="000000"/>
              </w:rPr>
            </w:pPr>
            <w:r w:rsidRPr="00B3040D">
              <w:rPr>
                <w:rFonts w:ascii="Arial" w:eastAsia="Times New Roman" w:hAnsi="Arial" w:cs="Arial"/>
                <w:b/>
                <w:bCs/>
                <w:color w:val="000000"/>
                <w:szCs w:val="20"/>
              </w:rPr>
              <w:t xml:space="preserve">ARTS - SPORT et LOISIRS  </w:t>
            </w:r>
          </w:p>
        </w:tc>
      </w:tr>
      <w:tr w:rsidR="00AA6674" w:rsidRPr="00AA6674" w:rsidTr="00617C66">
        <w:trPr>
          <w:trHeight w:val="3786"/>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A6674" w:rsidRPr="00B3040D" w:rsidRDefault="00AA6674" w:rsidP="007849C8">
            <w:pPr>
              <w:jc w:val="center"/>
              <w:rPr>
                <w:rFonts w:ascii="Arial" w:eastAsia="Times New Roman" w:hAnsi="Arial" w:cs="Arial"/>
                <w:b/>
                <w:bCs/>
                <w:color w:val="000000"/>
              </w:rPr>
            </w:pPr>
            <w:r w:rsidRPr="00B3040D">
              <w:rPr>
                <w:rFonts w:ascii="Arial" w:eastAsia="Times New Roman" w:hAnsi="Arial" w:cs="Arial"/>
                <w:b/>
                <w:bCs/>
                <w:color w:val="000000"/>
              </w:rPr>
              <w:t>Album</w:t>
            </w:r>
          </w:p>
          <w:p w:rsidR="00AA6674" w:rsidRPr="00B3040D" w:rsidRDefault="00AA6674" w:rsidP="007849C8">
            <w:pPr>
              <w:jc w:val="center"/>
              <w:rPr>
                <w:rFonts w:ascii="Arial" w:eastAsia="Times New Roman" w:hAnsi="Arial" w:cs="Arial"/>
                <w:b/>
                <w:bCs/>
                <w:color w:val="000000"/>
              </w:rPr>
            </w:pPr>
            <w:r w:rsidRPr="00B3040D">
              <w:rPr>
                <w:rFonts w:ascii="Arial" w:eastAsia="Times New Roman" w:hAnsi="Arial" w:cs="Arial"/>
                <w:b/>
                <w:bCs/>
                <w:color w:val="000000"/>
              </w:rPr>
              <w:t>Chants + CD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AA6674" w:rsidRPr="00B3040D" w:rsidRDefault="00AA6674" w:rsidP="00B3040D">
            <w:pPr>
              <w:spacing w:before="120" w:after="120"/>
              <w:rPr>
                <w:rFonts w:ascii="Arial" w:eastAsia="Times New Roman" w:hAnsi="Arial" w:cs="Arial"/>
                <w:color w:val="000000"/>
                <w:sz w:val="20"/>
                <w:szCs w:val="20"/>
              </w:rPr>
            </w:pPr>
            <w:r w:rsidRPr="00B3040D">
              <w:rPr>
                <w:rFonts w:ascii="Arial" w:eastAsia="Times New Roman" w:hAnsi="Arial" w:cs="Arial"/>
                <w:color w:val="000000"/>
                <w:sz w:val="20"/>
                <w:szCs w:val="20"/>
              </w:rPr>
              <w:t xml:space="preserve">AIELLO, Marie-Pierre et BAUZA, Olivier. </w:t>
            </w:r>
            <w:r w:rsidR="004A4968">
              <w:rPr>
                <w:rFonts w:ascii="Arial" w:eastAsia="Times New Roman" w:hAnsi="Arial" w:cs="Arial"/>
                <w:i/>
                <w:iCs/>
                <w:color w:val="000000"/>
                <w:sz w:val="20"/>
                <w:szCs w:val="20"/>
              </w:rPr>
              <w:t>Les chants kanak du papayer, c</w:t>
            </w:r>
            <w:r w:rsidRPr="00B3040D">
              <w:rPr>
                <w:rFonts w:ascii="Arial" w:eastAsia="Times New Roman" w:hAnsi="Arial" w:cs="Arial"/>
                <w:i/>
                <w:color w:val="000000"/>
                <w:sz w:val="20"/>
                <w:szCs w:val="20"/>
              </w:rPr>
              <w:t>onte musical</w:t>
            </w:r>
            <w:r w:rsidRPr="00B3040D">
              <w:rPr>
                <w:rFonts w:ascii="Arial" w:eastAsia="Times New Roman" w:hAnsi="Arial" w:cs="Arial"/>
                <w:color w:val="000000"/>
                <w:sz w:val="20"/>
                <w:szCs w:val="20"/>
              </w:rPr>
              <w:t>. Paris : Ed parole, 2016</w:t>
            </w:r>
          </w:p>
          <w:p w:rsidR="00AA6674" w:rsidRPr="00B3040D" w:rsidRDefault="00AA6674" w:rsidP="00B3040D">
            <w:pPr>
              <w:spacing w:before="120" w:after="120"/>
              <w:rPr>
                <w:rFonts w:ascii="Arial" w:eastAsia="Times New Roman" w:hAnsi="Arial" w:cs="Arial"/>
                <w:color w:val="000000"/>
                <w:sz w:val="20"/>
                <w:szCs w:val="20"/>
              </w:rPr>
            </w:pPr>
            <w:r w:rsidRPr="00B3040D">
              <w:rPr>
                <w:rFonts w:ascii="Arial" w:eastAsia="Times New Roman" w:hAnsi="Arial" w:cs="Arial"/>
                <w:iCs/>
                <w:color w:val="000000"/>
                <w:sz w:val="20"/>
                <w:szCs w:val="20"/>
              </w:rPr>
              <w:t>Collectif petite enfance</w:t>
            </w:r>
            <w:r w:rsidR="004A4968">
              <w:rPr>
                <w:rFonts w:ascii="Arial" w:eastAsia="Times New Roman" w:hAnsi="Arial" w:cs="Arial"/>
                <w:i/>
                <w:iCs/>
                <w:color w:val="000000"/>
                <w:sz w:val="20"/>
                <w:szCs w:val="20"/>
              </w:rPr>
              <w:t xml:space="preserve">. </w:t>
            </w:r>
            <w:r w:rsidRPr="00B3040D">
              <w:rPr>
                <w:rFonts w:ascii="Arial" w:eastAsia="Times New Roman" w:hAnsi="Arial" w:cs="Arial"/>
                <w:i/>
                <w:iCs/>
                <w:color w:val="000000"/>
                <w:sz w:val="20"/>
                <w:szCs w:val="20"/>
              </w:rPr>
              <w:t>Toutoute, comptines, berceuses et jeux de doigts</w:t>
            </w:r>
            <w:r w:rsidRPr="00B3040D">
              <w:rPr>
                <w:rFonts w:ascii="Arial" w:eastAsia="Times New Roman" w:hAnsi="Arial" w:cs="Arial"/>
                <w:color w:val="000000"/>
                <w:sz w:val="20"/>
                <w:szCs w:val="20"/>
              </w:rPr>
              <w:t>. Nouméa : Grain de sable, 2007</w:t>
            </w:r>
          </w:p>
          <w:p w:rsidR="00AA6674" w:rsidRPr="00B3040D" w:rsidRDefault="00AA6674" w:rsidP="00B3040D">
            <w:pPr>
              <w:spacing w:before="120" w:after="120"/>
              <w:rPr>
                <w:rFonts w:ascii="Arial" w:eastAsia="Times New Roman" w:hAnsi="Arial" w:cs="Arial"/>
                <w:color w:val="000000"/>
                <w:sz w:val="20"/>
                <w:szCs w:val="20"/>
              </w:rPr>
            </w:pPr>
            <w:r w:rsidRPr="00B3040D">
              <w:rPr>
                <w:rFonts w:ascii="Arial" w:eastAsia="Times New Roman" w:hAnsi="Arial" w:cs="Arial"/>
                <w:iCs/>
                <w:color w:val="000000"/>
                <w:sz w:val="20"/>
                <w:szCs w:val="20"/>
              </w:rPr>
              <w:t>Collectif petite enfance</w:t>
            </w:r>
            <w:r w:rsidRPr="00B3040D">
              <w:rPr>
                <w:rFonts w:ascii="Arial" w:eastAsia="Times New Roman" w:hAnsi="Arial" w:cs="Arial"/>
                <w:i/>
                <w:iCs/>
                <w:color w:val="000000"/>
                <w:sz w:val="20"/>
                <w:szCs w:val="20"/>
              </w:rPr>
              <w:t>. Yoo chants du sud de la Nouvelle-Calédonie</w:t>
            </w:r>
            <w:r w:rsidRPr="00B3040D">
              <w:rPr>
                <w:rFonts w:ascii="Arial" w:eastAsia="Times New Roman" w:hAnsi="Arial" w:cs="Arial"/>
                <w:color w:val="000000"/>
                <w:sz w:val="20"/>
                <w:szCs w:val="20"/>
              </w:rPr>
              <w:t>. Nouméa : ALK, 2014</w:t>
            </w:r>
          </w:p>
          <w:p w:rsidR="00AA6674" w:rsidRPr="00B3040D" w:rsidRDefault="00AA6674" w:rsidP="00B3040D">
            <w:pPr>
              <w:spacing w:before="120" w:after="120"/>
              <w:rPr>
                <w:rFonts w:ascii="Arial" w:eastAsia="Times New Roman" w:hAnsi="Arial" w:cs="Arial"/>
                <w:color w:val="000000"/>
                <w:sz w:val="20"/>
                <w:szCs w:val="20"/>
              </w:rPr>
            </w:pPr>
            <w:r w:rsidRPr="00B3040D">
              <w:rPr>
                <w:rFonts w:ascii="Arial" w:eastAsia="Times New Roman" w:hAnsi="Arial" w:cs="Arial"/>
                <w:iCs/>
                <w:color w:val="000000"/>
                <w:sz w:val="20"/>
                <w:szCs w:val="20"/>
              </w:rPr>
              <w:t>GENEIX-RABAULT, Stéphanie et MANDAOUE, Chantal.</w:t>
            </w:r>
            <w:r w:rsidR="0062496C">
              <w:rPr>
                <w:rFonts w:ascii="Arial" w:eastAsia="Times New Roman" w:hAnsi="Arial" w:cs="Arial"/>
                <w:iCs/>
                <w:color w:val="000000"/>
                <w:sz w:val="20"/>
                <w:szCs w:val="20"/>
              </w:rPr>
              <w:t xml:space="preserve"> </w:t>
            </w:r>
            <w:r w:rsidRPr="00B3040D">
              <w:rPr>
                <w:rFonts w:ascii="Arial" w:eastAsia="Times New Roman" w:hAnsi="Arial" w:cs="Arial"/>
                <w:i/>
                <w:iCs/>
                <w:color w:val="000000"/>
                <w:sz w:val="20"/>
                <w:szCs w:val="20"/>
              </w:rPr>
              <w:t>Kawali-Kawala, enfantines de Nouvelle-Calédonie</w:t>
            </w:r>
            <w:r w:rsidRPr="00B3040D">
              <w:rPr>
                <w:rFonts w:ascii="Arial" w:eastAsia="Times New Roman" w:hAnsi="Arial" w:cs="Arial"/>
                <w:color w:val="000000"/>
                <w:sz w:val="20"/>
                <w:szCs w:val="20"/>
              </w:rPr>
              <w:t>. Nouméa : ALK/ CDPNC</w:t>
            </w:r>
            <w:r w:rsidR="00BE1FB3">
              <w:rPr>
                <w:rFonts w:ascii="Arial" w:eastAsia="Times New Roman" w:hAnsi="Arial" w:cs="Arial"/>
                <w:color w:val="000000"/>
                <w:sz w:val="20"/>
                <w:szCs w:val="20"/>
              </w:rPr>
              <w:t>/</w:t>
            </w:r>
            <w:r w:rsidRPr="00B3040D">
              <w:rPr>
                <w:rFonts w:ascii="Arial" w:eastAsia="Times New Roman" w:hAnsi="Arial" w:cs="Arial"/>
                <w:color w:val="000000"/>
                <w:sz w:val="20"/>
                <w:szCs w:val="20"/>
              </w:rPr>
              <w:t>SELCK-Vice-Rectorat NC</w:t>
            </w:r>
            <w:r w:rsidRPr="00B3040D">
              <w:rPr>
                <w:rFonts w:ascii="Arial" w:eastAsia="Times New Roman" w:hAnsi="Arial" w:cs="Arial"/>
                <w:i/>
                <w:iCs/>
                <w:color w:val="000000"/>
                <w:sz w:val="20"/>
                <w:szCs w:val="20"/>
              </w:rPr>
              <w:t>,</w:t>
            </w:r>
            <w:r w:rsidRPr="00B3040D">
              <w:rPr>
                <w:rFonts w:ascii="Arial" w:eastAsia="Times New Roman" w:hAnsi="Arial" w:cs="Arial"/>
                <w:color w:val="000000"/>
                <w:sz w:val="20"/>
                <w:szCs w:val="20"/>
              </w:rPr>
              <w:t xml:space="preserve"> 2015</w:t>
            </w:r>
          </w:p>
          <w:p w:rsidR="00AA6674" w:rsidRPr="00B3040D" w:rsidRDefault="00AA6674" w:rsidP="00B3040D">
            <w:pPr>
              <w:spacing w:before="120" w:after="120"/>
              <w:rPr>
                <w:rFonts w:ascii="Arial" w:eastAsia="Times New Roman" w:hAnsi="Arial" w:cs="Arial"/>
                <w:sz w:val="20"/>
                <w:szCs w:val="20"/>
              </w:rPr>
            </w:pPr>
            <w:r w:rsidRPr="00B3040D">
              <w:rPr>
                <w:rFonts w:ascii="Arial" w:eastAsia="Times New Roman" w:hAnsi="Arial" w:cs="Arial"/>
                <w:sz w:val="20"/>
                <w:szCs w:val="20"/>
              </w:rPr>
              <w:t xml:space="preserve">Enseignants de LCK. </w:t>
            </w:r>
            <w:r w:rsidRPr="00B3040D">
              <w:rPr>
                <w:rFonts w:ascii="Arial" w:eastAsia="Times New Roman" w:hAnsi="Arial" w:cs="Arial"/>
                <w:i/>
                <w:iCs/>
                <w:sz w:val="20"/>
                <w:szCs w:val="20"/>
              </w:rPr>
              <w:t>Chante-Moi</w:t>
            </w:r>
            <w:r w:rsidR="004A4968">
              <w:rPr>
                <w:rFonts w:ascii="Arial" w:eastAsia="Times New Roman" w:hAnsi="Arial" w:cs="Arial"/>
                <w:sz w:val="20"/>
                <w:szCs w:val="20"/>
              </w:rPr>
              <w:t>.  Nouméa : Vice –Rectorat/</w:t>
            </w:r>
            <w:r w:rsidRPr="00B3040D">
              <w:rPr>
                <w:rFonts w:ascii="Arial" w:eastAsia="Times New Roman" w:hAnsi="Arial" w:cs="Arial"/>
                <w:sz w:val="20"/>
                <w:szCs w:val="20"/>
              </w:rPr>
              <w:t>SELCK, 2016 </w:t>
            </w:r>
          </w:p>
          <w:p w:rsidR="00AA6674" w:rsidRPr="00B3040D" w:rsidRDefault="00AA6674" w:rsidP="00B3040D">
            <w:pPr>
              <w:spacing w:before="120" w:after="120"/>
              <w:rPr>
                <w:rFonts w:ascii="Arial" w:hAnsi="Arial" w:cs="Arial"/>
                <w:color w:val="000000"/>
                <w:sz w:val="20"/>
                <w:szCs w:val="20"/>
              </w:rPr>
            </w:pPr>
            <w:r w:rsidRPr="00B3040D">
              <w:rPr>
                <w:rFonts w:ascii="Arial" w:hAnsi="Arial" w:cs="Arial"/>
                <w:i/>
                <w:iCs/>
                <w:color w:val="000000"/>
                <w:sz w:val="20"/>
                <w:szCs w:val="20"/>
              </w:rPr>
              <w:t>Chants d'ici et d'ailleurs. Répertoire pour les écoles primaires de Nouvelle-Calédonie</w:t>
            </w:r>
            <w:r w:rsidRPr="00B3040D">
              <w:rPr>
                <w:rFonts w:ascii="Arial" w:hAnsi="Arial" w:cs="Arial"/>
                <w:color w:val="000000"/>
                <w:sz w:val="20"/>
                <w:szCs w:val="20"/>
              </w:rPr>
              <w:t>. Nouméa : DENC, 2016</w:t>
            </w:r>
          </w:p>
          <w:p w:rsidR="00AA6674" w:rsidRPr="00B3040D" w:rsidRDefault="00AA6674" w:rsidP="00B3040D">
            <w:pPr>
              <w:spacing w:before="120" w:after="120"/>
              <w:rPr>
                <w:rFonts w:ascii="Arial" w:eastAsia="Times New Roman" w:hAnsi="Arial" w:cs="Arial"/>
                <w:color w:val="000000"/>
                <w:sz w:val="20"/>
                <w:szCs w:val="20"/>
                <w:lang w:val="en-US"/>
              </w:rPr>
            </w:pPr>
            <w:r w:rsidRPr="004A4968">
              <w:rPr>
                <w:rFonts w:ascii="Arial" w:hAnsi="Arial" w:cs="Arial"/>
                <w:i/>
                <w:sz w:val="20"/>
                <w:szCs w:val="20"/>
                <w:lang w:val="en-US"/>
              </w:rPr>
              <w:t>Kanéka, the kanak music</w:t>
            </w:r>
            <w:r w:rsidRPr="004A4968">
              <w:rPr>
                <w:rFonts w:ascii="Arial" w:hAnsi="Arial" w:cs="Arial"/>
                <w:sz w:val="20"/>
                <w:szCs w:val="20"/>
                <w:lang w:val="en-US"/>
              </w:rPr>
              <w:t xml:space="preserve">. </w:t>
            </w:r>
            <w:r w:rsidR="004A4968">
              <w:rPr>
                <w:rFonts w:ascii="Arial" w:hAnsi="Arial" w:cs="Arial"/>
                <w:sz w:val="20"/>
                <w:szCs w:val="20"/>
                <w:lang w:val="en-US"/>
              </w:rPr>
              <w:t xml:space="preserve">Nouméa: </w:t>
            </w:r>
            <w:r w:rsidR="00AF311A" w:rsidRPr="004A4968">
              <w:rPr>
                <w:rFonts w:ascii="Arial" w:hAnsi="Arial" w:cs="Arial"/>
                <w:sz w:val="20"/>
                <w:szCs w:val="20"/>
                <w:lang w:val="en-US"/>
              </w:rPr>
              <w:t>Oceania</w:t>
            </w:r>
            <w:r w:rsidRPr="004A4968">
              <w:rPr>
                <w:rFonts w:ascii="Arial" w:hAnsi="Arial" w:cs="Arial"/>
                <w:sz w:val="20"/>
                <w:szCs w:val="20"/>
                <w:lang w:val="en-US"/>
              </w:rPr>
              <w:t xml:space="preserve"> records, 2001</w:t>
            </w:r>
          </w:p>
        </w:tc>
      </w:tr>
      <w:tr w:rsidR="00AA6674" w:rsidRPr="00AA6674" w:rsidTr="00617C66">
        <w:trPr>
          <w:trHeight w:val="392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A6674" w:rsidRPr="00B3040D" w:rsidRDefault="00B3040D" w:rsidP="008A349E">
            <w:pPr>
              <w:jc w:val="center"/>
              <w:rPr>
                <w:rFonts w:ascii="Arial" w:eastAsia="Times New Roman" w:hAnsi="Arial" w:cs="Arial"/>
                <w:b/>
                <w:bCs/>
                <w:color w:val="000000"/>
              </w:rPr>
            </w:pPr>
            <w:r w:rsidRPr="00B3040D">
              <w:rPr>
                <w:rFonts w:ascii="Arial" w:eastAsia="Times New Roman" w:hAnsi="Arial" w:cs="Arial"/>
                <w:b/>
                <w:bCs/>
                <w:color w:val="000000"/>
              </w:rPr>
              <w:t xml:space="preserve">Album </w:t>
            </w:r>
            <w:r w:rsidR="008A349E">
              <w:rPr>
                <w:rFonts w:ascii="Arial" w:eastAsia="Times New Roman" w:hAnsi="Arial" w:cs="Arial"/>
                <w:b/>
                <w:bCs/>
                <w:color w:val="000000"/>
              </w:rPr>
              <w:t>et o</w:t>
            </w:r>
            <w:r w:rsidRPr="00B3040D">
              <w:rPr>
                <w:rFonts w:ascii="Arial" w:eastAsia="Times New Roman" w:hAnsi="Arial" w:cs="Arial"/>
                <w:b/>
                <w:bCs/>
                <w:color w:val="000000"/>
              </w:rPr>
              <w:t xml:space="preserve">uvrage </w:t>
            </w:r>
            <w:r w:rsidR="008A349E">
              <w:rPr>
                <w:rFonts w:ascii="Arial" w:eastAsia="Times New Roman" w:hAnsi="Arial" w:cs="Arial"/>
                <w:b/>
                <w:bCs/>
                <w:color w:val="000000"/>
              </w:rPr>
              <w:t>s</w:t>
            </w:r>
            <w:r w:rsidRPr="00B3040D">
              <w:rPr>
                <w:rFonts w:ascii="Arial" w:eastAsia="Times New Roman" w:hAnsi="Arial" w:cs="Arial"/>
                <w:b/>
                <w:bCs/>
                <w:color w:val="000000"/>
              </w:rPr>
              <w:t>culpture</w:t>
            </w:r>
            <w:r w:rsidR="008A349E">
              <w:rPr>
                <w:rFonts w:ascii="Arial" w:eastAsia="Times New Roman" w:hAnsi="Arial" w:cs="Arial"/>
                <w:b/>
                <w:bCs/>
                <w:color w:val="000000"/>
              </w:rPr>
              <w:t>, gravure et p</w:t>
            </w:r>
            <w:r w:rsidRPr="00B3040D">
              <w:rPr>
                <w:rFonts w:ascii="Arial" w:eastAsia="Times New Roman" w:hAnsi="Arial" w:cs="Arial"/>
                <w:b/>
                <w:bCs/>
                <w:color w:val="000000"/>
              </w:rPr>
              <w:t>einture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B3040D" w:rsidRPr="00B3040D" w:rsidRDefault="00B3040D" w:rsidP="00B3040D">
            <w:pPr>
              <w:spacing w:before="120" w:after="120"/>
              <w:rPr>
                <w:rFonts w:ascii="Arial" w:eastAsia="Times New Roman" w:hAnsi="Arial" w:cs="Arial"/>
                <w:color w:val="000000"/>
                <w:sz w:val="20"/>
                <w:szCs w:val="20"/>
              </w:rPr>
            </w:pPr>
            <w:r w:rsidRPr="00B3040D">
              <w:rPr>
                <w:rFonts w:ascii="Arial" w:eastAsia="Times New Roman" w:hAnsi="Arial" w:cs="Arial"/>
                <w:color w:val="000000"/>
                <w:sz w:val="20"/>
                <w:szCs w:val="20"/>
              </w:rPr>
              <w:t xml:space="preserve">ANGLEVIEL, Frédéric. </w:t>
            </w:r>
            <w:r w:rsidRPr="004A4968">
              <w:rPr>
                <w:rFonts w:ascii="Arial" w:eastAsia="Times New Roman" w:hAnsi="Arial" w:cs="Arial"/>
                <w:i/>
                <w:color w:val="000000"/>
                <w:sz w:val="20"/>
                <w:szCs w:val="20"/>
              </w:rPr>
              <w:t>Gravures calédoniennes d’antan</w:t>
            </w:r>
            <w:r w:rsidR="004A4968">
              <w:rPr>
                <w:rFonts w:ascii="Arial" w:eastAsia="Times New Roman" w:hAnsi="Arial" w:cs="Arial"/>
                <w:color w:val="000000"/>
                <w:sz w:val="20"/>
                <w:szCs w:val="20"/>
              </w:rPr>
              <w:t>. Nouméa :</w:t>
            </w:r>
            <w:r w:rsidRPr="00B3040D">
              <w:rPr>
                <w:rFonts w:ascii="Arial" w:eastAsia="Times New Roman" w:hAnsi="Arial" w:cs="Arial"/>
                <w:color w:val="000000"/>
                <w:sz w:val="20"/>
                <w:szCs w:val="20"/>
              </w:rPr>
              <w:t xml:space="preserve"> Ed</w:t>
            </w:r>
            <w:r w:rsidR="00BE1FB3">
              <w:rPr>
                <w:rFonts w:ascii="Arial" w:eastAsia="Times New Roman" w:hAnsi="Arial" w:cs="Arial"/>
                <w:color w:val="000000"/>
                <w:sz w:val="20"/>
                <w:szCs w:val="20"/>
              </w:rPr>
              <w:t>.</w:t>
            </w:r>
            <w:r w:rsidRPr="00B3040D">
              <w:rPr>
                <w:rFonts w:ascii="Arial" w:eastAsia="Times New Roman" w:hAnsi="Arial" w:cs="Arial"/>
                <w:color w:val="000000"/>
                <w:sz w:val="20"/>
                <w:szCs w:val="20"/>
              </w:rPr>
              <w:t xml:space="preserve"> Footprint Pacifique, 2015.</w:t>
            </w:r>
          </w:p>
          <w:p w:rsidR="00B3040D" w:rsidRPr="00B3040D" w:rsidRDefault="00B3040D" w:rsidP="008A349E">
            <w:pPr>
              <w:spacing w:before="120" w:after="120"/>
              <w:ind w:right="-73"/>
              <w:rPr>
                <w:rFonts w:ascii="Arial" w:eastAsia="Times New Roman" w:hAnsi="Arial" w:cs="Arial"/>
                <w:color w:val="000000"/>
                <w:sz w:val="20"/>
                <w:szCs w:val="20"/>
              </w:rPr>
            </w:pPr>
            <w:r w:rsidRPr="00B3040D">
              <w:rPr>
                <w:rFonts w:ascii="Arial" w:hAnsi="Arial" w:cs="Arial"/>
                <w:sz w:val="20"/>
                <w:szCs w:val="20"/>
              </w:rPr>
              <w:t xml:space="preserve">BESIGNOR, François. </w:t>
            </w:r>
            <w:r w:rsidRPr="00B3040D">
              <w:rPr>
                <w:rFonts w:ascii="Arial" w:hAnsi="Arial" w:cs="Arial"/>
                <w:i/>
                <w:sz w:val="20"/>
                <w:szCs w:val="20"/>
              </w:rPr>
              <w:t>Kaneka, musique en mouvement</w:t>
            </w:r>
            <w:r w:rsidRPr="00B3040D">
              <w:rPr>
                <w:rFonts w:ascii="Arial" w:hAnsi="Arial" w:cs="Arial"/>
                <w:sz w:val="20"/>
                <w:szCs w:val="20"/>
              </w:rPr>
              <w:t xml:space="preserve">. </w:t>
            </w:r>
            <w:r w:rsidR="008A349E">
              <w:rPr>
                <w:rFonts w:ascii="Arial" w:hAnsi="Arial" w:cs="Arial"/>
                <w:sz w:val="20"/>
                <w:szCs w:val="20"/>
              </w:rPr>
              <w:t xml:space="preserve">Nouméa : </w:t>
            </w:r>
            <w:r w:rsidRPr="00B3040D">
              <w:rPr>
                <w:rFonts w:ascii="Arial" w:hAnsi="Arial" w:cs="Arial"/>
                <w:sz w:val="20"/>
                <w:szCs w:val="20"/>
              </w:rPr>
              <w:t>Poemart</w:t>
            </w:r>
            <w:r w:rsidR="004A4968">
              <w:rPr>
                <w:rFonts w:ascii="Arial" w:hAnsi="Arial" w:cs="Arial"/>
                <w:sz w:val="20"/>
                <w:szCs w:val="20"/>
              </w:rPr>
              <w:t>/</w:t>
            </w:r>
            <w:r w:rsidRPr="00B3040D">
              <w:rPr>
                <w:rFonts w:ascii="Arial" w:hAnsi="Arial" w:cs="Arial"/>
                <w:sz w:val="20"/>
                <w:szCs w:val="20"/>
              </w:rPr>
              <w:t>ADCK, 2013</w:t>
            </w:r>
          </w:p>
          <w:p w:rsidR="00B3040D" w:rsidRPr="00B3040D" w:rsidRDefault="00B3040D" w:rsidP="00B3040D">
            <w:pPr>
              <w:spacing w:before="120" w:after="120"/>
              <w:rPr>
                <w:rFonts w:ascii="Arial" w:hAnsi="Arial" w:cs="Arial"/>
                <w:color w:val="000000"/>
                <w:sz w:val="20"/>
                <w:szCs w:val="20"/>
              </w:rPr>
            </w:pPr>
            <w:r w:rsidRPr="00B3040D">
              <w:rPr>
                <w:rFonts w:ascii="Arial" w:hAnsi="Arial" w:cs="Arial"/>
                <w:color w:val="000000"/>
                <w:sz w:val="20"/>
                <w:szCs w:val="20"/>
              </w:rPr>
              <w:t xml:space="preserve">BONNET VERGARA, Peggy. </w:t>
            </w:r>
            <w:r w:rsidRPr="00B3040D">
              <w:rPr>
                <w:rFonts w:ascii="Arial" w:hAnsi="Arial" w:cs="Arial"/>
                <w:i/>
                <w:iCs/>
                <w:color w:val="000000"/>
                <w:sz w:val="20"/>
                <w:szCs w:val="20"/>
              </w:rPr>
              <w:t>Mon petit facko, l'art kanak et océanien à la portée des enfants</w:t>
            </w:r>
            <w:r w:rsidRPr="00B3040D">
              <w:rPr>
                <w:rFonts w:ascii="Arial" w:hAnsi="Arial" w:cs="Arial"/>
                <w:color w:val="000000"/>
                <w:sz w:val="20"/>
                <w:szCs w:val="20"/>
              </w:rPr>
              <w:t>. Nouméa : ADCK, 2012</w:t>
            </w:r>
          </w:p>
          <w:p w:rsidR="00B3040D" w:rsidRPr="00B3040D" w:rsidRDefault="00B3040D" w:rsidP="00B3040D">
            <w:pPr>
              <w:spacing w:before="120" w:after="120"/>
              <w:rPr>
                <w:rFonts w:ascii="Arial" w:hAnsi="Arial" w:cs="Arial"/>
                <w:color w:val="000000"/>
                <w:sz w:val="20"/>
                <w:szCs w:val="20"/>
              </w:rPr>
            </w:pPr>
            <w:r w:rsidRPr="00B3040D">
              <w:rPr>
                <w:rFonts w:ascii="Arial" w:hAnsi="Arial" w:cs="Arial"/>
                <w:color w:val="000000"/>
                <w:sz w:val="20"/>
                <w:szCs w:val="20"/>
              </w:rPr>
              <w:t xml:space="preserve">BOULAY, Roger. </w:t>
            </w:r>
            <w:r w:rsidRPr="00B3040D">
              <w:rPr>
                <w:rFonts w:ascii="Arial" w:hAnsi="Arial" w:cs="Arial"/>
                <w:i/>
                <w:iCs/>
                <w:color w:val="000000"/>
                <w:sz w:val="20"/>
                <w:szCs w:val="20"/>
              </w:rPr>
              <w:t>Casse-tête et massues Kanak.</w:t>
            </w:r>
            <w:r w:rsidRPr="00B3040D">
              <w:rPr>
                <w:rFonts w:ascii="Arial" w:hAnsi="Arial" w:cs="Arial"/>
                <w:color w:val="000000"/>
                <w:sz w:val="20"/>
                <w:szCs w:val="20"/>
              </w:rPr>
              <w:t xml:space="preserve"> Paris : </w:t>
            </w:r>
            <w:r w:rsidR="008A349E">
              <w:rPr>
                <w:rFonts w:ascii="Arial" w:hAnsi="Arial" w:cs="Arial"/>
                <w:color w:val="000000"/>
                <w:sz w:val="20"/>
                <w:szCs w:val="20"/>
              </w:rPr>
              <w:t>L</w:t>
            </w:r>
            <w:r w:rsidRPr="00B3040D">
              <w:rPr>
                <w:rFonts w:ascii="Arial" w:hAnsi="Arial" w:cs="Arial"/>
                <w:color w:val="000000"/>
                <w:sz w:val="20"/>
                <w:szCs w:val="20"/>
              </w:rPr>
              <w:t>'étrave, 2015</w:t>
            </w:r>
          </w:p>
          <w:p w:rsidR="00B3040D" w:rsidRPr="00B3040D" w:rsidRDefault="00B3040D" w:rsidP="008A349E">
            <w:pPr>
              <w:spacing w:before="120" w:after="120"/>
              <w:ind w:right="-214"/>
              <w:rPr>
                <w:rFonts w:ascii="Arial" w:hAnsi="Arial" w:cs="Arial"/>
                <w:color w:val="000000"/>
                <w:sz w:val="20"/>
                <w:szCs w:val="20"/>
              </w:rPr>
            </w:pPr>
            <w:r w:rsidRPr="00B3040D">
              <w:rPr>
                <w:rFonts w:ascii="Arial" w:hAnsi="Arial" w:cs="Arial"/>
                <w:iCs/>
                <w:color w:val="000000"/>
                <w:sz w:val="20"/>
                <w:szCs w:val="20"/>
              </w:rPr>
              <w:t>Collectif d’auteurs</w:t>
            </w:r>
            <w:r w:rsidRPr="00B3040D">
              <w:rPr>
                <w:rFonts w:ascii="Arial" w:hAnsi="Arial" w:cs="Arial"/>
                <w:i/>
                <w:iCs/>
                <w:color w:val="000000"/>
                <w:sz w:val="20"/>
                <w:szCs w:val="20"/>
              </w:rPr>
              <w:t>. KeenJila : trésors de l'art contemporain océanien</w:t>
            </w:r>
            <w:r w:rsidRPr="00B3040D">
              <w:rPr>
                <w:rFonts w:ascii="Arial" w:hAnsi="Arial" w:cs="Arial"/>
                <w:color w:val="000000"/>
                <w:sz w:val="20"/>
                <w:szCs w:val="20"/>
              </w:rPr>
              <w:t>. Nouméa : ADCK, 2009.</w:t>
            </w:r>
          </w:p>
          <w:p w:rsidR="00B3040D" w:rsidRPr="00B3040D" w:rsidRDefault="00B3040D" w:rsidP="00B3040D">
            <w:pPr>
              <w:spacing w:before="120" w:after="120"/>
              <w:rPr>
                <w:rFonts w:ascii="Arial" w:eastAsia="Times New Roman" w:hAnsi="Arial" w:cs="Arial"/>
                <w:iCs/>
                <w:color w:val="000000"/>
                <w:sz w:val="20"/>
                <w:szCs w:val="20"/>
              </w:rPr>
            </w:pPr>
            <w:r w:rsidRPr="00B3040D">
              <w:rPr>
                <w:rFonts w:ascii="Arial" w:eastAsia="Times New Roman" w:hAnsi="Arial" w:cs="Arial"/>
                <w:iCs/>
                <w:color w:val="000000"/>
                <w:sz w:val="20"/>
                <w:szCs w:val="20"/>
              </w:rPr>
              <w:t xml:space="preserve">LANCRENON, Eric et ZANETTE, Didier. </w:t>
            </w:r>
            <w:r w:rsidRPr="00B3040D">
              <w:rPr>
                <w:rFonts w:ascii="Arial" w:eastAsia="Times New Roman" w:hAnsi="Arial" w:cs="Arial"/>
                <w:i/>
                <w:iCs/>
                <w:color w:val="000000"/>
                <w:sz w:val="20"/>
                <w:szCs w:val="20"/>
              </w:rPr>
              <w:t>Tridacna gigas</w:t>
            </w:r>
            <w:r w:rsidR="004A4968">
              <w:rPr>
                <w:rFonts w:ascii="Arial" w:eastAsia="Times New Roman" w:hAnsi="Arial" w:cs="Arial"/>
                <w:i/>
                <w:iCs/>
                <w:color w:val="000000"/>
                <w:sz w:val="20"/>
                <w:szCs w:val="20"/>
              </w:rPr>
              <w:t>,</w:t>
            </w:r>
            <w:r w:rsidRPr="00B3040D">
              <w:rPr>
                <w:rFonts w:ascii="Arial" w:eastAsia="Times New Roman" w:hAnsi="Arial" w:cs="Arial"/>
                <w:i/>
                <w:iCs/>
                <w:color w:val="000000"/>
                <w:sz w:val="20"/>
                <w:szCs w:val="20"/>
              </w:rPr>
              <w:t xml:space="preserve"> Objets de prestiges en Mélanésie.</w:t>
            </w:r>
            <w:r w:rsidRPr="00B3040D">
              <w:rPr>
                <w:rFonts w:ascii="Arial" w:eastAsia="Times New Roman" w:hAnsi="Arial" w:cs="Arial"/>
                <w:iCs/>
                <w:color w:val="000000"/>
                <w:sz w:val="20"/>
                <w:szCs w:val="20"/>
              </w:rPr>
              <w:t xml:space="preserve"> Nouméa : Au vent des îles, 2011</w:t>
            </w:r>
          </w:p>
          <w:p w:rsidR="00AA6674" w:rsidRPr="00B3040D" w:rsidRDefault="00B3040D" w:rsidP="00B3040D">
            <w:pPr>
              <w:spacing w:before="120" w:after="120"/>
              <w:rPr>
                <w:rFonts w:ascii="Arial" w:eastAsia="Times New Roman" w:hAnsi="Arial" w:cs="Arial"/>
                <w:i/>
                <w:iCs/>
                <w:color w:val="000000"/>
                <w:sz w:val="20"/>
                <w:szCs w:val="20"/>
              </w:rPr>
            </w:pPr>
            <w:r w:rsidRPr="00B3040D">
              <w:rPr>
                <w:rFonts w:ascii="Arial" w:hAnsi="Arial" w:cs="Arial"/>
                <w:color w:val="000000"/>
                <w:sz w:val="20"/>
                <w:szCs w:val="20"/>
              </w:rPr>
              <w:t xml:space="preserve">SAND, Christophe. </w:t>
            </w:r>
            <w:r w:rsidRPr="00B3040D">
              <w:rPr>
                <w:rFonts w:ascii="Arial" w:hAnsi="Arial" w:cs="Arial"/>
                <w:i/>
                <w:iCs/>
                <w:color w:val="000000"/>
                <w:sz w:val="20"/>
                <w:szCs w:val="20"/>
              </w:rPr>
              <w:t>Kîbô, pétroglyphes du pays Kanak.</w:t>
            </w:r>
            <w:r w:rsidRPr="00B3040D">
              <w:rPr>
                <w:rFonts w:ascii="Arial" w:hAnsi="Arial" w:cs="Arial"/>
                <w:color w:val="000000"/>
                <w:sz w:val="20"/>
                <w:szCs w:val="20"/>
              </w:rPr>
              <w:t xml:space="preserve"> Nouméa : IANCP/Musée de Nouvelle-Calédonie, 2016</w:t>
            </w:r>
          </w:p>
        </w:tc>
      </w:tr>
      <w:tr w:rsidR="00B3040D" w:rsidRPr="00AA6674" w:rsidTr="00B3040D">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B3040D" w:rsidRDefault="00B3040D" w:rsidP="00B3040D">
            <w:pPr>
              <w:jc w:val="center"/>
              <w:rPr>
                <w:rFonts w:ascii="Arial" w:eastAsia="Times New Roman" w:hAnsi="Arial" w:cs="Arial"/>
                <w:b/>
                <w:color w:val="000000"/>
              </w:rPr>
            </w:pPr>
          </w:p>
          <w:p w:rsidR="00B3040D" w:rsidRPr="00B3040D" w:rsidRDefault="00B3040D" w:rsidP="00B3040D">
            <w:pPr>
              <w:jc w:val="center"/>
              <w:rPr>
                <w:rFonts w:ascii="Arial" w:eastAsia="Times New Roman" w:hAnsi="Arial" w:cs="Arial"/>
                <w:b/>
                <w:color w:val="000000"/>
              </w:rPr>
            </w:pPr>
          </w:p>
          <w:p w:rsidR="00B3040D" w:rsidRPr="00B3040D" w:rsidRDefault="00A65A5F" w:rsidP="00B3040D">
            <w:pPr>
              <w:jc w:val="center"/>
              <w:rPr>
                <w:rFonts w:ascii="Arial" w:eastAsia="Times New Roman" w:hAnsi="Arial" w:cs="Arial"/>
                <w:color w:val="000000"/>
              </w:rPr>
            </w:pPr>
            <w:r>
              <w:rPr>
                <w:rFonts w:ascii="Arial" w:eastAsia="Times New Roman" w:hAnsi="Arial" w:cs="Arial"/>
                <w:b/>
                <w:color w:val="000000"/>
              </w:rPr>
              <w:t>Article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B3040D" w:rsidRPr="004A4968" w:rsidRDefault="00B3040D" w:rsidP="00B3040D">
            <w:pPr>
              <w:spacing w:before="120" w:after="120"/>
              <w:rPr>
                <w:rStyle w:val="CitationHTML"/>
                <w:rFonts w:ascii="Arial" w:hAnsi="Arial" w:cs="Arial"/>
                <w:sz w:val="20"/>
                <w:szCs w:val="20"/>
              </w:rPr>
            </w:pPr>
            <w:r w:rsidRPr="00B3040D">
              <w:rPr>
                <w:rFonts w:ascii="Arial" w:eastAsia="Times New Roman" w:hAnsi="Arial" w:cs="Arial"/>
                <w:color w:val="000000"/>
                <w:sz w:val="20"/>
                <w:szCs w:val="20"/>
              </w:rPr>
              <w:t xml:space="preserve">JARNO, Stéphane. </w:t>
            </w:r>
            <w:r w:rsidRPr="00B3040D">
              <w:rPr>
                <w:rFonts w:ascii="Arial" w:eastAsia="Times New Roman" w:hAnsi="Arial" w:cs="Arial"/>
                <w:i/>
                <w:color w:val="000000"/>
                <w:sz w:val="20"/>
                <w:szCs w:val="20"/>
              </w:rPr>
              <w:t>Kanéka : le son kanak</w:t>
            </w:r>
            <w:r w:rsidRPr="00B3040D">
              <w:rPr>
                <w:rFonts w:ascii="Arial" w:eastAsia="Times New Roman" w:hAnsi="Arial" w:cs="Arial"/>
                <w:color w:val="000000"/>
                <w:sz w:val="20"/>
                <w:szCs w:val="20"/>
              </w:rPr>
              <w:t>. Télérama</w:t>
            </w:r>
            <w:r w:rsidR="004A4968">
              <w:rPr>
                <w:rFonts w:ascii="Arial" w:eastAsia="Times New Roman" w:hAnsi="Arial" w:cs="Arial"/>
                <w:color w:val="000000"/>
                <w:sz w:val="20"/>
                <w:szCs w:val="20"/>
              </w:rPr>
              <w:t>.  Mise en ligne le 09/10/2013.</w:t>
            </w:r>
            <w:r w:rsidR="004A4968">
              <w:rPr>
                <w:rFonts w:ascii="Arial" w:hAnsi="Arial" w:cs="Arial"/>
                <w:color w:val="666666"/>
              </w:rPr>
              <w:t xml:space="preserve"> </w:t>
            </w:r>
            <w:r w:rsidR="004A4968" w:rsidRPr="004A4968">
              <w:rPr>
                <w:rFonts w:ascii="Arial" w:eastAsia="Times New Roman" w:hAnsi="Arial" w:cs="Arial"/>
                <w:iCs/>
                <w:color w:val="000000"/>
                <w:sz w:val="20"/>
                <w:szCs w:val="20"/>
              </w:rPr>
              <w:t xml:space="preserve"> Disponible à l’adresse</w:t>
            </w:r>
            <w:r w:rsidR="004A4968">
              <w:rPr>
                <w:rFonts w:ascii="Arial" w:eastAsia="Times New Roman" w:hAnsi="Arial" w:cs="Arial"/>
                <w:i/>
                <w:iCs/>
                <w:color w:val="000000"/>
                <w:sz w:val="20"/>
                <w:szCs w:val="20"/>
              </w:rPr>
              <w:t xml:space="preserve"> : </w:t>
            </w:r>
            <w:hyperlink r:id="rId60" w:history="1">
              <w:r w:rsidR="004A4968" w:rsidRPr="004A4968">
                <w:rPr>
                  <w:rStyle w:val="Lienhypertexte"/>
                  <w:rFonts w:ascii="Arial" w:hAnsi="Arial" w:cs="Arial"/>
                  <w:color w:val="auto"/>
                  <w:sz w:val="20"/>
                  <w:szCs w:val="20"/>
                  <w:u w:val="none"/>
                </w:rPr>
                <w:t>www.telerama.fr/musique/kaneka-le-son-kanak,103576.php</w:t>
              </w:r>
            </w:hyperlink>
          </w:p>
          <w:p w:rsidR="004A4968" w:rsidRPr="00B3040D" w:rsidRDefault="004A4968" w:rsidP="00B3040D">
            <w:pPr>
              <w:spacing w:before="120" w:after="120"/>
              <w:rPr>
                <w:rFonts w:ascii="Arial" w:eastAsia="Times New Roman" w:hAnsi="Arial" w:cs="Arial"/>
                <w:color w:val="000000"/>
                <w:sz w:val="20"/>
                <w:szCs w:val="20"/>
              </w:rPr>
            </w:pPr>
          </w:p>
          <w:p w:rsidR="00B3040D" w:rsidRPr="00B3040D" w:rsidRDefault="00B3040D" w:rsidP="00B3040D">
            <w:pPr>
              <w:spacing w:before="120" w:after="120"/>
              <w:rPr>
                <w:rFonts w:ascii="Arial" w:eastAsia="Times New Roman" w:hAnsi="Arial" w:cs="Arial"/>
                <w:color w:val="000000"/>
                <w:sz w:val="20"/>
                <w:szCs w:val="20"/>
              </w:rPr>
            </w:pPr>
            <w:r w:rsidRPr="00B3040D">
              <w:rPr>
                <w:rFonts w:ascii="Arial" w:eastAsia="Times New Roman" w:hAnsi="Arial" w:cs="Arial"/>
                <w:iCs/>
                <w:color w:val="000000"/>
                <w:sz w:val="20"/>
                <w:szCs w:val="20"/>
              </w:rPr>
              <w:t>BESIGNOR, François</w:t>
            </w:r>
            <w:r w:rsidRPr="00B3040D">
              <w:rPr>
                <w:rFonts w:ascii="Arial" w:eastAsia="Times New Roman" w:hAnsi="Arial" w:cs="Arial"/>
                <w:i/>
                <w:iCs/>
                <w:color w:val="000000"/>
                <w:sz w:val="20"/>
                <w:szCs w:val="20"/>
              </w:rPr>
              <w:t xml:space="preserve">. Naissance du Kanéka. Hommes et migrations. </w:t>
            </w:r>
            <w:r w:rsidRPr="004A4968">
              <w:rPr>
                <w:rFonts w:ascii="Arial" w:eastAsia="Times New Roman" w:hAnsi="Arial" w:cs="Arial"/>
                <w:iCs/>
                <w:color w:val="000000"/>
                <w:sz w:val="20"/>
                <w:szCs w:val="20"/>
              </w:rPr>
              <w:t>Pdf Mis en ligne le 29 mai 2013. Disponible à l’adresse</w:t>
            </w:r>
            <w:r w:rsidR="0062496C">
              <w:rPr>
                <w:rFonts w:ascii="Arial" w:eastAsia="Times New Roman" w:hAnsi="Arial" w:cs="Arial"/>
                <w:i/>
                <w:iCs/>
                <w:color w:val="000000"/>
                <w:sz w:val="20"/>
                <w:szCs w:val="20"/>
              </w:rPr>
              <w:t xml:space="preserve"> </w:t>
            </w:r>
            <w:r w:rsidRPr="00B3040D">
              <w:rPr>
                <w:rFonts w:ascii="Arial" w:eastAsia="Times New Roman" w:hAnsi="Arial" w:cs="Arial"/>
                <w:i/>
                <w:iCs/>
                <w:color w:val="000000"/>
                <w:sz w:val="20"/>
                <w:szCs w:val="20"/>
              </w:rPr>
              <w:t>:</w:t>
            </w:r>
            <w:r w:rsidR="0062496C">
              <w:rPr>
                <w:rFonts w:ascii="Arial" w:eastAsia="Times New Roman" w:hAnsi="Arial" w:cs="Arial"/>
                <w:i/>
                <w:iCs/>
                <w:color w:val="000000"/>
                <w:sz w:val="20"/>
                <w:szCs w:val="20"/>
              </w:rPr>
              <w:t xml:space="preserve"> </w:t>
            </w:r>
            <w:r w:rsidRPr="0062496C">
              <w:rPr>
                <w:rFonts w:ascii="Arial" w:eastAsia="Times New Roman" w:hAnsi="Arial" w:cs="Arial"/>
                <w:sz w:val="20"/>
                <w:szCs w:val="20"/>
              </w:rPr>
              <w:t>https://hommesmigrations.revues.org/1959</w:t>
            </w:r>
          </w:p>
          <w:p w:rsidR="00B3040D" w:rsidRPr="004A4968" w:rsidRDefault="00B3040D" w:rsidP="00B3040D">
            <w:pPr>
              <w:spacing w:before="120" w:after="120"/>
              <w:rPr>
                <w:rStyle w:val="CitationHTML"/>
                <w:rFonts w:ascii="Arial" w:hAnsi="Arial" w:cs="Arial"/>
                <w:sz w:val="20"/>
                <w:szCs w:val="20"/>
              </w:rPr>
            </w:pPr>
            <w:r w:rsidRPr="004A4968">
              <w:rPr>
                <w:rFonts w:ascii="Arial" w:eastAsia="Times New Roman" w:hAnsi="Arial" w:cs="Arial"/>
                <w:iCs/>
                <w:color w:val="000000"/>
                <w:sz w:val="20"/>
                <w:szCs w:val="20"/>
              </w:rPr>
              <w:t>Wordpress.</w:t>
            </w:r>
            <w:r w:rsidRPr="00B3040D">
              <w:rPr>
                <w:rFonts w:ascii="Arial" w:eastAsia="Times New Roman" w:hAnsi="Arial" w:cs="Arial"/>
                <w:i/>
                <w:iCs/>
                <w:color w:val="000000"/>
                <w:sz w:val="20"/>
                <w:szCs w:val="20"/>
              </w:rPr>
              <w:t xml:space="preserve"> Musique traditionnelle de  Nouvelle-Calédonie</w:t>
            </w:r>
            <w:r w:rsidR="0062496C">
              <w:rPr>
                <w:rFonts w:ascii="Arial" w:eastAsia="Times New Roman" w:hAnsi="Arial" w:cs="Arial"/>
                <w:i/>
                <w:iCs/>
                <w:color w:val="000000"/>
                <w:sz w:val="20"/>
                <w:szCs w:val="20"/>
              </w:rPr>
              <w:t xml:space="preserve"> </w:t>
            </w:r>
            <w:r w:rsidRPr="00B3040D">
              <w:rPr>
                <w:rFonts w:ascii="Arial" w:eastAsia="Times New Roman" w:hAnsi="Arial" w:cs="Arial"/>
                <w:i/>
                <w:iCs/>
                <w:color w:val="000000"/>
                <w:sz w:val="20"/>
                <w:szCs w:val="20"/>
              </w:rPr>
              <w:t>:</w:t>
            </w:r>
            <w:r w:rsidR="0062496C">
              <w:rPr>
                <w:rFonts w:ascii="Arial" w:eastAsia="Times New Roman" w:hAnsi="Arial" w:cs="Arial"/>
                <w:i/>
                <w:iCs/>
                <w:color w:val="000000"/>
                <w:sz w:val="20"/>
                <w:szCs w:val="20"/>
              </w:rPr>
              <w:t xml:space="preserve"> </w:t>
            </w:r>
            <w:r w:rsidRPr="00B3040D">
              <w:rPr>
                <w:rFonts w:ascii="Arial" w:eastAsia="Times New Roman" w:hAnsi="Arial" w:cs="Arial"/>
                <w:i/>
                <w:iCs/>
                <w:color w:val="000000"/>
                <w:sz w:val="20"/>
                <w:szCs w:val="20"/>
              </w:rPr>
              <w:t>le</w:t>
            </w:r>
            <w:r w:rsidR="0062496C">
              <w:rPr>
                <w:rFonts w:ascii="Arial" w:eastAsia="Times New Roman" w:hAnsi="Arial" w:cs="Arial"/>
                <w:i/>
                <w:iCs/>
                <w:color w:val="000000"/>
                <w:sz w:val="20"/>
                <w:szCs w:val="20"/>
              </w:rPr>
              <w:t xml:space="preserve"> </w:t>
            </w:r>
            <w:r w:rsidRPr="00B3040D">
              <w:rPr>
                <w:rFonts w:ascii="Arial" w:eastAsia="Times New Roman" w:hAnsi="Arial" w:cs="Arial"/>
                <w:i/>
                <w:iCs/>
                <w:color w:val="000000"/>
                <w:sz w:val="20"/>
                <w:szCs w:val="20"/>
              </w:rPr>
              <w:t xml:space="preserve">kanéka. </w:t>
            </w:r>
            <w:r w:rsidRPr="004A4968">
              <w:rPr>
                <w:rFonts w:ascii="Arial" w:eastAsia="Times New Roman" w:hAnsi="Arial" w:cs="Arial"/>
                <w:i/>
                <w:iCs/>
                <w:color w:val="000000"/>
                <w:sz w:val="20"/>
                <w:szCs w:val="20"/>
              </w:rPr>
              <w:t>Mis en ligne le 17 mars 2011</w:t>
            </w:r>
            <w:r w:rsidRPr="004A4968">
              <w:rPr>
                <w:rFonts w:ascii="Arial" w:eastAsia="Times New Roman" w:hAnsi="Arial" w:cs="Arial"/>
                <w:iCs/>
                <w:sz w:val="20"/>
                <w:szCs w:val="20"/>
              </w:rPr>
              <w:t xml:space="preserve">. </w:t>
            </w:r>
            <w:r w:rsidR="004A4968" w:rsidRPr="004A4968">
              <w:rPr>
                <w:rFonts w:ascii="Arial" w:eastAsia="Times New Roman" w:hAnsi="Arial" w:cs="Arial"/>
                <w:iCs/>
                <w:color w:val="000000"/>
                <w:sz w:val="20"/>
                <w:szCs w:val="20"/>
              </w:rPr>
              <w:t xml:space="preserve"> Disponible à l’adresse</w:t>
            </w:r>
            <w:r w:rsidR="004A4968">
              <w:rPr>
                <w:rFonts w:ascii="Arial" w:eastAsia="Times New Roman" w:hAnsi="Arial" w:cs="Arial"/>
                <w:i/>
                <w:iCs/>
                <w:color w:val="000000"/>
                <w:sz w:val="20"/>
                <w:szCs w:val="20"/>
              </w:rPr>
              <w:t xml:space="preserve"> : </w:t>
            </w:r>
            <w:r w:rsidR="004A4968" w:rsidRPr="004A4968">
              <w:rPr>
                <w:rFonts w:ascii="Arial" w:hAnsi="Arial" w:cs="Arial"/>
                <w:sz w:val="20"/>
                <w:szCs w:val="20"/>
              </w:rPr>
              <w:t xml:space="preserve"> </w:t>
            </w:r>
            <w:hyperlink r:id="rId61" w:history="1">
              <w:r w:rsidR="004A4968" w:rsidRPr="004A4968">
                <w:rPr>
                  <w:rStyle w:val="Lienhypertexte"/>
                  <w:rFonts w:ascii="Arial" w:hAnsi="Arial" w:cs="Arial"/>
                  <w:color w:val="auto"/>
                  <w:sz w:val="20"/>
                  <w:szCs w:val="20"/>
                  <w:u w:val="none"/>
                </w:rPr>
                <w:t>https://knky98.wordpress.com/.../musique-traditionnelle-de-nouvelle-caledonie-le-kan</w:t>
              </w:r>
            </w:hyperlink>
          </w:p>
          <w:p w:rsidR="004A4968" w:rsidRPr="00B3040D" w:rsidRDefault="004A4968" w:rsidP="00B3040D">
            <w:pPr>
              <w:spacing w:before="120" w:after="120"/>
              <w:rPr>
                <w:rFonts w:ascii="Arial" w:eastAsia="Times New Roman" w:hAnsi="Arial" w:cs="Arial"/>
                <w:color w:val="000000"/>
                <w:sz w:val="20"/>
                <w:szCs w:val="20"/>
              </w:rPr>
            </w:pPr>
          </w:p>
          <w:p w:rsidR="00B3040D" w:rsidRPr="00617C66" w:rsidRDefault="00B3040D" w:rsidP="008A349E">
            <w:pPr>
              <w:spacing w:before="120" w:after="120"/>
              <w:rPr>
                <w:rFonts w:ascii="Arial" w:eastAsia="Times New Roman" w:hAnsi="Arial" w:cs="Arial"/>
                <w:sz w:val="20"/>
                <w:szCs w:val="20"/>
              </w:rPr>
            </w:pPr>
            <w:r w:rsidRPr="00B3040D">
              <w:rPr>
                <w:rFonts w:ascii="Arial" w:eastAsia="Times New Roman" w:hAnsi="Arial" w:cs="Arial"/>
                <w:iCs/>
                <w:sz w:val="20"/>
                <w:szCs w:val="20"/>
              </w:rPr>
              <w:t>Tetemba</w:t>
            </w:r>
            <w:r w:rsidR="0062496C">
              <w:rPr>
                <w:rFonts w:ascii="Arial" w:eastAsia="Times New Roman" w:hAnsi="Arial" w:cs="Arial"/>
                <w:iCs/>
                <w:sz w:val="20"/>
                <w:szCs w:val="20"/>
              </w:rPr>
              <w:t xml:space="preserve"> </w:t>
            </w:r>
            <w:r w:rsidRPr="00B3040D">
              <w:rPr>
                <w:rFonts w:ascii="Arial" w:eastAsia="Times New Roman" w:hAnsi="Arial" w:cs="Arial"/>
                <w:iCs/>
                <w:sz w:val="20"/>
                <w:szCs w:val="20"/>
              </w:rPr>
              <w:t>production.</w:t>
            </w:r>
            <w:r w:rsidR="0062496C">
              <w:rPr>
                <w:rFonts w:ascii="Arial" w:eastAsia="Times New Roman" w:hAnsi="Arial" w:cs="Arial"/>
                <w:iCs/>
                <w:sz w:val="20"/>
                <w:szCs w:val="20"/>
              </w:rPr>
              <w:t xml:space="preserve"> </w:t>
            </w:r>
            <w:r w:rsidRPr="00B3040D">
              <w:rPr>
                <w:rFonts w:ascii="Arial" w:eastAsia="Times New Roman" w:hAnsi="Arial" w:cs="Arial"/>
                <w:i/>
                <w:iCs/>
                <w:sz w:val="20"/>
                <w:szCs w:val="20"/>
              </w:rPr>
              <w:t xml:space="preserve">Kanéka, le pays en harmonie. </w:t>
            </w:r>
            <w:r w:rsidR="008A349E" w:rsidRPr="004A4968">
              <w:rPr>
                <w:rFonts w:ascii="Arial" w:eastAsia="Times New Roman" w:hAnsi="Arial" w:cs="Arial"/>
                <w:iCs/>
                <w:sz w:val="20"/>
                <w:szCs w:val="20"/>
              </w:rPr>
              <w:t>D</w:t>
            </w:r>
            <w:r w:rsidRPr="004A4968">
              <w:rPr>
                <w:rFonts w:ascii="Arial" w:eastAsia="Times New Roman" w:hAnsi="Arial" w:cs="Arial"/>
                <w:iCs/>
                <w:sz w:val="20"/>
                <w:szCs w:val="20"/>
              </w:rPr>
              <w:t>isponible à l’adresse :</w:t>
            </w:r>
            <w:r w:rsidRPr="004A4968">
              <w:rPr>
                <w:rFonts w:ascii="Arial" w:eastAsia="Times New Roman" w:hAnsi="Arial" w:cs="Arial"/>
                <w:i/>
                <w:iCs/>
                <w:sz w:val="20"/>
                <w:szCs w:val="20"/>
              </w:rPr>
              <w:t xml:space="preserve"> </w:t>
            </w:r>
            <w:r w:rsidRPr="00B3040D">
              <w:rPr>
                <w:rFonts w:ascii="Arial" w:eastAsia="Times New Roman" w:hAnsi="Arial" w:cs="Arial"/>
                <w:i/>
                <w:iCs/>
                <w:sz w:val="20"/>
                <w:szCs w:val="20"/>
              </w:rPr>
              <w:t>https://www.youtube.com/watch?v=lVTp5lG_bOM</w:t>
            </w:r>
          </w:p>
        </w:tc>
      </w:tr>
      <w:tr w:rsidR="00B3040D" w:rsidRPr="00AA6674" w:rsidTr="00B3040D">
        <w:trPr>
          <w:trHeight w:val="12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B3040D" w:rsidRDefault="00B3040D" w:rsidP="00B3040D">
            <w:pPr>
              <w:jc w:val="center"/>
              <w:rPr>
                <w:rFonts w:ascii="Arial" w:eastAsia="Times New Roman" w:hAnsi="Arial" w:cs="Arial"/>
                <w:b/>
                <w:color w:val="000000"/>
              </w:rPr>
            </w:pPr>
            <w:r w:rsidRPr="00B3040D">
              <w:rPr>
                <w:rFonts w:ascii="Arial" w:eastAsia="Times New Roman" w:hAnsi="Arial" w:cs="Arial"/>
                <w:b/>
                <w:bCs/>
                <w:color w:val="000000"/>
              </w:rPr>
              <w:t>CD -</w:t>
            </w:r>
            <w:r w:rsidR="008A349E">
              <w:rPr>
                <w:rFonts w:ascii="Arial" w:eastAsia="Times New Roman" w:hAnsi="Arial" w:cs="Arial"/>
                <w:b/>
                <w:bCs/>
                <w:color w:val="000000"/>
              </w:rPr>
              <w:t xml:space="preserve"> </w:t>
            </w:r>
            <w:r w:rsidRPr="00B3040D">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A349E" w:rsidRDefault="00B3040D" w:rsidP="0062496C">
            <w:pPr>
              <w:spacing w:before="120" w:after="120"/>
              <w:rPr>
                <w:rFonts w:ascii="Arial" w:eastAsia="Times New Roman" w:hAnsi="Arial" w:cs="Arial"/>
                <w:sz w:val="20"/>
                <w:szCs w:val="20"/>
              </w:rPr>
            </w:pPr>
            <w:r w:rsidRPr="00B3040D">
              <w:rPr>
                <w:rFonts w:ascii="Arial" w:hAnsi="Arial" w:cs="Arial"/>
                <w:color w:val="000000"/>
                <w:sz w:val="20"/>
                <w:szCs w:val="20"/>
              </w:rPr>
              <w:t>BERGER, Bernard.</w:t>
            </w:r>
            <w:r w:rsidRPr="00B3040D">
              <w:rPr>
                <w:rFonts w:ascii="Arial" w:hAnsi="Arial" w:cs="Arial"/>
                <w:i/>
                <w:iCs/>
                <w:color w:val="000000"/>
                <w:sz w:val="20"/>
                <w:szCs w:val="20"/>
              </w:rPr>
              <w:t xml:space="preserve"> Les fables du caillou.</w:t>
            </w:r>
            <w:r w:rsidRPr="00B3040D">
              <w:rPr>
                <w:rFonts w:ascii="Arial" w:hAnsi="Arial" w:cs="Arial"/>
                <w:color w:val="000000"/>
                <w:sz w:val="20"/>
                <w:szCs w:val="20"/>
              </w:rPr>
              <w:t xml:space="preserve"> Nouméa :</w:t>
            </w:r>
            <w:r w:rsidR="0062496C">
              <w:rPr>
                <w:rFonts w:ascii="Arial" w:hAnsi="Arial" w:cs="Arial"/>
                <w:color w:val="000000"/>
                <w:sz w:val="20"/>
                <w:szCs w:val="20"/>
              </w:rPr>
              <w:t xml:space="preserve"> </w:t>
            </w:r>
            <w:r w:rsidRPr="00B3040D">
              <w:rPr>
                <w:rFonts w:ascii="Arial" w:hAnsi="Arial" w:cs="Arial"/>
                <w:color w:val="000000"/>
                <w:sz w:val="20"/>
                <w:szCs w:val="20"/>
              </w:rPr>
              <w:t>Têtemba production, 2015</w:t>
            </w:r>
          </w:p>
          <w:p w:rsidR="00B3040D" w:rsidRPr="00B3040D" w:rsidRDefault="00B3040D" w:rsidP="004A4968">
            <w:pPr>
              <w:spacing w:before="120" w:after="120"/>
              <w:rPr>
                <w:rFonts w:ascii="Arial" w:eastAsia="Times New Roman" w:hAnsi="Arial" w:cs="Arial"/>
                <w:sz w:val="20"/>
                <w:szCs w:val="20"/>
              </w:rPr>
            </w:pPr>
            <w:r w:rsidRPr="00B3040D">
              <w:rPr>
                <w:rFonts w:ascii="Arial" w:eastAsia="Times New Roman" w:hAnsi="Arial" w:cs="Arial"/>
                <w:iCs/>
                <w:sz w:val="20"/>
                <w:szCs w:val="20"/>
              </w:rPr>
              <w:t>TEIN, Gilbert</w:t>
            </w:r>
            <w:r w:rsidR="0062496C">
              <w:rPr>
                <w:rFonts w:ascii="Arial" w:eastAsia="Times New Roman" w:hAnsi="Arial" w:cs="Arial"/>
                <w:iCs/>
                <w:sz w:val="20"/>
                <w:szCs w:val="20"/>
              </w:rPr>
              <w:t xml:space="preserve"> et</w:t>
            </w:r>
            <w:r w:rsidR="008A349E">
              <w:rPr>
                <w:rFonts w:ascii="Arial" w:eastAsia="Times New Roman" w:hAnsi="Arial" w:cs="Arial"/>
                <w:iCs/>
                <w:sz w:val="20"/>
                <w:szCs w:val="20"/>
              </w:rPr>
              <w:t xml:space="preserve"> </w:t>
            </w:r>
            <w:r w:rsidRPr="00B3040D">
              <w:rPr>
                <w:rFonts w:ascii="Arial" w:eastAsia="Times New Roman" w:hAnsi="Arial" w:cs="Arial"/>
                <w:iCs/>
                <w:sz w:val="20"/>
                <w:szCs w:val="20"/>
              </w:rPr>
              <w:t>LEPINE, Vincent.</w:t>
            </w:r>
            <w:r w:rsidR="004A4968">
              <w:rPr>
                <w:rFonts w:ascii="Arial" w:eastAsia="Times New Roman" w:hAnsi="Arial" w:cs="Arial"/>
                <w:iCs/>
                <w:sz w:val="20"/>
                <w:szCs w:val="20"/>
              </w:rPr>
              <w:t xml:space="preserve"> </w:t>
            </w:r>
            <w:r w:rsidR="004A4968" w:rsidRPr="004A4968">
              <w:rPr>
                <w:rFonts w:ascii="Arial" w:eastAsia="Times New Roman" w:hAnsi="Arial" w:cs="Arial"/>
                <w:i/>
                <w:iCs/>
                <w:sz w:val="20"/>
                <w:szCs w:val="20"/>
              </w:rPr>
              <w:t>U</w:t>
            </w:r>
            <w:r w:rsidRPr="004A4968">
              <w:rPr>
                <w:rFonts w:ascii="Arial" w:eastAsia="Times New Roman" w:hAnsi="Arial" w:cs="Arial"/>
                <w:i/>
                <w:iCs/>
                <w:sz w:val="20"/>
                <w:szCs w:val="20"/>
              </w:rPr>
              <w:t>ne h</w:t>
            </w:r>
            <w:r w:rsidRPr="00B3040D">
              <w:rPr>
                <w:rFonts w:ascii="Arial" w:eastAsia="Times New Roman" w:hAnsi="Arial" w:cs="Arial"/>
                <w:i/>
                <w:iCs/>
                <w:sz w:val="20"/>
                <w:szCs w:val="20"/>
              </w:rPr>
              <w:t xml:space="preserve">istoire du Kanéka. </w:t>
            </w:r>
            <w:r w:rsidRPr="00B3040D">
              <w:rPr>
                <w:rFonts w:ascii="Arial" w:eastAsia="Times New Roman" w:hAnsi="Arial" w:cs="Arial"/>
                <w:iCs/>
                <w:sz w:val="20"/>
                <w:szCs w:val="20"/>
              </w:rPr>
              <w:t>Nouméa : ADCK, 2013</w:t>
            </w:r>
          </w:p>
        </w:tc>
      </w:tr>
    </w:tbl>
    <w:p w:rsidR="007F6E2C" w:rsidRDefault="007F6E2C" w:rsidP="007F6E2C"/>
    <w:p w:rsidR="007F6E2C" w:rsidRPr="007F6E2C" w:rsidRDefault="007F6E2C" w:rsidP="007F6E2C"/>
    <w:p w:rsidR="00AB0BB1" w:rsidRDefault="00AB0BB1">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B3040D" w:rsidRPr="000E1357"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B3040D" w:rsidRPr="00B3040D" w:rsidRDefault="00B3040D" w:rsidP="007849C8">
            <w:pPr>
              <w:jc w:val="center"/>
              <w:rPr>
                <w:rFonts w:ascii="Arial" w:eastAsia="Times New Roman" w:hAnsi="Arial" w:cs="Arial"/>
                <w:b/>
                <w:bCs/>
                <w:color w:val="000000"/>
              </w:rPr>
            </w:pPr>
            <w:r w:rsidRPr="00B3040D">
              <w:rPr>
                <w:rFonts w:ascii="Arial" w:eastAsia="Times New Roman" w:hAnsi="Arial" w:cs="Arial"/>
                <w:b/>
                <w:bCs/>
                <w:szCs w:val="28"/>
              </w:rPr>
              <w:t>INFORMATION –</w:t>
            </w:r>
            <w:r w:rsidR="00AF311A">
              <w:rPr>
                <w:rFonts w:ascii="Arial" w:eastAsia="Times New Roman" w:hAnsi="Arial" w:cs="Arial"/>
                <w:b/>
                <w:bCs/>
                <w:szCs w:val="28"/>
              </w:rPr>
              <w:t xml:space="preserve"> </w:t>
            </w:r>
            <w:r w:rsidRPr="00B3040D">
              <w:rPr>
                <w:rFonts w:ascii="Arial" w:eastAsia="Times New Roman" w:hAnsi="Arial" w:cs="Arial"/>
                <w:b/>
                <w:bCs/>
                <w:szCs w:val="28"/>
              </w:rPr>
              <w:t>SAVOIR COMMUNIQUER</w:t>
            </w:r>
          </w:p>
        </w:tc>
      </w:tr>
      <w:tr w:rsidR="00B3040D" w:rsidRPr="00B3040D" w:rsidTr="00F63766">
        <w:trPr>
          <w:trHeight w:val="5922"/>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F63766" w:rsidRDefault="008A349E" w:rsidP="007849C8">
            <w:pPr>
              <w:jc w:val="center"/>
              <w:rPr>
                <w:rFonts w:ascii="Arial" w:eastAsia="Times New Roman" w:hAnsi="Arial" w:cs="Arial"/>
                <w:b/>
                <w:bCs/>
                <w:szCs w:val="20"/>
              </w:rPr>
            </w:pPr>
            <w:r>
              <w:rPr>
                <w:rFonts w:ascii="Arial" w:eastAsia="Times New Roman" w:hAnsi="Arial" w:cs="Arial"/>
                <w:b/>
                <w:bCs/>
                <w:szCs w:val="20"/>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952DA4" w:rsidRPr="00952DA4" w:rsidRDefault="005C7C4C" w:rsidP="00F63766">
            <w:pPr>
              <w:spacing w:before="120" w:after="120"/>
              <w:rPr>
                <w:rFonts w:ascii="Arial" w:eastAsia="Times New Roman" w:hAnsi="Arial" w:cs="Arial"/>
                <w:sz w:val="20"/>
                <w:szCs w:val="20"/>
              </w:rPr>
            </w:pPr>
            <w:r w:rsidRPr="00952DA4">
              <w:rPr>
                <w:rFonts w:ascii="Arial" w:eastAsia="Times New Roman" w:hAnsi="Arial" w:cs="Arial"/>
                <w:sz w:val="20"/>
                <w:szCs w:val="20"/>
              </w:rPr>
              <w:t xml:space="preserve">LAULANNE, Pierre.  La sculpture Kanak aujourd’hui. </w:t>
            </w:r>
            <w:r w:rsidRPr="00952DA4">
              <w:rPr>
                <w:rFonts w:ascii="Arial" w:eastAsia="Times New Roman" w:hAnsi="Arial" w:cs="Arial"/>
                <w:i/>
                <w:sz w:val="20"/>
                <w:szCs w:val="20"/>
              </w:rPr>
              <w:t>MWA VEE</w:t>
            </w:r>
            <w:r w:rsidR="00952DA4" w:rsidRPr="00952DA4">
              <w:rPr>
                <w:rFonts w:ascii="Arial" w:eastAsia="Times New Roman" w:hAnsi="Arial" w:cs="Arial"/>
                <w:i/>
                <w:sz w:val="20"/>
                <w:szCs w:val="20"/>
              </w:rPr>
              <w:t>.</w:t>
            </w:r>
            <w:r w:rsidRPr="00952DA4">
              <w:rPr>
                <w:rFonts w:ascii="Arial" w:eastAsia="Times New Roman" w:hAnsi="Arial" w:cs="Arial"/>
                <w:sz w:val="20"/>
                <w:szCs w:val="20"/>
              </w:rPr>
              <w:t xml:space="preserve">  </w:t>
            </w:r>
            <w:r w:rsidR="00952DA4" w:rsidRPr="00952DA4">
              <w:rPr>
                <w:rFonts w:ascii="Arial" w:eastAsia="Times New Roman" w:hAnsi="Arial" w:cs="Arial"/>
                <w:iCs/>
                <w:sz w:val="20"/>
                <w:szCs w:val="20"/>
              </w:rPr>
              <w:t>Nouméa : ADCK,</w:t>
            </w:r>
            <w:r w:rsidR="00952DA4" w:rsidRPr="00952DA4">
              <w:rPr>
                <w:rFonts w:ascii="Arial" w:eastAsia="Times New Roman" w:hAnsi="Arial" w:cs="Arial"/>
                <w:sz w:val="20"/>
                <w:szCs w:val="20"/>
              </w:rPr>
              <w:t xml:space="preserve"> 1993</w:t>
            </w:r>
            <w:r w:rsidR="00AF311A">
              <w:rPr>
                <w:rFonts w:ascii="Arial" w:eastAsia="Times New Roman" w:hAnsi="Arial" w:cs="Arial"/>
                <w:sz w:val="20"/>
                <w:szCs w:val="20"/>
              </w:rPr>
              <w:t xml:space="preserve"> </w:t>
            </w:r>
            <w:r w:rsidR="00B3040D" w:rsidRPr="00952DA4">
              <w:rPr>
                <w:rFonts w:ascii="Arial" w:eastAsia="Times New Roman" w:hAnsi="Arial" w:cs="Arial"/>
                <w:sz w:val="20"/>
                <w:szCs w:val="20"/>
              </w:rPr>
              <w:t>n°1</w:t>
            </w:r>
            <w:r w:rsidR="00952DA4" w:rsidRPr="00952DA4">
              <w:rPr>
                <w:rFonts w:ascii="Arial" w:eastAsia="Times New Roman" w:hAnsi="Arial" w:cs="Arial"/>
                <w:sz w:val="20"/>
                <w:szCs w:val="20"/>
              </w:rPr>
              <w:t>,</w:t>
            </w:r>
            <w:r w:rsidR="00B3040D" w:rsidRPr="00952DA4">
              <w:rPr>
                <w:rFonts w:ascii="Arial" w:eastAsia="Times New Roman" w:hAnsi="Arial" w:cs="Arial"/>
                <w:sz w:val="20"/>
                <w:szCs w:val="20"/>
              </w:rPr>
              <w:t xml:space="preserve"> p.44-45  </w:t>
            </w:r>
          </w:p>
          <w:p w:rsidR="00B3040D" w:rsidRPr="00952DA4" w:rsidRDefault="00B3040D" w:rsidP="00F63766">
            <w:pPr>
              <w:spacing w:before="120" w:after="120"/>
              <w:rPr>
                <w:rFonts w:ascii="Arial" w:eastAsia="Times New Roman" w:hAnsi="Arial" w:cs="Arial"/>
                <w:i/>
                <w:iCs/>
                <w:color w:val="000000"/>
                <w:sz w:val="20"/>
                <w:szCs w:val="20"/>
              </w:rPr>
            </w:pPr>
            <w:r w:rsidRPr="00952DA4">
              <w:rPr>
                <w:rFonts w:ascii="Arial" w:eastAsia="Times New Roman" w:hAnsi="Arial" w:cs="Arial"/>
                <w:iCs/>
                <w:color w:val="000000"/>
                <w:sz w:val="20"/>
                <w:szCs w:val="20"/>
              </w:rPr>
              <w:t>Paroles de jeunes kanak et wallisiens : Les enfants de la terre</w:t>
            </w:r>
            <w:r w:rsidRPr="00952DA4">
              <w:rPr>
                <w:rFonts w:ascii="Arial" w:eastAsia="Times New Roman" w:hAnsi="Arial" w:cs="Arial"/>
                <w:i/>
                <w:iCs/>
                <w:color w:val="000000"/>
                <w:sz w:val="20"/>
                <w:szCs w:val="20"/>
              </w:rPr>
              <w:t>. MWA VEE</w:t>
            </w:r>
            <w:r w:rsidRPr="00952DA4">
              <w:rPr>
                <w:rFonts w:ascii="Arial" w:eastAsia="Times New Roman" w:hAnsi="Arial" w:cs="Arial"/>
                <w:iCs/>
                <w:color w:val="000000"/>
                <w:sz w:val="20"/>
                <w:szCs w:val="20"/>
              </w:rPr>
              <w:t>. Nouméa : ADCK, 1993</w:t>
            </w:r>
            <w:r w:rsidR="00952DA4">
              <w:rPr>
                <w:rFonts w:ascii="Arial" w:eastAsia="Times New Roman" w:hAnsi="Arial" w:cs="Arial"/>
                <w:iCs/>
                <w:color w:val="000000"/>
                <w:sz w:val="20"/>
                <w:szCs w:val="20"/>
              </w:rPr>
              <w:t>,</w:t>
            </w:r>
            <w:r w:rsidR="00952DA4" w:rsidRPr="00952DA4">
              <w:rPr>
                <w:rFonts w:ascii="Arial" w:eastAsia="Times New Roman" w:hAnsi="Arial" w:cs="Arial"/>
                <w:iCs/>
                <w:color w:val="000000"/>
                <w:sz w:val="20"/>
                <w:szCs w:val="20"/>
              </w:rPr>
              <w:t xml:space="preserve"> n°3</w:t>
            </w:r>
          </w:p>
          <w:p w:rsidR="00952DA4" w:rsidRPr="00952DA4" w:rsidRDefault="00B3040D" w:rsidP="00F63766">
            <w:pPr>
              <w:spacing w:before="120" w:after="120"/>
              <w:rPr>
                <w:rFonts w:ascii="Arial" w:eastAsia="Times New Roman" w:hAnsi="Arial" w:cs="Arial"/>
                <w:iCs/>
                <w:color w:val="000000"/>
                <w:sz w:val="20"/>
                <w:szCs w:val="20"/>
              </w:rPr>
            </w:pPr>
            <w:r w:rsidRPr="00952DA4">
              <w:rPr>
                <w:rFonts w:ascii="Arial" w:eastAsia="Times New Roman" w:hAnsi="Arial" w:cs="Arial"/>
                <w:iCs/>
                <w:color w:val="000000"/>
                <w:sz w:val="20"/>
                <w:szCs w:val="20"/>
              </w:rPr>
              <w:t>Un peuple de la parole face à l’écrit.</w:t>
            </w:r>
            <w:r w:rsidRPr="00952DA4">
              <w:rPr>
                <w:rFonts w:ascii="Arial" w:eastAsia="Times New Roman" w:hAnsi="Arial" w:cs="Arial"/>
                <w:i/>
                <w:iCs/>
                <w:color w:val="000000"/>
                <w:sz w:val="20"/>
                <w:szCs w:val="20"/>
              </w:rPr>
              <w:t xml:space="preserve"> MWA VEE. </w:t>
            </w:r>
            <w:r w:rsidRPr="00952DA4">
              <w:rPr>
                <w:rFonts w:ascii="Arial" w:eastAsia="Times New Roman" w:hAnsi="Arial" w:cs="Arial"/>
                <w:iCs/>
                <w:color w:val="000000"/>
                <w:sz w:val="20"/>
                <w:szCs w:val="20"/>
              </w:rPr>
              <w:t>Nouméa : ADCK</w:t>
            </w:r>
            <w:r w:rsidRPr="00952DA4">
              <w:rPr>
                <w:rFonts w:ascii="Arial" w:eastAsia="Times New Roman" w:hAnsi="Arial" w:cs="Arial"/>
                <w:i/>
                <w:iCs/>
                <w:color w:val="000000"/>
                <w:sz w:val="20"/>
                <w:szCs w:val="20"/>
              </w:rPr>
              <w:t xml:space="preserve">, </w:t>
            </w:r>
            <w:r w:rsidRPr="00952DA4">
              <w:rPr>
                <w:rFonts w:ascii="Arial" w:eastAsia="Times New Roman" w:hAnsi="Arial" w:cs="Arial"/>
                <w:iCs/>
                <w:color w:val="000000"/>
                <w:sz w:val="20"/>
                <w:szCs w:val="20"/>
              </w:rPr>
              <w:t>1997,</w:t>
            </w:r>
            <w:r w:rsidR="00952DA4" w:rsidRPr="00952DA4">
              <w:rPr>
                <w:rFonts w:ascii="Arial" w:eastAsia="Times New Roman" w:hAnsi="Arial" w:cs="Arial"/>
                <w:iCs/>
                <w:color w:val="000000"/>
                <w:sz w:val="20"/>
                <w:szCs w:val="20"/>
              </w:rPr>
              <w:t xml:space="preserve"> n°18,</w:t>
            </w:r>
            <w:r w:rsidR="0062496C" w:rsidRPr="00952DA4">
              <w:rPr>
                <w:rFonts w:ascii="Arial" w:eastAsia="Times New Roman" w:hAnsi="Arial" w:cs="Arial"/>
                <w:iCs/>
                <w:color w:val="000000"/>
                <w:sz w:val="20"/>
                <w:szCs w:val="20"/>
              </w:rPr>
              <w:t xml:space="preserve"> p</w:t>
            </w:r>
            <w:r w:rsidR="004036F5" w:rsidRPr="00952DA4">
              <w:rPr>
                <w:rFonts w:ascii="Arial" w:eastAsia="Times New Roman" w:hAnsi="Arial" w:cs="Arial"/>
                <w:iCs/>
                <w:color w:val="000000"/>
                <w:sz w:val="20"/>
                <w:szCs w:val="20"/>
              </w:rPr>
              <w:t>.</w:t>
            </w:r>
            <w:r w:rsidR="0062496C" w:rsidRPr="00952DA4">
              <w:rPr>
                <w:rFonts w:ascii="Arial" w:eastAsia="Times New Roman" w:hAnsi="Arial" w:cs="Arial"/>
                <w:iCs/>
                <w:color w:val="000000"/>
                <w:sz w:val="20"/>
                <w:szCs w:val="20"/>
              </w:rPr>
              <w:t xml:space="preserve"> 6 </w:t>
            </w:r>
          </w:p>
          <w:p w:rsidR="00B3040D" w:rsidRPr="00952DA4" w:rsidRDefault="00B3040D" w:rsidP="00F63766">
            <w:pPr>
              <w:spacing w:before="120" w:after="120"/>
              <w:rPr>
                <w:rFonts w:ascii="Arial" w:eastAsia="Times New Roman" w:hAnsi="Arial" w:cs="Arial"/>
                <w:i/>
                <w:iCs/>
                <w:color w:val="000000"/>
                <w:sz w:val="20"/>
                <w:szCs w:val="20"/>
              </w:rPr>
            </w:pPr>
            <w:r w:rsidRPr="00952DA4">
              <w:rPr>
                <w:rFonts w:ascii="Arial" w:eastAsia="Times New Roman" w:hAnsi="Arial" w:cs="Arial"/>
                <w:iCs/>
                <w:color w:val="000000"/>
                <w:sz w:val="20"/>
                <w:szCs w:val="20"/>
              </w:rPr>
              <w:t>Le défi des langues kanak.</w:t>
            </w:r>
            <w:r w:rsidRPr="00952DA4">
              <w:rPr>
                <w:rFonts w:ascii="Arial" w:eastAsia="Times New Roman" w:hAnsi="Arial" w:cs="Arial"/>
                <w:i/>
                <w:iCs/>
                <w:color w:val="000000"/>
                <w:sz w:val="20"/>
                <w:szCs w:val="20"/>
              </w:rPr>
              <w:t xml:space="preserve"> MWA VEE. </w:t>
            </w:r>
            <w:r w:rsidRPr="00952DA4">
              <w:rPr>
                <w:rFonts w:ascii="Arial" w:eastAsia="Times New Roman" w:hAnsi="Arial" w:cs="Arial"/>
                <w:iCs/>
                <w:color w:val="000000"/>
                <w:sz w:val="20"/>
                <w:szCs w:val="20"/>
              </w:rPr>
              <w:t>Nouméa : ADCK, 1999</w:t>
            </w:r>
            <w:r w:rsidR="00952DA4" w:rsidRPr="00952DA4">
              <w:rPr>
                <w:rFonts w:ascii="Arial" w:eastAsia="Times New Roman" w:hAnsi="Arial" w:cs="Arial"/>
                <w:iCs/>
                <w:color w:val="000000"/>
                <w:sz w:val="20"/>
                <w:szCs w:val="20"/>
              </w:rPr>
              <w:t>,  n°24</w:t>
            </w:r>
          </w:p>
          <w:p w:rsidR="00B3040D" w:rsidRPr="00952DA4" w:rsidRDefault="00B3040D" w:rsidP="00F63766">
            <w:pPr>
              <w:spacing w:before="120" w:after="120"/>
              <w:rPr>
                <w:rFonts w:ascii="Arial" w:eastAsia="Times New Roman" w:hAnsi="Arial" w:cs="Arial"/>
                <w:iCs/>
                <w:color w:val="000000"/>
                <w:sz w:val="20"/>
                <w:szCs w:val="20"/>
              </w:rPr>
            </w:pPr>
            <w:r w:rsidRPr="00952DA4">
              <w:rPr>
                <w:rFonts w:ascii="Arial" w:eastAsia="Times New Roman" w:hAnsi="Arial" w:cs="Arial"/>
                <w:iCs/>
                <w:color w:val="000000"/>
                <w:sz w:val="20"/>
                <w:szCs w:val="20"/>
              </w:rPr>
              <w:t>Kanéka, une cadence née des kanak</w:t>
            </w:r>
            <w:r w:rsidRPr="00952DA4">
              <w:rPr>
                <w:rFonts w:ascii="Arial" w:eastAsia="Times New Roman" w:hAnsi="Arial" w:cs="Arial"/>
                <w:i/>
                <w:iCs/>
                <w:color w:val="000000"/>
                <w:sz w:val="20"/>
                <w:szCs w:val="20"/>
              </w:rPr>
              <w:t xml:space="preserve">. MWA VEE. </w:t>
            </w:r>
            <w:r w:rsidRPr="00952DA4">
              <w:rPr>
                <w:rFonts w:ascii="Arial" w:eastAsia="Times New Roman" w:hAnsi="Arial" w:cs="Arial"/>
                <w:iCs/>
                <w:color w:val="000000"/>
                <w:sz w:val="20"/>
                <w:szCs w:val="20"/>
              </w:rPr>
              <w:t>Nouméa : ADCK, n° 53.</w:t>
            </w:r>
          </w:p>
          <w:p w:rsidR="00B3040D" w:rsidRPr="00952DA4" w:rsidRDefault="00B3040D" w:rsidP="00F63766">
            <w:pPr>
              <w:spacing w:before="120" w:after="120"/>
              <w:rPr>
                <w:rFonts w:ascii="Arial" w:eastAsia="Times New Roman" w:hAnsi="Arial" w:cs="Arial"/>
                <w:color w:val="000000"/>
                <w:sz w:val="20"/>
                <w:szCs w:val="20"/>
              </w:rPr>
            </w:pPr>
            <w:r w:rsidRPr="00952DA4">
              <w:rPr>
                <w:rFonts w:ascii="Arial" w:eastAsia="Times New Roman" w:hAnsi="Arial" w:cs="Arial"/>
                <w:iCs/>
                <w:color w:val="000000"/>
                <w:sz w:val="20"/>
                <w:szCs w:val="20"/>
              </w:rPr>
              <w:t>L’esprit danse en Nouvelle-Calédonie.</w:t>
            </w:r>
            <w:r w:rsidR="004036F5" w:rsidRPr="00952DA4">
              <w:rPr>
                <w:rFonts w:ascii="Arial" w:eastAsia="Times New Roman" w:hAnsi="Arial" w:cs="Arial"/>
                <w:iCs/>
                <w:color w:val="000000"/>
                <w:sz w:val="20"/>
                <w:szCs w:val="20"/>
              </w:rPr>
              <w:t xml:space="preserve"> </w:t>
            </w:r>
            <w:r w:rsidRPr="00952DA4">
              <w:rPr>
                <w:rFonts w:ascii="Arial" w:eastAsia="Times New Roman" w:hAnsi="Arial" w:cs="Arial"/>
                <w:i/>
                <w:iCs/>
                <w:color w:val="000000"/>
                <w:sz w:val="20"/>
                <w:szCs w:val="20"/>
              </w:rPr>
              <w:t xml:space="preserve">MWA VEE. </w:t>
            </w:r>
            <w:r w:rsidRPr="00952DA4">
              <w:rPr>
                <w:rFonts w:ascii="Arial" w:eastAsia="Times New Roman" w:hAnsi="Arial" w:cs="Arial"/>
                <w:iCs/>
                <w:color w:val="000000"/>
                <w:sz w:val="20"/>
                <w:szCs w:val="20"/>
              </w:rPr>
              <w:t xml:space="preserve">Nouméa : ADCK, </w:t>
            </w:r>
            <w:r w:rsidR="00952DA4" w:rsidRPr="00952DA4">
              <w:rPr>
                <w:rFonts w:ascii="Arial" w:eastAsia="Times New Roman" w:hAnsi="Arial" w:cs="Arial"/>
                <w:i/>
                <w:iCs/>
                <w:color w:val="000000"/>
                <w:sz w:val="20"/>
                <w:szCs w:val="20"/>
              </w:rPr>
              <w:t xml:space="preserve"> </w:t>
            </w:r>
            <w:r w:rsidR="00952DA4" w:rsidRPr="00952DA4">
              <w:rPr>
                <w:rFonts w:ascii="Arial" w:eastAsia="Times New Roman" w:hAnsi="Arial" w:cs="Arial"/>
                <w:iCs/>
                <w:color w:val="000000"/>
                <w:sz w:val="20"/>
                <w:szCs w:val="20"/>
              </w:rPr>
              <w:t>n°70</w:t>
            </w:r>
          </w:p>
          <w:p w:rsidR="00B3040D" w:rsidRPr="00952DA4" w:rsidRDefault="00B3040D" w:rsidP="00F63766">
            <w:pPr>
              <w:spacing w:before="120" w:after="120"/>
              <w:rPr>
                <w:rFonts w:ascii="Arial" w:eastAsia="Times New Roman" w:hAnsi="Arial" w:cs="Arial"/>
                <w:i/>
                <w:iCs/>
                <w:color w:val="000000"/>
                <w:sz w:val="20"/>
                <w:szCs w:val="20"/>
              </w:rPr>
            </w:pPr>
            <w:r w:rsidRPr="00952DA4">
              <w:rPr>
                <w:rFonts w:ascii="Arial" w:eastAsia="Times New Roman" w:hAnsi="Arial" w:cs="Arial"/>
                <w:iCs/>
                <w:color w:val="000000"/>
                <w:sz w:val="20"/>
                <w:szCs w:val="20"/>
              </w:rPr>
              <w:t>La parole kanak.</w:t>
            </w:r>
            <w:r w:rsidRPr="00952DA4">
              <w:rPr>
                <w:rFonts w:ascii="Arial" w:eastAsia="Times New Roman" w:hAnsi="Arial" w:cs="Arial"/>
                <w:i/>
                <w:iCs/>
                <w:color w:val="000000"/>
                <w:sz w:val="20"/>
                <w:szCs w:val="20"/>
              </w:rPr>
              <w:t xml:space="preserve"> MWA VEE.</w:t>
            </w:r>
            <w:r w:rsidRPr="00952DA4">
              <w:rPr>
                <w:rFonts w:ascii="Arial" w:eastAsia="Times New Roman" w:hAnsi="Arial" w:cs="Arial"/>
                <w:iCs/>
                <w:color w:val="000000"/>
                <w:sz w:val="20"/>
                <w:szCs w:val="20"/>
              </w:rPr>
              <w:t xml:space="preserve"> Nouméa : ADCK</w:t>
            </w:r>
            <w:r w:rsidR="00952DA4">
              <w:rPr>
                <w:rFonts w:ascii="Arial" w:eastAsia="Times New Roman" w:hAnsi="Arial" w:cs="Arial"/>
                <w:i/>
                <w:iCs/>
                <w:color w:val="000000"/>
                <w:sz w:val="20"/>
                <w:szCs w:val="20"/>
              </w:rPr>
              <w:t>, 2012,</w:t>
            </w:r>
            <w:r w:rsidR="00952DA4" w:rsidRPr="00952DA4">
              <w:rPr>
                <w:rFonts w:ascii="Arial" w:eastAsia="Times New Roman" w:hAnsi="Arial" w:cs="Arial"/>
                <w:i/>
                <w:iCs/>
                <w:color w:val="000000"/>
                <w:sz w:val="20"/>
                <w:szCs w:val="20"/>
              </w:rPr>
              <w:t xml:space="preserve"> n°76</w:t>
            </w:r>
          </w:p>
          <w:p w:rsidR="00B3040D" w:rsidRPr="00952DA4" w:rsidRDefault="00B3040D" w:rsidP="00F63766">
            <w:pPr>
              <w:spacing w:before="120" w:after="120"/>
              <w:rPr>
                <w:rFonts w:ascii="Arial" w:eastAsia="Times New Roman" w:hAnsi="Arial" w:cs="Arial"/>
                <w:color w:val="000000"/>
                <w:sz w:val="20"/>
                <w:szCs w:val="20"/>
              </w:rPr>
            </w:pPr>
            <w:r w:rsidRPr="00952DA4">
              <w:rPr>
                <w:rFonts w:ascii="Arial" w:eastAsia="Times New Roman" w:hAnsi="Arial" w:cs="Arial"/>
                <w:color w:val="000000"/>
                <w:sz w:val="20"/>
                <w:szCs w:val="20"/>
              </w:rPr>
              <w:t>Coutume et culture</w:t>
            </w:r>
            <w:r w:rsidRPr="00952DA4">
              <w:rPr>
                <w:rFonts w:ascii="Arial" w:eastAsia="Times New Roman" w:hAnsi="Arial" w:cs="Arial"/>
                <w:i/>
                <w:color w:val="000000"/>
                <w:sz w:val="20"/>
                <w:szCs w:val="20"/>
              </w:rPr>
              <w:t>. MWA VEE</w:t>
            </w:r>
            <w:r w:rsidRPr="00952DA4">
              <w:rPr>
                <w:rFonts w:ascii="Arial" w:eastAsia="Times New Roman" w:hAnsi="Arial" w:cs="Arial"/>
                <w:color w:val="000000"/>
                <w:sz w:val="20"/>
                <w:szCs w:val="20"/>
              </w:rPr>
              <w:t xml:space="preserve">. </w:t>
            </w:r>
            <w:r w:rsidRPr="00952DA4">
              <w:rPr>
                <w:rFonts w:ascii="Arial" w:eastAsia="Times New Roman" w:hAnsi="Arial" w:cs="Arial"/>
                <w:iCs/>
                <w:color w:val="000000"/>
                <w:sz w:val="20"/>
                <w:szCs w:val="20"/>
              </w:rPr>
              <w:t>Nouméa : ADCK, 2015</w:t>
            </w:r>
            <w:r w:rsidR="00952DA4">
              <w:rPr>
                <w:rFonts w:ascii="Arial" w:eastAsia="Times New Roman" w:hAnsi="Arial" w:cs="Arial"/>
                <w:iCs/>
                <w:color w:val="000000"/>
                <w:sz w:val="20"/>
                <w:szCs w:val="20"/>
              </w:rPr>
              <w:t>,</w:t>
            </w:r>
            <w:r w:rsidR="00952DA4" w:rsidRPr="00952DA4">
              <w:rPr>
                <w:rFonts w:ascii="Arial" w:eastAsia="Times New Roman" w:hAnsi="Arial" w:cs="Arial"/>
                <w:color w:val="000000"/>
                <w:sz w:val="20"/>
                <w:szCs w:val="20"/>
              </w:rPr>
              <w:t xml:space="preserve"> n°85</w:t>
            </w:r>
          </w:p>
          <w:p w:rsidR="00B3040D" w:rsidRPr="00952DA4" w:rsidRDefault="00B3040D" w:rsidP="00F63766">
            <w:pPr>
              <w:spacing w:before="120" w:after="120"/>
              <w:rPr>
                <w:rFonts w:ascii="Arial" w:eastAsia="Times New Roman" w:hAnsi="Arial" w:cs="Arial"/>
                <w:color w:val="000000"/>
                <w:sz w:val="20"/>
                <w:szCs w:val="20"/>
              </w:rPr>
            </w:pPr>
            <w:r w:rsidRPr="00952DA4">
              <w:rPr>
                <w:rFonts w:ascii="Arial" w:eastAsia="Times New Roman" w:hAnsi="Arial" w:cs="Arial"/>
                <w:color w:val="000000"/>
                <w:sz w:val="20"/>
                <w:szCs w:val="20"/>
              </w:rPr>
              <w:t xml:space="preserve">Art Kanak, le sens des formes. </w:t>
            </w:r>
            <w:r w:rsidRPr="00952DA4">
              <w:rPr>
                <w:rFonts w:ascii="Arial" w:eastAsia="Times New Roman" w:hAnsi="Arial" w:cs="Arial"/>
                <w:i/>
                <w:color w:val="000000"/>
                <w:sz w:val="20"/>
                <w:szCs w:val="20"/>
              </w:rPr>
              <w:t>MWA VEE</w:t>
            </w:r>
            <w:r w:rsidRPr="00952DA4">
              <w:rPr>
                <w:rFonts w:ascii="Arial" w:eastAsia="Times New Roman" w:hAnsi="Arial" w:cs="Arial"/>
                <w:color w:val="000000"/>
                <w:sz w:val="20"/>
                <w:szCs w:val="20"/>
              </w:rPr>
              <w:t xml:space="preserve">. </w:t>
            </w:r>
            <w:r w:rsidRPr="00952DA4">
              <w:rPr>
                <w:rFonts w:ascii="Arial" w:eastAsia="Times New Roman" w:hAnsi="Arial" w:cs="Arial"/>
                <w:iCs/>
                <w:color w:val="000000"/>
                <w:sz w:val="20"/>
                <w:szCs w:val="20"/>
              </w:rPr>
              <w:t>Nouméa : ADCK, 2015</w:t>
            </w:r>
            <w:r w:rsidR="00952DA4" w:rsidRPr="00952DA4">
              <w:rPr>
                <w:rFonts w:ascii="Arial" w:eastAsia="Times New Roman" w:hAnsi="Arial" w:cs="Arial"/>
                <w:color w:val="000000"/>
                <w:sz w:val="20"/>
                <w:szCs w:val="20"/>
              </w:rPr>
              <w:t>,</w:t>
            </w:r>
            <w:r w:rsidR="00A65A5F">
              <w:rPr>
                <w:rFonts w:ascii="Arial" w:eastAsia="Times New Roman" w:hAnsi="Arial" w:cs="Arial"/>
                <w:color w:val="000000"/>
                <w:sz w:val="20"/>
                <w:szCs w:val="20"/>
              </w:rPr>
              <w:t xml:space="preserve"> </w:t>
            </w:r>
            <w:r w:rsidR="00952DA4">
              <w:rPr>
                <w:rFonts w:ascii="Arial" w:eastAsia="Times New Roman" w:hAnsi="Arial" w:cs="Arial"/>
                <w:color w:val="000000"/>
                <w:sz w:val="20"/>
                <w:szCs w:val="20"/>
              </w:rPr>
              <w:t>n°</w:t>
            </w:r>
            <w:r w:rsidR="00952DA4" w:rsidRPr="00952DA4">
              <w:rPr>
                <w:rFonts w:ascii="Arial" w:eastAsia="Times New Roman" w:hAnsi="Arial" w:cs="Arial"/>
                <w:color w:val="000000"/>
                <w:sz w:val="20"/>
                <w:szCs w:val="20"/>
              </w:rPr>
              <w:t>86</w:t>
            </w:r>
          </w:p>
          <w:p w:rsidR="00B3040D" w:rsidRPr="00952DA4" w:rsidRDefault="00B3040D" w:rsidP="00F63766">
            <w:pPr>
              <w:spacing w:before="120" w:after="120"/>
              <w:rPr>
                <w:rFonts w:ascii="Arial" w:eastAsia="Times New Roman" w:hAnsi="Arial" w:cs="Arial"/>
                <w:color w:val="000000"/>
                <w:sz w:val="20"/>
                <w:szCs w:val="20"/>
              </w:rPr>
            </w:pPr>
            <w:r w:rsidRPr="00952DA4">
              <w:rPr>
                <w:rFonts w:ascii="Arial" w:eastAsia="Times New Roman" w:hAnsi="Arial" w:cs="Arial"/>
                <w:i/>
                <w:color w:val="000000"/>
                <w:sz w:val="20"/>
                <w:szCs w:val="20"/>
              </w:rPr>
              <w:t>Un jour, une langue</w:t>
            </w:r>
            <w:r w:rsidR="00952DA4">
              <w:rPr>
                <w:rFonts w:ascii="Arial" w:eastAsia="Times New Roman" w:hAnsi="Arial" w:cs="Arial"/>
                <w:color w:val="000000"/>
                <w:sz w:val="20"/>
                <w:szCs w:val="20"/>
              </w:rPr>
              <w:t>. Nouméa :</w:t>
            </w:r>
            <w:r w:rsidRPr="00952DA4">
              <w:rPr>
                <w:rFonts w:ascii="Arial" w:eastAsia="Times New Roman" w:hAnsi="Arial" w:cs="Arial"/>
                <w:color w:val="000000"/>
                <w:sz w:val="20"/>
                <w:szCs w:val="20"/>
              </w:rPr>
              <w:t xml:space="preserve"> ALK.</w:t>
            </w:r>
          </w:p>
          <w:p w:rsidR="00952DA4" w:rsidRPr="00952DA4" w:rsidRDefault="00952DA4" w:rsidP="00952DA4">
            <w:pPr>
              <w:spacing w:before="120" w:after="120"/>
              <w:rPr>
                <w:rFonts w:ascii="Arial" w:eastAsia="Times New Roman" w:hAnsi="Arial" w:cs="Arial"/>
                <w:color w:val="000000"/>
                <w:sz w:val="20"/>
                <w:szCs w:val="20"/>
              </w:rPr>
            </w:pPr>
            <w:r w:rsidRPr="00952DA4">
              <w:rPr>
                <w:rFonts w:ascii="Arial" w:eastAsia="Times New Roman" w:hAnsi="Arial" w:cs="Arial"/>
                <w:color w:val="000000"/>
                <w:sz w:val="20"/>
                <w:szCs w:val="20"/>
              </w:rPr>
              <w:t>portrait : Micheline NEPORON, Louis UREGEI, Eugène TOGNA.</w:t>
            </w:r>
            <w:r w:rsidRPr="00952DA4">
              <w:rPr>
                <w:rFonts w:ascii="Arial" w:eastAsia="Times New Roman" w:hAnsi="Arial" w:cs="Arial"/>
                <w:i/>
                <w:color w:val="000000"/>
                <w:sz w:val="20"/>
                <w:szCs w:val="20"/>
              </w:rPr>
              <w:t xml:space="preserve"> Magazine PALABRE</w:t>
            </w:r>
            <w:r>
              <w:rPr>
                <w:rFonts w:ascii="Arial" w:eastAsia="Times New Roman" w:hAnsi="Arial" w:cs="Arial"/>
                <w:i/>
                <w:color w:val="000000"/>
                <w:sz w:val="20"/>
                <w:szCs w:val="20"/>
              </w:rPr>
              <w:t xml:space="preserve">. </w:t>
            </w:r>
            <w:r>
              <w:rPr>
                <w:rFonts w:ascii="Arial" w:eastAsia="Times New Roman" w:hAnsi="Arial" w:cs="Arial"/>
                <w:color w:val="000000"/>
                <w:sz w:val="20"/>
                <w:szCs w:val="20"/>
              </w:rPr>
              <w:t>Nouméa : acp, 2011, n°14</w:t>
            </w:r>
          </w:p>
          <w:p w:rsidR="00B3040D" w:rsidRPr="004036F5" w:rsidRDefault="00952DA4" w:rsidP="00952DA4">
            <w:pPr>
              <w:spacing w:before="120" w:after="120"/>
              <w:rPr>
                <w:rFonts w:ascii="Arial" w:eastAsia="Times New Roman" w:hAnsi="Arial" w:cs="Arial"/>
                <w:color w:val="000000"/>
                <w:sz w:val="20"/>
                <w:szCs w:val="20"/>
                <w:highlight w:val="yellow"/>
              </w:rPr>
            </w:pPr>
            <w:r w:rsidRPr="00952DA4">
              <w:rPr>
                <w:rFonts w:ascii="Arial" w:eastAsia="Times New Roman" w:hAnsi="Arial" w:cs="Arial"/>
                <w:color w:val="000000"/>
                <w:sz w:val="20"/>
                <w:szCs w:val="20"/>
              </w:rPr>
              <w:t xml:space="preserve">Femme kanak. </w:t>
            </w:r>
            <w:r w:rsidR="00D01FBA" w:rsidRPr="00952DA4">
              <w:rPr>
                <w:rFonts w:ascii="Arial" w:eastAsia="Times New Roman" w:hAnsi="Arial" w:cs="Arial"/>
                <w:i/>
                <w:color w:val="000000"/>
                <w:sz w:val="20"/>
                <w:szCs w:val="20"/>
              </w:rPr>
              <w:t>Magazine</w:t>
            </w:r>
            <w:r w:rsidR="00B3040D" w:rsidRPr="00952DA4">
              <w:rPr>
                <w:rFonts w:ascii="Arial" w:eastAsia="Times New Roman" w:hAnsi="Arial" w:cs="Arial"/>
                <w:i/>
                <w:color w:val="000000"/>
                <w:sz w:val="20"/>
                <w:szCs w:val="20"/>
              </w:rPr>
              <w:t xml:space="preserve"> PALABRE</w:t>
            </w:r>
            <w:r w:rsidRPr="00952DA4">
              <w:rPr>
                <w:rFonts w:ascii="Arial" w:eastAsia="Times New Roman" w:hAnsi="Arial" w:cs="Arial"/>
                <w:color w:val="000000"/>
                <w:sz w:val="20"/>
                <w:szCs w:val="20"/>
              </w:rPr>
              <w:t>. Nouméa : acp, 2016,</w:t>
            </w:r>
            <w:r w:rsidR="00B3040D" w:rsidRPr="00952DA4">
              <w:rPr>
                <w:rFonts w:ascii="Arial" w:eastAsia="Times New Roman" w:hAnsi="Arial" w:cs="Arial"/>
                <w:color w:val="000000"/>
                <w:sz w:val="20"/>
                <w:szCs w:val="20"/>
              </w:rPr>
              <w:t xml:space="preserve"> </w:t>
            </w:r>
            <w:r w:rsidR="004036F5" w:rsidRPr="00952DA4">
              <w:rPr>
                <w:rFonts w:ascii="Arial" w:eastAsia="Times New Roman" w:hAnsi="Arial" w:cs="Arial"/>
                <w:color w:val="000000"/>
                <w:sz w:val="20"/>
                <w:szCs w:val="20"/>
              </w:rPr>
              <w:t>n</w:t>
            </w:r>
            <w:r w:rsidRPr="00952DA4">
              <w:rPr>
                <w:rFonts w:ascii="Arial" w:eastAsia="Times New Roman" w:hAnsi="Arial" w:cs="Arial"/>
                <w:color w:val="000000"/>
                <w:sz w:val="20"/>
                <w:szCs w:val="20"/>
              </w:rPr>
              <w:t>°24</w:t>
            </w:r>
          </w:p>
        </w:tc>
      </w:tr>
      <w:tr w:rsidR="00B3040D" w:rsidRPr="00B3040D" w:rsidTr="00F63766">
        <w:trPr>
          <w:trHeight w:val="165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F63766" w:rsidRDefault="00B3040D" w:rsidP="00B3040D">
            <w:pPr>
              <w:jc w:val="center"/>
              <w:rPr>
                <w:rFonts w:ascii="Arial" w:eastAsia="Times New Roman" w:hAnsi="Arial" w:cs="Arial"/>
                <w:b/>
                <w:color w:val="000000"/>
                <w:szCs w:val="20"/>
              </w:rPr>
            </w:pPr>
            <w:r w:rsidRPr="00F63766">
              <w:rPr>
                <w:rFonts w:ascii="Arial" w:eastAsia="Times New Roman" w:hAnsi="Arial" w:cs="Arial"/>
                <w:b/>
                <w:color w:val="000000"/>
                <w:szCs w:val="20"/>
              </w:rPr>
              <w:t xml:space="preserve">Emission </w:t>
            </w:r>
          </w:p>
          <w:p w:rsidR="00B3040D" w:rsidRPr="00F63766" w:rsidRDefault="00B3040D" w:rsidP="00B3040D">
            <w:pPr>
              <w:jc w:val="center"/>
              <w:rPr>
                <w:rFonts w:ascii="Arial" w:eastAsia="Times New Roman" w:hAnsi="Arial" w:cs="Arial"/>
                <w:b/>
                <w:color w:val="000000"/>
                <w:szCs w:val="20"/>
              </w:rPr>
            </w:pPr>
            <w:r w:rsidRPr="00F63766">
              <w:rPr>
                <w:rFonts w:ascii="Arial" w:eastAsia="Times New Roman" w:hAnsi="Arial" w:cs="Arial"/>
                <w:b/>
                <w:color w:val="000000"/>
                <w:szCs w:val="20"/>
              </w:rPr>
              <w:t>Reportages</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i/>
                <w:iCs/>
                <w:color w:val="000000"/>
                <w:sz w:val="20"/>
                <w:szCs w:val="20"/>
              </w:rPr>
              <w:t>L'esprit musical ancestral Kanak</w:t>
            </w:r>
            <w:r w:rsidRPr="00F63766">
              <w:rPr>
                <w:rFonts w:ascii="Arial" w:eastAsia="Times New Roman" w:hAnsi="Arial" w:cs="Arial"/>
                <w:color w:val="000000"/>
                <w:sz w:val="20"/>
                <w:szCs w:val="20"/>
              </w:rPr>
              <w:t>.</w:t>
            </w:r>
            <w:r w:rsidR="00952DA4">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https ://www.francemusique.fr › Emissions › Ocora Couleurs du monde</w:t>
            </w:r>
          </w:p>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i/>
                <w:iCs/>
                <w:color w:val="000000"/>
                <w:sz w:val="20"/>
                <w:szCs w:val="20"/>
              </w:rPr>
              <w:t>La tribu de l'invisible</w:t>
            </w:r>
            <w:r w:rsidRPr="00F63766">
              <w:rPr>
                <w:rFonts w:ascii="Arial" w:eastAsia="Times New Roman" w:hAnsi="Arial" w:cs="Arial"/>
                <w:color w:val="000000"/>
                <w:sz w:val="20"/>
                <w:szCs w:val="20"/>
              </w:rPr>
              <w:t>. https://radiococotier.nc/info/la-tribu-de-linvisible/</w:t>
            </w:r>
          </w:p>
          <w:p w:rsidR="00B3040D" w:rsidRPr="00F63766" w:rsidRDefault="00B3040D" w:rsidP="004036F5">
            <w:pPr>
              <w:spacing w:before="120" w:after="120"/>
              <w:rPr>
                <w:rFonts w:ascii="Arial" w:eastAsia="Times New Roman" w:hAnsi="Arial" w:cs="Arial"/>
                <w:sz w:val="20"/>
                <w:szCs w:val="20"/>
              </w:rPr>
            </w:pPr>
            <w:r w:rsidRPr="00F63766">
              <w:rPr>
                <w:rFonts w:ascii="Arial" w:hAnsi="Arial" w:cs="Arial"/>
                <w:sz w:val="20"/>
                <w:szCs w:val="20"/>
              </w:rPr>
              <w:t>ROBERJOT, Dominique</w:t>
            </w:r>
            <w:r w:rsidR="004036F5">
              <w:rPr>
                <w:rFonts w:ascii="Arial" w:hAnsi="Arial" w:cs="Arial"/>
                <w:sz w:val="20"/>
                <w:szCs w:val="20"/>
              </w:rPr>
              <w:t xml:space="preserve"> et</w:t>
            </w:r>
            <w:r w:rsidRPr="00F63766">
              <w:rPr>
                <w:rFonts w:ascii="Arial" w:hAnsi="Arial" w:cs="Arial"/>
                <w:sz w:val="20"/>
                <w:szCs w:val="20"/>
              </w:rPr>
              <w:t xml:space="preserve"> DELLA</w:t>
            </w:r>
            <w:r w:rsidR="004036F5">
              <w:rPr>
                <w:rFonts w:ascii="Arial" w:hAnsi="Arial" w:cs="Arial"/>
                <w:sz w:val="20"/>
                <w:szCs w:val="20"/>
              </w:rPr>
              <w:t>-</w:t>
            </w:r>
            <w:r w:rsidRPr="00F63766">
              <w:rPr>
                <w:rFonts w:ascii="Arial" w:hAnsi="Arial" w:cs="Arial"/>
                <w:sz w:val="20"/>
                <w:szCs w:val="20"/>
              </w:rPr>
              <w:t>MAGGIORA, Christine</w:t>
            </w:r>
            <w:r w:rsidR="000F1CB5">
              <w:rPr>
                <w:rFonts w:ascii="Arial" w:hAnsi="Arial" w:cs="Arial"/>
                <w:sz w:val="20"/>
                <w:szCs w:val="20"/>
              </w:rPr>
              <w:t>.</w:t>
            </w:r>
            <w:r w:rsidR="004036F5">
              <w:rPr>
                <w:rFonts w:ascii="Arial" w:hAnsi="Arial" w:cs="Arial"/>
                <w:sz w:val="20"/>
                <w:szCs w:val="20"/>
              </w:rPr>
              <w:t xml:space="preserve"> </w:t>
            </w:r>
            <w:r w:rsidRPr="000F1CB5">
              <w:rPr>
                <w:rFonts w:ascii="Arial" w:hAnsi="Arial" w:cs="Arial"/>
                <w:i/>
                <w:sz w:val="20"/>
                <w:szCs w:val="20"/>
              </w:rPr>
              <w:t>Very</w:t>
            </w:r>
            <w:r w:rsidR="000F1CB5">
              <w:rPr>
                <w:rFonts w:ascii="Arial" w:hAnsi="Arial" w:cs="Arial"/>
                <w:i/>
                <w:sz w:val="20"/>
                <w:szCs w:val="20"/>
              </w:rPr>
              <w:t xml:space="preserve"> </w:t>
            </w:r>
            <w:r w:rsidRPr="000F1CB5">
              <w:rPr>
                <w:rFonts w:ascii="Arial" w:hAnsi="Arial" w:cs="Arial"/>
                <w:i/>
                <w:sz w:val="20"/>
                <w:szCs w:val="20"/>
              </w:rPr>
              <w:t>Wetr</w:t>
            </w:r>
            <w:r w:rsidR="000F1CB5">
              <w:rPr>
                <w:rFonts w:ascii="Arial" w:hAnsi="Arial" w:cs="Arial"/>
                <w:i/>
                <w:sz w:val="20"/>
                <w:szCs w:val="20"/>
              </w:rPr>
              <w:t xml:space="preserve">. </w:t>
            </w:r>
            <w:r w:rsidRPr="000F1CB5">
              <w:rPr>
                <w:rFonts w:ascii="Arial" w:hAnsi="Arial" w:cs="Arial"/>
                <w:sz w:val="20"/>
                <w:szCs w:val="20"/>
              </w:rPr>
              <w:t>N</w:t>
            </w:r>
            <w:r w:rsidR="00587F2D" w:rsidRPr="000F1CB5">
              <w:rPr>
                <w:rFonts w:ascii="Arial" w:hAnsi="Arial" w:cs="Arial"/>
                <w:sz w:val="20"/>
                <w:szCs w:val="20"/>
              </w:rPr>
              <w:t>C</w:t>
            </w:r>
            <w:r w:rsidRPr="000F1CB5">
              <w:rPr>
                <w:rFonts w:ascii="Arial" w:hAnsi="Arial" w:cs="Arial"/>
                <w:sz w:val="20"/>
                <w:szCs w:val="20"/>
              </w:rPr>
              <w:t>1</w:t>
            </w:r>
            <w:r w:rsidR="004036F5" w:rsidRPr="000F1CB5">
              <w:rPr>
                <w:rFonts w:ascii="Arial" w:hAnsi="Arial" w:cs="Arial"/>
                <w:sz w:val="20"/>
                <w:szCs w:val="20"/>
              </w:rPr>
              <w:t>è</w:t>
            </w:r>
            <w:r w:rsidRPr="000F1CB5">
              <w:rPr>
                <w:rFonts w:ascii="Arial" w:hAnsi="Arial" w:cs="Arial"/>
                <w:sz w:val="20"/>
                <w:szCs w:val="20"/>
              </w:rPr>
              <w:t>r</w:t>
            </w:r>
            <w:r w:rsidR="004036F5" w:rsidRPr="000F1CB5">
              <w:rPr>
                <w:rFonts w:ascii="Arial" w:hAnsi="Arial" w:cs="Arial"/>
                <w:sz w:val="20"/>
                <w:szCs w:val="20"/>
              </w:rPr>
              <w:t>e</w:t>
            </w:r>
            <w:r w:rsidRPr="000F1CB5">
              <w:rPr>
                <w:rFonts w:ascii="Arial" w:hAnsi="Arial" w:cs="Arial"/>
                <w:sz w:val="20"/>
                <w:szCs w:val="20"/>
              </w:rPr>
              <w:t xml:space="preserve"> – Francetv</w:t>
            </w:r>
          </w:p>
        </w:tc>
      </w:tr>
      <w:tr w:rsidR="00B3040D" w:rsidRPr="00B3040D" w:rsidTr="00A65A5F">
        <w:trPr>
          <w:trHeight w:val="2217"/>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F63766" w:rsidRDefault="00B3040D" w:rsidP="007849C8">
            <w:pPr>
              <w:jc w:val="center"/>
              <w:rPr>
                <w:rFonts w:ascii="Arial" w:eastAsia="Times New Roman" w:hAnsi="Arial" w:cs="Arial"/>
                <w:b/>
                <w:bCs/>
                <w:color w:val="000000"/>
                <w:szCs w:val="20"/>
              </w:rPr>
            </w:pPr>
            <w:r w:rsidRPr="00F63766">
              <w:rPr>
                <w:rFonts w:ascii="Arial" w:eastAsia="Times New Roman" w:hAnsi="Arial" w:cs="Arial"/>
                <w:b/>
                <w:bCs/>
                <w:color w:val="000000"/>
                <w:szCs w:val="20"/>
              </w:rPr>
              <w:t xml:space="preserve">CD - DVD </w:t>
            </w:r>
          </w:p>
          <w:p w:rsidR="00B3040D" w:rsidRPr="00F63766" w:rsidRDefault="00B3040D" w:rsidP="007849C8">
            <w:pPr>
              <w:jc w:val="center"/>
              <w:rPr>
                <w:rFonts w:ascii="Arial" w:eastAsia="Times New Roman" w:hAnsi="Arial" w:cs="Arial"/>
                <w:b/>
                <w:bCs/>
                <w:color w:val="000000"/>
                <w:szCs w:val="20"/>
              </w:rPr>
            </w:pPr>
            <w:r w:rsidRPr="00F63766">
              <w:rPr>
                <w:rFonts w:ascii="Arial" w:eastAsia="Times New Roman" w:hAnsi="Arial" w:cs="Arial"/>
                <w:b/>
                <w:bCs/>
                <w:color w:val="000000"/>
                <w:szCs w:val="2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B3040D" w:rsidRPr="00F63766" w:rsidRDefault="004036F5" w:rsidP="00F63766">
            <w:pPr>
              <w:spacing w:before="120" w:after="120"/>
              <w:rPr>
                <w:rFonts w:ascii="Arial" w:eastAsia="Times New Roman" w:hAnsi="Arial" w:cs="Arial"/>
                <w:sz w:val="20"/>
                <w:szCs w:val="20"/>
              </w:rPr>
            </w:pPr>
            <w:r w:rsidRPr="00F63766">
              <w:rPr>
                <w:rFonts w:ascii="Arial" w:eastAsia="Times New Roman" w:hAnsi="Arial" w:cs="Arial"/>
                <w:sz w:val="20"/>
                <w:szCs w:val="20"/>
              </w:rPr>
              <w:t xml:space="preserve">AUFFRET </w:t>
            </w:r>
            <w:r w:rsidR="00B3040D" w:rsidRPr="00F63766">
              <w:rPr>
                <w:rFonts w:ascii="Arial" w:eastAsia="Times New Roman" w:hAnsi="Arial" w:cs="Arial"/>
                <w:sz w:val="20"/>
                <w:szCs w:val="20"/>
              </w:rPr>
              <w:t xml:space="preserve">Yannick. </w:t>
            </w:r>
            <w:r w:rsidR="00B3040D" w:rsidRPr="00F63766">
              <w:rPr>
                <w:rFonts w:ascii="Arial" w:eastAsia="Times New Roman" w:hAnsi="Arial" w:cs="Arial"/>
                <w:i/>
                <w:iCs/>
                <w:sz w:val="20"/>
                <w:szCs w:val="20"/>
              </w:rPr>
              <w:t>Mon île ma case mes souvenirs.</w:t>
            </w:r>
            <w:r w:rsidR="00B3040D" w:rsidRPr="00F63766">
              <w:rPr>
                <w:rFonts w:ascii="Arial" w:eastAsia="Times New Roman" w:hAnsi="Arial" w:cs="Arial"/>
                <w:sz w:val="20"/>
                <w:szCs w:val="20"/>
              </w:rPr>
              <w:t xml:space="preserve"> (Disque compact). Nouméa : médiathèque ADCK</w:t>
            </w:r>
            <w:r w:rsidR="000F1CB5" w:rsidRPr="00F63766">
              <w:rPr>
                <w:rFonts w:ascii="Arial" w:eastAsia="Times New Roman" w:hAnsi="Arial" w:cs="Arial"/>
                <w:sz w:val="20"/>
                <w:szCs w:val="20"/>
              </w:rPr>
              <w:t>, 2008</w:t>
            </w:r>
          </w:p>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DONADA, Julien. </w:t>
            </w:r>
            <w:r w:rsidRPr="00F63766">
              <w:rPr>
                <w:rFonts w:ascii="Arial" w:eastAsia="Times New Roman" w:hAnsi="Arial" w:cs="Arial"/>
                <w:i/>
                <w:color w:val="000000"/>
                <w:sz w:val="20"/>
                <w:szCs w:val="20"/>
              </w:rPr>
              <w:t>Kanak</w:t>
            </w:r>
            <w:r w:rsidRPr="00F63766">
              <w:rPr>
                <w:rFonts w:ascii="Arial" w:eastAsia="Times New Roman" w:hAnsi="Arial" w:cs="Arial"/>
                <w:color w:val="000000"/>
                <w:sz w:val="20"/>
                <w:szCs w:val="20"/>
              </w:rPr>
              <w:t>. La collection du quai Branly, 2013-2014</w:t>
            </w:r>
          </w:p>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Gilles DAGNEAU. </w:t>
            </w:r>
            <w:r w:rsidRPr="00F63766">
              <w:rPr>
                <w:rFonts w:ascii="Arial" w:eastAsia="Times New Roman" w:hAnsi="Arial" w:cs="Arial"/>
                <w:i/>
                <w:iCs/>
                <w:color w:val="000000"/>
                <w:sz w:val="20"/>
                <w:szCs w:val="20"/>
              </w:rPr>
              <w:t>De l’autre côté, ce qu’il y a .</w:t>
            </w:r>
            <w:r w:rsidR="00902B86">
              <w:rPr>
                <w:rFonts w:ascii="Arial" w:eastAsia="Times New Roman" w:hAnsi="Arial" w:cs="Arial"/>
                <w:i/>
                <w:iCs/>
                <w:color w:val="000000"/>
                <w:sz w:val="20"/>
                <w:szCs w:val="20"/>
              </w:rPr>
              <w:t>.</w:t>
            </w:r>
            <w:r w:rsidRPr="00F63766">
              <w:rPr>
                <w:rFonts w:ascii="Arial" w:eastAsia="Times New Roman" w:hAnsi="Arial" w:cs="Arial"/>
                <w:i/>
                <w:iCs/>
                <w:color w:val="000000"/>
                <w:sz w:val="20"/>
                <w:szCs w:val="20"/>
              </w:rPr>
              <w:t xml:space="preserve">.   </w:t>
            </w:r>
            <w:r w:rsidR="000F1CB5" w:rsidRPr="000F1CB5">
              <w:rPr>
                <w:rFonts w:ascii="Arial" w:eastAsia="Times New Roman" w:hAnsi="Arial" w:cs="Arial"/>
                <w:i/>
                <w:iCs/>
                <w:color w:val="000000"/>
                <w:sz w:val="20"/>
                <w:szCs w:val="20"/>
              </w:rPr>
              <w:t xml:space="preserve">La </w:t>
            </w:r>
            <w:r w:rsidRPr="000F1CB5">
              <w:rPr>
                <w:rFonts w:ascii="Arial" w:eastAsia="Times New Roman" w:hAnsi="Arial" w:cs="Arial"/>
                <w:i/>
                <w:iCs/>
                <w:color w:val="000000"/>
                <w:sz w:val="20"/>
                <w:szCs w:val="20"/>
              </w:rPr>
              <w:t xml:space="preserve"> N</w:t>
            </w:r>
            <w:r w:rsidR="000F1CB5" w:rsidRPr="000F1CB5">
              <w:rPr>
                <w:rFonts w:ascii="Arial" w:eastAsia="Times New Roman" w:hAnsi="Arial" w:cs="Arial"/>
                <w:i/>
                <w:iCs/>
                <w:color w:val="000000"/>
                <w:sz w:val="20"/>
                <w:szCs w:val="20"/>
              </w:rPr>
              <w:t>ouvelle-Calédonie en</w:t>
            </w:r>
            <w:r w:rsidRPr="000F1CB5">
              <w:rPr>
                <w:rFonts w:ascii="Arial" w:eastAsia="Times New Roman" w:hAnsi="Arial" w:cs="Arial"/>
                <w:i/>
                <w:iCs/>
                <w:color w:val="000000"/>
                <w:sz w:val="20"/>
                <w:szCs w:val="20"/>
              </w:rPr>
              <w:t xml:space="preserve"> 6 </w:t>
            </w:r>
            <w:r w:rsidR="000F1CB5" w:rsidRPr="000F1CB5">
              <w:rPr>
                <w:rFonts w:ascii="Arial" w:eastAsia="Times New Roman" w:hAnsi="Arial" w:cs="Arial"/>
                <w:i/>
                <w:iCs/>
                <w:color w:val="000000"/>
                <w:sz w:val="20"/>
                <w:szCs w:val="20"/>
              </w:rPr>
              <w:t>films</w:t>
            </w:r>
            <w:r w:rsidRPr="000F1CB5">
              <w:rPr>
                <w:rFonts w:ascii="Arial" w:eastAsia="Times New Roman" w:hAnsi="Arial" w:cs="Arial"/>
                <w:i/>
                <w:iCs/>
                <w:sz w:val="20"/>
                <w:szCs w:val="20"/>
              </w:rPr>
              <w:t>.</w:t>
            </w:r>
            <w:r w:rsidR="004036F5" w:rsidRPr="004036F5">
              <w:rPr>
                <w:rFonts w:ascii="Arial" w:eastAsia="Times New Roman" w:hAnsi="Arial" w:cs="Arial"/>
                <w:i/>
                <w:iCs/>
                <w:sz w:val="20"/>
                <w:szCs w:val="20"/>
              </w:rPr>
              <w:t xml:space="preserve"> </w:t>
            </w:r>
            <w:r w:rsidRPr="004036F5">
              <w:rPr>
                <w:rFonts w:ascii="Arial" w:eastAsia="Times New Roman" w:hAnsi="Arial" w:cs="Arial"/>
                <w:sz w:val="20"/>
                <w:szCs w:val="20"/>
              </w:rPr>
              <w:t>Nouméa</w:t>
            </w:r>
            <w:r w:rsidR="004036F5">
              <w:rPr>
                <w:rFonts w:ascii="Arial" w:eastAsia="Times New Roman" w:hAnsi="Arial" w:cs="Arial"/>
                <w:sz w:val="20"/>
                <w:szCs w:val="20"/>
              </w:rPr>
              <w:t xml:space="preserve"> </w:t>
            </w:r>
            <w:r w:rsidRPr="004036F5">
              <w:rPr>
                <w:rFonts w:ascii="Arial" w:eastAsia="Times New Roman" w:hAnsi="Arial" w:cs="Arial"/>
                <w:sz w:val="20"/>
                <w:szCs w:val="20"/>
              </w:rPr>
              <w:t>:</w:t>
            </w:r>
            <w:r w:rsidR="004036F5">
              <w:rPr>
                <w:rFonts w:ascii="Arial" w:eastAsia="Times New Roman" w:hAnsi="Arial" w:cs="Arial"/>
                <w:sz w:val="20"/>
                <w:szCs w:val="20"/>
              </w:rPr>
              <w:t xml:space="preserve"> </w:t>
            </w:r>
            <w:r w:rsidRPr="00F63766">
              <w:rPr>
                <w:rFonts w:ascii="Arial" w:eastAsia="Times New Roman" w:hAnsi="Arial" w:cs="Arial"/>
                <w:color w:val="000000"/>
                <w:sz w:val="20"/>
                <w:szCs w:val="20"/>
              </w:rPr>
              <w:t>Aaa Production</w:t>
            </w:r>
          </w:p>
          <w:p w:rsidR="00B3040D" w:rsidRPr="00F63766" w:rsidRDefault="0050187E" w:rsidP="00587F2D">
            <w:pPr>
              <w:spacing w:before="120" w:after="120"/>
              <w:rPr>
                <w:rFonts w:ascii="Arial" w:eastAsia="Times New Roman" w:hAnsi="Arial" w:cs="Arial"/>
                <w:color w:val="000000"/>
                <w:sz w:val="20"/>
                <w:szCs w:val="20"/>
              </w:rPr>
            </w:pPr>
            <w:r>
              <w:rPr>
                <w:rFonts w:ascii="Arial" w:eastAsia="Times New Roman" w:hAnsi="Arial" w:cs="Arial"/>
                <w:i/>
                <w:iCs/>
                <w:color w:val="000000"/>
                <w:sz w:val="20"/>
                <w:szCs w:val="20"/>
              </w:rPr>
              <w:t>Paroles d</w:t>
            </w:r>
            <w:r w:rsidRPr="00F63766">
              <w:rPr>
                <w:rFonts w:ascii="Arial" w:eastAsia="Times New Roman" w:hAnsi="Arial" w:cs="Arial"/>
                <w:i/>
                <w:iCs/>
                <w:color w:val="000000"/>
                <w:sz w:val="20"/>
                <w:szCs w:val="20"/>
              </w:rPr>
              <w:t xml:space="preserve">e </w:t>
            </w:r>
            <w:r>
              <w:rPr>
                <w:rFonts w:ascii="Arial" w:eastAsia="Times New Roman" w:hAnsi="Arial" w:cs="Arial"/>
                <w:i/>
                <w:iCs/>
                <w:color w:val="000000"/>
                <w:sz w:val="20"/>
                <w:szCs w:val="20"/>
              </w:rPr>
              <w:t>v</w:t>
            </w:r>
            <w:r w:rsidRPr="00F63766">
              <w:rPr>
                <w:rFonts w:ascii="Arial" w:eastAsia="Times New Roman" w:hAnsi="Arial" w:cs="Arial"/>
                <w:i/>
                <w:iCs/>
                <w:color w:val="000000"/>
                <w:sz w:val="20"/>
                <w:szCs w:val="20"/>
              </w:rPr>
              <w:t xml:space="preserve">ieux </w:t>
            </w:r>
            <w:r w:rsidR="00B3040D" w:rsidRPr="00F63766">
              <w:rPr>
                <w:rFonts w:ascii="Arial" w:eastAsia="Times New Roman" w:hAnsi="Arial" w:cs="Arial"/>
                <w:i/>
                <w:iCs/>
                <w:color w:val="000000"/>
                <w:sz w:val="20"/>
                <w:szCs w:val="20"/>
              </w:rPr>
              <w:t xml:space="preserve">– 120 portrait calédoniens  </w:t>
            </w:r>
            <w:r w:rsidR="00B3040D" w:rsidRPr="00F63766">
              <w:rPr>
                <w:rFonts w:ascii="Arial" w:eastAsia="Times New Roman" w:hAnsi="Arial" w:cs="Arial"/>
                <w:color w:val="000000"/>
                <w:sz w:val="20"/>
                <w:szCs w:val="20"/>
              </w:rPr>
              <w:t xml:space="preserve"> DVD 1-2-3-4/ France </w:t>
            </w:r>
            <w:r w:rsidR="004036F5" w:rsidRPr="00F63766">
              <w:rPr>
                <w:rFonts w:ascii="Arial" w:eastAsia="Times New Roman" w:hAnsi="Arial" w:cs="Arial"/>
                <w:color w:val="000000"/>
                <w:sz w:val="20"/>
                <w:szCs w:val="20"/>
              </w:rPr>
              <w:t xml:space="preserve">Télévision </w:t>
            </w:r>
            <w:r w:rsidR="00B3040D" w:rsidRPr="00F63766">
              <w:rPr>
                <w:rFonts w:ascii="Arial" w:eastAsia="Times New Roman" w:hAnsi="Arial" w:cs="Arial"/>
                <w:color w:val="000000"/>
                <w:sz w:val="20"/>
                <w:szCs w:val="20"/>
              </w:rPr>
              <w:t xml:space="preserve">– </w:t>
            </w:r>
            <w:r w:rsidR="00587F2D">
              <w:rPr>
                <w:rFonts w:ascii="Arial" w:eastAsia="Times New Roman" w:hAnsi="Arial" w:cs="Arial"/>
                <w:color w:val="000000"/>
                <w:sz w:val="20"/>
                <w:szCs w:val="20"/>
              </w:rPr>
              <w:t>NC</w:t>
            </w:r>
            <w:r w:rsidR="00B3040D" w:rsidRPr="00F63766">
              <w:rPr>
                <w:rFonts w:ascii="Arial" w:eastAsia="Times New Roman" w:hAnsi="Arial" w:cs="Arial"/>
                <w:color w:val="000000"/>
                <w:sz w:val="20"/>
                <w:szCs w:val="20"/>
              </w:rPr>
              <w:t xml:space="preserve"> 1</w:t>
            </w:r>
            <w:r w:rsidR="004036F5">
              <w:rPr>
                <w:rFonts w:ascii="Arial" w:eastAsia="Times New Roman" w:hAnsi="Arial" w:cs="Arial"/>
                <w:color w:val="000000"/>
                <w:sz w:val="20"/>
                <w:szCs w:val="20"/>
              </w:rPr>
              <w:t>ère</w:t>
            </w:r>
          </w:p>
        </w:tc>
      </w:tr>
      <w:tr w:rsidR="00B3040D" w:rsidRPr="00B3040D" w:rsidTr="00F63766">
        <w:trPr>
          <w:trHeight w:val="2948"/>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B3040D" w:rsidRPr="00F63766" w:rsidRDefault="00B3040D" w:rsidP="00B3040D">
            <w:pPr>
              <w:jc w:val="center"/>
              <w:rPr>
                <w:rFonts w:ascii="Arial" w:eastAsia="Times New Roman" w:hAnsi="Arial" w:cs="Arial"/>
                <w:b/>
                <w:bCs/>
                <w:color w:val="000000"/>
                <w:szCs w:val="20"/>
              </w:rPr>
            </w:pPr>
          </w:p>
          <w:p w:rsidR="00B3040D" w:rsidRPr="00F63766" w:rsidRDefault="00B3040D" w:rsidP="00B3040D">
            <w:pPr>
              <w:jc w:val="center"/>
              <w:rPr>
                <w:rFonts w:ascii="Arial" w:eastAsia="Times New Roman" w:hAnsi="Arial" w:cs="Arial"/>
                <w:b/>
                <w:bCs/>
                <w:color w:val="000000"/>
                <w:szCs w:val="20"/>
              </w:rPr>
            </w:pPr>
          </w:p>
          <w:p w:rsidR="00B3040D" w:rsidRPr="00F63766" w:rsidRDefault="00B3040D" w:rsidP="00B3040D">
            <w:pPr>
              <w:jc w:val="center"/>
              <w:rPr>
                <w:rFonts w:ascii="Arial" w:eastAsia="Times New Roman" w:hAnsi="Arial" w:cs="Arial"/>
                <w:b/>
                <w:bCs/>
                <w:color w:val="000000"/>
                <w:szCs w:val="20"/>
              </w:rPr>
            </w:pPr>
            <w:r w:rsidRPr="00F63766">
              <w:rPr>
                <w:rFonts w:ascii="Arial" w:eastAsia="Times New Roman" w:hAnsi="Arial" w:cs="Arial"/>
                <w:b/>
                <w:bCs/>
                <w:color w:val="000000"/>
                <w:szCs w:val="20"/>
              </w:rPr>
              <w:t>Articles</w:t>
            </w:r>
          </w:p>
          <w:p w:rsidR="00B3040D" w:rsidRPr="00F63766" w:rsidRDefault="00B3040D" w:rsidP="00B3040D">
            <w:pPr>
              <w:jc w:val="center"/>
              <w:rPr>
                <w:rFonts w:ascii="Arial" w:eastAsia="Times New Roman" w:hAnsi="Arial" w:cs="Arial"/>
                <w:color w:val="000000"/>
                <w:szCs w:val="20"/>
              </w:rPr>
            </w:pPr>
            <w:r w:rsidRPr="00F63766">
              <w:rPr>
                <w:rFonts w:ascii="Arial" w:eastAsia="Times New Roman" w:hAnsi="Arial" w:cs="Arial"/>
                <w:b/>
                <w:bCs/>
                <w:color w:val="000000"/>
                <w:szCs w:val="20"/>
              </w:rPr>
              <w:t>Vidéos en lignes</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CARTERON, Benoit.  </w:t>
            </w:r>
            <w:r w:rsidRPr="000F1CB5">
              <w:rPr>
                <w:rFonts w:ascii="Arial" w:eastAsia="Times New Roman" w:hAnsi="Arial" w:cs="Arial"/>
                <w:i/>
                <w:color w:val="000000"/>
                <w:sz w:val="20"/>
                <w:szCs w:val="20"/>
              </w:rPr>
              <w:t>La cérémonie du Mwâ</w:t>
            </w:r>
            <w:r w:rsidR="00587F2D" w:rsidRPr="000F1CB5">
              <w:rPr>
                <w:rFonts w:ascii="Arial" w:eastAsia="Times New Roman" w:hAnsi="Arial" w:cs="Arial"/>
                <w:i/>
                <w:color w:val="000000"/>
                <w:sz w:val="20"/>
                <w:szCs w:val="20"/>
              </w:rPr>
              <w:t xml:space="preserve"> </w:t>
            </w:r>
            <w:r w:rsidRPr="000F1CB5">
              <w:rPr>
                <w:rFonts w:ascii="Arial" w:eastAsia="Times New Roman" w:hAnsi="Arial" w:cs="Arial"/>
                <w:i/>
                <w:color w:val="000000"/>
                <w:sz w:val="20"/>
                <w:szCs w:val="20"/>
              </w:rPr>
              <w:t>Kââ en Nouvelle-Calédonie</w:t>
            </w:r>
            <w:r w:rsidRPr="00F63766">
              <w:rPr>
                <w:rFonts w:ascii="Arial" w:eastAsia="Times New Roman" w:hAnsi="Arial" w:cs="Arial"/>
                <w:color w:val="000000"/>
                <w:sz w:val="20"/>
                <w:szCs w:val="20"/>
              </w:rPr>
              <w:t xml:space="preserve">. France : HAL. </w:t>
            </w:r>
            <w:r w:rsidRPr="000F1CB5">
              <w:rPr>
                <w:rFonts w:ascii="Arial" w:eastAsia="Times New Roman" w:hAnsi="Arial" w:cs="Arial"/>
                <w:color w:val="000000"/>
                <w:sz w:val="20"/>
                <w:szCs w:val="20"/>
              </w:rPr>
              <w:t>Pdf mis en ligne en 2008.</w:t>
            </w:r>
            <w:r w:rsidRPr="00F63766">
              <w:rPr>
                <w:rFonts w:ascii="Arial" w:eastAsia="Times New Roman" w:hAnsi="Arial" w:cs="Arial"/>
                <w:color w:val="000000"/>
                <w:sz w:val="20"/>
                <w:szCs w:val="20"/>
              </w:rPr>
              <w:t xml:space="preserve"> Disponible à l’adresse</w:t>
            </w:r>
            <w:r w:rsidR="00587F2D">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w:t>
            </w:r>
            <w:r w:rsidR="00587F2D">
              <w:rPr>
                <w:rFonts w:ascii="Arial" w:eastAsia="Times New Roman" w:hAnsi="Arial" w:cs="Arial"/>
                <w:color w:val="000000"/>
                <w:sz w:val="20"/>
                <w:szCs w:val="20"/>
              </w:rPr>
              <w:t xml:space="preserve"> </w:t>
            </w:r>
            <w:r w:rsidRPr="00F63766">
              <w:rPr>
                <w:rFonts w:ascii="Arial" w:eastAsia="Times New Roman" w:hAnsi="Arial" w:cs="Arial"/>
                <w:i/>
                <w:iCs/>
                <w:color w:val="000000"/>
                <w:sz w:val="20"/>
                <w:szCs w:val="20"/>
              </w:rPr>
              <w:t>https://hal.archives-ouvertes.fr/halshs-00526225/document</w:t>
            </w:r>
          </w:p>
          <w:p w:rsidR="00B3040D" w:rsidRPr="00F63766" w:rsidRDefault="00B3040D" w:rsidP="00F63766">
            <w:pPr>
              <w:spacing w:before="120" w:after="120"/>
              <w:rPr>
                <w:rFonts w:ascii="Arial" w:eastAsia="Times New Roman" w:hAnsi="Arial" w:cs="Arial"/>
                <w:color w:val="000000"/>
                <w:sz w:val="20"/>
                <w:szCs w:val="20"/>
              </w:rPr>
            </w:pPr>
            <w:r w:rsidRPr="00F63766">
              <w:rPr>
                <w:rStyle w:val="watch-title"/>
                <w:rFonts w:ascii="Arial" w:hAnsi="Arial" w:cs="Arial"/>
                <w:sz w:val="20"/>
                <w:szCs w:val="20"/>
              </w:rPr>
              <w:t xml:space="preserve">TOGNA, Octave. </w:t>
            </w:r>
            <w:r w:rsidRPr="00F63766">
              <w:rPr>
                <w:rStyle w:val="watch-title"/>
                <w:rFonts w:ascii="Arial" w:hAnsi="Arial" w:cs="Arial"/>
                <w:i/>
                <w:sz w:val="20"/>
                <w:szCs w:val="20"/>
              </w:rPr>
              <w:t>Tout le monde fait la coutume aujourd'hui</w:t>
            </w:r>
            <w:r w:rsidRPr="00F63766">
              <w:rPr>
                <w:rStyle w:val="watch-title"/>
                <w:rFonts w:ascii="Arial" w:hAnsi="Arial" w:cs="Arial"/>
                <w:sz w:val="20"/>
                <w:szCs w:val="20"/>
              </w:rPr>
              <w:t>. Nouméa : Bouture de paroles. Mis en ligne le 15 novembre 2013. Disponible à l’adresse</w:t>
            </w:r>
            <w:r w:rsidR="00587F2D">
              <w:rPr>
                <w:rStyle w:val="watch-title"/>
                <w:rFonts w:ascii="Arial" w:hAnsi="Arial" w:cs="Arial"/>
                <w:sz w:val="20"/>
                <w:szCs w:val="20"/>
              </w:rPr>
              <w:t xml:space="preserve"> </w:t>
            </w:r>
            <w:r w:rsidRPr="00F63766">
              <w:rPr>
                <w:rStyle w:val="watch-title"/>
                <w:rFonts w:ascii="Arial" w:hAnsi="Arial" w:cs="Arial"/>
                <w:sz w:val="20"/>
                <w:szCs w:val="20"/>
              </w:rPr>
              <w:t>:</w:t>
            </w:r>
            <w:r w:rsidR="00587F2D">
              <w:rPr>
                <w:rStyle w:val="watch-title"/>
                <w:rFonts w:ascii="Arial" w:hAnsi="Arial" w:cs="Arial"/>
                <w:sz w:val="20"/>
                <w:szCs w:val="20"/>
              </w:rPr>
              <w:t xml:space="preserve"> </w:t>
            </w:r>
            <w:hyperlink r:id="rId62" w:history="1">
              <w:r w:rsidRPr="00F63766">
                <w:rPr>
                  <w:rStyle w:val="Lienhypertexte"/>
                  <w:rFonts w:ascii="Arial" w:hAnsi="Arial" w:cs="Arial"/>
                  <w:color w:val="auto"/>
                  <w:sz w:val="20"/>
                  <w:szCs w:val="20"/>
                  <w:u w:val="none"/>
                </w:rPr>
                <w:t>https://www.youtube.com/watch?v=Wr624aKFwWM</w:t>
              </w:r>
            </w:hyperlink>
          </w:p>
          <w:p w:rsidR="00B3040D" w:rsidRPr="00F63766" w:rsidRDefault="00B3040D"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MISSOTE, Philippe. Le festival Mélanésia 2000. dans le </w:t>
            </w:r>
            <w:r w:rsidRPr="00F63766">
              <w:rPr>
                <w:rFonts w:ascii="Arial" w:eastAsia="Times New Roman" w:hAnsi="Arial" w:cs="Arial"/>
                <w:i/>
                <w:color w:val="000000"/>
                <w:sz w:val="20"/>
                <w:szCs w:val="20"/>
              </w:rPr>
              <w:t>Journal de la société des Océanistes,</w:t>
            </w:r>
            <w:r w:rsidRPr="00F63766">
              <w:rPr>
                <w:rFonts w:ascii="Arial" w:eastAsia="Times New Roman" w:hAnsi="Arial" w:cs="Arial"/>
                <w:color w:val="000000"/>
                <w:sz w:val="20"/>
                <w:szCs w:val="20"/>
              </w:rPr>
              <w:t xml:space="preserve"> volume 100, 1995, p.</w:t>
            </w:r>
            <w:r w:rsidR="00587F2D">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59-100</w:t>
            </w:r>
            <w:r w:rsidR="00A65A5F">
              <w:rPr>
                <w:rFonts w:ascii="Arial" w:eastAsia="Times New Roman" w:hAnsi="Arial" w:cs="Arial"/>
                <w:color w:val="000000"/>
                <w:sz w:val="20"/>
                <w:szCs w:val="20"/>
              </w:rPr>
              <w:t xml:space="preserve">. Disponible à l’adresse : </w:t>
            </w:r>
            <w:r w:rsidR="00A65A5F">
              <w:t xml:space="preserve"> </w:t>
            </w:r>
            <w:r w:rsidR="00A65A5F" w:rsidRPr="00AF311A">
              <w:rPr>
                <w:rStyle w:val="CitationHTML"/>
                <w:rFonts w:ascii="Arial" w:hAnsi="Arial" w:cs="Arial"/>
                <w:sz w:val="20"/>
              </w:rPr>
              <w:t>www.persee.fr/doc/jso_0300-953x_1995_num_100_1_1948</w:t>
            </w:r>
          </w:p>
          <w:p w:rsidR="00B3040D" w:rsidRPr="00F63766" w:rsidRDefault="00B3040D" w:rsidP="00AF311A">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LEBEGUE, Sébastien</w:t>
            </w:r>
            <w:r w:rsidR="00587F2D">
              <w:rPr>
                <w:rFonts w:ascii="Arial" w:eastAsia="Times New Roman" w:hAnsi="Arial" w:cs="Arial"/>
                <w:color w:val="000000"/>
                <w:sz w:val="20"/>
                <w:szCs w:val="20"/>
              </w:rPr>
              <w:t xml:space="preserve">. </w:t>
            </w:r>
            <w:r w:rsidRPr="00F63766">
              <w:rPr>
                <w:rFonts w:ascii="Arial" w:eastAsia="Times New Roman" w:hAnsi="Arial" w:cs="Arial"/>
                <w:i/>
                <w:color w:val="000000"/>
                <w:sz w:val="20"/>
                <w:szCs w:val="20"/>
              </w:rPr>
              <w:t>Coutume kanak</w:t>
            </w:r>
            <w:r w:rsidR="00A65A5F">
              <w:rPr>
                <w:rFonts w:ascii="Arial" w:eastAsia="Times New Roman" w:hAnsi="Arial" w:cs="Arial"/>
                <w:color w:val="000000"/>
                <w:sz w:val="20"/>
                <w:szCs w:val="20"/>
              </w:rPr>
              <w:t xml:space="preserve">. Disponible à l’adresse : </w:t>
            </w:r>
            <w:r w:rsidRPr="00F63766">
              <w:rPr>
                <w:rFonts w:ascii="Arial" w:eastAsia="Times New Roman" w:hAnsi="Arial" w:cs="Arial"/>
                <w:color w:val="000000"/>
                <w:sz w:val="20"/>
                <w:szCs w:val="20"/>
              </w:rPr>
              <w:t>www.coutume-kanak.com/2013-2014</w:t>
            </w:r>
          </w:p>
        </w:tc>
      </w:tr>
    </w:tbl>
    <w:p w:rsidR="00B3040D" w:rsidRDefault="00B3040D"/>
    <w:p w:rsidR="004512CC" w:rsidRDefault="004512CC">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F63766" w:rsidRPr="00B3040D"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F63766" w:rsidRPr="00B3040D" w:rsidRDefault="00F63766" w:rsidP="007849C8">
            <w:pPr>
              <w:jc w:val="center"/>
              <w:rPr>
                <w:rFonts w:ascii="Arial" w:eastAsia="Times New Roman" w:hAnsi="Arial" w:cs="Arial"/>
                <w:b/>
                <w:bCs/>
                <w:color w:val="000000"/>
              </w:rPr>
            </w:pPr>
            <w:r w:rsidRPr="008130F8">
              <w:rPr>
                <w:rFonts w:ascii="Arial" w:eastAsia="Times New Roman" w:hAnsi="Arial" w:cs="Arial"/>
                <w:b/>
                <w:bCs/>
                <w:color w:val="000000"/>
              </w:rPr>
              <w:t>HISTOIRE GEOGRAPHIE</w:t>
            </w:r>
          </w:p>
        </w:tc>
      </w:tr>
      <w:tr w:rsidR="00F63766" w:rsidRPr="00F63766" w:rsidTr="00F63766">
        <w:trPr>
          <w:trHeight w:val="209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F63766" w:rsidRPr="00F63766" w:rsidRDefault="00587F2D" w:rsidP="007849C8">
            <w:pPr>
              <w:jc w:val="center"/>
              <w:rPr>
                <w:rFonts w:ascii="Arial" w:eastAsia="Times New Roman" w:hAnsi="Arial" w:cs="Arial"/>
                <w:b/>
                <w:bCs/>
                <w:color w:val="000000"/>
              </w:rPr>
            </w:pPr>
            <w:r>
              <w:rPr>
                <w:rFonts w:ascii="Arial" w:eastAsia="Times New Roman" w:hAnsi="Arial" w:cs="Arial"/>
                <w:b/>
                <w:bCs/>
                <w:color w:val="000000"/>
              </w:rPr>
              <w:t>Manuel</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ANGLEVIEL, Frédéric et al. </w:t>
            </w:r>
            <w:r w:rsidRPr="00F63766">
              <w:rPr>
                <w:rFonts w:ascii="Arial" w:eastAsia="Times New Roman" w:hAnsi="Arial" w:cs="Arial"/>
                <w:i/>
                <w:iCs/>
                <w:color w:val="000000"/>
                <w:sz w:val="20"/>
                <w:szCs w:val="20"/>
              </w:rPr>
              <w:t>Siences humaines 6èm</w:t>
            </w:r>
            <w:r w:rsidR="00587F2D">
              <w:rPr>
                <w:rFonts w:ascii="Arial" w:eastAsia="Times New Roman" w:hAnsi="Arial" w:cs="Arial"/>
                <w:i/>
                <w:iCs/>
                <w:color w:val="000000"/>
                <w:sz w:val="20"/>
                <w:szCs w:val="20"/>
              </w:rPr>
              <w:t>e</w:t>
            </w:r>
            <w:r w:rsidRPr="00F63766">
              <w:rPr>
                <w:rFonts w:ascii="Arial" w:eastAsia="Times New Roman" w:hAnsi="Arial" w:cs="Arial"/>
                <w:i/>
                <w:iCs/>
                <w:color w:val="000000"/>
                <w:sz w:val="20"/>
                <w:szCs w:val="20"/>
              </w:rPr>
              <w:t xml:space="preserve"> - Hommes et espaces d'Océanie</w:t>
            </w:r>
            <w:r w:rsidRPr="00F63766">
              <w:rPr>
                <w:rFonts w:ascii="Arial" w:eastAsia="Times New Roman" w:hAnsi="Arial" w:cs="Arial"/>
                <w:color w:val="000000"/>
                <w:sz w:val="20"/>
                <w:szCs w:val="20"/>
              </w:rPr>
              <w:t>.</w:t>
            </w:r>
            <w:r w:rsidR="00587F2D">
              <w:rPr>
                <w:rFonts w:ascii="Arial" w:eastAsia="Times New Roman" w:hAnsi="Arial" w:cs="Arial"/>
                <w:color w:val="000000"/>
                <w:sz w:val="20"/>
                <w:szCs w:val="20"/>
              </w:rPr>
              <w:t xml:space="preserve"> N</w:t>
            </w:r>
            <w:r w:rsidRPr="00F63766">
              <w:rPr>
                <w:rFonts w:ascii="Arial" w:eastAsia="Times New Roman" w:hAnsi="Arial" w:cs="Arial"/>
                <w:color w:val="000000"/>
                <w:sz w:val="20"/>
                <w:szCs w:val="20"/>
              </w:rPr>
              <w:t>ouméa</w:t>
            </w:r>
            <w:r w:rsidR="00587F2D">
              <w:rPr>
                <w:rFonts w:ascii="Arial" w:eastAsia="Times New Roman" w:hAnsi="Arial" w:cs="Arial"/>
                <w:color w:val="000000"/>
                <w:sz w:val="20"/>
                <w:szCs w:val="20"/>
              </w:rPr>
              <w:t xml:space="preserve"> : CDPNC,</w:t>
            </w:r>
            <w:r w:rsidRPr="00F63766">
              <w:rPr>
                <w:rFonts w:ascii="Arial" w:eastAsia="Times New Roman" w:hAnsi="Arial" w:cs="Arial"/>
                <w:color w:val="000000"/>
                <w:sz w:val="20"/>
                <w:szCs w:val="20"/>
              </w:rPr>
              <w:t xml:space="preserve"> 1994</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ANGLEVIEL, Frédéric et al. </w:t>
            </w:r>
            <w:r w:rsidRPr="00F63766">
              <w:rPr>
                <w:rFonts w:ascii="Arial" w:eastAsia="Times New Roman" w:hAnsi="Arial" w:cs="Arial"/>
                <w:i/>
                <w:iCs/>
                <w:color w:val="000000"/>
                <w:sz w:val="20"/>
                <w:szCs w:val="20"/>
              </w:rPr>
              <w:t>Siences humaines 5èm</w:t>
            </w:r>
            <w:r w:rsidR="00587F2D">
              <w:rPr>
                <w:rFonts w:ascii="Arial" w:eastAsia="Times New Roman" w:hAnsi="Arial" w:cs="Arial"/>
                <w:i/>
                <w:iCs/>
                <w:color w:val="000000"/>
                <w:sz w:val="20"/>
                <w:szCs w:val="20"/>
              </w:rPr>
              <w:t>e</w:t>
            </w:r>
            <w:r w:rsidRPr="00F63766">
              <w:rPr>
                <w:rFonts w:ascii="Arial" w:eastAsia="Times New Roman" w:hAnsi="Arial" w:cs="Arial"/>
                <w:i/>
                <w:iCs/>
                <w:color w:val="000000"/>
                <w:sz w:val="20"/>
                <w:szCs w:val="20"/>
              </w:rPr>
              <w:t xml:space="preserve"> - Hommes et espaces d'Océanie</w:t>
            </w:r>
            <w:r w:rsidRPr="00F63766">
              <w:rPr>
                <w:rFonts w:ascii="Arial" w:eastAsia="Times New Roman" w:hAnsi="Arial" w:cs="Arial"/>
                <w:color w:val="000000"/>
                <w:sz w:val="20"/>
                <w:szCs w:val="20"/>
              </w:rPr>
              <w:t>.</w:t>
            </w:r>
            <w:r w:rsidR="00587F2D">
              <w:rPr>
                <w:rFonts w:ascii="Arial" w:eastAsia="Times New Roman" w:hAnsi="Arial" w:cs="Arial"/>
                <w:color w:val="000000"/>
                <w:sz w:val="20"/>
                <w:szCs w:val="20"/>
              </w:rPr>
              <w:t xml:space="preserve">  N</w:t>
            </w:r>
            <w:r w:rsidR="00587F2D" w:rsidRPr="00F63766">
              <w:rPr>
                <w:rFonts w:ascii="Arial" w:eastAsia="Times New Roman" w:hAnsi="Arial" w:cs="Arial"/>
                <w:color w:val="000000"/>
                <w:sz w:val="20"/>
                <w:szCs w:val="20"/>
              </w:rPr>
              <w:t>ouméa</w:t>
            </w:r>
            <w:r w:rsidR="00587F2D">
              <w:rPr>
                <w:rFonts w:ascii="Arial" w:eastAsia="Times New Roman" w:hAnsi="Arial" w:cs="Arial"/>
                <w:color w:val="000000"/>
                <w:sz w:val="20"/>
                <w:szCs w:val="20"/>
              </w:rPr>
              <w:t xml:space="preserve"> : CDPNC,</w:t>
            </w:r>
            <w:r w:rsidR="00587F2D" w:rsidRPr="00F63766">
              <w:rPr>
                <w:rFonts w:ascii="Arial" w:eastAsia="Times New Roman" w:hAnsi="Arial" w:cs="Arial"/>
                <w:color w:val="000000"/>
                <w:sz w:val="20"/>
                <w:szCs w:val="20"/>
              </w:rPr>
              <w:t xml:space="preserve"> 1994</w:t>
            </w:r>
          </w:p>
          <w:p w:rsidR="00F63766" w:rsidRPr="00F63766" w:rsidRDefault="00F63766" w:rsidP="00F63766">
            <w:pPr>
              <w:spacing w:before="120" w:after="120"/>
              <w:rPr>
                <w:rFonts w:ascii="Arial" w:eastAsia="Times New Roman" w:hAnsi="Arial" w:cs="Arial"/>
                <w:color w:val="000000"/>
                <w:sz w:val="20"/>
                <w:szCs w:val="20"/>
              </w:rPr>
            </w:pPr>
            <w:r w:rsidRPr="000F1CB5">
              <w:rPr>
                <w:rFonts w:ascii="Arial" w:eastAsia="Times New Roman" w:hAnsi="Arial" w:cs="Arial"/>
                <w:i/>
                <w:iCs/>
                <w:color w:val="000000"/>
                <w:sz w:val="20"/>
                <w:szCs w:val="20"/>
              </w:rPr>
              <w:t>Les mémoires calédoniennes</w:t>
            </w:r>
            <w:r w:rsidRPr="000F1CB5">
              <w:rPr>
                <w:rFonts w:ascii="Arial" w:eastAsia="Times New Roman" w:hAnsi="Arial" w:cs="Arial"/>
                <w:color w:val="000000"/>
                <w:sz w:val="20"/>
                <w:szCs w:val="20"/>
              </w:rPr>
              <w:t>. Nouméa : CDPNC 2004,2009</w:t>
            </w:r>
            <w:r w:rsidR="000F1CB5" w:rsidRPr="000F1CB5">
              <w:rPr>
                <w:rFonts w:ascii="Arial" w:eastAsia="Times New Roman" w:hAnsi="Arial" w:cs="Arial"/>
                <w:i/>
                <w:iCs/>
                <w:color w:val="000000"/>
                <w:sz w:val="20"/>
                <w:szCs w:val="20"/>
              </w:rPr>
              <w:t>, tome 1, 2, 3</w:t>
            </w:r>
          </w:p>
          <w:p w:rsidR="00587F2D"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i/>
                <w:iCs/>
                <w:color w:val="000000"/>
                <w:sz w:val="20"/>
                <w:szCs w:val="20"/>
              </w:rPr>
              <w:t xml:space="preserve">Histoire </w:t>
            </w:r>
            <w:r w:rsidR="00587F2D" w:rsidRPr="00F63766">
              <w:rPr>
                <w:rFonts w:ascii="Arial" w:eastAsia="Times New Roman" w:hAnsi="Arial" w:cs="Arial"/>
                <w:i/>
                <w:iCs/>
                <w:color w:val="000000"/>
                <w:sz w:val="20"/>
                <w:szCs w:val="20"/>
              </w:rPr>
              <w:t>cycle 3</w:t>
            </w:r>
            <w:r w:rsidRPr="00F63766">
              <w:rPr>
                <w:rFonts w:ascii="Arial" w:eastAsia="Times New Roman" w:hAnsi="Arial" w:cs="Arial"/>
                <w:color w:val="000000"/>
                <w:sz w:val="20"/>
                <w:szCs w:val="20"/>
              </w:rPr>
              <w:t>. Nouméa</w:t>
            </w:r>
            <w:r w:rsidR="00587F2D">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w:t>
            </w:r>
            <w:r w:rsidR="00587F2D">
              <w:rPr>
                <w:rFonts w:ascii="Arial" w:eastAsia="Times New Roman" w:hAnsi="Arial" w:cs="Arial"/>
                <w:color w:val="000000"/>
                <w:sz w:val="20"/>
                <w:szCs w:val="20"/>
              </w:rPr>
              <w:t xml:space="preserve"> CDPNC</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Géographie cycle 3. Nouméa : CDPNC, 2007</w:t>
            </w:r>
          </w:p>
          <w:p w:rsidR="00F63766" w:rsidRPr="00F63766" w:rsidRDefault="00F63766" w:rsidP="00587F2D">
            <w:pPr>
              <w:spacing w:before="120" w:after="120"/>
              <w:rPr>
                <w:rFonts w:ascii="Arial" w:eastAsia="Times New Roman" w:hAnsi="Arial" w:cs="Arial"/>
                <w:color w:val="000000"/>
                <w:sz w:val="20"/>
                <w:szCs w:val="20"/>
              </w:rPr>
            </w:pPr>
            <w:r w:rsidRPr="00F63766">
              <w:rPr>
                <w:rFonts w:ascii="Arial" w:eastAsia="Times New Roman" w:hAnsi="Arial" w:cs="Arial"/>
                <w:i/>
                <w:iCs/>
                <w:color w:val="000000"/>
                <w:sz w:val="20"/>
                <w:szCs w:val="20"/>
              </w:rPr>
              <w:t>Histoire – Géographie  BEP – Hommes et espaces d’Océanie</w:t>
            </w:r>
            <w:r w:rsidRPr="00F63766">
              <w:rPr>
                <w:rFonts w:ascii="Arial" w:eastAsia="Times New Roman" w:hAnsi="Arial" w:cs="Arial"/>
                <w:color w:val="000000"/>
                <w:sz w:val="20"/>
                <w:szCs w:val="20"/>
              </w:rPr>
              <w:t>. Nouméa : CDPNC</w:t>
            </w:r>
            <w:r w:rsidR="00587F2D" w:rsidRPr="00F63766">
              <w:rPr>
                <w:rFonts w:ascii="Arial" w:eastAsia="Times New Roman" w:hAnsi="Arial" w:cs="Arial"/>
                <w:color w:val="000000"/>
                <w:sz w:val="20"/>
                <w:szCs w:val="20"/>
              </w:rPr>
              <w:t>, 1997</w:t>
            </w:r>
          </w:p>
        </w:tc>
      </w:tr>
      <w:tr w:rsidR="00F63766" w:rsidRPr="00F63766" w:rsidTr="00F63766">
        <w:trPr>
          <w:trHeight w:val="280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F63766" w:rsidRPr="00F63766" w:rsidRDefault="00587F2D" w:rsidP="007849C8">
            <w:pPr>
              <w:jc w:val="center"/>
              <w:rPr>
                <w:rFonts w:ascii="Arial" w:eastAsia="Times New Roman" w:hAnsi="Arial" w:cs="Arial"/>
                <w:b/>
                <w:bCs/>
                <w:color w:val="000000"/>
              </w:rPr>
            </w:pPr>
            <w:r>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ANGLEVIEL, Frédéric. </w:t>
            </w:r>
            <w:r w:rsidRPr="00F63766">
              <w:rPr>
                <w:rFonts w:ascii="Arial" w:eastAsia="Times New Roman" w:hAnsi="Arial" w:cs="Arial"/>
                <w:i/>
                <w:color w:val="000000"/>
                <w:sz w:val="20"/>
                <w:szCs w:val="20"/>
              </w:rPr>
              <w:t>Histoire illustrée de la Nouvelle-Calédonie</w:t>
            </w:r>
            <w:r w:rsidRPr="00F63766">
              <w:rPr>
                <w:rFonts w:ascii="Arial" w:eastAsia="Times New Roman" w:hAnsi="Arial" w:cs="Arial"/>
                <w:color w:val="000000"/>
                <w:sz w:val="20"/>
                <w:szCs w:val="20"/>
              </w:rPr>
              <w:t>. Nouméa :</w:t>
            </w:r>
            <w:r w:rsidR="00587F2D">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Footprint Pacifique, 2013</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BENSA, Alban.  </w:t>
            </w:r>
            <w:r w:rsidRPr="00F63766">
              <w:rPr>
                <w:rFonts w:ascii="Arial" w:eastAsia="Times New Roman" w:hAnsi="Arial" w:cs="Arial"/>
                <w:i/>
                <w:iCs/>
                <w:color w:val="000000"/>
                <w:sz w:val="20"/>
                <w:szCs w:val="20"/>
              </w:rPr>
              <w:t xml:space="preserve">En pays </w:t>
            </w:r>
            <w:r w:rsidRPr="000F1CB5">
              <w:rPr>
                <w:rFonts w:ascii="Arial" w:eastAsia="Times New Roman" w:hAnsi="Arial" w:cs="Arial"/>
                <w:i/>
                <w:iCs/>
                <w:color w:val="000000"/>
                <w:sz w:val="20"/>
                <w:szCs w:val="20"/>
              </w:rPr>
              <w:t>Kanak</w:t>
            </w:r>
            <w:r w:rsidR="00587F2D" w:rsidRPr="000F1CB5">
              <w:rPr>
                <w:rFonts w:ascii="Arial" w:eastAsia="Times New Roman" w:hAnsi="Arial" w:cs="Arial"/>
                <w:i/>
                <w:iCs/>
                <w:color w:val="000000"/>
                <w:sz w:val="20"/>
                <w:szCs w:val="20"/>
              </w:rPr>
              <w:t xml:space="preserve"> </w:t>
            </w:r>
            <w:r w:rsidRPr="000F1CB5">
              <w:rPr>
                <w:rFonts w:ascii="Arial" w:eastAsia="Times New Roman" w:hAnsi="Arial" w:cs="Arial"/>
                <w:i/>
                <w:iCs/>
                <w:color w:val="000000"/>
                <w:sz w:val="20"/>
                <w:szCs w:val="20"/>
              </w:rPr>
              <w:t>-</w:t>
            </w:r>
            <w:r w:rsidR="00587F2D">
              <w:rPr>
                <w:rFonts w:ascii="Arial" w:eastAsia="Times New Roman" w:hAnsi="Arial" w:cs="Arial"/>
                <w:i/>
                <w:iCs/>
                <w:color w:val="000000"/>
                <w:sz w:val="20"/>
                <w:szCs w:val="20"/>
              </w:rPr>
              <w:t xml:space="preserve"> </w:t>
            </w:r>
            <w:r w:rsidRPr="00F63766">
              <w:rPr>
                <w:rFonts w:ascii="Arial" w:eastAsia="Times New Roman" w:hAnsi="Arial" w:cs="Arial"/>
                <w:i/>
                <w:iCs/>
                <w:color w:val="000000"/>
                <w:sz w:val="20"/>
                <w:szCs w:val="20"/>
              </w:rPr>
              <w:t>Ethnologie, linguistique, archéologie, histoire de la Nouvelle-Calédonie.</w:t>
            </w:r>
            <w:r w:rsidRPr="00F63766">
              <w:rPr>
                <w:rFonts w:ascii="Arial" w:eastAsia="Times New Roman" w:hAnsi="Arial" w:cs="Arial"/>
                <w:color w:val="000000"/>
                <w:sz w:val="20"/>
                <w:szCs w:val="20"/>
              </w:rPr>
              <w:t xml:space="preserve"> Paris : Maison des sciences de l'homme, 2011, cahier 14.</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BROU, Bernard, réédition.</w:t>
            </w:r>
            <w:r w:rsidR="00587F2D">
              <w:rPr>
                <w:rFonts w:ascii="Arial" w:eastAsia="Times New Roman" w:hAnsi="Arial" w:cs="Arial"/>
                <w:color w:val="000000"/>
                <w:sz w:val="20"/>
                <w:szCs w:val="20"/>
              </w:rPr>
              <w:t xml:space="preserve"> </w:t>
            </w:r>
            <w:r w:rsidRPr="00F63766">
              <w:rPr>
                <w:rFonts w:ascii="Arial" w:eastAsia="Times New Roman" w:hAnsi="Arial" w:cs="Arial"/>
                <w:i/>
                <w:iCs/>
                <w:color w:val="000000"/>
                <w:sz w:val="20"/>
                <w:szCs w:val="20"/>
              </w:rPr>
              <w:t xml:space="preserve">Préhistoire et société traditionnelle de la Nouvelle-Calédonie. </w:t>
            </w:r>
            <w:r w:rsidRPr="00F63766">
              <w:rPr>
                <w:rFonts w:ascii="Arial" w:eastAsia="Times New Roman" w:hAnsi="Arial" w:cs="Arial"/>
                <w:color w:val="000000"/>
                <w:sz w:val="20"/>
                <w:szCs w:val="20"/>
              </w:rPr>
              <w:t>Nouméa : SEH-NC, 1987</w:t>
            </w:r>
          </w:p>
          <w:p w:rsidR="00F63766" w:rsidRPr="00F63766" w:rsidRDefault="00F63766" w:rsidP="00587F2D">
            <w:pPr>
              <w:spacing w:before="120" w:after="120"/>
              <w:ind w:right="-73"/>
              <w:rPr>
                <w:rFonts w:ascii="Arial" w:eastAsia="Times New Roman" w:hAnsi="Arial" w:cs="Arial"/>
                <w:color w:val="000000"/>
                <w:sz w:val="20"/>
                <w:szCs w:val="20"/>
              </w:rPr>
            </w:pPr>
            <w:r w:rsidRPr="00F63766">
              <w:rPr>
                <w:rFonts w:ascii="Arial" w:eastAsia="Times New Roman" w:hAnsi="Arial" w:cs="Arial"/>
                <w:color w:val="000000"/>
                <w:sz w:val="20"/>
                <w:szCs w:val="20"/>
              </w:rPr>
              <w:t>DOUMENGE Jean-Pierr</w:t>
            </w:r>
            <w:r w:rsidR="00587F2D">
              <w:rPr>
                <w:rFonts w:ascii="Arial" w:eastAsia="Times New Roman" w:hAnsi="Arial" w:cs="Arial"/>
                <w:color w:val="000000"/>
                <w:sz w:val="20"/>
                <w:szCs w:val="20"/>
              </w:rPr>
              <w:t xml:space="preserve">e. </w:t>
            </w:r>
            <w:r w:rsidRPr="00F63766">
              <w:rPr>
                <w:rFonts w:ascii="Arial" w:eastAsia="Times New Roman" w:hAnsi="Arial" w:cs="Arial"/>
                <w:i/>
                <w:iCs/>
                <w:color w:val="000000"/>
                <w:sz w:val="20"/>
                <w:szCs w:val="20"/>
              </w:rPr>
              <w:t>Paysans mélanésiens en pays Canala.</w:t>
            </w:r>
            <w:r w:rsidRPr="00F63766">
              <w:rPr>
                <w:rFonts w:ascii="Arial" w:eastAsia="Times New Roman" w:hAnsi="Arial" w:cs="Arial"/>
                <w:color w:val="000000"/>
                <w:sz w:val="20"/>
                <w:szCs w:val="20"/>
              </w:rPr>
              <w:t xml:space="preserve"> Nouméa : SEH-NC, 1975</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GUIART, Jean.</w:t>
            </w:r>
            <w:r w:rsidRPr="00F63766">
              <w:rPr>
                <w:rFonts w:ascii="Arial" w:eastAsia="Times New Roman" w:hAnsi="Arial" w:cs="Arial"/>
                <w:i/>
                <w:iCs/>
                <w:color w:val="000000"/>
                <w:sz w:val="20"/>
                <w:szCs w:val="20"/>
              </w:rPr>
              <w:t xml:space="preserve"> Et le masque sorti de la mer : les pays canaques anciens de Hienghène à Témala, Gomen et Koumac</w:t>
            </w:r>
            <w:r w:rsidRPr="00F63766">
              <w:rPr>
                <w:rFonts w:ascii="Arial" w:eastAsia="Times New Roman" w:hAnsi="Arial" w:cs="Arial"/>
                <w:color w:val="000000"/>
                <w:sz w:val="20"/>
                <w:szCs w:val="20"/>
              </w:rPr>
              <w:t>. Nouméa : Le rocher à la voile, 2002</w:t>
            </w:r>
          </w:p>
          <w:p w:rsidR="00F63766" w:rsidRPr="00F63766" w:rsidRDefault="00587F2D" w:rsidP="00587F2D">
            <w:pPr>
              <w:spacing w:before="120" w:after="120"/>
              <w:rPr>
                <w:rFonts w:ascii="Arial" w:eastAsia="Times New Roman" w:hAnsi="Arial" w:cs="Arial"/>
                <w:color w:val="000000"/>
                <w:sz w:val="20"/>
                <w:szCs w:val="20"/>
              </w:rPr>
            </w:pPr>
            <w:r>
              <w:rPr>
                <w:rFonts w:ascii="Arial" w:eastAsia="Times New Roman" w:hAnsi="Arial" w:cs="Arial"/>
                <w:color w:val="000000"/>
                <w:sz w:val="20"/>
                <w:szCs w:val="20"/>
              </w:rPr>
              <w:t>L</w:t>
            </w:r>
            <w:r w:rsidR="00F63766" w:rsidRPr="00F63766">
              <w:rPr>
                <w:rFonts w:ascii="Arial" w:eastAsia="Times New Roman" w:hAnsi="Arial" w:cs="Arial"/>
                <w:color w:val="000000"/>
                <w:sz w:val="20"/>
                <w:szCs w:val="20"/>
              </w:rPr>
              <w:t xml:space="preserve">e père LAMBERT. </w:t>
            </w:r>
            <w:r w:rsidR="00F63766" w:rsidRPr="00F63766">
              <w:rPr>
                <w:rFonts w:ascii="Arial" w:eastAsia="Times New Roman" w:hAnsi="Arial" w:cs="Arial"/>
                <w:i/>
                <w:iCs/>
                <w:color w:val="000000"/>
                <w:sz w:val="20"/>
                <w:szCs w:val="20"/>
              </w:rPr>
              <w:t>Mœurs et superstitions des Néo-Calédoniens</w:t>
            </w:r>
            <w:r w:rsidR="00F63766" w:rsidRPr="00F63766">
              <w:rPr>
                <w:rFonts w:ascii="Arial" w:eastAsia="Times New Roman" w:hAnsi="Arial" w:cs="Arial"/>
                <w:color w:val="000000"/>
                <w:sz w:val="20"/>
                <w:szCs w:val="20"/>
              </w:rPr>
              <w:t>. Nouméa</w:t>
            </w:r>
            <w:r>
              <w:rPr>
                <w:rFonts w:ascii="Arial" w:eastAsia="Times New Roman" w:hAnsi="Arial" w:cs="Arial"/>
                <w:color w:val="000000"/>
                <w:sz w:val="20"/>
                <w:szCs w:val="20"/>
              </w:rPr>
              <w:t xml:space="preserve"> </w:t>
            </w:r>
            <w:r w:rsidR="00F63766" w:rsidRPr="00F63766">
              <w:rPr>
                <w:rFonts w:ascii="Arial" w:eastAsia="Times New Roman" w:hAnsi="Arial" w:cs="Arial"/>
                <w:color w:val="000000"/>
                <w:sz w:val="20"/>
                <w:szCs w:val="20"/>
              </w:rPr>
              <w:t>: Société des études historiques n°14</w:t>
            </w:r>
          </w:p>
        </w:tc>
      </w:tr>
      <w:tr w:rsidR="00F63766" w:rsidRPr="00F63766" w:rsidTr="00F63766">
        <w:trPr>
          <w:trHeight w:val="2804"/>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F63766" w:rsidRPr="00F63766" w:rsidRDefault="00587F2D" w:rsidP="007849C8">
            <w:pPr>
              <w:jc w:val="center"/>
              <w:rPr>
                <w:rFonts w:ascii="Arial" w:eastAsia="Times New Roman" w:hAnsi="Arial" w:cs="Arial"/>
                <w:b/>
                <w:bCs/>
              </w:rPr>
            </w:pPr>
            <w:r>
              <w:rPr>
                <w:rFonts w:ascii="Arial" w:eastAsia="Times New Roman" w:hAnsi="Arial" w:cs="Arial"/>
                <w:b/>
                <w:bCs/>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BROU, Berna</w:t>
            </w:r>
            <w:r w:rsidR="00587F2D">
              <w:rPr>
                <w:rFonts w:ascii="Arial" w:eastAsia="Times New Roman" w:hAnsi="Arial" w:cs="Arial"/>
                <w:color w:val="000000"/>
                <w:sz w:val="20"/>
                <w:szCs w:val="20"/>
              </w:rPr>
              <w:t>r</w:t>
            </w:r>
            <w:r w:rsidRPr="00F63766">
              <w:rPr>
                <w:rFonts w:ascii="Arial" w:eastAsia="Times New Roman" w:hAnsi="Arial" w:cs="Arial"/>
                <w:color w:val="000000"/>
                <w:sz w:val="20"/>
                <w:szCs w:val="20"/>
              </w:rPr>
              <w:t xml:space="preserve">d. </w:t>
            </w:r>
            <w:r w:rsidRPr="000F1CB5">
              <w:rPr>
                <w:rFonts w:ascii="Arial" w:eastAsia="Times New Roman" w:hAnsi="Arial" w:cs="Arial"/>
                <w:color w:val="000000"/>
                <w:sz w:val="20"/>
                <w:szCs w:val="20"/>
              </w:rPr>
              <w:t>Approche du problème de l'oncle maternel dans la société traditionnelle néo calédonienne</w:t>
            </w:r>
            <w:r w:rsidRPr="00F63766">
              <w:rPr>
                <w:rFonts w:ascii="Arial" w:eastAsia="Times New Roman" w:hAnsi="Arial" w:cs="Arial"/>
                <w:color w:val="000000"/>
                <w:sz w:val="20"/>
                <w:szCs w:val="20"/>
              </w:rPr>
              <w:t>.</w:t>
            </w:r>
            <w:r w:rsidR="000F1CB5">
              <w:rPr>
                <w:rFonts w:ascii="Arial" w:eastAsia="Times New Roman" w:hAnsi="Arial" w:cs="Arial"/>
                <w:color w:val="000000"/>
                <w:sz w:val="20"/>
                <w:szCs w:val="20"/>
              </w:rPr>
              <w:t xml:space="preserve"> </w:t>
            </w:r>
            <w:r w:rsidR="000F1CB5" w:rsidRPr="000F1CB5">
              <w:rPr>
                <w:rFonts w:ascii="Arial" w:eastAsia="Times New Roman" w:hAnsi="Arial" w:cs="Arial"/>
                <w:i/>
                <w:color w:val="000000"/>
                <w:sz w:val="20"/>
                <w:szCs w:val="20"/>
              </w:rPr>
              <w:t>Bulletin SEH-NC</w:t>
            </w:r>
            <w:r w:rsidR="000F1CB5">
              <w:rPr>
                <w:rFonts w:ascii="Arial" w:eastAsia="Times New Roman" w:hAnsi="Arial" w:cs="Arial"/>
                <w:color w:val="000000"/>
                <w:sz w:val="20"/>
                <w:szCs w:val="20"/>
              </w:rPr>
              <w:t>.</w:t>
            </w:r>
            <w:r w:rsidRPr="00F63766">
              <w:rPr>
                <w:rFonts w:ascii="Arial" w:eastAsia="Times New Roman" w:hAnsi="Arial" w:cs="Arial"/>
                <w:color w:val="000000"/>
                <w:sz w:val="20"/>
                <w:szCs w:val="20"/>
              </w:rPr>
              <w:t xml:space="preserve"> Nouméa : SEH-</w:t>
            </w:r>
            <w:r w:rsidR="00A65A5F" w:rsidRPr="00F63766">
              <w:rPr>
                <w:rFonts w:ascii="Arial" w:eastAsia="Times New Roman" w:hAnsi="Arial" w:cs="Arial"/>
                <w:color w:val="000000"/>
                <w:sz w:val="20"/>
                <w:szCs w:val="20"/>
              </w:rPr>
              <w:t>NC, 1975</w:t>
            </w:r>
            <w:r w:rsidR="000F1CB5">
              <w:rPr>
                <w:rFonts w:ascii="Arial" w:eastAsia="Times New Roman" w:hAnsi="Arial" w:cs="Arial"/>
                <w:color w:val="000000"/>
                <w:sz w:val="20"/>
                <w:szCs w:val="20"/>
              </w:rPr>
              <w:t>, n°3</w:t>
            </w:r>
          </w:p>
          <w:p w:rsidR="00F63766" w:rsidRPr="00F63766" w:rsidRDefault="00AF311A" w:rsidP="00F63766">
            <w:pPr>
              <w:spacing w:before="120" w:after="120"/>
              <w:rPr>
                <w:rFonts w:ascii="Arial" w:eastAsia="Times New Roman" w:hAnsi="Arial" w:cs="Arial"/>
                <w:color w:val="000000"/>
                <w:sz w:val="20"/>
                <w:szCs w:val="20"/>
              </w:rPr>
            </w:pPr>
            <w:r>
              <w:rPr>
                <w:rFonts w:ascii="Arial" w:eastAsia="Times New Roman" w:hAnsi="Arial" w:cs="Arial"/>
                <w:color w:val="000000"/>
                <w:sz w:val="20"/>
                <w:szCs w:val="20"/>
              </w:rPr>
              <w:t>DUBOIS, Marie-Jos</w:t>
            </w:r>
            <w:r w:rsidR="00F63766" w:rsidRPr="00F63766">
              <w:rPr>
                <w:rFonts w:ascii="Arial" w:eastAsia="Times New Roman" w:hAnsi="Arial" w:cs="Arial"/>
                <w:color w:val="000000"/>
                <w:sz w:val="20"/>
                <w:szCs w:val="20"/>
              </w:rPr>
              <w:t>e</w:t>
            </w:r>
            <w:r>
              <w:rPr>
                <w:rFonts w:ascii="Arial" w:eastAsia="Times New Roman" w:hAnsi="Arial" w:cs="Arial"/>
                <w:color w:val="000000"/>
                <w:sz w:val="20"/>
                <w:szCs w:val="20"/>
              </w:rPr>
              <w:t>p</w:t>
            </w:r>
            <w:r w:rsidR="00F63766" w:rsidRPr="00F63766">
              <w:rPr>
                <w:rFonts w:ascii="Arial" w:eastAsia="Times New Roman" w:hAnsi="Arial" w:cs="Arial"/>
                <w:color w:val="000000"/>
                <w:sz w:val="20"/>
                <w:szCs w:val="20"/>
              </w:rPr>
              <w:t xml:space="preserve">h, </w:t>
            </w:r>
            <w:r w:rsidR="00F63766" w:rsidRPr="000F1CB5">
              <w:rPr>
                <w:rFonts w:ascii="Arial" w:eastAsia="Times New Roman" w:hAnsi="Arial" w:cs="Arial"/>
                <w:color w:val="000000"/>
                <w:sz w:val="20"/>
                <w:szCs w:val="20"/>
              </w:rPr>
              <w:t>Portrait de mélanésiens du siècle dernier</w:t>
            </w:r>
            <w:r w:rsidR="00F63766" w:rsidRPr="00F63766">
              <w:rPr>
                <w:rFonts w:ascii="Arial" w:eastAsia="Times New Roman" w:hAnsi="Arial" w:cs="Arial"/>
                <w:color w:val="000000"/>
                <w:sz w:val="20"/>
                <w:szCs w:val="20"/>
              </w:rPr>
              <w:t>.</w:t>
            </w:r>
            <w:r w:rsidR="000F1CB5">
              <w:rPr>
                <w:rFonts w:ascii="Arial" w:eastAsia="Times New Roman" w:hAnsi="Arial" w:cs="Arial"/>
                <w:color w:val="000000"/>
                <w:sz w:val="20"/>
                <w:szCs w:val="20"/>
              </w:rPr>
              <w:t xml:space="preserve"> Bulletin SEH-NC.</w:t>
            </w:r>
            <w:r w:rsidR="00F63766" w:rsidRPr="00F63766">
              <w:rPr>
                <w:rFonts w:ascii="Arial" w:eastAsia="Times New Roman" w:hAnsi="Arial" w:cs="Arial"/>
                <w:color w:val="000000"/>
                <w:sz w:val="20"/>
                <w:szCs w:val="20"/>
              </w:rPr>
              <w:t xml:space="preserve"> Nouméa : SEH-NC</w:t>
            </w:r>
            <w:r w:rsidR="000F1CB5">
              <w:rPr>
                <w:rFonts w:ascii="Arial" w:eastAsia="Times New Roman" w:hAnsi="Arial" w:cs="Arial"/>
                <w:color w:val="000000"/>
                <w:sz w:val="20"/>
                <w:szCs w:val="20"/>
              </w:rPr>
              <w:t>, 1987, n°73</w:t>
            </w:r>
          </w:p>
          <w:p w:rsidR="00F63766" w:rsidRPr="00F63766" w:rsidRDefault="00F63766" w:rsidP="00F63766">
            <w:pPr>
              <w:spacing w:before="120" w:after="120"/>
              <w:rPr>
                <w:rFonts w:ascii="Arial" w:eastAsia="Times New Roman" w:hAnsi="Arial" w:cs="Arial"/>
                <w:bCs/>
                <w:i/>
                <w:color w:val="000000"/>
                <w:sz w:val="20"/>
                <w:szCs w:val="20"/>
              </w:rPr>
            </w:pPr>
            <w:r w:rsidRPr="00F63766">
              <w:rPr>
                <w:rFonts w:ascii="Arial" w:eastAsia="Times New Roman" w:hAnsi="Arial" w:cs="Arial"/>
                <w:bCs/>
                <w:color w:val="000000"/>
                <w:sz w:val="20"/>
                <w:szCs w:val="20"/>
              </w:rPr>
              <w:t xml:space="preserve">GRAILLE, Caroline. 1975-2015 : retour sur </w:t>
            </w:r>
            <w:r w:rsidR="00AF311A" w:rsidRPr="00F63766">
              <w:rPr>
                <w:rFonts w:ascii="Arial" w:eastAsia="Times New Roman" w:hAnsi="Arial" w:cs="Arial"/>
                <w:bCs/>
                <w:color w:val="000000"/>
                <w:sz w:val="20"/>
                <w:szCs w:val="20"/>
              </w:rPr>
              <w:t xml:space="preserve">Melanesia </w:t>
            </w:r>
            <w:r w:rsidRPr="00F63766">
              <w:rPr>
                <w:rFonts w:ascii="Arial" w:eastAsia="Times New Roman" w:hAnsi="Arial" w:cs="Arial"/>
                <w:bCs/>
                <w:color w:val="000000"/>
                <w:sz w:val="20"/>
                <w:szCs w:val="20"/>
              </w:rPr>
              <w:t>2000, symbole de la renaissance culturelle kanak</w:t>
            </w:r>
            <w:r w:rsidRPr="00F63766">
              <w:rPr>
                <w:rFonts w:ascii="Arial" w:eastAsia="Times New Roman" w:hAnsi="Arial" w:cs="Arial"/>
                <w:bCs/>
                <w:i/>
                <w:color w:val="000000"/>
                <w:sz w:val="20"/>
                <w:szCs w:val="20"/>
              </w:rPr>
              <w:t xml:space="preserve">.  </w:t>
            </w:r>
            <w:r w:rsidR="00587F2D">
              <w:rPr>
                <w:rFonts w:ascii="Arial" w:eastAsia="Times New Roman" w:hAnsi="Arial" w:cs="Arial"/>
                <w:bCs/>
                <w:i/>
                <w:color w:val="000000"/>
                <w:sz w:val="20"/>
                <w:szCs w:val="20"/>
              </w:rPr>
              <w:t>J</w:t>
            </w:r>
            <w:r w:rsidRPr="00F63766">
              <w:rPr>
                <w:rFonts w:ascii="Arial" w:eastAsia="Times New Roman" w:hAnsi="Arial" w:cs="Arial"/>
                <w:bCs/>
                <w:i/>
                <w:color w:val="000000"/>
                <w:sz w:val="20"/>
                <w:szCs w:val="20"/>
              </w:rPr>
              <w:t>ournal de la Société des océanistes.</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MAGEMATIN, Loïc. </w:t>
            </w:r>
            <w:r w:rsidRPr="00F63766">
              <w:rPr>
                <w:rFonts w:ascii="Arial" w:eastAsia="Times New Roman" w:hAnsi="Arial" w:cs="Arial"/>
                <w:i/>
                <w:iCs/>
                <w:color w:val="000000"/>
                <w:sz w:val="20"/>
                <w:szCs w:val="20"/>
              </w:rPr>
              <w:t>Chronique des dieux et des hommes de Lifou et des hommes avant 1858 :</w:t>
            </w:r>
            <w:r w:rsidRPr="00F63766">
              <w:rPr>
                <w:rFonts w:ascii="Arial" w:eastAsia="Times New Roman" w:hAnsi="Arial" w:cs="Arial"/>
                <w:color w:val="000000"/>
                <w:sz w:val="20"/>
                <w:szCs w:val="20"/>
              </w:rPr>
              <w:t xml:space="preserve"> 4èm</w:t>
            </w:r>
            <w:r w:rsidR="00587F2D">
              <w:rPr>
                <w:rFonts w:ascii="Arial" w:eastAsia="Times New Roman" w:hAnsi="Arial" w:cs="Arial"/>
                <w:color w:val="000000"/>
                <w:sz w:val="20"/>
                <w:szCs w:val="20"/>
              </w:rPr>
              <w:t>e</w:t>
            </w:r>
            <w:r w:rsidRPr="00F63766">
              <w:rPr>
                <w:rFonts w:ascii="Arial" w:eastAsia="Times New Roman" w:hAnsi="Arial" w:cs="Arial"/>
                <w:color w:val="000000"/>
                <w:sz w:val="20"/>
                <w:szCs w:val="20"/>
              </w:rPr>
              <w:t xml:space="preserve"> partie des dieux</w:t>
            </w:r>
            <w:r w:rsidR="00587F2D">
              <w:rPr>
                <w:rFonts w:ascii="Arial" w:eastAsia="Times New Roman" w:hAnsi="Arial" w:cs="Arial"/>
                <w:color w:val="000000"/>
                <w:sz w:val="20"/>
                <w:szCs w:val="20"/>
              </w:rPr>
              <w:t xml:space="preserve"> et des hommes. Nouméa : SEH-NC </w:t>
            </w:r>
            <w:r w:rsidRPr="00F63766">
              <w:rPr>
                <w:rFonts w:ascii="Arial" w:eastAsia="Times New Roman" w:hAnsi="Arial" w:cs="Arial"/>
                <w:color w:val="000000"/>
                <w:sz w:val="20"/>
                <w:szCs w:val="20"/>
              </w:rPr>
              <w:t>Médiathèque ADCK</w:t>
            </w:r>
          </w:p>
          <w:p w:rsidR="00F63766" w:rsidRPr="00F63766" w:rsidRDefault="00F63766" w:rsidP="00587F2D">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MISSOTE,</w:t>
            </w:r>
            <w:r w:rsidR="00587F2D">
              <w:rPr>
                <w:rFonts w:ascii="Arial" w:eastAsia="Times New Roman" w:hAnsi="Arial" w:cs="Arial"/>
                <w:color w:val="000000"/>
                <w:sz w:val="20"/>
                <w:szCs w:val="20"/>
              </w:rPr>
              <w:t xml:space="preserve"> </w:t>
            </w:r>
            <w:r w:rsidRPr="00F63766">
              <w:rPr>
                <w:rFonts w:ascii="Arial" w:eastAsia="Times New Roman" w:hAnsi="Arial" w:cs="Arial"/>
                <w:color w:val="000000"/>
                <w:sz w:val="20"/>
                <w:szCs w:val="20"/>
              </w:rPr>
              <w:t xml:space="preserve">Philippe. </w:t>
            </w:r>
            <w:r w:rsidRPr="00F63766">
              <w:rPr>
                <w:rFonts w:ascii="Arial" w:eastAsia="Times New Roman" w:hAnsi="Arial" w:cs="Arial"/>
                <w:i/>
                <w:iCs/>
                <w:color w:val="000000"/>
                <w:sz w:val="20"/>
                <w:szCs w:val="20"/>
              </w:rPr>
              <w:t xml:space="preserve">Le festival </w:t>
            </w:r>
            <w:r w:rsidR="00AF311A" w:rsidRPr="00F63766">
              <w:rPr>
                <w:rFonts w:ascii="Arial" w:eastAsia="Times New Roman" w:hAnsi="Arial" w:cs="Arial"/>
                <w:bCs/>
                <w:color w:val="000000"/>
                <w:sz w:val="20"/>
                <w:szCs w:val="20"/>
              </w:rPr>
              <w:t xml:space="preserve"> Melanesia </w:t>
            </w:r>
            <w:r w:rsidRPr="00F63766">
              <w:rPr>
                <w:rFonts w:ascii="Arial" w:eastAsia="Times New Roman" w:hAnsi="Arial" w:cs="Arial"/>
                <w:i/>
                <w:iCs/>
                <w:color w:val="000000"/>
                <w:sz w:val="20"/>
                <w:szCs w:val="20"/>
              </w:rPr>
              <w:t>2000.</w:t>
            </w:r>
            <w:r w:rsidRPr="00F63766">
              <w:rPr>
                <w:rFonts w:ascii="Arial" w:eastAsia="Times New Roman" w:hAnsi="Arial" w:cs="Arial"/>
                <w:color w:val="000000"/>
                <w:sz w:val="20"/>
                <w:szCs w:val="20"/>
              </w:rPr>
              <w:t xml:space="preserve"> dans le Journal de la société des Océanistes, volume 100, 1995, p.59-100</w:t>
            </w:r>
          </w:p>
        </w:tc>
      </w:tr>
      <w:tr w:rsidR="00F63766" w:rsidRPr="00F63766" w:rsidTr="00F63766">
        <w:trPr>
          <w:trHeight w:val="13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F63766" w:rsidRPr="00F63766" w:rsidRDefault="00F63766" w:rsidP="007849C8">
            <w:pPr>
              <w:jc w:val="center"/>
              <w:rPr>
                <w:rFonts w:ascii="Arial" w:eastAsia="Times New Roman" w:hAnsi="Arial" w:cs="Arial"/>
                <w:b/>
                <w:bCs/>
                <w:color w:val="000000"/>
              </w:rPr>
            </w:pPr>
            <w:r w:rsidRPr="00F63766">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SAUSSOL, Alain, 1993. </w:t>
            </w:r>
            <w:r w:rsidRPr="00F63766">
              <w:rPr>
                <w:rFonts w:ascii="Arial" w:eastAsia="Times New Roman" w:hAnsi="Arial" w:cs="Arial"/>
                <w:i/>
                <w:iCs/>
                <w:color w:val="000000"/>
                <w:sz w:val="20"/>
                <w:szCs w:val="20"/>
              </w:rPr>
              <w:t>Les Kanak et la terre à travers un siècle d'histoire politique</w:t>
            </w:r>
            <w:r w:rsidRPr="00F63766">
              <w:rPr>
                <w:rFonts w:ascii="Arial" w:eastAsia="Times New Roman" w:hAnsi="Arial" w:cs="Arial"/>
                <w:color w:val="000000"/>
                <w:sz w:val="20"/>
                <w:szCs w:val="20"/>
              </w:rPr>
              <w:t xml:space="preserve">. </w:t>
            </w:r>
            <w:r w:rsidR="00AF311A" w:rsidRPr="00F63766">
              <w:rPr>
                <w:rFonts w:ascii="Arial" w:eastAsia="Times New Roman" w:hAnsi="Arial" w:cs="Arial"/>
                <w:color w:val="000000"/>
                <w:sz w:val="20"/>
                <w:szCs w:val="20"/>
              </w:rPr>
              <w:t>Conférence</w:t>
            </w:r>
            <w:r w:rsidRPr="00F63766">
              <w:rPr>
                <w:rFonts w:ascii="Arial" w:eastAsia="Times New Roman" w:hAnsi="Arial" w:cs="Arial"/>
                <w:color w:val="000000"/>
                <w:sz w:val="20"/>
                <w:szCs w:val="20"/>
              </w:rPr>
              <w:t>. Nouméa : médiathèque ADCK</w:t>
            </w:r>
          </w:p>
          <w:p w:rsidR="00F63766" w:rsidRPr="00F63766" w:rsidRDefault="00F63766" w:rsidP="00587F2D">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SOULA, Virginie</w:t>
            </w:r>
            <w:r w:rsidR="00587F2D">
              <w:rPr>
                <w:rFonts w:ascii="Arial" w:eastAsia="Times New Roman" w:hAnsi="Arial" w:cs="Arial"/>
                <w:color w:val="000000"/>
                <w:sz w:val="20"/>
                <w:szCs w:val="20"/>
              </w:rPr>
              <w:t>.</w:t>
            </w:r>
            <w:r w:rsidRPr="00F63766">
              <w:rPr>
                <w:rFonts w:ascii="Arial" w:eastAsia="Times New Roman" w:hAnsi="Arial" w:cs="Arial"/>
                <w:color w:val="000000"/>
                <w:sz w:val="20"/>
                <w:szCs w:val="20"/>
              </w:rPr>
              <w:t xml:space="preserve"> </w:t>
            </w:r>
            <w:r w:rsidRPr="00F63766">
              <w:rPr>
                <w:rFonts w:ascii="Arial" w:eastAsia="Times New Roman" w:hAnsi="Arial" w:cs="Arial"/>
                <w:i/>
                <w:iCs/>
                <w:color w:val="000000"/>
                <w:sz w:val="20"/>
                <w:szCs w:val="20"/>
              </w:rPr>
              <w:t>Histoire littéraire de la Nouvelle-Calédonie</w:t>
            </w:r>
            <w:r w:rsidR="00587F2D">
              <w:rPr>
                <w:rFonts w:ascii="Arial" w:eastAsia="Times New Roman" w:hAnsi="Arial" w:cs="Arial"/>
                <w:i/>
                <w:iCs/>
                <w:color w:val="000000"/>
                <w:sz w:val="20"/>
                <w:szCs w:val="20"/>
              </w:rPr>
              <w:t xml:space="preserve"> </w:t>
            </w:r>
            <w:r w:rsidRPr="00F63766">
              <w:rPr>
                <w:rFonts w:ascii="Arial" w:eastAsia="Times New Roman" w:hAnsi="Arial" w:cs="Arial"/>
                <w:i/>
                <w:iCs/>
                <w:color w:val="000000"/>
                <w:sz w:val="20"/>
                <w:szCs w:val="20"/>
              </w:rPr>
              <w:t>(1853-2005).</w:t>
            </w:r>
            <w:r w:rsidR="00587F2D">
              <w:rPr>
                <w:rFonts w:ascii="Arial" w:eastAsia="Times New Roman" w:hAnsi="Arial" w:cs="Arial"/>
                <w:i/>
                <w:iCs/>
                <w:color w:val="000000"/>
                <w:sz w:val="20"/>
                <w:szCs w:val="20"/>
              </w:rPr>
              <w:t xml:space="preserve"> </w:t>
            </w:r>
            <w:r w:rsidRPr="00F63766">
              <w:rPr>
                <w:rFonts w:ascii="Arial" w:eastAsia="Times New Roman" w:hAnsi="Arial" w:cs="Arial"/>
                <w:i/>
                <w:iCs/>
                <w:color w:val="000000"/>
                <w:sz w:val="20"/>
                <w:szCs w:val="20"/>
              </w:rPr>
              <w:t>Paris :</w:t>
            </w:r>
            <w:r w:rsidRPr="00F63766">
              <w:rPr>
                <w:rFonts w:ascii="Arial" w:eastAsia="Times New Roman" w:hAnsi="Arial" w:cs="Arial"/>
                <w:color w:val="000000"/>
                <w:sz w:val="20"/>
                <w:szCs w:val="20"/>
              </w:rPr>
              <w:t xml:space="preserve"> K</w:t>
            </w:r>
            <w:r w:rsidR="00587F2D" w:rsidRPr="00F63766">
              <w:rPr>
                <w:rFonts w:ascii="Arial" w:eastAsia="Times New Roman" w:hAnsi="Arial" w:cs="Arial"/>
                <w:color w:val="000000"/>
                <w:sz w:val="20"/>
                <w:szCs w:val="20"/>
              </w:rPr>
              <w:t>arthala, 2014</w:t>
            </w:r>
          </w:p>
        </w:tc>
      </w:tr>
      <w:tr w:rsidR="00F63766" w:rsidRPr="00B3040D"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F63766" w:rsidRPr="008130F8" w:rsidRDefault="00F63766" w:rsidP="007849C8">
            <w:pPr>
              <w:jc w:val="center"/>
              <w:rPr>
                <w:rFonts w:ascii="Arial" w:eastAsia="Times New Roman" w:hAnsi="Arial" w:cs="Arial"/>
                <w:b/>
                <w:bCs/>
                <w:color w:val="000000"/>
              </w:rPr>
            </w:pPr>
            <w:r w:rsidRPr="008130F8">
              <w:rPr>
                <w:rFonts w:ascii="Arial" w:eastAsia="Times New Roman" w:hAnsi="Arial" w:cs="Arial"/>
                <w:b/>
                <w:bCs/>
                <w:color w:val="000000"/>
              </w:rPr>
              <w:t xml:space="preserve">OBSERVER LA NATURE </w:t>
            </w:r>
            <w:r>
              <w:rPr>
                <w:rFonts w:ascii="Arial" w:eastAsia="Times New Roman" w:hAnsi="Arial" w:cs="Arial"/>
                <w:b/>
                <w:bCs/>
                <w:color w:val="000000"/>
              </w:rPr>
              <w:t xml:space="preserve">- </w:t>
            </w:r>
            <w:r w:rsidRPr="008130F8">
              <w:rPr>
                <w:rFonts w:ascii="Arial" w:eastAsia="Times New Roman" w:hAnsi="Arial" w:cs="Arial"/>
                <w:b/>
                <w:bCs/>
                <w:color w:val="000000"/>
              </w:rPr>
              <w:t>MATHEMATIQUES </w:t>
            </w:r>
          </w:p>
        </w:tc>
      </w:tr>
      <w:tr w:rsidR="00F63766" w:rsidRPr="00F63766" w:rsidTr="007849C8">
        <w:trPr>
          <w:trHeight w:val="209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F63766" w:rsidRPr="00F63766" w:rsidRDefault="00587F2D" w:rsidP="007849C8">
            <w:pPr>
              <w:jc w:val="center"/>
              <w:rPr>
                <w:rFonts w:ascii="Arial" w:eastAsia="Times New Roman" w:hAnsi="Arial" w:cs="Arial"/>
                <w:b/>
                <w:bCs/>
                <w:color w:val="000000"/>
              </w:rPr>
            </w:pPr>
            <w:r>
              <w:rPr>
                <w:rFonts w:ascii="Arial" w:eastAsia="Times New Roman" w:hAnsi="Arial" w:cs="Arial"/>
                <w:b/>
                <w:bCs/>
                <w:color w:val="000000"/>
              </w:rPr>
              <w:t>Thèse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iCs/>
                <w:color w:val="000000"/>
                <w:sz w:val="20"/>
                <w:szCs w:val="20"/>
              </w:rPr>
              <w:t>KASOVIMOIN, Arielle.</w:t>
            </w:r>
            <w:r w:rsidR="00587F2D">
              <w:rPr>
                <w:rFonts w:ascii="Arial" w:eastAsia="Times New Roman" w:hAnsi="Arial" w:cs="Arial"/>
                <w:iCs/>
                <w:color w:val="000000"/>
                <w:sz w:val="20"/>
                <w:szCs w:val="20"/>
              </w:rPr>
              <w:t xml:space="preserve"> L</w:t>
            </w:r>
            <w:r w:rsidRPr="00F63766">
              <w:rPr>
                <w:rFonts w:ascii="Arial" w:eastAsia="Times New Roman" w:hAnsi="Arial" w:cs="Arial"/>
                <w:i/>
                <w:color w:val="000000"/>
                <w:sz w:val="20"/>
                <w:szCs w:val="20"/>
              </w:rPr>
              <w:t>es trois concepts culturels, la case, la langue et la parole ; l’igname en pays Xârâcùù</w:t>
            </w:r>
            <w:r w:rsidRPr="00F63766">
              <w:rPr>
                <w:rFonts w:ascii="Arial" w:eastAsia="Times New Roman" w:hAnsi="Arial" w:cs="Arial"/>
                <w:color w:val="000000"/>
                <w:sz w:val="20"/>
                <w:szCs w:val="20"/>
              </w:rPr>
              <w:t xml:space="preserve"> : (La case un support en ethno- mathématique)</w:t>
            </w:r>
            <w:r w:rsidR="00587F2D">
              <w:rPr>
                <w:rFonts w:ascii="Arial" w:eastAsia="Times New Roman" w:hAnsi="Arial" w:cs="Arial"/>
                <w:color w:val="000000"/>
                <w:sz w:val="20"/>
                <w:szCs w:val="20"/>
              </w:rPr>
              <w:t>.</w:t>
            </w:r>
            <w:r w:rsidRPr="00F63766">
              <w:rPr>
                <w:rFonts w:ascii="Arial" w:eastAsia="Times New Roman" w:hAnsi="Arial" w:cs="Arial"/>
                <w:color w:val="000000"/>
                <w:sz w:val="20"/>
                <w:szCs w:val="20"/>
              </w:rPr>
              <w:t xml:space="preserve"> ALK</w:t>
            </w:r>
          </w:p>
          <w:p w:rsidR="008D47D0" w:rsidRDefault="00B325A1" w:rsidP="008D47D0">
            <w:hyperlink r:id="rId63" w:history="1">
              <w:r w:rsidR="00F63766" w:rsidRPr="00F63766">
                <w:rPr>
                  <w:rFonts w:ascii="Arial" w:eastAsia="Times New Roman" w:hAnsi="Arial" w:cs="Arial"/>
                  <w:iCs/>
                  <w:sz w:val="20"/>
                  <w:szCs w:val="20"/>
                </w:rPr>
                <w:t>WAMINYA, Rich</w:t>
              </w:r>
              <w:r w:rsidR="00587F2D">
                <w:rPr>
                  <w:rFonts w:ascii="Arial" w:eastAsia="Times New Roman" w:hAnsi="Arial" w:cs="Arial"/>
                  <w:iCs/>
                  <w:sz w:val="20"/>
                  <w:szCs w:val="20"/>
                </w:rPr>
                <w:t>a</w:t>
              </w:r>
              <w:r w:rsidR="00F63766" w:rsidRPr="00F63766">
                <w:rPr>
                  <w:rFonts w:ascii="Arial" w:eastAsia="Times New Roman" w:hAnsi="Arial" w:cs="Arial"/>
                  <w:iCs/>
                  <w:sz w:val="20"/>
                  <w:szCs w:val="20"/>
                </w:rPr>
                <w:t>rd</w:t>
              </w:r>
              <w:r w:rsidR="00F63766" w:rsidRPr="00F63766">
                <w:rPr>
                  <w:rFonts w:ascii="Arial" w:eastAsia="Times New Roman" w:hAnsi="Arial" w:cs="Arial"/>
                  <w:sz w:val="20"/>
                  <w:szCs w:val="20"/>
                </w:rPr>
                <w:t>,</w:t>
              </w:r>
              <w:r w:rsidR="00F63766" w:rsidRPr="00F63766">
                <w:rPr>
                  <w:rFonts w:ascii="Arial" w:eastAsia="Times New Roman" w:hAnsi="Arial" w:cs="Arial"/>
                  <w:i/>
                  <w:iCs/>
                  <w:sz w:val="20"/>
                  <w:szCs w:val="20"/>
                </w:rPr>
                <w:t xml:space="preserve"> Nombre et figures géométriques dans la culture </w:t>
              </w:r>
              <w:r w:rsidR="00587F2D" w:rsidRPr="00F63766">
                <w:rPr>
                  <w:rFonts w:ascii="Arial" w:eastAsia="Times New Roman" w:hAnsi="Arial" w:cs="Arial"/>
                  <w:i/>
                  <w:iCs/>
                  <w:sz w:val="20"/>
                  <w:szCs w:val="20"/>
                </w:rPr>
                <w:t>drehu</w:t>
              </w:r>
              <w:r w:rsidR="00F63766" w:rsidRPr="00F63766">
                <w:rPr>
                  <w:rFonts w:ascii="Arial" w:eastAsia="Times New Roman" w:hAnsi="Arial" w:cs="Arial"/>
                  <w:sz w:val="20"/>
                  <w:szCs w:val="20"/>
                </w:rPr>
                <w:t xml:space="preserve">.  </w:t>
              </w:r>
              <w:r w:rsidR="008D47D0">
                <w:rPr>
                  <w:rFonts w:ascii="Arial" w:eastAsia="Times New Roman" w:hAnsi="Arial" w:cs="Arial"/>
                  <w:sz w:val="20"/>
                  <w:szCs w:val="20"/>
                </w:rPr>
                <w:t>PDF en ligne</w:t>
              </w:r>
              <w:r w:rsidR="00587F2D">
                <w:rPr>
                  <w:rFonts w:ascii="Arial" w:eastAsia="Times New Roman" w:hAnsi="Arial" w:cs="Arial"/>
                  <w:sz w:val="20"/>
                  <w:szCs w:val="20"/>
                </w:rPr>
                <w:t xml:space="preserve"> </w:t>
              </w:r>
              <w:r w:rsidR="00F63766" w:rsidRPr="00F63766">
                <w:rPr>
                  <w:rFonts w:ascii="Arial" w:eastAsia="Times New Roman" w:hAnsi="Arial" w:cs="Arial"/>
                  <w:sz w:val="20"/>
                  <w:szCs w:val="20"/>
                </w:rPr>
                <w:t>Université de Lyon 2</w:t>
              </w:r>
            </w:hyperlink>
            <w:r w:rsidR="008D47D0">
              <w:rPr>
                <w:rFonts w:ascii="Arial" w:eastAsia="Times New Roman" w:hAnsi="Arial" w:cs="Arial"/>
                <w:sz w:val="20"/>
                <w:szCs w:val="20"/>
              </w:rPr>
              <w:t xml:space="preserve">. </w:t>
            </w:r>
            <w:r w:rsidR="008D47D0">
              <w:t xml:space="preserve"> </w:t>
            </w:r>
          </w:p>
          <w:p w:rsidR="00F63766" w:rsidRPr="008D47D0" w:rsidRDefault="008D47D0" w:rsidP="008D47D0">
            <w:pPr>
              <w:rPr>
                <w:rFonts w:ascii="Arial" w:eastAsia="Times New Roman" w:hAnsi="Arial" w:cs="Arial"/>
                <w:i/>
                <w:sz w:val="20"/>
                <w:szCs w:val="20"/>
              </w:rPr>
            </w:pPr>
            <w:r>
              <w:t xml:space="preserve">Disponible à l’adresse : </w:t>
            </w:r>
            <w:r w:rsidRPr="008D47D0">
              <w:rPr>
                <w:rStyle w:val="CitationHTML"/>
                <w:rFonts w:ascii="Arial" w:hAnsi="Arial" w:cs="Arial"/>
                <w:i w:val="0"/>
                <w:sz w:val="20"/>
                <w:szCs w:val="20"/>
              </w:rPr>
              <w:t>theses.univ-lyon2.fr/documents/lyon2/2011/waminya_r</w:t>
            </w:r>
          </w:p>
          <w:p w:rsidR="00F63766" w:rsidRPr="00F63766" w:rsidRDefault="00F63766" w:rsidP="00F63766">
            <w:pPr>
              <w:spacing w:before="120" w:after="120"/>
              <w:rPr>
                <w:rFonts w:ascii="Arial" w:eastAsia="Times New Roman" w:hAnsi="Arial" w:cs="Arial"/>
                <w:color w:val="000000"/>
                <w:sz w:val="20"/>
                <w:szCs w:val="20"/>
              </w:rPr>
            </w:pPr>
            <w:r w:rsidRPr="00F63766">
              <w:rPr>
                <w:rFonts w:ascii="Arial" w:eastAsia="Times New Roman" w:hAnsi="Arial" w:cs="Arial"/>
                <w:color w:val="000000"/>
                <w:sz w:val="20"/>
                <w:szCs w:val="20"/>
              </w:rPr>
              <w:t xml:space="preserve">LAVIGNE, Gérard, 2012.  </w:t>
            </w:r>
            <w:r w:rsidRPr="00F63766">
              <w:rPr>
                <w:rFonts w:ascii="Arial" w:eastAsia="Times New Roman" w:hAnsi="Arial" w:cs="Arial"/>
                <w:i/>
                <w:iCs/>
                <w:color w:val="000000"/>
                <w:sz w:val="20"/>
                <w:szCs w:val="20"/>
              </w:rPr>
              <w:t>Langues et mathématiques à l’école dans les cultures océaniennes</w:t>
            </w:r>
            <w:r w:rsidRPr="00F63766">
              <w:rPr>
                <w:rFonts w:ascii="Arial" w:eastAsia="Times New Roman" w:hAnsi="Arial" w:cs="Arial"/>
                <w:color w:val="000000"/>
                <w:sz w:val="20"/>
                <w:szCs w:val="20"/>
              </w:rPr>
              <w:t xml:space="preserve"> : approches anthropologiques et ethnomathématique</w:t>
            </w:r>
            <w:r w:rsidR="008D47D0">
              <w:rPr>
                <w:rFonts w:ascii="Arial" w:eastAsia="Times New Roman" w:hAnsi="Arial" w:cs="Arial"/>
                <w:color w:val="000000"/>
                <w:sz w:val="20"/>
                <w:szCs w:val="20"/>
              </w:rPr>
              <w:t>. PDF en ligne. Disponible à l’adresse </w:t>
            </w:r>
            <w:r w:rsidR="008D47D0" w:rsidRPr="008D47D0">
              <w:rPr>
                <w:rFonts w:ascii="Arial" w:eastAsia="Times New Roman" w:hAnsi="Arial" w:cs="Arial"/>
                <w:i/>
                <w:color w:val="000000"/>
                <w:sz w:val="20"/>
                <w:szCs w:val="20"/>
              </w:rPr>
              <w:t xml:space="preserve">: </w:t>
            </w:r>
            <w:r w:rsidR="008D47D0" w:rsidRPr="008D47D0">
              <w:rPr>
                <w:i/>
              </w:rPr>
              <w:t xml:space="preserve"> </w:t>
            </w:r>
            <w:r w:rsidR="008D47D0" w:rsidRPr="008D47D0">
              <w:rPr>
                <w:rStyle w:val="CitationHTML"/>
                <w:i w:val="0"/>
              </w:rPr>
              <w:t>portail-documentaire.univ-nc.nc/files/public/.../TheseGerardLavigne2012_Tome2.pdf</w:t>
            </w:r>
          </w:p>
        </w:tc>
      </w:tr>
    </w:tbl>
    <w:p w:rsidR="00AF311A" w:rsidRDefault="00AF311A" w:rsidP="00AF311A">
      <w:pPr>
        <w:spacing w:after="0" w:line="240" w:lineRule="auto"/>
      </w:pPr>
      <w:bookmarkStart w:id="133" w:name="_Toc476726247"/>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C57E59" w:rsidRPr="00B3040D"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C57E59" w:rsidRPr="00B3040D" w:rsidRDefault="00C57E59" w:rsidP="007849C8">
            <w:pPr>
              <w:jc w:val="center"/>
              <w:rPr>
                <w:rFonts w:ascii="Arial" w:eastAsia="Times New Roman" w:hAnsi="Arial" w:cs="Arial"/>
                <w:b/>
                <w:bCs/>
                <w:color w:val="000000"/>
              </w:rPr>
            </w:pPr>
            <w:r w:rsidRPr="008130F8">
              <w:rPr>
                <w:rFonts w:ascii="Arial" w:eastAsia="Times New Roman" w:hAnsi="Arial" w:cs="Arial"/>
                <w:b/>
                <w:bCs/>
                <w:color w:val="000000"/>
              </w:rPr>
              <w:t>SOCIETE VIVRE ENSEMBLE</w:t>
            </w:r>
          </w:p>
        </w:tc>
      </w:tr>
      <w:tr w:rsidR="00C57E59" w:rsidRPr="00F63766" w:rsidTr="00C57E59">
        <w:trPr>
          <w:trHeight w:val="322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57E59" w:rsidRPr="008130F8" w:rsidRDefault="00C57E59" w:rsidP="007849C8">
            <w:pPr>
              <w:jc w:val="center"/>
              <w:rPr>
                <w:rFonts w:ascii="Arial" w:eastAsia="Times New Roman" w:hAnsi="Arial" w:cs="Arial"/>
                <w:b/>
                <w:bCs/>
                <w:color w:val="000000"/>
              </w:rPr>
            </w:pPr>
            <w:r w:rsidRPr="008130F8">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i/>
                <w:iCs/>
                <w:color w:val="000000"/>
                <w:sz w:val="20"/>
                <w:szCs w:val="20"/>
              </w:rPr>
              <w:t xml:space="preserve">En pays </w:t>
            </w:r>
            <w:r w:rsidR="00587F2D" w:rsidRPr="00C57E59">
              <w:rPr>
                <w:rFonts w:ascii="Arial" w:eastAsia="Times New Roman" w:hAnsi="Arial" w:cs="Arial"/>
                <w:i/>
                <w:iCs/>
                <w:color w:val="000000"/>
                <w:sz w:val="20"/>
                <w:szCs w:val="20"/>
              </w:rPr>
              <w:t>Nengone</w:t>
            </w:r>
            <w:r w:rsidRPr="00C57E59">
              <w:rPr>
                <w:rFonts w:ascii="Arial" w:eastAsia="Times New Roman" w:hAnsi="Arial" w:cs="Arial"/>
                <w:color w:val="000000"/>
                <w:sz w:val="20"/>
                <w:szCs w:val="20"/>
              </w:rPr>
              <w:t>. Livret + CD.</w:t>
            </w:r>
            <w:r w:rsidR="003339B9">
              <w:rPr>
                <w:rFonts w:ascii="Arial" w:eastAsia="Times New Roman" w:hAnsi="Arial" w:cs="Arial"/>
                <w:color w:val="000000"/>
                <w:sz w:val="20"/>
                <w:szCs w:val="20"/>
              </w:rPr>
              <w:t xml:space="preserve"> </w:t>
            </w:r>
            <w:r w:rsidR="003339B9" w:rsidRPr="003339B9">
              <w:rPr>
                <w:rFonts w:ascii="Arial" w:eastAsia="Times New Roman" w:hAnsi="Arial" w:cs="Arial"/>
                <w:color w:val="000000"/>
                <w:sz w:val="20"/>
                <w:szCs w:val="20"/>
              </w:rPr>
              <w:t>C</w:t>
            </w:r>
            <w:r w:rsidR="008D47D0">
              <w:rPr>
                <w:rFonts w:ascii="Arial" w:eastAsia="Times New Roman" w:hAnsi="Arial" w:cs="Arial"/>
                <w:color w:val="000000"/>
                <w:sz w:val="20"/>
                <w:szCs w:val="20"/>
              </w:rPr>
              <w:t>ommune de Maré, 2010</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KASARHEROU, Emmanuel</w:t>
            </w:r>
            <w:r w:rsidR="00587F2D">
              <w:rPr>
                <w:rFonts w:ascii="Arial" w:eastAsia="Times New Roman" w:hAnsi="Arial" w:cs="Arial"/>
                <w:color w:val="000000"/>
                <w:sz w:val="20"/>
                <w:szCs w:val="20"/>
              </w:rPr>
              <w:t xml:space="preserve"> et </w:t>
            </w:r>
            <w:r w:rsidRPr="00C57E59">
              <w:rPr>
                <w:rFonts w:ascii="Arial" w:eastAsia="Times New Roman" w:hAnsi="Arial" w:cs="Arial"/>
                <w:color w:val="000000"/>
                <w:sz w:val="20"/>
                <w:szCs w:val="20"/>
              </w:rPr>
              <w:t>KLEIN, Florence</w:t>
            </w:r>
            <w:r w:rsidRPr="00C57E59">
              <w:rPr>
                <w:rFonts w:ascii="Arial" w:eastAsia="Times New Roman" w:hAnsi="Arial" w:cs="Arial"/>
                <w:i/>
                <w:color w:val="000000"/>
                <w:sz w:val="20"/>
                <w:szCs w:val="20"/>
              </w:rPr>
              <w:t>. Mwakaa, les sentiers de la coutume</w:t>
            </w:r>
            <w:r w:rsidRPr="00C57E59">
              <w:rPr>
                <w:rFonts w:ascii="Arial" w:eastAsia="Times New Roman" w:hAnsi="Arial" w:cs="Arial"/>
                <w:color w:val="000000"/>
                <w:sz w:val="20"/>
                <w:szCs w:val="20"/>
              </w:rPr>
              <w:t xml:space="preserve">. </w:t>
            </w:r>
            <w:r w:rsidR="00587F2D">
              <w:rPr>
                <w:rFonts w:ascii="Arial" w:eastAsia="Times New Roman" w:hAnsi="Arial" w:cs="Arial"/>
                <w:color w:val="000000"/>
                <w:sz w:val="20"/>
                <w:szCs w:val="20"/>
              </w:rPr>
              <w:t xml:space="preserve">Nouméa : </w:t>
            </w:r>
            <w:r w:rsidRPr="00C57E59">
              <w:rPr>
                <w:rFonts w:ascii="Arial" w:eastAsia="Times New Roman" w:hAnsi="Arial" w:cs="Arial"/>
                <w:color w:val="000000"/>
                <w:sz w:val="20"/>
                <w:szCs w:val="20"/>
              </w:rPr>
              <w:t>ADCK, 1998</w:t>
            </w:r>
          </w:p>
          <w:p w:rsidR="00C57E59" w:rsidRPr="00C57E59" w:rsidRDefault="00C57E59" w:rsidP="00C57E59">
            <w:pPr>
              <w:spacing w:before="120" w:after="120"/>
              <w:rPr>
                <w:rFonts w:ascii="Arial" w:eastAsia="Times New Roman" w:hAnsi="Arial" w:cs="Arial"/>
                <w:b/>
                <w:bCs/>
                <w:color w:val="000000"/>
                <w:sz w:val="20"/>
                <w:szCs w:val="20"/>
              </w:rPr>
            </w:pPr>
            <w:r w:rsidRPr="00C57E59">
              <w:rPr>
                <w:rFonts w:ascii="Arial" w:eastAsia="Times New Roman" w:hAnsi="Arial" w:cs="Arial"/>
                <w:color w:val="000000"/>
                <w:sz w:val="20"/>
                <w:szCs w:val="20"/>
              </w:rPr>
              <w:t>LAURENT Catherine C.et NEMO Bénédicte.</w:t>
            </w:r>
            <w:r w:rsidRPr="00C57E59">
              <w:rPr>
                <w:rFonts w:ascii="Arial" w:eastAsia="Times New Roman" w:hAnsi="Arial" w:cs="Arial"/>
                <w:i/>
                <w:iCs/>
                <w:color w:val="000000"/>
                <w:sz w:val="20"/>
                <w:szCs w:val="20"/>
              </w:rPr>
              <w:t xml:space="preserve"> IGNAME, esprit de mon ancêtre</w:t>
            </w:r>
            <w:r w:rsidR="008D47D0">
              <w:rPr>
                <w:rFonts w:ascii="Arial" w:eastAsia="Times New Roman" w:hAnsi="Arial" w:cs="Arial"/>
                <w:b/>
                <w:bCs/>
                <w:color w:val="000000"/>
                <w:sz w:val="20"/>
                <w:szCs w:val="20"/>
              </w:rPr>
              <w:t>.</w:t>
            </w:r>
            <w:r w:rsidRPr="00C57E59">
              <w:rPr>
                <w:rFonts w:ascii="Arial" w:eastAsia="Times New Roman" w:hAnsi="Arial" w:cs="Arial"/>
                <w:color w:val="000000"/>
                <w:sz w:val="20"/>
                <w:szCs w:val="20"/>
              </w:rPr>
              <w:t xml:space="preserve"> Nouméa</w:t>
            </w:r>
            <w:r w:rsidR="00587F2D">
              <w:rPr>
                <w:rFonts w:ascii="Arial" w:eastAsia="Times New Roman" w:hAnsi="Arial" w:cs="Arial"/>
                <w:color w:val="000000"/>
                <w:sz w:val="20"/>
                <w:szCs w:val="20"/>
              </w:rPr>
              <w:t xml:space="preserve"> </w:t>
            </w:r>
            <w:r w:rsidRPr="00C57E59">
              <w:rPr>
                <w:rFonts w:ascii="Arial" w:eastAsia="Times New Roman" w:hAnsi="Arial" w:cs="Arial"/>
                <w:color w:val="000000"/>
                <w:sz w:val="20"/>
                <w:szCs w:val="20"/>
              </w:rPr>
              <w:t>:</w:t>
            </w:r>
            <w:r w:rsidR="00587F2D">
              <w:rPr>
                <w:rFonts w:ascii="Arial" w:eastAsia="Times New Roman" w:hAnsi="Arial" w:cs="Arial"/>
                <w:color w:val="000000"/>
                <w:sz w:val="20"/>
                <w:szCs w:val="20"/>
              </w:rPr>
              <w:t xml:space="preserve"> </w:t>
            </w:r>
            <w:r w:rsidRPr="00C57E59">
              <w:rPr>
                <w:rFonts w:ascii="Arial" w:eastAsia="Times New Roman" w:hAnsi="Arial" w:cs="Arial"/>
                <w:iCs/>
                <w:color w:val="000000"/>
                <w:sz w:val="20"/>
                <w:szCs w:val="20"/>
              </w:rPr>
              <w:t>G</w:t>
            </w:r>
            <w:r w:rsidR="00587F2D" w:rsidRPr="00C57E59">
              <w:rPr>
                <w:rFonts w:ascii="Arial" w:eastAsia="Times New Roman" w:hAnsi="Arial" w:cs="Arial"/>
                <w:iCs/>
                <w:color w:val="000000"/>
                <w:sz w:val="20"/>
                <w:szCs w:val="20"/>
              </w:rPr>
              <w:t>randir</w:t>
            </w:r>
            <w:r w:rsidRPr="00C57E59">
              <w:rPr>
                <w:rFonts w:ascii="Arial" w:eastAsia="Times New Roman" w:hAnsi="Arial" w:cs="Arial"/>
                <w:b/>
                <w:bCs/>
                <w:color w:val="000000"/>
                <w:sz w:val="20"/>
                <w:szCs w:val="20"/>
              </w:rPr>
              <w:t>,</w:t>
            </w:r>
            <w:r w:rsidR="00587F2D">
              <w:rPr>
                <w:rFonts w:ascii="Arial" w:eastAsia="Times New Roman" w:hAnsi="Arial" w:cs="Arial"/>
                <w:b/>
                <w:bCs/>
                <w:color w:val="000000"/>
                <w:sz w:val="20"/>
                <w:szCs w:val="20"/>
              </w:rPr>
              <w:t xml:space="preserve"> </w:t>
            </w:r>
            <w:r w:rsidRPr="00C57E59">
              <w:rPr>
                <w:rFonts w:ascii="Arial" w:eastAsia="Times New Roman" w:hAnsi="Arial" w:cs="Arial"/>
                <w:color w:val="000000"/>
                <w:sz w:val="20"/>
                <w:szCs w:val="20"/>
              </w:rPr>
              <w:t>2012</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LEPRISE, Hélène et GIRAUD, Philippe.</w:t>
            </w:r>
            <w:r w:rsidRPr="00C57E59">
              <w:rPr>
                <w:rFonts w:ascii="Arial" w:eastAsia="Times New Roman" w:hAnsi="Arial" w:cs="Arial"/>
                <w:i/>
                <w:iCs/>
                <w:color w:val="000000"/>
                <w:sz w:val="20"/>
                <w:szCs w:val="20"/>
              </w:rPr>
              <w:t xml:space="preserve"> La Nouvelle-Calédonie (guide pour voyageurs curieux).</w:t>
            </w:r>
            <w:r w:rsidRPr="00C57E59">
              <w:rPr>
                <w:rFonts w:ascii="Arial" w:eastAsia="Times New Roman" w:hAnsi="Arial" w:cs="Arial"/>
                <w:color w:val="000000"/>
                <w:sz w:val="20"/>
                <w:szCs w:val="20"/>
              </w:rPr>
              <w:t xml:space="preserve"> Paris : Les créations du Pélican, 1999</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RENOIR, Annabelle. </w:t>
            </w:r>
            <w:r w:rsidRPr="00C57E59">
              <w:rPr>
                <w:rFonts w:ascii="Arial" w:eastAsia="Times New Roman" w:hAnsi="Arial" w:cs="Arial"/>
                <w:i/>
                <w:iCs/>
                <w:color w:val="000000"/>
                <w:sz w:val="20"/>
                <w:szCs w:val="20"/>
              </w:rPr>
              <w:t xml:space="preserve"> Ma première visite au centre culturel T</w:t>
            </w:r>
            <w:r w:rsidR="00587F2D" w:rsidRPr="00C57E59">
              <w:rPr>
                <w:rFonts w:ascii="Arial" w:eastAsia="Times New Roman" w:hAnsi="Arial" w:cs="Arial"/>
                <w:i/>
                <w:iCs/>
                <w:color w:val="000000"/>
                <w:sz w:val="20"/>
                <w:szCs w:val="20"/>
              </w:rPr>
              <w:t>jibaou</w:t>
            </w:r>
            <w:r w:rsidRPr="00C57E59">
              <w:rPr>
                <w:rFonts w:ascii="Arial" w:eastAsia="Times New Roman" w:hAnsi="Arial" w:cs="Arial"/>
                <w:color w:val="000000"/>
                <w:sz w:val="20"/>
                <w:szCs w:val="20"/>
              </w:rPr>
              <w:t xml:space="preserve">. Nouméa : ADCK, 2013 </w:t>
            </w:r>
          </w:p>
          <w:p w:rsidR="00C57E59" w:rsidRPr="00C57E59" w:rsidRDefault="00E428E0" w:rsidP="00E428E0">
            <w:pPr>
              <w:spacing w:before="120" w:after="120"/>
              <w:rPr>
                <w:rFonts w:ascii="Arial" w:eastAsia="Times New Roman" w:hAnsi="Arial" w:cs="Arial"/>
                <w:color w:val="000000"/>
                <w:sz w:val="20"/>
                <w:szCs w:val="20"/>
              </w:rPr>
            </w:pPr>
            <w:r>
              <w:rPr>
                <w:rFonts w:ascii="Arial" w:eastAsia="Times New Roman" w:hAnsi="Arial" w:cs="Arial"/>
                <w:color w:val="000000"/>
                <w:sz w:val="20"/>
                <w:szCs w:val="20"/>
              </w:rPr>
              <w:t xml:space="preserve">BOUACOU, Raoul. </w:t>
            </w:r>
            <w:r w:rsidRPr="00E428E0">
              <w:rPr>
                <w:rFonts w:ascii="Arial" w:eastAsia="Times New Roman" w:hAnsi="Arial" w:cs="Arial"/>
                <w:i/>
                <w:color w:val="000000"/>
                <w:sz w:val="20"/>
                <w:szCs w:val="20"/>
              </w:rPr>
              <w:t>L</w:t>
            </w:r>
            <w:r w:rsidR="00C57E59" w:rsidRPr="00E428E0">
              <w:rPr>
                <w:rFonts w:ascii="Arial" w:eastAsia="Times New Roman" w:hAnsi="Arial" w:cs="Arial"/>
                <w:i/>
                <w:color w:val="000000"/>
                <w:sz w:val="20"/>
                <w:szCs w:val="20"/>
              </w:rPr>
              <w:t>a</w:t>
            </w:r>
            <w:r w:rsidR="00C57E59" w:rsidRPr="00C57E59">
              <w:rPr>
                <w:rFonts w:ascii="Arial" w:eastAsia="Times New Roman" w:hAnsi="Arial" w:cs="Arial"/>
                <w:i/>
                <w:color w:val="000000"/>
                <w:sz w:val="20"/>
                <w:szCs w:val="20"/>
              </w:rPr>
              <w:t xml:space="preserve"> civilisation de l'igname</w:t>
            </w:r>
            <w:r w:rsidR="00C57E59" w:rsidRPr="00C57E59">
              <w:rPr>
                <w:rFonts w:ascii="Arial" w:eastAsia="Times New Roman" w:hAnsi="Arial" w:cs="Arial"/>
                <w:color w:val="000000"/>
                <w:sz w:val="20"/>
                <w:szCs w:val="20"/>
              </w:rPr>
              <w:t>.</w:t>
            </w:r>
            <w:r w:rsidRPr="00C57E5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Nouméa : </w:t>
            </w:r>
            <w:r w:rsidRPr="00C57E59">
              <w:rPr>
                <w:rFonts w:ascii="Arial" w:eastAsia="Times New Roman" w:hAnsi="Arial" w:cs="Arial"/>
                <w:color w:val="000000"/>
                <w:sz w:val="20"/>
                <w:szCs w:val="20"/>
              </w:rPr>
              <w:t>S</w:t>
            </w:r>
            <w:r>
              <w:rPr>
                <w:rFonts w:ascii="Arial" w:eastAsia="Times New Roman" w:hAnsi="Arial" w:cs="Arial"/>
                <w:color w:val="000000"/>
                <w:sz w:val="20"/>
                <w:szCs w:val="20"/>
              </w:rPr>
              <w:t xml:space="preserve">énat </w:t>
            </w:r>
            <w:r w:rsidRPr="00E428E0">
              <w:rPr>
                <w:rFonts w:ascii="Arial" w:eastAsia="Times New Roman" w:hAnsi="Arial" w:cs="Arial"/>
                <w:color w:val="000000"/>
                <w:sz w:val="20"/>
                <w:szCs w:val="20"/>
              </w:rPr>
              <w:t>coutumier,</w:t>
            </w:r>
            <w:r>
              <w:rPr>
                <w:rFonts w:ascii="Arial" w:eastAsia="Times New Roman" w:hAnsi="Arial" w:cs="Arial"/>
                <w:color w:val="000000"/>
                <w:sz w:val="20"/>
                <w:szCs w:val="20"/>
              </w:rPr>
              <w:t xml:space="preserve"> </w:t>
            </w:r>
            <w:r w:rsidRPr="00E428E0">
              <w:rPr>
                <w:rFonts w:ascii="Arial" w:eastAsia="Times New Roman" w:hAnsi="Arial" w:cs="Arial"/>
                <w:color w:val="000000"/>
                <w:sz w:val="20"/>
                <w:szCs w:val="20"/>
              </w:rPr>
              <w:t>2011</w:t>
            </w:r>
          </w:p>
        </w:tc>
      </w:tr>
      <w:tr w:rsidR="00C57E59" w:rsidRPr="00F63766" w:rsidTr="00C57E59">
        <w:trPr>
          <w:trHeight w:val="705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57E59" w:rsidRPr="008130F8" w:rsidRDefault="00587F2D" w:rsidP="007849C8">
            <w:pPr>
              <w:jc w:val="center"/>
              <w:rPr>
                <w:rFonts w:ascii="Arial" w:eastAsia="Times New Roman" w:hAnsi="Arial" w:cs="Arial"/>
                <w:b/>
                <w:bCs/>
                <w:color w:val="000000"/>
              </w:rPr>
            </w:pPr>
            <w:r>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57E59" w:rsidRPr="00C57E59" w:rsidRDefault="00C57E59" w:rsidP="00C57E59">
            <w:pPr>
              <w:spacing w:before="120" w:after="120"/>
              <w:rPr>
                <w:rFonts w:ascii="Arial" w:eastAsia="Times New Roman" w:hAnsi="Arial" w:cs="Arial"/>
                <w:iCs/>
                <w:color w:val="000000"/>
                <w:sz w:val="20"/>
                <w:szCs w:val="20"/>
              </w:rPr>
            </w:pPr>
            <w:r w:rsidRPr="00C57E59">
              <w:rPr>
                <w:rFonts w:ascii="Arial" w:eastAsia="Times New Roman" w:hAnsi="Arial" w:cs="Arial"/>
                <w:iCs/>
                <w:color w:val="000000"/>
                <w:sz w:val="20"/>
                <w:szCs w:val="20"/>
              </w:rPr>
              <w:t xml:space="preserve">ANGLEVIEL, Frédéric. </w:t>
            </w:r>
            <w:r w:rsidRPr="00C57E59">
              <w:rPr>
                <w:rFonts w:ascii="Arial" w:eastAsia="Times New Roman" w:hAnsi="Arial" w:cs="Arial"/>
                <w:i/>
                <w:iCs/>
                <w:color w:val="000000"/>
                <w:sz w:val="20"/>
                <w:szCs w:val="20"/>
              </w:rPr>
              <w:t>Une histoire en 100 histoires ; l’histoire calédonienne à travers 100 destins hors du commun</w:t>
            </w:r>
            <w:r w:rsidRPr="00C57E59">
              <w:rPr>
                <w:rFonts w:ascii="Arial" w:eastAsia="Times New Roman" w:hAnsi="Arial" w:cs="Arial"/>
                <w:iCs/>
                <w:color w:val="000000"/>
                <w:sz w:val="20"/>
                <w:szCs w:val="20"/>
              </w:rPr>
              <w:t>. Nouméa : Bambou édition, 2004</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BENSA, Alban </w:t>
            </w:r>
            <w:r w:rsidR="00541719">
              <w:rPr>
                <w:rFonts w:ascii="Arial" w:eastAsia="Times New Roman" w:hAnsi="Arial" w:cs="Arial"/>
                <w:color w:val="000000"/>
                <w:sz w:val="20"/>
                <w:szCs w:val="20"/>
              </w:rPr>
              <w:t>et</w:t>
            </w:r>
            <w:r w:rsidRPr="00C57E59">
              <w:rPr>
                <w:rFonts w:ascii="Arial" w:eastAsia="Times New Roman" w:hAnsi="Arial" w:cs="Arial"/>
                <w:color w:val="000000"/>
                <w:sz w:val="20"/>
                <w:szCs w:val="20"/>
              </w:rPr>
              <w:t xml:space="preserve"> KOHLER</w:t>
            </w:r>
            <w:r w:rsidR="002D172A">
              <w:rPr>
                <w:rFonts w:ascii="Arial" w:eastAsia="Times New Roman" w:hAnsi="Arial" w:cs="Arial"/>
                <w:color w:val="000000"/>
                <w:sz w:val="20"/>
                <w:szCs w:val="20"/>
              </w:rPr>
              <w:t>,</w:t>
            </w:r>
            <w:r w:rsidRPr="00C57E59">
              <w:rPr>
                <w:rFonts w:ascii="Arial" w:eastAsia="Times New Roman" w:hAnsi="Arial" w:cs="Arial"/>
                <w:color w:val="000000"/>
                <w:sz w:val="20"/>
                <w:szCs w:val="20"/>
              </w:rPr>
              <w:t xml:space="preserve"> </w:t>
            </w:r>
            <w:r w:rsidR="002D172A" w:rsidRPr="00C57E59">
              <w:rPr>
                <w:rFonts w:ascii="Arial" w:eastAsia="Times New Roman" w:hAnsi="Arial" w:cs="Arial"/>
                <w:color w:val="000000"/>
                <w:sz w:val="20"/>
                <w:szCs w:val="20"/>
              </w:rPr>
              <w:t>Jean-Marie</w:t>
            </w:r>
            <w:r w:rsidRPr="00C57E59">
              <w:rPr>
                <w:rFonts w:ascii="Arial" w:eastAsia="Times New Roman" w:hAnsi="Arial" w:cs="Arial"/>
                <w:color w:val="000000"/>
                <w:sz w:val="20"/>
                <w:szCs w:val="20"/>
              </w:rPr>
              <w:t xml:space="preserve">. </w:t>
            </w:r>
            <w:r w:rsidRPr="00C57E59">
              <w:rPr>
                <w:rFonts w:ascii="Arial" w:eastAsia="Times New Roman" w:hAnsi="Arial" w:cs="Arial"/>
                <w:i/>
                <w:iCs/>
                <w:color w:val="000000"/>
                <w:sz w:val="20"/>
                <w:szCs w:val="20"/>
              </w:rPr>
              <w:t>Comprendre l'identité Kanak</w:t>
            </w:r>
            <w:r w:rsidRPr="00C57E59">
              <w:rPr>
                <w:rFonts w:ascii="Arial" w:eastAsia="Times New Roman" w:hAnsi="Arial" w:cs="Arial"/>
                <w:color w:val="000000"/>
                <w:sz w:val="20"/>
                <w:szCs w:val="20"/>
              </w:rPr>
              <w:t>. Paris : La Tourette, centre Thomas more</w:t>
            </w:r>
            <w:r w:rsidR="00E428E0" w:rsidRPr="00C57E59">
              <w:rPr>
                <w:rFonts w:ascii="Arial" w:eastAsia="Times New Roman" w:hAnsi="Arial" w:cs="Arial"/>
                <w:color w:val="000000"/>
                <w:sz w:val="20"/>
                <w:szCs w:val="20"/>
              </w:rPr>
              <w:t>, 1990</w:t>
            </w:r>
            <w:r w:rsidR="00E428E0">
              <w:rPr>
                <w:rFonts w:ascii="Arial" w:eastAsia="Times New Roman" w:hAnsi="Arial" w:cs="Arial"/>
                <w:color w:val="000000"/>
                <w:sz w:val="20"/>
                <w:szCs w:val="20"/>
              </w:rPr>
              <w:t xml:space="preserve"> </w:t>
            </w:r>
            <w:r w:rsidR="00E428E0" w:rsidRPr="00C57E59">
              <w:rPr>
                <w:rFonts w:ascii="Arial" w:eastAsia="Times New Roman" w:hAnsi="Arial" w:cs="Arial"/>
                <w:color w:val="000000"/>
                <w:sz w:val="20"/>
                <w:szCs w:val="20"/>
              </w:rPr>
              <w:t>(disponible médiathèque ADCK)</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BENSA</w:t>
            </w:r>
            <w:r w:rsidR="002D172A">
              <w:rPr>
                <w:rFonts w:ascii="Arial" w:eastAsia="Times New Roman" w:hAnsi="Arial" w:cs="Arial"/>
                <w:color w:val="000000"/>
                <w:sz w:val="20"/>
                <w:szCs w:val="20"/>
              </w:rPr>
              <w:t xml:space="preserve">, Alban et </w:t>
            </w:r>
            <w:r w:rsidRPr="00C57E59">
              <w:rPr>
                <w:rFonts w:ascii="Arial" w:eastAsia="Times New Roman" w:hAnsi="Arial" w:cs="Arial"/>
                <w:color w:val="000000"/>
                <w:sz w:val="20"/>
                <w:szCs w:val="20"/>
              </w:rPr>
              <w:t xml:space="preserve">LEBLIC, Isabelle. </w:t>
            </w:r>
            <w:r w:rsidRPr="00C57E59">
              <w:rPr>
                <w:rFonts w:ascii="Arial" w:eastAsia="Times New Roman" w:hAnsi="Arial" w:cs="Arial"/>
                <w:i/>
                <w:color w:val="000000"/>
                <w:sz w:val="20"/>
                <w:szCs w:val="20"/>
              </w:rPr>
              <w:t>En pays kanak</w:t>
            </w:r>
            <w:r w:rsidRPr="00C57E59">
              <w:rPr>
                <w:rFonts w:ascii="Arial" w:eastAsia="Times New Roman" w:hAnsi="Arial" w:cs="Arial"/>
                <w:color w:val="000000"/>
                <w:sz w:val="20"/>
                <w:szCs w:val="20"/>
              </w:rPr>
              <w:t xml:space="preserve">. </w:t>
            </w:r>
            <w:r w:rsidRPr="00E428E0">
              <w:rPr>
                <w:rFonts w:ascii="Arial" w:eastAsia="Times New Roman" w:hAnsi="Arial" w:cs="Arial"/>
                <w:color w:val="000000"/>
                <w:sz w:val="20"/>
                <w:szCs w:val="20"/>
              </w:rPr>
              <w:t>France</w:t>
            </w:r>
            <w:r w:rsidRPr="00C57E59">
              <w:rPr>
                <w:rFonts w:ascii="Arial" w:eastAsia="Times New Roman" w:hAnsi="Arial" w:cs="Arial"/>
                <w:color w:val="000000"/>
                <w:sz w:val="20"/>
                <w:szCs w:val="20"/>
              </w:rPr>
              <w:t xml:space="preserve"> : Maison des sciences de l’homme, 2000</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BONNEMAISON, J</w:t>
            </w:r>
            <w:r w:rsidR="002D172A">
              <w:rPr>
                <w:rFonts w:ascii="Arial" w:eastAsia="Times New Roman" w:hAnsi="Arial" w:cs="Arial"/>
                <w:color w:val="000000"/>
                <w:sz w:val="20"/>
                <w:szCs w:val="20"/>
              </w:rPr>
              <w:t>ean</w:t>
            </w:r>
            <w:r w:rsidRPr="00C57E59">
              <w:rPr>
                <w:rFonts w:ascii="Arial" w:eastAsia="Times New Roman" w:hAnsi="Arial" w:cs="Arial"/>
                <w:color w:val="000000"/>
                <w:sz w:val="20"/>
                <w:szCs w:val="20"/>
              </w:rPr>
              <w:t xml:space="preserve">. </w:t>
            </w:r>
            <w:r w:rsidRPr="00C57E59">
              <w:rPr>
                <w:rFonts w:ascii="Arial" w:eastAsia="Times New Roman" w:hAnsi="Arial" w:cs="Arial"/>
                <w:i/>
                <w:color w:val="000000"/>
                <w:sz w:val="20"/>
                <w:szCs w:val="20"/>
              </w:rPr>
              <w:t xml:space="preserve">Gens de l’igname et gens du </w:t>
            </w:r>
            <w:r w:rsidRPr="00E428E0">
              <w:rPr>
                <w:rFonts w:ascii="Arial" w:eastAsia="Times New Roman" w:hAnsi="Arial" w:cs="Arial"/>
                <w:i/>
                <w:color w:val="000000"/>
                <w:sz w:val="20"/>
                <w:szCs w:val="20"/>
              </w:rPr>
              <w:t>taro</w:t>
            </w:r>
            <w:r w:rsidRPr="00E428E0">
              <w:rPr>
                <w:rFonts w:ascii="Arial" w:eastAsia="Times New Roman" w:hAnsi="Arial" w:cs="Arial"/>
                <w:color w:val="000000"/>
                <w:sz w:val="20"/>
                <w:szCs w:val="20"/>
              </w:rPr>
              <w:t>. In</w:t>
            </w:r>
            <w:r w:rsidRPr="00C57E59">
              <w:rPr>
                <w:rFonts w:ascii="Arial" w:eastAsia="Times New Roman" w:hAnsi="Arial" w:cs="Arial"/>
                <w:color w:val="000000"/>
                <w:sz w:val="20"/>
                <w:szCs w:val="20"/>
              </w:rPr>
              <w:t xml:space="preserve"> Mémoire de Pierre, Mémoire d’Homme, hommage à José </w:t>
            </w:r>
            <w:r w:rsidR="002D172A" w:rsidRPr="00C57E59">
              <w:rPr>
                <w:rFonts w:ascii="Arial" w:eastAsia="Times New Roman" w:hAnsi="Arial" w:cs="Arial"/>
                <w:color w:val="000000"/>
                <w:sz w:val="20"/>
                <w:szCs w:val="20"/>
              </w:rPr>
              <w:t>GARANGER</w:t>
            </w:r>
            <w:r w:rsidRPr="00C57E59">
              <w:rPr>
                <w:rFonts w:ascii="Arial" w:eastAsia="Times New Roman" w:hAnsi="Arial" w:cs="Arial"/>
                <w:color w:val="000000"/>
                <w:sz w:val="20"/>
                <w:szCs w:val="20"/>
              </w:rPr>
              <w:t>. Paris : Université de la Sorbonne,</w:t>
            </w:r>
            <w:r w:rsidR="003339B9" w:rsidRPr="00C57E59">
              <w:rPr>
                <w:rFonts w:ascii="Arial" w:eastAsia="Times New Roman" w:hAnsi="Arial" w:cs="Arial"/>
                <w:color w:val="000000"/>
                <w:sz w:val="20"/>
                <w:szCs w:val="20"/>
              </w:rPr>
              <w:t xml:space="preserve"> 1996</w:t>
            </w:r>
            <w:r w:rsidR="003339B9">
              <w:rPr>
                <w:rFonts w:ascii="Arial" w:eastAsia="Times New Roman" w:hAnsi="Arial" w:cs="Arial"/>
                <w:color w:val="000000"/>
                <w:sz w:val="20"/>
                <w:szCs w:val="20"/>
              </w:rPr>
              <w:t>,</w:t>
            </w:r>
            <w:r w:rsidRPr="00C57E59">
              <w:rPr>
                <w:rFonts w:ascii="Arial" w:eastAsia="Times New Roman" w:hAnsi="Arial" w:cs="Arial"/>
                <w:color w:val="000000"/>
                <w:sz w:val="20"/>
                <w:szCs w:val="20"/>
              </w:rPr>
              <w:t xml:space="preserve"> p.</w:t>
            </w:r>
            <w:r w:rsidR="002D172A">
              <w:rPr>
                <w:rFonts w:ascii="Arial" w:eastAsia="Times New Roman" w:hAnsi="Arial" w:cs="Arial"/>
                <w:color w:val="000000"/>
                <w:sz w:val="20"/>
                <w:szCs w:val="20"/>
              </w:rPr>
              <w:t xml:space="preserve"> </w:t>
            </w:r>
            <w:r w:rsidRPr="00C57E59">
              <w:rPr>
                <w:rFonts w:ascii="Arial" w:eastAsia="Times New Roman" w:hAnsi="Arial" w:cs="Arial"/>
                <w:color w:val="000000"/>
                <w:sz w:val="20"/>
                <w:szCs w:val="20"/>
              </w:rPr>
              <w:t>389-404</w:t>
            </w:r>
          </w:p>
          <w:p w:rsidR="00C57E59" w:rsidRPr="00C57E59" w:rsidRDefault="00C57E59" w:rsidP="00C57E59">
            <w:pPr>
              <w:spacing w:before="120" w:after="120"/>
              <w:rPr>
                <w:rFonts w:ascii="Arial" w:eastAsia="Times New Roman" w:hAnsi="Arial" w:cs="Arial"/>
                <w:color w:val="000000"/>
                <w:sz w:val="20"/>
                <w:szCs w:val="20"/>
                <w:lang w:bidi="fr-FR"/>
              </w:rPr>
            </w:pPr>
            <w:r w:rsidRPr="00C57E59">
              <w:rPr>
                <w:rFonts w:ascii="Arial" w:eastAsia="Times New Roman" w:hAnsi="Arial" w:cs="Arial"/>
                <w:color w:val="000000"/>
                <w:sz w:val="20"/>
                <w:szCs w:val="20"/>
                <w:lang w:bidi="fr-FR"/>
              </w:rPr>
              <w:t>CARTERON Benoit</w:t>
            </w:r>
            <w:r w:rsidR="002D172A">
              <w:rPr>
                <w:rFonts w:ascii="Arial" w:eastAsia="Times New Roman" w:hAnsi="Arial" w:cs="Arial"/>
                <w:color w:val="000000"/>
                <w:sz w:val="20"/>
                <w:szCs w:val="20"/>
                <w:lang w:bidi="fr-FR"/>
              </w:rPr>
              <w:t>.</w:t>
            </w:r>
            <w:r w:rsidRPr="00C57E59">
              <w:rPr>
                <w:rFonts w:ascii="Arial" w:eastAsia="Times New Roman" w:hAnsi="Arial" w:cs="Arial"/>
                <w:i/>
                <w:color w:val="000000"/>
                <w:sz w:val="20"/>
                <w:szCs w:val="20"/>
                <w:lang w:bidi="fr-FR"/>
              </w:rPr>
              <w:t xml:space="preserve"> Identités culturelles et sentiment d’appartenance en Nouvelle-Calédonie. </w:t>
            </w:r>
            <w:r w:rsidRPr="00C57E59">
              <w:rPr>
                <w:rFonts w:ascii="Arial" w:eastAsia="Times New Roman" w:hAnsi="Arial" w:cs="Arial"/>
                <w:color w:val="000000"/>
                <w:sz w:val="20"/>
                <w:szCs w:val="20"/>
                <w:lang w:bidi="fr-FR"/>
              </w:rPr>
              <w:t>Paris :</w:t>
            </w:r>
            <w:r w:rsidR="002D172A">
              <w:rPr>
                <w:rFonts w:ascii="Arial" w:eastAsia="Times New Roman" w:hAnsi="Arial" w:cs="Arial"/>
                <w:color w:val="000000"/>
                <w:sz w:val="20"/>
                <w:szCs w:val="20"/>
                <w:lang w:bidi="fr-FR"/>
              </w:rPr>
              <w:t xml:space="preserve"> </w:t>
            </w:r>
            <w:r w:rsidR="005B4A3B">
              <w:rPr>
                <w:rFonts w:ascii="Arial" w:eastAsia="Times New Roman" w:hAnsi="Arial" w:cs="Arial"/>
                <w:color w:val="000000"/>
                <w:sz w:val="20"/>
                <w:szCs w:val="20"/>
                <w:lang w:bidi="fr-FR"/>
              </w:rPr>
              <w:t>l</w:t>
            </w:r>
            <w:r w:rsidRPr="00C57E59">
              <w:rPr>
                <w:rFonts w:ascii="Arial" w:eastAsia="Times New Roman" w:hAnsi="Arial" w:cs="Arial"/>
                <w:color w:val="000000"/>
                <w:sz w:val="20"/>
                <w:szCs w:val="20"/>
                <w:lang w:bidi="fr-FR"/>
              </w:rPr>
              <w:t>’Harmattan, 2008</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GONY, Yves B</w:t>
            </w:r>
            <w:r w:rsidR="00E428E0">
              <w:rPr>
                <w:rFonts w:ascii="Arial" w:eastAsia="Times New Roman" w:hAnsi="Arial" w:cs="Arial"/>
                <w:color w:val="000000"/>
                <w:sz w:val="20"/>
                <w:szCs w:val="20"/>
              </w:rPr>
              <w:t>éalo</w:t>
            </w:r>
            <w:r w:rsidRPr="00C57E59">
              <w:rPr>
                <w:rFonts w:ascii="Arial" w:eastAsia="Times New Roman" w:hAnsi="Arial" w:cs="Arial"/>
                <w:color w:val="000000"/>
                <w:sz w:val="20"/>
                <w:szCs w:val="20"/>
              </w:rPr>
              <w:t xml:space="preserve">. </w:t>
            </w:r>
            <w:r w:rsidRPr="003339B9">
              <w:rPr>
                <w:rFonts w:ascii="Arial" w:eastAsia="Times New Roman" w:hAnsi="Arial" w:cs="Arial"/>
                <w:i/>
                <w:color w:val="000000"/>
                <w:sz w:val="20"/>
                <w:szCs w:val="20"/>
              </w:rPr>
              <w:t>Thewe</w:t>
            </w:r>
            <w:r w:rsidR="003339B9" w:rsidRPr="003339B9">
              <w:rPr>
                <w:rFonts w:ascii="Arial" w:eastAsia="Times New Roman" w:hAnsi="Arial" w:cs="Arial"/>
                <w:i/>
                <w:color w:val="000000"/>
                <w:sz w:val="20"/>
                <w:szCs w:val="20"/>
              </w:rPr>
              <w:t xml:space="preserve"> </w:t>
            </w:r>
            <w:r w:rsidRPr="003339B9">
              <w:rPr>
                <w:rFonts w:ascii="Arial" w:eastAsia="Times New Roman" w:hAnsi="Arial" w:cs="Arial"/>
                <w:i/>
                <w:color w:val="000000"/>
                <w:sz w:val="20"/>
                <w:szCs w:val="20"/>
              </w:rPr>
              <w:t>Menjila</w:t>
            </w:r>
            <w:r w:rsidR="002D172A">
              <w:rPr>
                <w:rFonts w:ascii="Arial" w:eastAsia="Times New Roman" w:hAnsi="Arial" w:cs="Arial"/>
                <w:color w:val="000000"/>
                <w:sz w:val="20"/>
                <w:szCs w:val="20"/>
              </w:rPr>
              <w:t xml:space="preserve"> </w:t>
            </w:r>
            <w:r w:rsidRPr="00C57E59">
              <w:rPr>
                <w:rFonts w:ascii="Arial" w:eastAsia="Times New Roman" w:hAnsi="Arial" w:cs="Arial"/>
                <w:color w:val="000000"/>
                <w:sz w:val="20"/>
                <w:szCs w:val="20"/>
              </w:rPr>
              <w:t>-</w:t>
            </w:r>
            <w:r w:rsidR="002D172A">
              <w:rPr>
                <w:rFonts w:ascii="Arial" w:eastAsia="Times New Roman" w:hAnsi="Arial" w:cs="Arial"/>
                <w:color w:val="000000"/>
                <w:sz w:val="20"/>
                <w:szCs w:val="20"/>
              </w:rPr>
              <w:t xml:space="preserve"> </w:t>
            </w:r>
            <w:r w:rsidRPr="00C57E59">
              <w:rPr>
                <w:rFonts w:ascii="Arial" w:eastAsia="Times New Roman" w:hAnsi="Arial" w:cs="Arial"/>
                <w:i/>
                <w:iCs/>
                <w:color w:val="000000"/>
                <w:sz w:val="20"/>
                <w:szCs w:val="20"/>
              </w:rPr>
              <w:t>La monnaie Kanak en Nouvelle-Calédonie</w:t>
            </w:r>
            <w:r w:rsidR="002D172A">
              <w:rPr>
                <w:rFonts w:ascii="Arial" w:eastAsia="Times New Roman" w:hAnsi="Arial" w:cs="Arial"/>
                <w:color w:val="000000"/>
                <w:sz w:val="20"/>
                <w:szCs w:val="20"/>
              </w:rPr>
              <w:t>. Nouméa </w:t>
            </w:r>
            <w:r w:rsidRPr="00C57E59">
              <w:rPr>
                <w:rFonts w:ascii="Arial" w:eastAsia="Times New Roman" w:hAnsi="Arial" w:cs="Arial"/>
                <w:color w:val="000000"/>
                <w:sz w:val="20"/>
                <w:szCs w:val="20"/>
              </w:rPr>
              <w:t>: éditions expressions</w:t>
            </w:r>
            <w:r w:rsidR="003339B9" w:rsidRPr="00C57E59">
              <w:rPr>
                <w:rFonts w:ascii="Arial" w:eastAsia="Times New Roman" w:hAnsi="Arial" w:cs="Arial"/>
                <w:color w:val="000000"/>
                <w:sz w:val="20"/>
                <w:szCs w:val="20"/>
              </w:rPr>
              <w:t>, 2006</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ORSO, Philippi</w:t>
            </w:r>
            <w:r w:rsidR="002D172A">
              <w:rPr>
                <w:rFonts w:ascii="Arial" w:eastAsia="Times New Roman" w:hAnsi="Arial" w:cs="Arial"/>
                <w:color w:val="000000"/>
                <w:sz w:val="20"/>
                <w:szCs w:val="20"/>
              </w:rPr>
              <w:t xml:space="preserve"> et</w:t>
            </w:r>
            <w:r w:rsidR="00E428E0">
              <w:rPr>
                <w:rFonts w:ascii="Arial" w:eastAsia="Times New Roman" w:hAnsi="Arial" w:cs="Arial"/>
                <w:color w:val="000000"/>
                <w:sz w:val="20"/>
                <w:szCs w:val="20"/>
              </w:rPr>
              <w:t xml:space="preserve"> ANGLEVIEL, Frédéric.</w:t>
            </w:r>
            <w:r w:rsidRPr="00C57E59">
              <w:rPr>
                <w:rFonts w:ascii="Arial" w:eastAsia="Times New Roman" w:hAnsi="Arial" w:cs="Arial"/>
                <w:color w:val="000000"/>
                <w:sz w:val="20"/>
                <w:szCs w:val="20"/>
              </w:rPr>
              <w:t xml:space="preserve"> </w:t>
            </w:r>
            <w:r w:rsidRPr="00C57E59">
              <w:rPr>
                <w:rFonts w:ascii="Arial" w:eastAsia="Times New Roman" w:hAnsi="Arial" w:cs="Arial"/>
                <w:i/>
                <w:color w:val="000000"/>
                <w:sz w:val="20"/>
                <w:szCs w:val="20"/>
              </w:rPr>
              <w:t>Chroniques du pays kanak</w:t>
            </w:r>
            <w:r w:rsidRPr="00C57E59">
              <w:rPr>
                <w:rFonts w:ascii="Arial" w:eastAsia="Times New Roman" w:hAnsi="Arial" w:cs="Arial"/>
                <w:color w:val="000000"/>
                <w:sz w:val="20"/>
                <w:szCs w:val="20"/>
              </w:rPr>
              <w:t>. Nouméa : Planète MEMO, 2000, tome 1 à 4.</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PECHBERRYT, Dominique </w:t>
            </w:r>
            <w:r w:rsidR="00541719">
              <w:rPr>
                <w:rFonts w:ascii="Arial" w:eastAsia="Times New Roman" w:hAnsi="Arial" w:cs="Arial"/>
                <w:color w:val="000000"/>
                <w:sz w:val="20"/>
                <w:szCs w:val="20"/>
              </w:rPr>
              <w:t>et</w:t>
            </w:r>
            <w:r w:rsidRPr="00C57E59">
              <w:rPr>
                <w:rFonts w:ascii="Arial" w:eastAsia="Times New Roman" w:hAnsi="Arial" w:cs="Arial"/>
                <w:color w:val="000000"/>
                <w:sz w:val="20"/>
                <w:szCs w:val="20"/>
              </w:rPr>
              <w:t xml:space="preserve"> TOA, Epifania</w:t>
            </w:r>
            <w:r w:rsidR="00E428E0">
              <w:rPr>
                <w:rFonts w:ascii="Arial" w:eastAsia="Times New Roman" w:hAnsi="Arial" w:cs="Arial"/>
                <w:color w:val="000000"/>
                <w:sz w:val="20"/>
                <w:szCs w:val="20"/>
              </w:rPr>
              <w:t xml:space="preserve">. </w:t>
            </w:r>
            <w:r w:rsidRPr="00C57E59">
              <w:rPr>
                <w:rFonts w:ascii="Arial" w:eastAsia="Times New Roman" w:hAnsi="Arial" w:cs="Arial"/>
                <w:i/>
                <w:iCs/>
                <w:color w:val="000000"/>
                <w:sz w:val="20"/>
                <w:szCs w:val="20"/>
              </w:rPr>
              <w:t>Vivre la coutume à Uvéa</w:t>
            </w:r>
            <w:r w:rsidRPr="00C57E59">
              <w:rPr>
                <w:rFonts w:ascii="Arial" w:eastAsia="Times New Roman" w:hAnsi="Arial" w:cs="Arial"/>
                <w:color w:val="000000"/>
                <w:sz w:val="20"/>
                <w:szCs w:val="20"/>
              </w:rPr>
              <w:t>. Paris :</w:t>
            </w:r>
            <w:r w:rsidR="002D172A">
              <w:rPr>
                <w:rFonts w:ascii="Arial" w:eastAsia="Times New Roman" w:hAnsi="Arial" w:cs="Arial"/>
                <w:color w:val="000000"/>
                <w:sz w:val="20"/>
                <w:szCs w:val="20"/>
              </w:rPr>
              <w:t xml:space="preserve"> </w:t>
            </w:r>
            <w:r w:rsidR="005B4A3B">
              <w:rPr>
                <w:rFonts w:ascii="Arial" w:eastAsia="Times New Roman" w:hAnsi="Arial" w:cs="Arial"/>
                <w:color w:val="000000"/>
                <w:sz w:val="20"/>
                <w:szCs w:val="20"/>
              </w:rPr>
              <w:t>l</w:t>
            </w:r>
            <w:r w:rsidRPr="00C57E59">
              <w:rPr>
                <w:rFonts w:ascii="Arial" w:eastAsia="Times New Roman" w:hAnsi="Arial" w:cs="Arial"/>
                <w:color w:val="000000"/>
                <w:sz w:val="20"/>
                <w:szCs w:val="20"/>
              </w:rPr>
              <w:t>'Harmattan</w:t>
            </w:r>
            <w:r w:rsidR="00E428E0" w:rsidRPr="00E428E0">
              <w:rPr>
                <w:rFonts w:ascii="Arial" w:eastAsia="Times New Roman" w:hAnsi="Arial" w:cs="Arial"/>
                <w:color w:val="000000"/>
                <w:sz w:val="20"/>
                <w:szCs w:val="20"/>
              </w:rPr>
              <w:t xml:space="preserve">, </w:t>
            </w:r>
            <w:r w:rsidR="00E428E0">
              <w:rPr>
                <w:rFonts w:ascii="Arial" w:eastAsia="Times New Roman" w:hAnsi="Arial" w:cs="Arial"/>
                <w:color w:val="000000"/>
                <w:sz w:val="20"/>
                <w:szCs w:val="20"/>
              </w:rPr>
              <w:t>2004</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TJIBAOU, Jean-Marie</w:t>
            </w:r>
            <w:r w:rsidR="00E428E0">
              <w:rPr>
                <w:rFonts w:ascii="Arial" w:eastAsia="Times New Roman" w:hAnsi="Arial" w:cs="Arial"/>
                <w:color w:val="000000"/>
                <w:sz w:val="20"/>
                <w:szCs w:val="20"/>
              </w:rPr>
              <w:t xml:space="preserve">. </w:t>
            </w:r>
            <w:r w:rsidRPr="00C57E59">
              <w:rPr>
                <w:rFonts w:ascii="Arial" w:eastAsia="Times New Roman" w:hAnsi="Arial" w:cs="Arial"/>
                <w:i/>
                <w:iCs/>
                <w:color w:val="000000"/>
                <w:sz w:val="20"/>
                <w:szCs w:val="20"/>
              </w:rPr>
              <w:t>La présence Kanak</w:t>
            </w:r>
            <w:r w:rsidRPr="00C57E59">
              <w:rPr>
                <w:rFonts w:ascii="Arial" w:eastAsia="Times New Roman" w:hAnsi="Arial" w:cs="Arial"/>
                <w:color w:val="000000"/>
                <w:sz w:val="20"/>
                <w:szCs w:val="20"/>
              </w:rPr>
              <w:t xml:space="preserve">. Paris : </w:t>
            </w:r>
            <w:r w:rsidR="002D172A">
              <w:rPr>
                <w:rFonts w:ascii="Arial" w:eastAsia="Times New Roman" w:hAnsi="Arial" w:cs="Arial"/>
                <w:color w:val="000000"/>
                <w:sz w:val="20"/>
                <w:szCs w:val="20"/>
              </w:rPr>
              <w:t>E</w:t>
            </w:r>
            <w:r w:rsidRPr="00C57E59">
              <w:rPr>
                <w:rFonts w:ascii="Arial" w:eastAsia="Times New Roman" w:hAnsi="Arial" w:cs="Arial"/>
                <w:color w:val="000000"/>
                <w:sz w:val="20"/>
                <w:szCs w:val="20"/>
              </w:rPr>
              <w:t>d</w:t>
            </w:r>
            <w:r w:rsidR="002D172A">
              <w:rPr>
                <w:rFonts w:ascii="Arial" w:eastAsia="Times New Roman" w:hAnsi="Arial" w:cs="Arial"/>
                <w:color w:val="000000"/>
                <w:sz w:val="20"/>
                <w:szCs w:val="20"/>
              </w:rPr>
              <w:t>.</w:t>
            </w:r>
            <w:r w:rsidR="00E428E0">
              <w:rPr>
                <w:rFonts w:ascii="Arial" w:eastAsia="Times New Roman" w:hAnsi="Arial" w:cs="Arial"/>
                <w:color w:val="000000"/>
                <w:sz w:val="20"/>
                <w:szCs w:val="20"/>
              </w:rPr>
              <w:t xml:space="preserve"> Odile Jacob</w:t>
            </w:r>
            <w:r w:rsidR="00E428E0" w:rsidRPr="00C57E59">
              <w:rPr>
                <w:rFonts w:ascii="Arial" w:eastAsia="Times New Roman" w:hAnsi="Arial" w:cs="Arial"/>
                <w:color w:val="000000"/>
                <w:sz w:val="20"/>
                <w:szCs w:val="20"/>
              </w:rPr>
              <w:t xml:space="preserve">, </w:t>
            </w:r>
            <w:r w:rsidR="00E428E0">
              <w:rPr>
                <w:rFonts w:ascii="Arial" w:eastAsia="Times New Roman" w:hAnsi="Arial" w:cs="Arial"/>
                <w:color w:val="000000"/>
                <w:sz w:val="20"/>
                <w:szCs w:val="20"/>
              </w:rPr>
              <w:t>1996</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TJIBAOU, Jean-Marie </w:t>
            </w:r>
            <w:r w:rsidR="00541719">
              <w:rPr>
                <w:rFonts w:ascii="Arial" w:eastAsia="Times New Roman" w:hAnsi="Arial" w:cs="Arial"/>
                <w:color w:val="000000"/>
                <w:sz w:val="20"/>
                <w:szCs w:val="20"/>
              </w:rPr>
              <w:t>et</w:t>
            </w:r>
            <w:r w:rsidRPr="00C57E59">
              <w:rPr>
                <w:rFonts w:ascii="Arial" w:eastAsia="Times New Roman" w:hAnsi="Arial" w:cs="Arial"/>
                <w:color w:val="000000"/>
                <w:sz w:val="20"/>
                <w:szCs w:val="20"/>
              </w:rPr>
              <w:t xml:space="preserve"> MISSOTTE,</w:t>
            </w:r>
            <w:r w:rsidR="002D172A">
              <w:rPr>
                <w:rFonts w:ascii="Arial" w:eastAsia="Times New Roman" w:hAnsi="Arial" w:cs="Arial"/>
                <w:color w:val="000000"/>
                <w:sz w:val="20"/>
                <w:szCs w:val="20"/>
              </w:rPr>
              <w:t xml:space="preserve"> Philippe et al</w:t>
            </w:r>
            <w:r w:rsidRPr="00C57E59">
              <w:rPr>
                <w:rFonts w:ascii="Arial" w:eastAsia="Times New Roman" w:hAnsi="Arial" w:cs="Arial"/>
                <w:color w:val="000000"/>
                <w:sz w:val="20"/>
                <w:szCs w:val="20"/>
              </w:rPr>
              <w:t xml:space="preserve">. </w:t>
            </w:r>
            <w:r w:rsidRPr="00C57E59">
              <w:rPr>
                <w:rFonts w:ascii="Arial" w:eastAsia="Times New Roman" w:hAnsi="Arial" w:cs="Arial"/>
                <w:i/>
                <w:iCs/>
                <w:color w:val="000000"/>
                <w:sz w:val="20"/>
                <w:szCs w:val="20"/>
              </w:rPr>
              <w:t>Kanaké, mélanésien de Nouvelle-Calédonie</w:t>
            </w:r>
            <w:r w:rsidRPr="00C57E59">
              <w:rPr>
                <w:rFonts w:ascii="Arial" w:eastAsia="Times New Roman" w:hAnsi="Arial" w:cs="Arial"/>
                <w:color w:val="000000"/>
                <w:sz w:val="20"/>
                <w:szCs w:val="20"/>
              </w:rPr>
              <w:t xml:space="preserve">. Papeete : </w:t>
            </w:r>
            <w:r w:rsidR="002D172A">
              <w:rPr>
                <w:rFonts w:ascii="Arial" w:eastAsia="Times New Roman" w:hAnsi="Arial" w:cs="Arial"/>
                <w:color w:val="000000"/>
                <w:sz w:val="20"/>
                <w:szCs w:val="20"/>
              </w:rPr>
              <w:t>E</w:t>
            </w:r>
            <w:r w:rsidRPr="00C57E59">
              <w:rPr>
                <w:rFonts w:ascii="Arial" w:eastAsia="Times New Roman" w:hAnsi="Arial" w:cs="Arial"/>
                <w:color w:val="000000"/>
                <w:sz w:val="20"/>
                <w:szCs w:val="20"/>
              </w:rPr>
              <w:t>d</w:t>
            </w:r>
            <w:r w:rsidR="002D172A">
              <w:rPr>
                <w:rFonts w:ascii="Arial" w:eastAsia="Times New Roman" w:hAnsi="Arial" w:cs="Arial"/>
                <w:color w:val="000000"/>
                <w:sz w:val="20"/>
                <w:szCs w:val="20"/>
              </w:rPr>
              <w:t>.</w:t>
            </w:r>
            <w:r w:rsidRPr="00C57E59">
              <w:rPr>
                <w:rFonts w:ascii="Arial" w:eastAsia="Times New Roman" w:hAnsi="Arial" w:cs="Arial"/>
                <w:color w:val="000000"/>
                <w:sz w:val="20"/>
                <w:szCs w:val="20"/>
              </w:rPr>
              <w:t xml:space="preserve"> du Pacifique</w:t>
            </w:r>
            <w:r w:rsidR="005B4A3B">
              <w:rPr>
                <w:rFonts w:ascii="Arial" w:eastAsia="Times New Roman" w:hAnsi="Arial" w:cs="Arial"/>
                <w:color w:val="000000"/>
                <w:sz w:val="20"/>
                <w:szCs w:val="20"/>
              </w:rPr>
              <w:t>,</w:t>
            </w:r>
            <w:r w:rsidR="005B4A3B" w:rsidRPr="00E428E0">
              <w:rPr>
                <w:rFonts w:ascii="Arial" w:eastAsia="Times New Roman" w:hAnsi="Arial" w:cs="Arial"/>
                <w:color w:val="000000"/>
                <w:sz w:val="20"/>
                <w:szCs w:val="20"/>
              </w:rPr>
              <w:t xml:space="preserve"> 1976</w:t>
            </w:r>
          </w:p>
          <w:p w:rsidR="00C57E59" w:rsidRPr="00C57E59" w:rsidRDefault="00C57E59" w:rsidP="00C57E59">
            <w:pPr>
              <w:spacing w:before="120" w:after="120"/>
              <w:rPr>
                <w:rFonts w:ascii="Arial" w:hAnsi="Arial" w:cs="Arial"/>
                <w:sz w:val="20"/>
                <w:szCs w:val="20"/>
              </w:rPr>
            </w:pPr>
            <w:r w:rsidRPr="00C57E59">
              <w:rPr>
                <w:rFonts w:ascii="Arial" w:hAnsi="Arial" w:cs="Arial"/>
                <w:sz w:val="20"/>
                <w:szCs w:val="20"/>
              </w:rPr>
              <w:t>WADRAWANE, Eddy et ANGLEVIEL, Frédéric</w:t>
            </w:r>
            <w:r w:rsidRPr="00C57E59">
              <w:rPr>
                <w:rFonts w:ascii="Arial" w:hAnsi="Arial" w:cs="Arial"/>
                <w:i/>
                <w:sz w:val="20"/>
                <w:szCs w:val="20"/>
              </w:rPr>
              <w:t>. La Nouvelle-Calédonie – Les kanak et l’histoire.</w:t>
            </w:r>
            <w:r w:rsidRPr="00C57E59">
              <w:rPr>
                <w:rFonts w:ascii="Arial" w:hAnsi="Arial" w:cs="Arial"/>
                <w:sz w:val="20"/>
                <w:szCs w:val="20"/>
              </w:rPr>
              <w:t xml:space="preserve"> P</w:t>
            </w:r>
            <w:r w:rsidR="00E428E0">
              <w:rPr>
                <w:rFonts w:ascii="Arial" w:hAnsi="Arial" w:cs="Arial"/>
                <w:sz w:val="20"/>
                <w:szCs w:val="20"/>
              </w:rPr>
              <w:t>aris : les indes savantes, 2008</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WADEL, Eric</w:t>
            </w:r>
            <w:r w:rsidR="00E428E0">
              <w:rPr>
                <w:rFonts w:ascii="Arial" w:eastAsia="Times New Roman" w:hAnsi="Arial" w:cs="Arial"/>
                <w:color w:val="000000"/>
                <w:sz w:val="20"/>
                <w:szCs w:val="20"/>
              </w:rPr>
              <w:t xml:space="preserve">. </w:t>
            </w:r>
            <w:r w:rsidRPr="003339B9">
              <w:rPr>
                <w:rFonts w:ascii="Arial" w:eastAsia="Times New Roman" w:hAnsi="Arial" w:cs="Arial"/>
                <w:i/>
                <w:color w:val="000000"/>
                <w:sz w:val="20"/>
                <w:szCs w:val="20"/>
              </w:rPr>
              <w:t>Jean-Marie TJIBAOU : une parole Kanak pour le monde</w:t>
            </w:r>
            <w:r w:rsidRPr="00C57E59">
              <w:rPr>
                <w:rFonts w:ascii="Arial" w:eastAsia="Times New Roman" w:hAnsi="Arial" w:cs="Arial"/>
                <w:color w:val="000000"/>
                <w:sz w:val="20"/>
                <w:szCs w:val="20"/>
              </w:rPr>
              <w:t>. Paris : Broché</w:t>
            </w:r>
            <w:r w:rsidR="00E428E0">
              <w:rPr>
                <w:rFonts w:ascii="Arial" w:eastAsia="Times New Roman" w:hAnsi="Arial" w:cs="Arial"/>
                <w:color w:val="000000"/>
                <w:sz w:val="20"/>
                <w:szCs w:val="20"/>
              </w:rPr>
              <w:t>, 2016</w:t>
            </w:r>
          </w:p>
          <w:p w:rsidR="00C57E59" w:rsidRPr="00C57E59" w:rsidRDefault="008D7012" w:rsidP="00E428E0">
            <w:pPr>
              <w:spacing w:before="120" w:after="120"/>
              <w:rPr>
                <w:rFonts w:ascii="Arial" w:eastAsia="Times New Roman" w:hAnsi="Arial" w:cs="Arial"/>
                <w:color w:val="000000"/>
                <w:sz w:val="20"/>
                <w:szCs w:val="20"/>
              </w:rPr>
            </w:pPr>
            <w:r>
              <w:rPr>
                <w:rFonts w:ascii="Arial" w:eastAsia="Times New Roman" w:hAnsi="Arial" w:cs="Arial"/>
                <w:color w:val="000000"/>
                <w:sz w:val="20"/>
                <w:szCs w:val="20"/>
              </w:rPr>
              <w:t>WAMYTAN</w:t>
            </w:r>
            <w:r w:rsidR="00C57E59" w:rsidRPr="00C57E59">
              <w:rPr>
                <w:rFonts w:ascii="Arial" w:eastAsia="Times New Roman" w:hAnsi="Arial" w:cs="Arial"/>
                <w:color w:val="000000"/>
                <w:sz w:val="20"/>
                <w:szCs w:val="20"/>
              </w:rPr>
              <w:t>,</w:t>
            </w:r>
            <w:r w:rsidR="002D172A">
              <w:rPr>
                <w:rFonts w:ascii="Arial" w:eastAsia="Times New Roman" w:hAnsi="Arial" w:cs="Arial"/>
                <w:color w:val="000000"/>
                <w:sz w:val="20"/>
                <w:szCs w:val="20"/>
              </w:rPr>
              <w:t xml:space="preserve"> </w:t>
            </w:r>
            <w:r w:rsidR="00C57E59" w:rsidRPr="00C57E59">
              <w:rPr>
                <w:rFonts w:ascii="Arial" w:eastAsia="Times New Roman" w:hAnsi="Arial" w:cs="Arial"/>
                <w:color w:val="000000"/>
                <w:sz w:val="20"/>
                <w:szCs w:val="20"/>
              </w:rPr>
              <w:t>Léon</w:t>
            </w:r>
            <w:r w:rsidR="002D172A">
              <w:rPr>
                <w:rFonts w:ascii="Arial" w:eastAsia="Times New Roman" w:hAnsi="Arial" w:cs="Arial"/>
                <w:color w:val="000000"/>
                <w:sz w:val="20"/>
                <w:szCs w:val="20"/>
              </w:rPr>
              <w:t xml:space="preserve"> </w:t>
            </w:r>
            <w:r w:rsidR="00541719">
              <w:rPr>
                <w:rFonts w:ascii="Arial" w:eastAsia="Times New Roman" w:hAnsi="Arial" w:cs="Arial"/>
                <w:color w:val="000000"/>
                <w:sz w:val="20"/>
                <w:szCs w:val="20"/>
              </w:rPr>
              <w:t>et</w:t>
            </w:r>
            <w:r w:rsidR="00C57E59" w:rsidRPr="00C57E59">
              <w:rPr>
                <w:rFonts w:ascii="Arial" w:eastAsia="Times New Roman" w:hAnsi="Arial" w:cs="Arial"/>
                <w:color w:val="000000"/>
                <w:sz w:val="20"/>
                <w:szCs w:val="20"/>
              </w:rPr>
              <w:t xml:space="preserve">  LECA, Antoine et al.</w:t>
            </w:r>
            <w:r w:rsidR="00C57E59" w:rsidRPr="00C57E59">
              <w:rPr>
                <w:rFonts w:ascii="Arial" w:eastAsia="Times New Roman" w:hAnsi="Arial" w:cs="Arial"/>
                <w:i/>
                <w:iCs/>
                <w:color w:val="000000"/>
                <w:sz w:val="20"/>
                <w:szCs w:val="20"/>
              </w:rPr>
              <w:t xml:space="preserve"> La coutume Kanak et ses institutions – 101 mots. </w:t>
            </w:r>
            <w:r w:rsidR="00C57E59" w:rsidRPr="00C57E59">
              <w:rPr>
                <w:rFonts w:ascii="Arial" w:eastAsia="Times New Roman" w:hAnsi="Arial" w:cs="Arial"/>
                <w:color w:val="000000"/>
                <w:sz w:val="20"/>
                <w:szCs w:val="20"/>
              </w:rPr>
              <w:t>Nouméa : CDPNC</w:t>
            </w:r>
            <w:r w:rsidR="00E428E0" w:rsidRPr="00C57E59">
              <w:rPr>
                <w:rFonts w:ascii="Arial" w:eastAsia="Times New Roman" w:hAnsi="Arial" w:cs="Arial"/>
                <w:color w:val="000000"/>
                <w:sz w:val="20"/>
                <w:szCs w:val="20"/>
              </w:rPr>
              <w:t>, 2015</w:t>
            </w:r>
          </w:p>
        </w:tc>
      </w:tr>
      <w:tr w:rsidR="00C57E59" w:rsidRPr="00F63766" w:rsidTr="00C57E59">
        <w:trPr>
          <w:trHeight w:val="76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57E59" w:rsidRPr="008130F8" w:rsidRDefault="00C57E59" w:rsidP="00C57E59">
            <w:pPr>
              <w:jc w:val="center"/>
              <w:rPr>
                <w:rFonts w:ascii="Arial" w:eastAsia="Times New Roman" w:hAnsi="Arial" w:cs="Arial"/>
                <w:b/>
                <w:bCs/>
                <w:color w:val="000000"/>
              </w:rPr>
            </w:pPr>
            <w:r w:rsidRPr="008130F8">
              <w:rPr>
                <w:rFonts w:ascii="Arial" w:eastAsia="Times New Roman" w:hAnsi="Arial" w:cs="Arial"/>
                <w:b/>
                <w:bCs/>
                <w:color w:val="000000"/>
              </w:rPr>
              <w:t>CD -</w:t>
            </w:r>
            <w:r w:rsidR="00587F2D">
              <w:rPr>
                <w:rFonts w:ascii="Arial" w:eastAsia="Times New Roman" w:hAnsi="Arial" w:cs="Arial"/>
                <w:b/>
                <w:bCs/>
                <w:color w:val="000000"/>
              </w:rPr>
              <w:t xml:space="preserve"> </w:t>
            </w:r>
            <w:r w:rsidRPr="008130F8">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57E59" w:rsidRPr="00C57E59" w:rsidRDefault="00C57E59" w:rsidP="00E428E0">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WAPOTRO, Billy. </w:t>
            </w:r>
            <w:r w:rsidRPr="00C57E59">
              <w:rPr>
                <w:rFonts w:ascii="Arial" w:eastAsia="Times New Roman" w:hAnsi="Arial" w:cs="Arial"/>
                <w:i/>
                <w:iCs/>
                <w:color w:val="000000"/>
                <w:sz w:val="20"/>
                <w:szCs w:val="20"/>
              </w:rPr>
              <w:t>L'igname et l'homme dans la civilisation Kanak</w:t>
            </w:r>
            <w:r w:rsidRPr="00C57E59">
              <w:rPr>
                <w:rFonts w:ascii="Arial" w:eastAsia="Times New Roman" w:hAnsi="Arial" w:cs="Arial"/>
                <w:color w:val="000000"/>
                <w:sz w:val="20"/>
                <w:szCs w:val="20"/>
              </w:rPr>
              <w:t>. Conférence. Nouméa : médiathèque ADCK</w:t>
            </w:r>
            <w:r w:rsidR="00E428E0" w:rsidRPr="00C57E59">
              <w:rPr>
                <w:rFonts w:ascii="Arial" w:eastAsia="Times New Roman" w:hAnsi="Arial" w:cs="Arial"/>
                <w:color w:val="000000"/>
                <w:sz w:val="20"/>
                <w:szCs w:val="20"/>
              </w:rPr>
              <w:t>, 1993</w:t>
            </w:r>
          </w:p>
        </w:tc>
      </w:tr>
      <w:tr w:rsidR="00C57E59" w:rsidRPr="00F63766" w:rsidTr="00C57E59">
        <w:trPr>
          <w:trHeight w:val="1238"/>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57E59" w:rsidRPr="00C57E59" w:rsidRDefault="00C57E59" w:rsidP="007849C8">
            <w:pPr>
              <w:jc w:val="center"/>
              <w:rPr>
                <w:rFonts w:ascii="Arial" w:eastAsia="Times New Roman" w:hAnsi="Arial" w:cs="Arial"/>
                <w:b/>
                <w:color w:val="000000"/>
              </w:rPr>
            </w:pPr>
            <w:r w:rsidRPr="00C57E59">
              <w:rPr>
                <w:rFonts w:ascii="Arial" w:eastAsia="Times New Roman" w:hAnsi="Arial" w:cs="Arial"/>
                <w:b/>
                <w:color w:val="000000"/>
              </w:rPr>
              <w:t>Thèse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BEGU, Amandine. </w:t>
            </w:r>
            <w:r w:rsidRPr="00C57E59">
              <w:rPr>
                <w:rFonts w:ascii="Arial" w:eastAsia="Times New Roman" w:hAnsi="Arial" w:cs="Arial"/>
                <w:i/>
                <w:color w:val="000000"/>
                <w:sz w:val="20"/>
                <w:szCs w:val="20"/>
              </w:rPr>
              <w:t>La femme Kanak dans la littérature contemporaine.</w:t>
            </w:r>
            <w:r w:rsidRPr="00C57E59">
              <w:rPr>
                <w:rFonts w:ascii="Arial" w:eastAsia="Times New Roman" w:hAnsi="Arial" w:cs="Arial"/>
                <w:color w:val="000000"/>
                <w:sz w:val="20"/>
                <w:szCs w:val="20"/>
              </w:rPr>
              <w:t xml:space="preserve"> Nouméa : médiathèque ADCK</w:t>
            </w:r>
            <w:r w:rsidR="00E428E0" w:rsidRPr="00C57E59">
              <w:rPr>
                <w:rFonts w:ascii="Arial" w:eastAsia="Times New Roman" w:hAnsi="Arial" w:cs="Arial"/>
                <w:color w:val="000000"/>
                <w:sz w:val="20"/>
                <w:szCs w:val="20"/>
              </w:rPr>
              <w:t>, 2003</w:t>
            </w:r>
          </w:p>
          <w:p w:rsidR="00C57E59" w:rsidRPr="00C57E59" w:rsidRDefault="00C57E59" w:rsidP="00C57E59">
            <w:pPr>
              <w:spacing w:before="120" w:after="120"/>
              <w:rPr>
                <w:rFonts w:ascii="Arial" w:eastAsia="Times New Roman" w:hAnsi="Arial" w:cs="Arial"/>
                <w:color w:val="000000"/>
                <w:sz w:val="20"/>
                <w:szCs w:val="20"/>
              </w:rPr>
            </w:pPr>
            <w:r w:rsidRPr="00C57E59">
              <w:rPr>
                <w:rFonts w:ascii="Arial" w:eastAsia="Times New Roman" w:hAnsi="Arial" w:cs="Arial"/>
                <w:color w:val="000000"/>
                <w:sz w:val="20"/>
                <w:szCs w:val="20"/>
              </w:rPr>
              <w:t xml:space="preserve">SAUVAN, Pierre-Eric. </w:t>
            </w:r>
            <w:r w:rsidRPr="00E428E0">
              <w:rPr>
                <w:rFonts w:ascii="Arial" w:eastAsia="Times New Roman" w:hAnsi="Arial" w:cs="Arial"/>
                <w:i/>
                <w:color w:val="000000"/>
                <w:sz w:val="20"/>
                <w:szCs w:val="20"/>
              </w:rPr>
              <w:t>Croyances traditionnelles et catholicisme en Nouvelle-Calédonie : 1843-1946</w:t>
            </w:r>
            <w:r w:rsidRPr="00C57E59">
              <w:rPr>
                <w:rFonts w:ascii="Arial" w:eastAsia="Times New Roman" w:hAnsi="Arial" w:cs="Arial"/>
                <w:color w:val="000000"/>
                <w:sz w:val="20"/>
                <w:szCs w:val="20"/>
              </w:rPr>
              <w:t>. Université de Montpelier. Nouméa : médiathèque ADCK</w:t>
            </w:r>
          </w:p>
        </w:tc>
      </w:tr>
      <w:bookmarkEnd w:id="133"/>
    </w:tbl>
    <w:p w:rsidR="00250ABF" w:rsidRDefault="00250ABF" w:rsidP="00F4439A">
      <w:pPr>
        <w:jc w:val="right"/>
        <w:outlineLvl w:val="0"/>
        <w:rPr>
          <w:rFonts w:ascii="Arial" w:hAnsi="Arial" w:cs="Arial"/>
          <w:i/>
        </w:rPr>
      </w:pPr>
    </w:p>
    <w:p w:rsidR="00250ABF" w:rsidRDefault="00692B7B">
      <w:pPr>
        <w:rPr>
          <w:rFonts w:ascii="Arial" w:hAnsi="Arial" w:cs="Arial"/>
          <w:i/>
        </w:rPr>
      </w:pPr>
      <w:r>
        <w:rPr>
          <w:rFonts w:ascii="Arial" w:hAnsi="Arial" w:cs="Arial"/>
          <w:b/>
          <w:noProof/>
          <w:sz w:val="32"/>
          <w:szCs w:val="32"/>
        </w:rPr>
        <w:drawing>
          <wp:anchor distT="0" distB="0" distL="114300" distR="114300" simplePos="0" relativeHeight="251718656" behindDoc="0" locked="0" layoutInCell="1" allowOverlap="1" wp14:anchorId="26931DB9" wp14:editId="74E80437">
            <wp:simplePos x="0" y="0"/>
            <wp:positionH relativeFrom="column">
              <wp:posOffset>1522730</wp:posOffset>
            </wp:positionH>
            <wp:positionV relativeFrom="paragraph">
              <wp:posOffset>2980055</wp:posOffset>
            </wp:positionV>
            <wp:extent cx="3330575" cy="329438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30575" cy="3294380"/>
                    </a:xfrm>
                    <a:prstGeom prst="rect">
                      <a:avLst/>
                    </a:prstGeom>
                  </pic:spPr>
                </pic:pic>
              </a:graphicData>
            </a:graphic>
          </wp:anchor>
        </w:drawing>
      </w:r>
      <w:r w:rsidR="005A0DF7">
        <w:rPr>
          <w:rFonts w:ascii="Arial" w:hAnsi="Arial" w:cs="Arial"/>
          <w:i/>
          <w:noProof/>
        </w:rPr>
        <mc:AlternateContent>
          <mc:Choice Requires="wps">
            <w:drawing>
              <wp:anchor distT="0" distB="0" distL="114300" distR="114300" simplePos="0" relativeHeight="251721728" behindDoc="1" locked="0" layoutInCell="1" allowOverlap="1" wp14:anchorId="03F6B329" wp14:editId="2A43E511">
                <wp:simplePos x="0" y="0"/>
                <wp:positionH relativeFrom="margin">
                  <wp:posOffset>133350</wp:posOffset>
                </wp:positionH>
                <wp:positionV relativeFrom="margin">
                  <wp:posOffset>372745</wp:posOffset>
                </wp:positionV>
                <wp:extent cx="5964555" cy="1628775"/>
                <wp:effectExtent l="10160" t="8255" r="16510" b="10795"/>
                <wp:wrapTight wrapText="bothSides">
                  <wp:wrapPolygon edited="0">
                    <wp:start x="-34" y="-126"/>
                    <wp:lineTo x="-34" y="21600"/>
                    <wp:lineTo x="21634" y="21600"/>
                    <wp:lineTo x="21634" y="-126"/>
                    <wp:lineTo x="-34" y="-126"/>
                  </wp:wrapPolygon>
                </wp:wrapTight>
                <wp:docPr id="4"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62877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CB26BA" w:rsidRPr="00BE68A6" w:rsidRDefault="00CB26BA" w:rsidP="00F04A80">
                            <w:pPr>
                              <w:pStyle w:val="Titre"/>
                            </w:pPr>
                            <w:bookmarkStart w:id="134" w:name="_Toc507682537"/>
                            <w:bookmarkStart w:id="135" w:name="_Toc507682940"/>
                            <w:bookmarkStart w:id="136" w:name="_Toc507682993"/>
                            <w:bookmarkStart w:id="137" w:name="_Toc507683080"/>
                            <w:bookmarkStart w:id="138" w:name="_Toc507683139"/>
                            <w:bookmarkStart w:id="139" w:name="_Toc507683217"/>
                            <w:bookmarkStart w:id="140" w:name="_Toc507683336"/>
                            <w:r w:rsidRPr="00BE68A6">
                              <w:t>PERSONNE</w:t>
                            </w:r>
                            <w:bookmarkEnd w:id="134"/>
                            <w:bookmarkEnd w:id="135"/>
                            <w:bookmarkEnd w:id="136"/>
                            <w:bookmarkEnd w:id="137"/>
                            <w:bookmarkEnd w:id="138"/>
                            <w:bookmarkEnd w:id="139"/>
                            <w:bookmarkEnd w:id="140"/>
                          </w:p>
                          <w:p w:rsidR="00CB26BA" w:rsidRPr="003557A9" w:rsidRDefault="00CB26BA" w:rsidP="00250ABF">
                            <w:pPr>
                              <w:jc w:val="center"/>
                            </w:pPr>
                            <w:r>
                              <w:rPr>
                                <w:rFonts w:cs="Arial"/>
                                <w:sz w:val="32"/>
                                <w:szCs w:val="32"/>
                              </w:rPr>
                              <w:t>L</w:t>
                            </w:r>
                            <w:r w:rsidRPr="00250ABF">
                              <w:rPr>
                                <w:rFonts w:cs="Arial"/>
                                <w:sz w:val="32"/>
                                <w:szCs w:val="32"/>
                              </w:rPr>
                              <w:t>e nom, la vie, le sang.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6" o:spid="_x0000_s1034" style="position:absolute;margin-left:10.5pt;margin-top:29.35pt;width:469.65pt;height:128.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" strokecolor="#484329 [814]" strokeweight="1.25pt">
                <v:fill r:id="rId15" o:title="" recolor="t" rotate="t" type="tile"/>
                <v:path arrowok="t"/>
                <v:textbox>
                  <w:txbxContent>
                    <w:p w:rsidR="00CB26BA" w:rsidRPr="00BE68A6" w:rsidRDefault="00CB26BA" w:rsidP="00F04A80">
                      <w:pPr>
                        <w:pStyle w:val="Titre"/>
                      </w:pPr>
                      <w:bookmarkStart w:id="141" w:name="_Toc507682537"/>
                      <w:bookmarkStart w:id="142" w:name="_Toc507682940"/>
                      <w:bookmarkStart w:id="143" w:name="_Toc507682993"/>
                      <w:bookmarkStart w:id="144" w:name="_Toc507683080"/>
                      <w:bookmarkStart w:id="145" w:name="_Toc507683139"/>
                      <w:bookmarkStart w:id="146" w:name="_Toc507683217"/>
                      <w:bookmarkStart w:id="147" w:name="_Toc507683336"/>
                      <w:r w:rsidRPr="00BE68A6">
                        <w:t>PERSONNE</w:t>
                      </w:r>
                      <w:bookmarkEnd w:id="141"/>
                      <w:bookmarkEnd w:id="142"/>
                      <w:bookmarkEnd w:id="143"/>
                      <w:bookmarkEnd w:id="144"/>
                      <w:bookmarkEnd w:id="145"/>
                      <w:bookmarkEnd w:id="146"/>
                      <w:bookmarkEnd w:id="147"/>
                    </w:p>
                    <w:p w:rsidR="00CB26BA" w:rsidRPr="003557A9" w:rsidRDefault="00CB26BA" w:rsidP="00250ABF">
                      <w:pPr>
                        <w:jc w:val="center"/>
                      </w:pPr>
                      <w:r>
                        <w:rPr>
                          <w:rFonts w:cs="Arial"/>
                          <w:sz w:val="32"/>
                          <w:szCs w:val="32"/>
                        </w:rPr>
                        <w:t>L</w:t>
                      </w:r>
                      <w:r w:rsidRPr="00250ABF">
                        <w:rPr>
                          <w:rFonts w:cs="Arial"/>
                          <w:sz w:val="32"/>
                          <w:szCs w:val="32"/>
                        </w:rPr>
                        <w:t>e nom, la vie, le sang.</w:t>
                      </w:r>
                    </w:p>
                  </w:txbxContent>
                </v:textbox>
                <w10:wrap type="tight" anchorx="margin" anchory="margin"/>
              </v:roundrect>
            </w:pict>
          </mc:Fallback>
        </mc:AlternateContent>
      </w:r>
      <w:r w:rsidR="00250ABF">
        <w:rPr>
          <w:rFonts w:ascii="Arial" w:hAnsi="Arial" w:cs="Arial"/>
          <w:i/>
        </w:rPr>
        <w:br w:type="page"/>
      </w:r>
      <w:r w:rsidR="00250ABF" w:rsidRPr="00250ABF">
        <w:rPr>
          <w:rFonts w:ascii="Arial" w:hAnsi="Arial" w:cs="Arial"/>
          <w:i/>
          <w:noProof/>
        </w:rPr>
        <w:drawing>
          <wp:anchor distT="0" distB="0" distL="114300" distR="114300" simplePos="0" relativeHeight="251720704" behindDoc="1" locked="0" layoutInCell="1" allowOverlap="1" wp14:anchorId="09B7875C" wp14:editId="60D08127">
            <wp:simplePos x="0" y="0"/>
            <wp:positionH relativeFrom="column">
              <wp:posOffset>-1291590</wp:posOffset>
            </wp:positionH>
            <wp:positionV relativeFrom="paragraph">
              <wp:posOffset>1508760</wp:posOffset>
            </wp:positionV>
            <wp:extent cx="8682403" cy="7143750"/>
            <wp:effectExtent l="0" t="0" r="444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82403" cy="7143750"/>
                    </a:xfrm>
                    <a:prstGeom prst="rect">
                      <a:avLst/>
                    </a:prstGeom>
                  </pic:spPr>
                </pic:pic>
              </a:graphicData>
            </a:graphic>
          </wp:anchor>
        </w:drawing>
      </w:r>
    </w:p>
    <w:p w:rsidR="0093098B" w:rsidRPr="0093098B" w:rsidRDefault="0093098B" w:rsidP="0093098B">
      <w:pPr>
        <w:pStyle w:val="Paragraphedeliste"/>
        <w:keepNext/>
        <w:keepLines/>
        <w:numPr>
          <w:ilvl w:val="0"/>
          <w:numId w:val="23"/>
        </w:numPr>
        <w:spacing w:before="240" w:after="0"/>
        <w:contextualSpacing w:val="0"/>
        <w:outlineLvl w:val="0"/>
        <w:rPr>
          <w:rFonts w:asciiTheme="majorHAnsi" w:eastAsiaTheme="majorEastAsia" w:hAnsiTheme="majorHAnsi" w:cstheme="majorBidi"/>
          <w:b/>
          <w:vanish/>
          <w:color w:val="4A442A" w:themeColor="background2" w:themeShade="40"/>
          <w:sz w:val="32"/>
          <w:szCs w:val="32"/>
          <w:u w:val="single"/>
        </w:rPr>
      </w:pPr>
      <w:bookmarkStart w:id="148" w:name="_Toc507679280"/>
      <w:bookmarkStart w:id="149" w:name="_Toc507679362"/>
      <w:bookmarkStart w:id="150" w:name="_Toc507679474"/>
      <w:bookmarkStart w:id="151" w:name="_Toc507679556"/>
      <w:bookmarkStart w:id="152" w:name="_Toc476726251"/>
      <w:bookmarkEnd w:id="148"/>
      <w:bookmarkEnd w:id="149"/>
      <w:bookmarkEnd w:id="150"/>
      <w:bookmarkEnd w:id="151"/>
    </w:p>
    <w:p w:rsidR="00951F26" w:rsidRPr="0093098B" w:rsidRDefault="00951F26" w:rsidP="0093098B">
      <w:pPr>
        <w:pStyle w:val="Titre1"/>
      </w:pPr>
      <w:bookmarkStart w:id="153" w:name="_Toc481584238"/>
      <w:bookmarkStart w:id="154" w:name="_Toc507683337"/>
      <w:r w:rsidRPr="0093098B">
        <w:t>CONNAISSANCES / NOTIONS POUR L’ENSEIGNANT</w:t>
      </w:r>
      <w:bookmarkEnd w:id="152"/>
      <w:bookmarkEnd w:id="153"/>
      <w:bookmarkEnd w:id="154"/>
    </w:p>
    <w:p w:rsidR="00951F26" w:rsidRPr="00951F26" w:rsidRDefault="00951F26" w:rsidP="00951F26"/>
    <w:p w:rsidR="00250ABF" w:rsidRPr="00EF7362" w:rsidRDefault="00F4439A" w:rsidP="00AB0BB1">
      <w:pPr>
        <w:spacing w:after="0"/>
        <w:rPr>
          <w:rFonts w:ascii="Arial" w:hAnsi="Arial" w:cs="Arial"/>
          <w:b/>
        </w:rPr>
      </w:pPr>
      <w:bookmarkStart w:id="155" w:name="_Toc476726252"/>
      <w:r w:rsidRPr="00EF7362">
        <w:rPr>
          <w:rFonts w:ascii="Arial" w:hAnsi="Arial" w:cs="Arial"/>
          <w:b/>
          <w:i/>
          <w:u w:val="single"/>
        </w:rPr>
        <w:t>Remarque préliminaire</w:t>
      </w:r>
      <w:r w:rsidR="009A134D" w:rsidRPr="00AB0BB1">
        <w:rPr>
          <w:rFonts w:ascii="Arial" w:hAnsi="Arial" w:cs="Arial"/>
          <w:b/>
          <w:i/>
        </w:rPr>
        <w:t xml:space="preserve"> :</w:t>
      </w:r>
      <w:bookmarkEnd w:id="155"/>
    </w:p>
    <w:p w:rsidR="00F4439A" w:rsidRDefault="00F4439A" w:rsidP="00AB0BB1">
      <w:pPr>
        <w:pStyle w:val="Paragraphedeliste"/>
        <w:spacing w:after="0"/>
        <w:ind w:left="0"/>
        <w:jc w:val="both"/>
        <w:rPr>
          <w:rFonts w:ascii="Arial" w:hAnsi="Arial" w:cs="Arial"/>
          <w:i/>
        </w:rPr>
      </w:pPr>
      <w:r w:rsidRPr="00EF7362">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9C34AA" w:rsidRPr="00EF7362" w:rsidRDefault="009C34AA" w:rsidP="00AB0BB1">
      <w:pPr>
        <w:pStyle w:val="Paragraphedeliste"/>
        <w:spacing w:after="0"/>
        <w:ind w:left="0"/>
        <w:jc w:val="both"/>
        <w:rPr>
          <w:rFonts w:ascii="Arial" w:hAnsi="Arial" w:cs="Arial"/>
          <w:i/>
        </w:rPr>
      </w:pPr>
    </w:p>
    <w:p w:rsidR="00F4439A" w:rsidRPr="00EF7362" w:rsidRDefault="00F4439A" w:rsidP="00AB0BB1">
      <w:pPr>
        <w:tabs>
          <w:tab w:val="left" w:pos="3970"/>
        </w:tabs>
        <w:spacing w:after="0"/>
        <w:jc w:val="both"/>
        <w:outlineLvl w:val="0"/>
        <w:rPr>
          <w:rFonts w:ascii="Arial" w:hAnsi="Arial" w:cs="Arial"/>
          <w:b/>
          <w:bCs/>
        </w:rPr>
      </w:pPr>
      <w:bookmarkStart w:id="156" w:name="_Toc476726253"/>
      <w:r w:rsidRPr="00EF7362">
        <w:rPr>
          <w:rFonts w:ascii="Arial" w:hAnsi="Arial" w:cs="Arial"/>
          <w:b/>
          <w:bCs/>
        </w:rPr>
        <w:t>Eclaircissement terminologique</w:t>
      </w:r>
      <w:bookmarkEnd w:id="156"/>
    </w:p>
    <w:p w:rsidR="00F4439A" w:rsidRPr="00EF7362" w:rsidRDefault="00F4439A" w:rsidP="00AB0BB1">
      <w:pPr>
        <w:tabs>
          <w:tab w:val="left" w:pos="3970"/>
        </w:tabs>
        <w:spacing w:after="0"/>
        <w:jc w:val="both"/>
        <w:rPr>
          <w:rFonts w:ascii="Arial" w:hAnsi="Arial" w:cs="Arial"/>
        </w:rPr>
      </w:pPr>
      <w:r w:rsidRPr="00EF7362">
        <w:rPr>
          <w:rFonts w:ascii="Arial" w:hAnsi="Arial" w:cs="Arial"/>
        </w:rPr>
        <w:t>En français, la notion de personne est d’abord un terme juridique puis moral voire religieux. Par exemple, l’esclave n’était pas considéré comme une personne. Cette notion confère à l’individu une place dans la société en fonction de son statut qui lui donne des droits et des devoirs. Il est « UN » et seul responsable devant le tribunal des hommes ou du dieu chrétien.</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Ce concept n’existe pas à l’identique dans les langues kanak. Les mots (</w:t>
      </w:r>
      <w:r w:rsidRPr="00EF7362">
        <w:rPr>
          <w:rFonts w:ascii="Arial" w:hAnsi="Arial" w:cs="Arial"/>
          <w:i/>
        </w:rPr>
        <w:t>atr</w:t>
      </w:r>
      <w:r w:rsidRPr="00EF7362">
        <w:rPr>
          <w:rFonts w:ascii="Arial" w:hAnsi="Arial" w:cs="Arial"/>
        </w:rPr>
        <w:t>en</w:t>
      </w:r>
      <w:r w:rsidRPr="00DE38C0">
        <w:rPr>
          <w:rFonts w:ascii="Arial" w:hAnsi="Arial" w:cs="Arial"/>
          <w:i/>
        </w:rPr>
        <w:t>drehu</w:t>
      </w:r>
      <w:r w:rsidRPr="00EF7362">
        <w:rPr>
          <w:rFonts w:ascii="Arial" w:hAnsi="Arial" w:cs="Arial"/>
        </w:rPr>
        <w:t xml:space="preserve">, </w:t>
      </w:r>
      <w:r w:rsidRPr="00EF7362">
        <w:rPr>
          <w:rFonts w:ascii="Arial" w:hAnsi="Arial" w:cs="Arial"/>
          <w:i/>
        </w:rPr>
        <w:t>ngom</w:t>
      </w:r>
      <w:r w:rsidRPr="00EF7362">
        <w:rPr>
          <w:rFonts w:ascii="Arial" w:hAnsi="Arial" w:cs="Arial"/>
        </w:rPr>
        <w:t>en</w:t>
      </w:r>
      <w:r w:rsidRPr="00EF7362">
        <w:rPr>
          <w:rFonts w:ascii="Arial" w:hAnsi="Arial" w:cs="Arial"/>
          <w:i/>
        </w:rPr>
        <w:t>nengone</w:t>
      </w:r>
      <w:r w:rsidRPr="00EF7362">
        <w:rPr>
          <w:rFonts w:ascii="Arial" w:hAnsi="Arial" w:cs="Arial"/>
        </w:rPr>
        <w:t xml:space="preserve">, </w:t>
      </w:r>
      <w:r w:rsidRPr="00EF7362">
        <w:rPr>
          <w:rFonts w:ascii="Arial" w:hAnsi="Arial" w:cs="Arial"/>
          <w:i/>
        </w:rPr>
        <w:t>kamo</w:t>
      </w:r>
      <w:r w:rsidRPr="00EF7362">
        <w:rPr>
          <w:rFonts w:ascii="Arial" w:hAnsi="Arial" w:cs="Arial"/>
        </w:rPr>
        <w:t>en</w:t>
      </w:r>
      <w:r w:rsidRPr="00EF7362">
        <w:rPr>
          <w:rFonts w:ascii="Arial" w:hAnsi="Arial" w:cs="Arial"/>
          <w:i/>
        </w:rPr>
        <w:t>ajië, etc.</w:t>
      </w:r>
      <w:r w:rsidRPr="00EF7362">
        <w:rPr>
          <w:rFonts w:ascii="Arial" w:hAnsi="Arial" w:cs="Arial"/>
        </w:rPr>
        <w:t>) désignent plutôt l’être humain indépendamment de la socialisation.</w:t>
      </w:r>
    </w:p>
    <w:p w:rsidR="00F4439A" w:rsidRPr="00EF7362" w:rsidRDefault="00F4439A" w:rsidP="00AB0BB1">
      <w:pPr>
        <w:tabs>
          <w:tab w:val="left" w:pos="3970"/>
        </w:tabs>
        <w:spacing w:after="0"/>
        <w:jc w:val="both"/>
        <w:rPr>
          <w:rFonts w:ascii="Arial" w:hAnsi="Arial" w:cs="Arial"/>
        </w:rPr>
      </w:pPr>
      <w:r w:rsidRPr="00EF7362">
        <w:rPr>
          <w:rFonts w:ascii="Arial" w:hAnsi="Arial" w:cs="Arial"/>
        </w:rPr>
        <w:t>En ce sens, le nom patronymique donné en langue kanak au sujet lie d’abord celui-ci à son clan et à sa terre. Il traduit l’histoire de son clan dans le cycle intergénérationnel dans l’espace et le temps.</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La notion de « personne » n’est envisageable qu’au sein d’une communauté. Le sujet est parfaitement individualisé au sein de celle-ci qui accorde une grande place à la généalogie. Pour autant, l’action de chacun, qui lui confère prestige ou honte, engage aussi l’intégralité de la communauté. C’est la raison pour laquelle la personne est à la fois parfaitement individualisée et peut obéir à des stratégies personnelles et en même temps ne peut être individualiste au sens où ses actes ont toujours des effets sur l’ensemble du réseau visible et invisible.</w:t>
      </w:r>
    </w:p>
    <w:p w:rsidR="00DE38C0" w:rsidRDefault="00DE38C0" w:rsidP="00AB0BB1">
      <w:pPr>
        <w:tabs>
          <w:tab w:val="left" w:pos="3970"/>
        </w:tabs>
        <w:spacing w:after="0"/>
        <w:jc w:val="both"/>
        <w:outlineLvl w:val="0"/>
        <w:rPr>
          <w:rFonts w:ascii="Arial" w:hAnsi="Arial" w:cs="Arial"/>
          <w:b/>
          <w:bCs/>
        </w:rPr>
      </w:pPr>
      <w:bookmarkStart w:id="157" w:name="_Toc476726254"/>
    </w:p>
    <w:p w:rsidR="00F4439A" w:rsidRPr="00EF7362" w:rsidRDefault="00F4439A" w:rsidP="00AB0BB1">
      <w:pPr>
        <w:tabs>
          <w:tab w:val="left" w:pos="3970"/>
        </w:tabs>
        <w:spacing w:after="0"/>
        <w:jc w:val="both"/>
        <w:outlineLvl w:val="0"/>
        <w:rPr>
          <w:rFonts w:ascii="Arial" w:hAnsi="Arial" w:cs="Arial"/>
          <w:b/>
          <w:bCs/>
        </w:rPr>
      </w:pPr>
      <w:r w:rsidRPr="00EF7362">
        <w:rPr>
          <w:rFonts w:ascii="Arial" w:hAnsi="Arial" w:cs="Arial"/>
          <w:b/>
          <w:bCs/>
        </w:rPr>
        <w:t>Eléments constitutifs d’une identité</w:t>
      </w:r>
      <w:bookmarkEnd w:id="157"/>
    </w:p>
    <w:p w:rsidR="00F4439A" w:rsidRPr="00EF7362" w:rsidRDefault="00F4439A" w:rsidP="00AB0BB1">
      <w:pPr>
        <w:tabs>
          <w:tab w:val="left" w:pos="3970"/>
        </w:tabs>
        <w:spacing w:after="0"/>
        <w:jc w:val="both"/>
        <w:rPr>
          <w:rFonts w:ascii="Arial" w:hAnsi="Arial" w:cs="Arial"/>
        </w:rPr>
      </w:pPr>
      <w:r w:rsidRPr="00EF7362">
        <w:rPr>
          <w:rFonts w:ascii="Arial" w:hAnsi="Arial" w:cs="Arial"/>
        </w:rPr>
        <w:t>L’individu kanak est pensé comme fondamentalement pluriel</w:t>
      </w:r>
      <w:r w:rsidR="009A134D">
        <w:rPr>
          <w:rFonts w:ascii="Arial" w:hAnsi="Arial" w:cs="Arial"/>
        </w:rPr>
        <w:t xml:space="preserve"> :</w:t>
      </w:r>
      <w:r w:rsidRPr="00EF7362">
        <w:rPr>
          <w:rFonts w:ascii="Arial" w:hAnsi="Arial" w:cs="Arial"/>
        </w:rPr>
        <w:t xml:space="preserve"> dans ses veines coule le sang de la mère et de l’ancêtre utérin et par son nom, il est rattaché viscéralement à la terre de son père.</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Chaque kanak a son nom personnel qui figure sur le registre coutumier. Ce nom comporte trois éléments constitutifs</w:t>
      </w:r>
      <w:r w:rsidR="009A134D">
        <w:rPr>
          <w:rFonts w:ascii="Arial" w:hAnsi="Arial" w:cs="Arial"/>
        </w:rPr>
        <w:t xml:space="preserve"> :</w:t>
      </w:r>
    </w:p>
    <w:p w:rsidR="00F4439A" w:rsidRPr="00EF7362" w:rsidRDefault="00F4439A" w:rsidP="00AB0BB1">
      <w:pPr>
        <w:pStyle w:val="Paragraphedeliste"/>
        <w:numPr>
          <w:ilvl w:val="0"/>
          <w:numId w:val="3"/>
        </w:numPr>
        <w:tabs>
          <w:tab w:val="left" w:pos="3970"/>
        </w:tabs>
        <w:spacing w:after="0"/>
        <w:jc w:val="both"/>
        <w:rPr>
          <w:rFonts w:ascii="Arial" w:hAnsi="Arial" w:cs="Arial"/>
        </w:rPr>
      </w:pPr>
      <w:r w:rsidRPr="00EF7362">
        <w:rPr>
          <w:rFonts w:ascii="Arial" w:hAnsi="Arial" w:cs="Arial"/>
        </w:rPr>
        <w:t>le premier est le nom patronymique de l’enfant. L’enfant porte le nom de son père et de son clan,</w:t>
      </w:r>
    </w:p>
    <w:p w:rsidR="00F4439A" w:rsidRPr="00EF7362" w:rsidRDefault="00F4439A" w:rsidP="00AB0BB1">
      <w:pPr>
        <w:pStyle w:val="Paragraphedeliste"/>
        <w:numPr>
          <w:ilvl w:val="0"/>
          <w:numId w:val="3"/>
        </w:numPr>
        <w:tabs>
          <w:tab w:val="left" w:pos="3970"/>
        </w:tabs>
        <w:spacing w:after="0"/>
        <w:jc w:val="both"/>
        <w:rPr>
          <w:rFonts w:ascii="Arial" w:hAnsi="Arial" w:cs="Arial"/>
        </w:rPr>
      </w:pPr>
      <w:r w:rsidRPr="00EF7362">
        <w:rPr>
          <w:rFonts w:ascii="Arial" w:hAnsi="Arial" w:cs="Arial"/>
        </w:rPr>
        <w:t>le second est le nom chrétien qui est en réalité un prénom puisé souvent dans les Evangiles qui reflète ainsi la christianisation du monde kanak,</w:t>
      </w:r>
    </w:p>
    <w:p w:rsidR="00F4439A" w:rsidRPr="00EF7362" w:rsidRDefault="00F4439A" w:rsidP="00AB0BB1">
      <w:pPr>
        <w:pStyle w:val="Paragraphedeliste"/>
        <w:numPr>
          <w:ilvl w:val="0"/>
          <w:numId w:val="3"/>
        </w:numPr>
        <w:tabs>
          <w:tab w:val="left" w:pos="3970"/>
        </w:tabs>
        <w:spacing w:after="0"/>
        <w:jc w:val="both"/>
        <w:rPr>
          <w:rFonts w:ascii="Arial" w:hAnsi="Arial" w:cs="Arial"/>
        </w:rPr>
      </w:pPr>
      <w:r w:rsidRPr="00EF7362">
        <w:rPr>
          <w:rFonts w:ascii="Arial" w:hAnsi="Arial" w:cs="Arial"/>
        </w:rPr>
        <w:t>la dernière partie est le prénom kanak dit usuellement « prénom en langue » qui peut reprendre le nom patronymique. Souvent l’enfant porte le prénom de son grand-père/sa grand-mère du côté paternel. Mais pour donner le prénom de l’</w:t>
      </w:r>
      <w:r w:rsidR="00DE38C0">
        <w:rPr>
          <w:rFonts w:ascii="Arial" w:hAnsi="Arial" w:cs="Arial"/>
        </w:rPr>
        <w:t>A</w:t>
      </w:r>
      <w:r w:rsidRPr="00EF7362">
        <w:rPr>
          <w:rFonts w:ascii="Arial" w:hAnsi="Arial" w:cs="Arial"/>
        </w:rPr>
        <w:t>ncêtre, il convient d’obtenir l’autorisation préalable de l’aîné ou des anciens du clan.</w:t>
      </w:r>
    </w:p>
    <w:p w:rsidR="00F4439A" w:rsidRPr="00EF7362" w:rsidRDefault="00F4439A" w:rsidP="00AB0BB1">
      <w:pPr>
        <w:tabs>
          <w:tab w:val="left" w:pos="3970"/>
        </w:tabs>
        <w:spacing w:after="0"/>
        <w:jc w:val="both"/>
        <w:rPr>
          <w:rFonts w:ascii="Arial" w:hAnsi="Arial" w:cs="Arial"/>
        </w:rPr>
      </w:pPr>
      <w:r w:rsidRPr="00EF7362">
        <w:rPr>
          <w:rFonts w:ascii="Arial" w:hAnsi="Arial" w:cs="Arial"/>
        </w:rPr>
        <w:t>Le statut de droit civil coutumier s’obtient du père en référence à son clan et de la mère en relation avec son oncle maternel.</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Chaque individu se détermine par rapport à son clan paternel et à son clan maternel. L’enfant, à la naissance, reçoit le souffle de la vie de son oncle maternel. Il intègre également l’esprit de l’ancêtre avant de recevoir par la suite du clan paternel ou maternel son nom. Le cycle naturel de la vie lie l’individu à son ancêtre-esprit, à un espace et à un environnement.</w:t>
      </w:r>
    </w:p>
    <w:p w:rsidR="00F4439A" w:rsidRDefault="00F4439A" w:rsidP="00AB0BB1">
      <w:pPr>
        <w:tabs>
          <w:tab w:val="left" w:pos="3970"/>
        </w:tabs>
        <w:spacing w:after="0"/>
        <w:jc w:val="both"/>
        <w:rPr>
          <w:rFonts w:ascii="Arial" w:hAnsi="Arial" w:cs="Arial"/>
        </w:rPr>
      </w:pPr>
      <w:r w:rsidRPr="00EF7362">
        <w:rPr>
          <w:rFonts w:ascii="Arial" w:hAnsi="Arial" w:cs="Arial"/>
        </w:rPr>
        <w:t>L’appartenance et la relation sont des données fonda</w:t>
      </w:r>
      <w:r w:rsidR="00DE38C0">
        <w:rPr>
          <w:rFonts w:ascii="Arial" w:hAnsi="Arial" w:cs="Arial"/>
        </w:rPr>
        <w:t>mentales de la personne k</w:t>
      </w:r>
      <w:r w:rsidRPr="00EF7362">
        <w:rPr>
          <w:rFonts w:ascii="Arial" w:hAnsi="Arial" w:cs="Arial"/>
        </w:rPr>
        <w:t>anak qui est toujours identifiée à partir de son groupe social. Chaque personne est toujours au centre de deux systèmes relationnels, paternel et maternel, mais elle appartient au seul clan qui lui a donné son nom puis, pour les femmes, à celui de leur mari. Le clan regroupe toutes les lignées qui se revendiquent d’un ancêtre-esprit commun. Le discours sur le mythe clanique situe le moment dans l’espace où est apparu l’Ancêtre.</w:t>
      </w:r>
    </w:p>
    <w:p w:rsidR="009C34AA" w:rsidRPr="00EF7362" w:rsidRDefault="009C34AA"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outlineLvl w:val="0"/>
        <w:rPr>
          <w:rFonts w:ascii="Arial" w:hAnsi="Arial" w:cs="Arial"/>
          <w:b/>
        </w:rPr>
      </w:pPr>
      <w:bookmarkStart w:id="158" w:name="_Toc476726255"/>
      <w:r w:rsidRPr="00EF7362">
        <w:rPr>
          <w:rFonts w:ascii="Arial" w:hAnsi="Arial" w:cs="Arial"/>
          <w:b/>
        </w:rPr>
        <w:t>Cycle de vie</w:t>
      </w:r>
      <w:bookmarkEnd w:id="158"/>
    </w:p>
    <w:p w:rsidR="00F4439A" w:rsidRPr="00EF7362" w:rsidRDefault="00F4439A" w:rsidP="00AB0BB1">
      <w:pPr>
        <w:tabs>
          <w:tab w:val="left" w:pos="3970"/>
        </w:tabs>
        <w:spacing w:after="0"/>
        <w:jc w:val="both"/>
        <w:rPr>
          <w:rFonts w:ascii="Arial" w:hAnsi="Arial" w:cs="Arial"/>
        </w:rPr>
      </w:pPr>
      <w:r w:rsidRPr="00EF7362">
        <w:rPr>
          <w:rFonts w:ascii="Arial" w:hAnsi="Arial" w:cs="Arial"/>
        </w:rPr>
        <w:t>L’identité propre d’un clan et des entités (visibles et invisibles) qui le composent est fondée sur le rapport qui les lie à l’ancêtre-esprit et à son tertre. Les étapes de ce cycle sont la conception de l’enfant et la gestation (grossesse), dans le monde de l’obscurité ou domaine des ancêtres, puis la naissance ou irruption à la lumière du jour, synonyme de réincarnation, ensuite son adolescence, sa vie d’adulte et sa vieillesse avec le dépérissement du corps et la préparation de l’esprit à poursuivre le cycle continu de la vie.</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Avant la naissance, l’entité appartient à un espace obscur et fécond (sous-marin, souterrain) partagé par les ancêtres et la puissance de vie des femmes. Le premier cri de l’entité (</w:t>
      </w:r>
      <w:r w:rsidRPr="00EF7362">
        <w:rPr>
          <w:rFonts w:ascii="Arial" w:hAnsi="Arial" w:cs="Arial"/>
          <w:i/>
        </w:rPr>
        <w:t>tabö</w:t>
      </w:r>
      <w:r w:rsidRPr="00EF7362">
        <w:rPr>
          <w:rFonts w:ascii="Arial" w:hAnsi="Arial" w:cs="Arial"/>
        </w:rPr>
        <w:t xml:space="preserve"> en </w:t>
      </w:r>
      <w:r w:rsidRPr="00EF7362">
        <w:rPr>
          <w:rFonts w:ascii="Arial" w:hAnsi="Arial" w:cs="Arial"/>
          <w:i/>
        </w:rPr>
        <w:t>nêlêmwa</w:t>
      </w:r>
      <w:r w:rsidRPr="00EF7362">
        <w:rPr>
          <w:rFonts w:ascii="Arial" w:hAnsi="Arial" w:cs="Arial"/>
        </w:rPr>
        <w:t xml:space="preserve">, </w:t>
      </w:r>
      <w:r w:rsidRPr="00EF7362">
        <w:rPr>
          <w:rFonts w:ascii="Arial" w:hAnsi="Arial" w:cs="Arial"/>
          <w:i/>
        </w:rPr>
        <w:t>tipwö-èwa</w:t>
      </w:r>
      <w:r w:rsidRPr="00EF7362">
        <w:rPr>
          <w:rFonts w:ascii="Arial" w:hAnsi="Arial" w:cs="Arial"/>
        </w:rPr>
        <w:t xml:space="preserve"> en </w:t>
      </w:r>
      <w:r w:rsidRPr="00EF7362">
        <w:rPr>
          <w:rFonts w:ascii="Arial" w:hAnsi="Arial" w:cs="Arial"/>
          <w:i/>
        </w:rPr>
        <w:t>cémuhî</w:t>
      </w:r>
      <w:r w:rsidRPr="00EF7362">
        <w:rPr>
          <w:rFonts w:ascii="Arial" w:hAnsi="Arial" w:cs="Arial"/>
        </w:rPr>
        <w:t xml:space="preserve">, </w:t>
      </w:r>
      <w:r w:rsidRPr="00EF7362">
        <w:rPr>
          <w:rFonts w:ascii="Arial" w:hAnsi="Arial" w:cs="Arial"/>
          <w:i/>
        </w:rPr>
        <w:t>hnapo</w:t>
      </w:r>
      <w:r w:rsidRPr="00EF7362">
        <w:rPr>
          <w:rFonts w:ascii="Arial" w:hAnsi="Arial" w:cs="Arial"/>
        </w:rPr>
        <w:t xml:space="preserve"> en </w:t>
      </w:r>
      <w:r w:rsidRPr="00EF7362">
        <w:rPr>
          <w:rFonts w:ascii="Arial" w:hAnsi="Arial" w:cs="Arial"/>
          <w:i/>
        </w:rPr>
        <w:t>nengone</w:t>
      </w:r>
      <w:r w:rsidRPr="00EF7362">
        <w:rPr>
          <w:rFonts w:ascii="Arial" w:hAnsi="Arial" w:cs="Arial"/>
        </w:rPr>
        <w:t>) marque son arrivée dans l’espace visible et lumineux de la communauté. Le petit enfant ne quittera que progressivement l’espace ancestral d’où il vient. C’est la raison pour laquelle, dans les premiers mois, son regard n’est pas tout de suite ajusté aux objets du réel visible et qu’il vocalise dans une langue non comprise. Le cycle se poursuit ensuite</w:t>
      </w:r>
      <w:r w:rsidR="009A134D">
        <w:rPr>
          <w:rFonts w:ascii="Arial" w:hAnsi="Arial" w:cs="Arial"/>
        </w:rPr>
        <w:t xml:space="preserve"> :</w:t>
      </w:r>
      <w:r w:rsidRPr="00EF7362">
        <w:rPr>
          <w:rFonts w:ascii="Arial" w:hAnsi="Arial" w:cs="Arial"/>
        </w:rPr>
        <w:t xml:space="preserve"> les langues kanak marquent les différentes étapes en insistant sur des critères sociologiques plutôt que biologiques. Par exemple, en </w:t>
      </w:r>
      <w:r w:rsidRPr="00EF7362">
        <w:rPr>
          <w:rFonts w:ascii="Arial" w:hAnsi="Arial" w:cs="Arial"/>
          <w:i/>
          <w:iCs/>
        </w:rPr>
        <w:t>drehu</w:t>
      </w:r>
      <w:r w:rsidRPr="00EF7362">
        <w:rPr>
          <w:rFonts w:ascii="Arial" w:hAnsi="Arial" w:cs="Arial"/>
        </w:rPr>
        <w:t xml:space="preserve">, </w:t>
      </w:r>
      <w:r w:rsidRPr="00EF7362">
        <w:rPr>
          <w:rFonts w:ascii="Arial" w:hAnsi="Arial" w:cs="Arial"/>
          <w:i/>
          <w:iCs/>
        </w:rPr>
        <w:t>medreng</w:t>
      </w:r>
      <w:r w:rsidRPr="00EF7362">
        <w:rPr>
          <w:rFonts w:ascii="Arial" w:hAnsi="Arial" w:cs="Arial"/>
        </w:rPr>
        <w:t xml:space="preserve"> « nouveau-né », </w:t>
      </w:r>
      <w:r w:rsidRPr="00EF7362">
        <w:rPr>
          <w:rFonts w:ascii="Arial" w:hAnsi="Arial" w:cs="Arial"/>
          <w:i/>
          <w:iCs/>
        </w:rPr>
        <w:t>nekönatr</w:t>
      </w:r>
      <w:r w:rsidRPr="00EF7362">
        <w:rPr>
          <w:rFonts w:ascii="Arial" w:hAnsi="Arial" w:cs="Arial"/>
        </w:rPr>
        <w:t xml:space="preserve"> « enfant », </w:t>
      </w:r>
      <w:r w:rsidRPr="00EF7362">
        <w:rPr>
          <w:rFonts w:ascii="Arial" w:hAnsi="Arial" w:cs="Arial"/>
          <w:i/>
          <w:iCs/>
        </w:rPr>
        <w:t>thöth</w:t>
      </w:r>
      <w:r w:rsidRPr="00EF7362">
        <w:rPr>
          <w:rFonts w:ascii="Arial" w:hAnsi="Arial" w:cs="Arial"/>
        </w:rPr>
        <w:t xml:space="preserve"> « adolescent », </w:t>
      </w:r>
      <w:r w:rsidRPr="00EF7362">
        <w:rPr>
          <w:rFonts w:ascii="Arial" w:hAnsi="Arial" w:cs="Arial"/>
          <w:i/>
          <w:iCs/>
        </w:rPr>
        <w:t>thupëtresij</w:t>
      </w:r>
      <w:r w:rsidRPr="00EF7362">
        <w:rPr>
          <w:rFonts w:ascii="Arial" w:hAnsi="Arial" w:cs="Arial"/>
        </w:rPr>
        <w:t xml:space="preserve"> « adulte », </w:t>
      </w:r>
      <w:r w:rsidRPr="00EF7362">
        <w:rPr>
          <w:rFonts w:ascii="Arial" w:hAnsi="Arial" w:cs="Arial"/>
          <w:i/>
          <w:iCs/>
        </w:rPr>
        <w:t>nyipiatr</w:t>
      </w:r>
      <w:r w:rsidRPr="00EF7362">
        <w:rPr>
          <w:rFonts w:ascii="Arial" w:hAnsi="Arial" w:cs="Arial"/>
        </w:rPr>
        <w:t xml:space="preserve"> « adulte confirmé », </w:t>
      </w:r>
      <w:r w:rsidRPr="00EF7362">
        <w:rPr>
          <w:rFonts w:ascii="Arial" w:hAnsi="Arial" w:cs="Arial"/>
          <w:i/>
          <w:iCs/>
        </w:rPr>
        <w:t>qatr</w:t>
      </w:r>
      <w:r w:rsidRPr="00EF7362">
        <w:rPr>
          <w:rFonts w:ascii="Arial" w:hAnsi="Arial" w:cs="Arial"/>
        </w:rPr>
        <w:t xml:space="preserve"> « vieux ». La traduction en français peut induire en erreur</w:t>
      </w:r>
      <w:r w:rsidR="009A134D">
        <w:rPr>
          <w:rFonts w:ascii="Arial" w:hAnsi="Arial" w:cs="Arial"/>
        </w:rPr>
        <w:t xml:space="preserve"> :</w:t>
      </w:r>
      <w:r w:rsidRPr="00EF7362">
        <w:rPr>
          <w:rFonts w:ascii="Arial" w:hAnsi="Arial" w:cs="Arial"/>
        </w:rPr>
        <w:t xml:space="preserve"> par exemple, le statut de l’individu peut le ranger dans la catégorie des vieux même s’il est moins âgé qu’une personne qui va se marier et qui sera rangé dans la catégorie des jeunes adultes. Il convient donc de rattacher chaque étape de la vie moins à l’âge biologique qu’au statut de la personne.</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 xml:space="preserve">Un lien très fort existe entre le </w:t>
      </w:r>
      <w:r w:rsidRPr="00EF7362">
        <w:rPr>
          <w:rFonts w:ascii="Arial" w:hAnsi="Arial" w:cs="Arial"/>
          <w:i/>
          <w:iCs/>
        </w:rPr>
        <w:t>medreng</w:t>
      </w:r>
      <w:r w:rsidRPr="00EF7362">
        <w:rPr>
          <w:rFonts w:ascii="Arial" w:hAnsi="Arial" w:cs="Arial"/>
        </w:rPr>
        <w:t xml:space="preserve"> « nouveau-né</w:t>
      </w:r>
      <w:r w:rsidR="00DE38C0" w:rsidRPr="00EF7362">
        <w:rPr>
          <w:rFonts w:ascii="Arial" w:hAnsi="Arial" w:cs="Arial"/>
        </w:rPr>
        <w:t xml:space="preserve"> » </w:t>
      </w:r>
      <w:r w:rsidRPr="00EF7362">
        <w:rPr>
          <w:rFonts w:ascii="Arial" w:hAnsi="Arial" w:cs="Arial"/>
        </w:rPr>
        <w:t xml:space="preserve">et le </w:t>
      </w:r>
      <w:r w:rsidRPr="00EF7362">
        <w:rPr>
          <w:rFonts w:ascii="Arial" w:hAnsi="Arial" w:cs="Arial"/>
          <w:i/>
          <w:iCs/>
        </w:rPr>
        <w:t>qatr</w:t>
      </w:r>
      <w:r w:rsidR="00DE38C0">
        <w:rPr>
          <w:rFonts w:ascii="Arial" w:hAnsi="Arial" w:cs="Arial"/>
        </w:rPr>
        <w:t xml:space="preserve"> « ancien » (</w:t>
      </w:r>
      <w:r w:rsidRPr="00EF7362">
        <w:rPr>
          <w:rFonts w:ascii="Arial" w:hAnsi="Arial" w:cs="Arial"/>
          <w:i/>
        </w:rPr>
        <w:t>drehu</w:t>
      </w:r>
      <w:r w:rsidRPr="00EF7362">
        <w:rPr>
          <w:rFonts w:ascii="Arial" w:hAnsi="Arial" w:cs="Arial"/>
        </w:rPr>
        <w:t>) le tout petit pouvant être appelé grand-père. En effet, tous les deux partagent un rapport de proximité avec le monde ancestral.</w:t>
      </w:r>
    </w:p>
    <w:p w:rsidR="00DE38C0" w:rsidRDefault="00DE38C0" w:rsidP="00AB0BB1">
      <w:pPr>
        <w:tabs>
          <w:tab w:val="left" w:pos="3970"/>
        </w:tabs>
        <w:spacing w:after="0"/>
        <w:jc w:val="both"/>
        <w:rPr>
          <w:rFonts w:ascii="Arial" w:hAnsi="Arial" w:cs="Arial"/>
        </w:rPr>
      </w:pPr>
    </w:p>
    <w:p w:rsidR="00F4439A" w:rsidRDefault="00F4439A" w:rsidP="00AB0BB1">
      <w:pPr>
        <w:tabs>
          <w:tab w:val="left" w:pos="3970"/>
        </w:tabs>
        <w:spacing w:after="0"/>
        <w:jc w:val="both"/>
        <w:rPr>
          <w:rFonts w:ascii="Arial" w:hAnsi="Arial" w:cs="Arial"/>
        </w:rPr>
      </w:pPr>
      <w:r w:rsidRPr="00EF7362">
        <w:rPr>
          <w:rFonts w:ascii="Arial" w:hAnsi="Arial" w:cs="Arial"/>
        </w:rPr>
        <w:t xml:space="preserve">Après son décès dans le monde visible, l’entité, après des rites spécifiques, est promue au titre d’ancêtre et rejoint l’espace premier </w:t>
      </w:r>
      <w:r w:rsidRPr="00EF7362">
        <w:rPr>
          <w:rFonts w:ascii="Arial" w:hAnsi="Arial" w:cs="Arial"/>
          <w:i/>
          <w:iCs/>
        </w:rPr>
        <w:t>obscur</w:t>
      </w:r>
      <w:r w:rsidRPr="00EF7362">
        <w:rPr>
          <w:rFonts w:ascii="Arial" w:hAnsi="Arial" w:cs="Arial"/>
        </w:rPr>
        <w:t xml:space="preserve"> et </w:t>
      </w:r>
      <w:r w:rsidRPr="00EF7362">
        <w:rPr>
          <w:rFonts w:ascii="Arial" w:hAnsi="Arial" w:cs="Arial"/>
          <w:i/>
          <w:iCs/>
        </w:rPr>
        <w:t>fécond</w:t>
      </w:r>
      <w:r w:rsidRPr="00EF7362">
        <w:rPr>
          <w:rFonts w:ascii="Arial" w:hAnsi="Arial" w:cs="Arial"/>
        </w:rPr>
        <w:t>.</w:t>
      </w:r>
    </w:p>
    <w:p w:rsidR="00EF7362" w:rsidRPr="00EF7362" w:rsidRDefault="00EF7362"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outlineLvl w:val="0"/>
        <w:rPr>
          <w:rFonts w:ascii="Arial" w:hAnsi="Arial" w:cs="Arial"/>
          <w:b/>
          <w:u w:val="single"/>
        </w:rPr>
      </w:pPr>
      <w:bookmarkStart w:id="159" w:name="_Toc476726256"/>
      <w:r w:rsidRPr="00EF7362">
        <w:rPr>
          <w:rFonts w:ascii="Arial" w:hAnsi="Arial" w:cs="Arial"/>
          <w:b/>
          <w:u w:val="single"/>
        </w:rPr>
        <w:t>Le sang et le sacré</w:t>
      </w:r>
      <w:bookmarkEnd w:id="159"/>
    </w:p>
    <w:p w:rsidR="00F4439A" w:rsidRPr="00EF7362" w:rsidRDefault="00F4439A" w:rsidP="00AB0BB1">
      <w:pPr>
        <w:tabs>
          <w:tab w:val="left" w:pos="3970"/>
        </w:tabs>
        <w:spacing w:after="0"/>
        <w:jc w:val="both"/>
        <w:rPr>
          <w:rFonts w:ascii="Arial" w:hAnsi="Arial" w:cs="Arial"/>
        </w:rPr>
      </w:pPr>
      <w:r w:rsidRPr="00EF7362">
        <w:rPr>
          <w:rFonts w:ascii="Arial" w:hAnsi="Arial" w:cs="Arial"/>
        </w:rPr>
        <w:t>Le sang est sacré parce que c’est par lui que le lien à l’</w:t>
      </w:r>
      <w:r w:rsidR="00DE38C0">
        <w:rPr>
          <w:rFonts w:ascii="Arial" w:hAnsi="Arial" w:cs="Arial"/>
        </w:rPr>
        <w:t>A</w:t>
      </w:r>
      <w:r w:rsidRPr="00EF7362">
        <w:rPr>
          <w:rFonts w:ascii="Arial" w:hAnsi="Arial" w:cs="Arial"/>
        </w:rPr>
        <w:t>ncêtre et au monde obscur et fécond est maintenu. Le sang qui coule dans les veines d’un individu, provient de l’oncle maternel à qui il confère la responsabilité de le suivre et de veiller sur son parcours de la naissance à la mort. L’oncle maternel a des obligations vis-à-vis de son neveu</w:t>
      </w:r>
      <w:r w:rsidR="00DE38C0">
        <w:rPr>
          <w:rFonts w:ascii="Arial" w:hAnsi="Arial" w:cs="Arial"/>
        </w:rPr>
        <w:t>. M</w:t>
      </w:r>
      <w:r w:rsidRPr="00EF7362">
        <w:rPr>
          <w:rFonts w:ascii="Arial" w:hAnsi="Arial" w:cs="Arial"/>
        </w:rPr>
        <w:t xml:space="preserve">ais le clan paternel </w:t>
      </w:r>
      <w:r w:rsidR="00DE38C0">
        <w:rPr>
          <w:rFonts w:ascii="Arial" w:hAnsi="Arial" w:cs="Arial"/>
        </w:rPr>
        <w:t xml:space="preserve">a </w:t>
      </w:r>
      <w:r w:rsidRPr="00EF7362">
        <w:rPr>
          <w:rFonts w:ascii="Arial" w:hAnsi="Arial" w:cs="Arial"/>
        </w:rPr>
        <w:t>a</w:t>
      </w:r>
      <w:r w:rsidR="00DE38C0">
        <w:rPr>
          <w:rFonts w:ascii="Arial" w:hAnsi="Arial" w:cs="Arial"/>
        </w:rPr>
        <w:t>ussi</w:t>
      </w:r>
      <w:r w:rsidRPr="00EF7362">
        <w:rPr>
          <w:rFonts w:ascii="Arial" w:hAnsi="Arial" w:cs="Arial"/>
        </w:rPr>
        <w:t xml:space="preserve"> une dette envers le clan maternel. </w:t>
      </w:r>
    </w:p>
    <w:p w:rsidR="00DE38C0" w:rsidRDefault="00DE38C0" w:rsidP="00AB0BB1">
      <w:pPr>
        <w:tabs>
          <w:tab w:val="left" w:pos="3970"/>
        </w:tabs>
        <w:spacing w:after="0"/>
        <w:jc w:val="both"/>
        <w:rPr>
          <w:rFonts w:ascii="Arial" w:hAnsi="Arial" w:cs="Arial"/>
          <w:noProof/>
        </w:rPr>
      </w:pPr>
    </w:p>
    <w:p w:rsidR="00F4439A" w:rsidRDefault="00F4439A" w:rsidP="00AB0BB1">
      <w:pPr>
        <w:tabs>
          <w:tab w:val="left" w:pos="3970"/>
        </w:tabs>
        <w:spacing w:after="0"/>
        <w:jc w:val="both"/>
        <w:rPr>
          <w:rFonts w:ascii="Arial" w:hAnsi="Arial" w:cs="Arial"/>
          <w:noProof/>
        </w:rPr>
      </w:pPr>
      <w:r w:rsidRPr="00EF7362">
        <w:rPr>
          <w:rFonts w:ascii="Arial" w:hAnsi="Arial" w:cs="Arial"/>
          <w:noProof/>
        </w:rPr>
        <w:t>Le sang est porteur d’un pouvoir de sacralité. C’est au nom de cette sacralité qu’un certain nombre d’interdits seront portés sur les femmes (menstruation, femme enceinte) afin de protéger les hommes d’un pouvoir qui est premier. L’ancêtre est né d’une femme. Il existe deux pôles de sacralité, celui qui touche le mort et le pouvoir des morts et celui qui concerne le sang et le pouvoir de vie des femmes.</w:t>
      </w:r>
    </w:p>
    <w:p w:rsidR="00EF7362" w:rsidRPr="00EF7362" w:rsidRDefault="00EF7362" w:rsidP="00AB0BB1">
      <w:pPr>
        <w:tabs>
          <w:tab w:val="left" w:pos="3970"/>
        </w:tabs>
        <w:spacing w:after="0"/>
        <w:jc w:val="both"/>
        <w:rPr>
          <w:rFonts w:ascii="Arial" w:hAnsi="Arial" w:cs="Arial"/>
          <w:noProof/>
        </w:rPr>
      </w:pPr>
    </w:p>
    <w:p w:rsidR="00DE38C0" w:rsidRDefault="00DE38C0" w:rsidP="00AB0BB1">
      <w:pPr>
        <w:tabs>
          <w:tab w:val="left" w:pos="3970"/>
        </w:tabs>
        <w:spacing w:after="0"/>
        <w:jc w:val="both"/>
        <w:outlineLvl w:val="0"/>
        <w:rPr>
          <w:rFonts w:ascii="Arial" w:hAnsi="Arial" w:cs="Arial"/>
          <w:b/>
          <w:bCs/>
          <w:u w:val="single"/>
        </w:rPr>
      </w:pPr>
      <w:bookmarkStart w:id="160" w:name="_Toc476726257"/>
    </w:p>
    <w:p w:rsidR="00F4439A" w:rsidRPr="00EF7362" w:rsidRDefault="00F4439A" w:rsidP="00AB0BB1">
      <w:pPr>
        <w:tabs>
          <w:tab w:val="left" w:pos="3970"/>
        </w:tabs>
        <w:spacing w:after="0"/>
        <w:jc w:val="both"/>
        <w:outlineLvl w:val="0"/>
        <w:rPr>
          <w:rFonts w:ascii="Arial" w:hAnsi="Arial" w:cs="Arial"/>
          <w:b/>
          <w:bCs/>
          <w:u w:val="single"/>
        </w:rPr>
      </w:pPr>
      <w:r w:rsidRPr="00EF7362">
        <w:rPr>
          <w:rFonts w:ascii="Arial" w:hAnsi="Arial" w:cs="Arial"/>
          <w:b/>
          <w:bCs/>
          <w:u w:val="single"/>
        </w:rPr>
        <w:t>Le chef</w:t>
      </w:r>
      <w:bookmarkEnd w:id="160"/>
    </w:p>
    <w:p w:rsidR="00F4439A" w:rsidRPr="00EF7362" w:rsidRDefault="00F4439A" w:rsidP="00AB0BB1">
      <w:pPr>
        <w:tabs>
          <w:tab w:val="left" w:pos="3970"/>
        </w:tabs>
        <w:spacing w:after="0"/>
        <w:jc w:val="both"/>
        <w:rPr>
          <w:rFonts w:ascii="Arial" w:hAnsi="Arial" w:cs="Arial"/>
        </w:rPr>
      </w:pPr>
      <w:r w:rsidRPr="00EF7362">
        <w:rPr>
          <w:rFonts w:ascii="Arial" w:hAnsi="Arial" w:cs="Arial"/>
        </w:rPr>
        <w:t xml:space="preserve">On utilise le terme de « chef » par emprunt et par abus de langage. Dans les cultures kanak, il n’y a pas une tête (le mot « chef » est la dérivation étymologique du mot </w:t>
      </w:r>
      <w:r w:rsidRPr="00EF7362">
        <w:rPr>
          <w:rFonts w:ascii="Arial" w:hAnsi="Arial" w:cs="Arial"/>
          <w:i/>
          <w:iCs/>
        </w:rPr>
        <w:t>caput</w:t>
      </w:r>
      <w:r w:rsidRPr="00EF7362">
        <w:rPr>
          <w:rFonts w:ascii="Arial" w:hAnsi="Arial" w:cs="Arial"/>
        </w:rPr>
        <w:t xml:space="preserve"> « tête » en latin) qui commande verticalement aux jambes, il y a</w:t>
      </w:r>
      <w:r w:rsidR="00DE38C0">
        <w:rPr>
          <w:rFonts w:ascii="Arial" w:hAnsi="Arial" w:cs="Arial"/>
        </w:rPr>
        <w:t>,</w:t>
      </w:r>
      <w:r w:rsidR="00DF3116">
        <w:rPr>
          <w:rFonts w:ascii="Arial" w:hAnsi="Arial" w:cs="Arial"/>
        </w:rPr>
        <w:t xml:space="preserve"> </w:t>
      </w:r>
      <w:r w:rsidR="00DE38C0">
        <w:rPr>
          <w:rFonts w:ascii="Arial" w:hAnsi="Arial" w:cs="Arial"/>
        </w:rPr>
        <w:t>en</w:t>
      </w:r>
      <w:r w:rsidR="00DF3116">
        <w:rPr>
          <w:rFonts w:ascii="Arial" w:hAnsi="Arial" w:cs="Arial"/>
        </w:rPr>
        <w:t xml:space="preserve"> </w:t>
      </w:r>
      <w:r w:rsidR="00DE38C0" w:rsidRPr="00EF7362">
        <w:rPr>
          <w:rFonts w:ascii="Arial" w:hAnsi="Arial" w:cs="Arial"/>
          <w:i/>
        </w:rPr>
        <w:t>cèmuhî</w:t>
      </w:r>
      <w:r w:rsidR="00DE38C0">
        <w:rPr>
          <w:rFonts w:ascii="Arial" w:hAnsi="Arial" w:cs="Arial"/>
        </w:rPr>
        <w:t>,</w:t>
      </w:r>
      <w:r w:rsidR="00DF3116">
        <w:rPr>
          <w:rFonts w:ascii="Arial" w:hAnsi="Arial" w:cs="Arial"/>
        </w:rPr>
        <w:t xml:space="preserve"> </w:t>
      </w:r>
      <w:r w:rsidRPr="00EF7362">
        <w:rPr>
          <w:rFonts w:ascii="Arial" w:hAnsi="Arial" w:cs="Arial"/>
        </w:rPr>
        <w:t>un</w:t>
      </w:r>
      <w:r w:rsidR="00DF3116">
        <w:rPr>
          <w:rFonts w:ascii="Arial" w:hAnsi="Arial" w:cs="Arial"/>
        </w:rPr>
        <w:t xml:space="preserve"> </w:t>
      </w:r>
      <w:r w:rsidRPr="00EF7362">
        <w:rPr>
          <w:rFonts w:ascii="Arial" w:hAnsi="Arial" w:cs="Arial"/>
          <w:i/>
        </w:rPr>
        <w:t>dihâ</w:t>
      </w:r>
      <w:r w:rsidR="00DE38C0">
        <w:rPr>
          <w:rFonts w:ascii="Arial" w:hAnsi="Arial" w:cs="Arial"/>
        </w:rPr>
        <w:t xml:space="preserve"> « poteau central » </w:t>
      </w:r>
      <w:r w:rsidRPr="00EF7362">
        <w:rPr>
          <w:rFonts w:ascii="Arial" w:hAnsi="Arial" w:cs="Arial"/>
        </w:rPr>
        <w:t xml:space="preserve">qui ne tiendrait pas sans le soutien des </w:t>
      </w:r>
      <w:r w:rsidRPr="00EF7362">
        <w:rPr>
          <w:rFonts w:ascii="Arial" w:hAnsi="Arial" w:cs="Arial"/>
          <w:i/>
        </w:rPr>
        <w:t>amo</w:t>
      </w:r>
      <w:r w:rsidRPr="00EF7362">
        <w:rPr>
          <w:rFonts w:ascii="Arial" w:hAnsi="Arial" w:cs="Arial"/>
        </w:rPr>
        <w:t xml:space="preserve"> «</w:t>
      </w:r>
      <w:r w:rsidR="00DE38C0">
        <w:rPr>
          <w:rFonts w:ascii="Arial" w:hAnsi="Arial" w:cs="Arial"/>
        </w:rPr>
        <w:t> poteaux de la circonférence » </w:t>
      </w:r>
      <w:r w:rsidR="009A134D">
        <w:rPr>
          <w:rFonts w:ascii="Arial" w:hAnsi="Arial" w:cs="Arial"/>
        </w:rPr>
        <w:t>:</w:t>
      </w:r>
      <w:r w:rsidRPr="00EF7362">
        <w:rPr>
          <w:rFonts w:ascii="Arial" w:hAnsi="Arial" w:cs="Arial"/>
        </w:rPr>
        <w:t xml:space="preserve"> le pouvoir est circulaire et relève de l’interdépendance. Le chef était souvent un étranger accueilli garant de la cohésion sociale mais ne disposait pas d’autorité réelle qui appartenait aux maîtres de la terre.</w:t>
      </w:r>
    </w:p>
    <w:p w:rsidR="00DE38C0" w:rsidRDefault="00DE38C0" w:rsidP="00AB0BB1">
      <w:pPr>
        <w:tabs>
          <w:tab w:val="left" w:pos="3970"/>
        </w:tabs>
        <w:spacing w:after="0"/>
        <w:jc w:val="both"/>
        <w:rPr>
          <w:rFonts w:ascii="Arial" w:hAnsi="Arial" w:cs="Arial"/>
        </w:rPr>
      </w:pPr>
    </w:p>
    <w:p w:rsidR="00F4439A" w:rsidRPr="00EF7362" w:rsidRDefault="00F4439A" w:rsidP="00AB0BB1">
      <w:pPr>
        <w:tabs>
          <w:tab w:val="left" w:pos="3970"/>
        </w:tabs>
        <w:spacing w:after="0"/>
        <w:jc w:val="both"/>
        <w:rPr>
          <w:rFonts w:ascii="Arial" w:hAnsi="Arial" w:cs="Arial"/>
        </w:rPr>
      </w:pPr>
      <w:r w:rsidRPr="00EF7362">
        <w:rPr>
          <w:rFonts w:ascii="Arial" w:hAnsi="Arial" w:cs="Arial"/>
        </w:rPr>
        <w:t>Ce sont les Européens qui vont importer involontairement leur propre conception du chef en conférant à leurs interlocuteurs un statut qu’ils n’avaient pas auparavant et qui avait été peu contesté par les intéressés à partir du moment où ils étaient rémunérés.</w:t>
      </w:r>
    </w:p>
    <w:p w:rsidR="00F4439A" w:rsidRPr="00EF7362" w:rsidRDefault="00F4439A" w:rsidP="00AB0BB1">
      <w:pPr>
        <w:spacing w:after="0"/>
        <w:rPr>
          <w:rFonts w:ascii="Arial" w:hAnsi="Arial" w:cs="Arial"/>
        </w:rPr>
      </w:pPr>
    </w:p>
    <w:p w:rsidR="00615E07" w:rsidRDefault="00615E07" w:rsidP="00AB0BB1">
      <w:pPr>
        <w:spacing w:after="0"/>
      </w:pPr>
    </w:p>
    <w:p w:rsidR="00615E07" w:rsidRDefault="00615E07" w:rsidP="00AB0BB1">
      <w:pPr>
        <w:spacing w:after="0"/>
      </w:pPr>
    </w:p>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EF7362" w:rsidRDefault="00EF7362" w:rsidP="00F4439A"/>
    <w:p w:rsidR="00227505" w:rsidRDefault="00227505">
      <w:r>
        <w:br w:type="page"/>
      </w:r>
    </w:p>
    <w:p w:rsidR="00421B79" w:rsidRPr="0093098B" w:rsidRDefault="00421B79" w:rsidP="00617C66">
      <w:pPr>
        <w:pStyle w:val="Titre1"/>
        <w:ind w:left="709" w:right="-285"/>
      </w:pPr>
      <w:bookmarkStart w:id="161" w:name="_Toc476726258"/>
      <w:bookmarkStart w:id="162" w:name="_Toc481584239"/>
      <w:bookmarkStart w:id="163" w:name="_Toc507683338"/>
      <w:r w:rsidRPr="0093098B">
        <w:t>PROGRESSION PEDAGOGIQUE DE LA MATERNELLE AU LYCEE</w:t>
      </w:r>
      <w:bookmarkEnd w:id="161"/>
      <w:bookmarkEnd w:id="162"/>
      <w:bookmarkEnd w:id="163"/>
    </w:p>
    <w:p w:rsidR="002D0DAE" w:rsidRDefault="002D0DAE" w:rsidP="0093098B">
      <w:pPr>
        <w:pStyle w:val="Titre2"/>
      </w:pPr>
      <w:bookmarkStart w:id="164" w:name="_Toc476726259"/>
      <w:bookmarkStart w:id="165" w:name="_Toc481584240"/>
      <w:r w:rsidRPr="0093098B">
        <w:t>Objectifs généraux de connaissances et de compétences</w:t>
      </w:r>
      <w:bookmarkEnd w:id="164"/>
      <w:bookmarkEnd w:id="165"/>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C57E59" w:rsidRPr="00E26C21" w:rsidTr="007849C8">
        <w:trPr>
          <w:trHeight w:val="328"/>
        </w:trPr>
        <w:tc>
          <w:tcPr>
            <w:tcW w:w="1955" w:type="dxa"/>
            <w:tcBorders>
              <w:top w:val="single" w:sz="18" w:space="0" w:color="auto"/>
              <w:left w:val="single" w:sz="18" w:space="0" w:color="auto"/>
              <w:bottom w:val="single" w:sz="18" w:space="0" w:color="auto"/>
              <w:right w:val="single" w:sz="18" w:space="0" w:color="auto"/>
            </w:tcBorders>
          </w:tcPr>
          <w:p w:rsidR="00C57E59" w:rsidRPr="00E26C21" w:rsidRDefault="00C57E59" w:rsidP="007849C8">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C57E59" w:rsidRPr="00E26C21" w:rsidRDefault="00C57E59" w:rsidP="007849C8">
            <w:pPr>
              <w:ind w:right="-24"/>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rPr>
            </w:pPr>
            <w:r w:rsidRPr="00E26C21">
              <w:rPr>
                <w:rFonts w:ascii="Arial" w:eastAsia="Times New Roman" w:hAnsi="Arial" w:cs="Arial"/>
                <w:b/>
                <w:bCs/>
                <w:iCs/>
                <w:kern w:val="24"/>
              </w:rPr>
              <w:t>Compétences</w:t>
            </w:r>
          </w:p>
        </w:tc>
      </w:tr>
      <w:tr w:rsidR="00C57E59" w:rsidTr="00486086">
        <w:trPr>
          <w:trHeight w:val="738"/>
        </w:trPr>
        <w:tc>
          <w:tcPr>
            <w:tcW w:w="1955" w:type="dxa"/>
            <w:vMerge w:val="restart"/>
            <w:tcBorders>
              <w:top w:val="single" w:sz="18" w:space="0" w:color="auto"/>
              <w:left w:val="single" w:sz="18" w:space="0" w:color="auto"/>
              <w:right w:val="single" w:sz="18" w:space="0" w:color="auto"/>
            </w:tcBorders>
            <w:vAlign w:val="center"/>
          </w:tcPr>
          <w:p w:rsidR="00C57E59" w:rsidRPr="00E26C21" w:rsidRDefault="00C57E59" w:rsidP="007849C8">
            <w:pPr>
              <w:jc w:val="center"/>
            </w:pPr>
            <w:r w:rsidRPr="00E26C21">
              <w:rPr>
                <w:rFonts w:ascii="Arial" w:eastAsia="Times New Roman" w:hAnsi="Arial" w:cs="Arial"/>
                <w:b/>
                <w:kern w:val="24"/>
              </w:rPr>
              <w:t>Ecole primaire : Réalités</w:t>
            </w:r>
          </w:p>
        </w:tc>
        <w:tc>
          <w:tcPr>
            <w:tcW w:w="4366" w:type="dxa"/>
            <w:tcBorders>
              <w:top w:val="single" w:sz="18" w:space="0" w:color="auto"/>
              <w:left w:val="single" w:sz="18" w:space="0" w:color="auto"/>
              <w:right w:val="single" w:sz="18" w:space="0" w:color="auto"/>
            </w:tcBorders>
            <w:vAlign w:val="center"/>
          </w:tcPr>
          <w:p w:rsidR="00C57E59" w:rsidRPr="00486086" w:rsidRDefault="00C57E59" w:rsidP="00663D50">
            <w:pPr>
              <w:pStyle w:val="Paragraphedeliste"/>
              <w:numPr>
                <w:ilvl w:val="0"/>
                <w:numId w:val="26"/>
              </w:numPr>
              <w:ind w:left="185" w:right="-24" w:hanging="170"/>
              <w:rPr>
                <w:rFonts w:ascii="Arial" w:eastAsia="Times New Roman" w:hAnsi="Arial" w:cs="Arial"/>
                <w:sz w:val="20"/>
                <w:szCs w:val="20"/>
              </w:rPr>
            </w:pPr>
            <w:r w:rsidRPr="00486086">
              <w:rPr>
                <w:rFonts w:ascii="Arial" w:eastAsia="Times New Roman" w:hAnsi="Arial" w:cs="Arial"/>
                <w:sz w:val="20"/>
                <w:szCs w:val="20"/>
              </w:rPr>
              <w:t>La</w:t>
            </w:r>
            <w:r w:rsidRPr="00486086">
              <w:rPr>
                <w:rFonts w:ascii="Arial" w:eastAsia="Cambria" w:hAnsi="Arial" w:cs="Arial"/>
                <w:bCs/>
                <w:kern w:val="24"/>
                <w:sz w:val="20"/>
                <w:szCs w:val="20"/>
              </w:rPr>
              <w:t xml:space="preserve"> personne, la famille, le clan.</w:t>
            </w:r>
          </w:p>
          <w:p w:rsidR="00C57E59" w:rsidRPr="00486086" w:rsidRDefault="00C57E59" w:rsidP="00C57E59">
            <w:pPr>
              <w:pStyle w:val="Paragraphedeliste"/>
              <w:numPr>
                <w:ilvl w:val="0"/>
                <w:numId w:val="26"/>
              </w:numPr>
              <w:ind w:left="185" w:right="-24" w:hanging="170"/>
              <w:rPr>
                <w:rFonts w:ascii="Arial" w:hAnsi="Arial" w:cs="Arial"/>
                <w:sz w:val="20"/>
                <w:szCs w:val="20"/>
              </w:rPr>
            </w:pPr>
            <w:r w:rsidRPr="00486086">
              <w:rPr>
                <w:rFonts w:ascii="Arial" w:eastAsia="Times New Roman" w:hAnsi="Arial" w:cs="Arial"/>
                <w:sz w:val="20"/>
                <w:szCs w:val="20"/>
              </w:rPr>
              <w:t>La numération kanak à partir du corps.</w:t>
            </w:r>
          </w:p>
        </w:tc>
        <w:tc>
          <w:tcPr>
            <w:tcW w:w="4366" w:type="dxa"/>
            <w:tcBorders>
              <w:top w:val="single" w:sz="18" w:space="0" w:color="auto"/>
              <w:left w:val="single" w:sz="18" w:space="0" w:color="auto"/>
              <w:right w:val="single" w:sz="18" w:space="0" w:color="auto"/>
            </w:tcBorders>
            <w:vAlign w:val="center"/>
          </w:tcPr>
          <w:p w:rsidR="00C57E59" w:rsidRPr="00486086" w:rsidRDefault="00663D50" w:rsidP="007849C8">
            <w:pPr>
              <w:pStyle w:val="Paragraphedeliste"/>
              <w:numPr>
                <w:ilvl w:val="0"/>
                <w:numId w:val="26"/>
              </w:numPr>
              <w:ind w:left="185" w:hanging="170"/>
              <w:rPr>
                <w:rFonts w:ascii="Arial" w:hAnsi="Arial" w:cs="Arial"/>
                <w:sz w:val="20"/>
                <w:szCs w:val="20"/>
              </w:rPr>
            </w:pPr>
            <w:r w:rsidRPr="00486086">
              <w:rPr>
                <w:rFonts w:ascii="Arial" w:hAnsi="Arial" w:cs="Arial"/>
                <w:color w:val="000000" w:themeColor="dark1"/>
                <w:kern w:val="24"/>
                <w:sz w:val="20"/>
                <w:szCs w:val="20"/>
              </w:rPr>
              <w:t>Définir la notion de personne : la personne est relation, elle n’est pas individuelle.</w:t>
            </w:r>
          </w:p>
        </w:tc>
      </w:tr>
      <w:tr w:rsidR="00C57E59" w:rsidTr="00486086">
        <w:trPr>
          <w:trHeight w:val="854"/>
        </w:trPr>
        <w:tc>
          <w:tcPr>
            <w:tcW w:w="1955" w:type="dxa"/>
            <w:vMerge/>
            <w:tcBorders>
              <w:left w:val="single" w:sz="18" w:space="0" w:color="auto"/>
              <w:right w:val="single" w:sz="18" w:space="0" w:color="auto"/>
            </w:tcBorders>
          </w:tcPr>
          <w:p w:rsidR="00C57E59" w:rsidRPr="00E26C21" w:rsidRDefault="00C57E59" w:rsidP="007849C8">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C57E59" w:rsidRPr="00486086" w:rsidRDefault="00663D50" w:rsidP="007849C8">
            <w:pPr>
              <w:pStyle w:val="Paragraphedeliste"/>
              <w:numPr>
                <w:ilvl w:val="0"/>
                <w:numId w:val="26"/>
              </w:numPr>
              <w:ind w:left="185" w:right="-24" w:hanging="170"/>
              <w:rPr>
                <w:rFonts w:ascii="Arial" w:hAnsi="Arial" w:cs="Arial"/>
                <w:sz w:val="20"/>
                <w:szCs w:val="20"/>
              </w:rPr>
            </w:pPr>
            <w:r w:rsidRPr="00486086">
              <w:rPr>
                <w:rFonts w:ascii="Arial" w:eastAsia="Cambria" w:hAnsi="Arial" w:cs="Arial"/>
                <w:bCs/>
                <w:kern w:val="24"/>
                <w:sz w:val="20"/>
                <w:szCs w:val="20"/>
              </w:rPr>
              <w:t>L’éducation des enfants.</w:t>
            </w:r>
          </w:p>
        </w:tc>
        <w:tc>
          <w:tcPr>
            <w:tcW w:w="4366" w:type="dxa"/>
            <w:tcBorders>
              <w:left w:val="single" w:sz="18" w:space="0" w:color="auto"/>
              <w:right w:val="single" w:sz="18" w:space="0" w:color="auto"/>
            </w:tcBorders>
            <w:vAlign w:val="center"/>
          </w:tcPr>
          <w:p w:rsidR="00C57E59" w:rsidRPr="00486086" w:rsidRDefault="00663D50" w:rsidP="00DF3116">
            <w:pPr>
              <w:pStyle w:val="Paragraphedeliste"/>
              <w:numPr>
                <w:ilvl w:val="0"/>
                <w:numId w:val="26"/>
              </w:numPr>
              <w:ind w:left="185" w:hanging="170"/>
              <w:rPr>
                <w:rFonts w:ascii="Arial" w:hAnsi="Arial" w:cs="Arial"/>
                <w:sz w:val="20"/>
                <w:szCs w:val="20"/>
              </w:rPr>
            </w:pPr>
            <w:r w:rsidRPr="00486086">
              <w:rPr>
                <w:rFonts w:ascii="Arial" w:hAnsi="Arial" w:cs="Arial"/>
                <w:color w:val="000000" w:themeColor="dark1"/>
                <w:kern w:val="24"/>
                <w:sz w:val="20"/>
                <w:szCs w:val="20"/>
              </w:rPr>
              <w:t xml:space="preserve">Comparer les modes d’éducation </w:t>
            </w:r>
            <w:r w:rsidR="00DF3116">
              <w:rPr>
                <w:rFonts w:ascii="Arial" w:hAnsi="Arial" w:cs="Arial"/>
                <w:color w:val="000000" w:themeColor="dark1"/>
                <w:kern w:val="24"/>
                <w:sz w:val="20"/>
                <w:szCs w:val="20"/>
              </w:rPr>
              <w:t>o</w:t>
            </w:r>
            <w:r w:rsidRPr="00486086">
              <w:rPr>
                <w:rFonts w:ascii="Arial" w:hAnsi="Arial" w:cs="Arial"/>
                <w:color w:val="000000" w:themeColor="dark1"/>
                <w:kern w:val="24"/>
                <w:sz w:val="20"/>
                <w:szCs w:val="20"/>
              </w:rPr>
              <w:t xml:space="preserve">céaniens, </w:t>
            </w:r>
            <w:r w:rsidR="00DF3116">
              <w:rPr>
                <w:rFonts w:ascii="Arial" w:hAnsi="Arial" w:cs="Arial"/>
                <w:color w:val="000000" w:themeColor="dark1"/>
                <w:kern w:val="24"/>
                <w:sz w:val="20"/>
                <w:szCs w:val="20"/>
              </w:rPr>
              <w:t>k</w:t>
            </w:r>
            <w:r w:rsidRPr="00486086">
              <w:rPr>
                <w:rFonts w:ascii="Arial" w:hAnsi="Arial" w:cs="Arial"/>
                <w:color w:val="000000" w:themeColor="dark1"/>
                <w:kern w:val="24"/>
                <w:sz w:val="20"/>
                <w:szCs w:val="20"/>
              </w:rPr>
              <w:t>anak, européens,…</w:t>
            </w:r>
          </w:p>
        </w:tc>
      </w:tr>
      <w:tr w:rsidR="00C57E59" w:rsidRPr="00D83E67" w:rsidTr="007849C8">
        <w:trPr>
          <w:trHeight w:val="1052"/>
        </w:trPr>
        <w:tc>
          <w:tcPr>
            <w:tcW w:w="1955" w:type="dxa"/>
            <w:vMerge/>
            <w:tcBorders>
              <w:left w:val="single" w:sz="18" w:space="0" w:color="auto"/>
              <w:bottom w:val="single" w:sz="18" w:space="0" w:color="auto"/>
              <w:right w:val="single" w:sz="18" w:space="0" w:color="auto"/>
            </w:tcBorders>
          </w:tcPr>
          <w:p w:rsidR="00C57E59" w:rsidRPr="00E26C21" w:rsidRDefault="00C57E59" w:rsidP="007849C8">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C57E59" w:rsidRPr="00486086" w:rsidRDefault="00663D50" w:rsidP="007849C8">
            <w:pPr>
              <w:pStyle w:val="Paragraphedeliste"/>
              <w:numPr>
                <w:ilvl w:val="0"/>
                <w:numId w:val="26"/>
              </w:numPr>
              <w:ind w:left="185" w:right="-24" w:hanging="170"/>
              <w:rPr>
                <w:rFonts w:ascii="Arial" w:hAnsi="Arial" w:cs="Arial"/>
                <w:color w:val="000000" w:themeColor="dark1"/>
                <w:kern w:val="24"/>
                <w:sz w:val="20"/>
                <w:szCs w:val="20"/>
              </w:rPr>
            </w:pPr>
            <w:r w:rsidRPr="00486086">
              <w:rPr>
                <w:rFonts w:ascii="Arial" w:eastAsia="Cambria" w:hAnsi="Arial" w:cs="Arial"/>
                <w:bCs/>
                <w:kern w:val="24"/>
                <w:sz w:val="20"/>
                <w:szCs w:val="20"/>
              </w:rPr>
              <w:t>Jeux, jouets, loisirs des enfants et des jeunes.</w:t>
            </w:r>
          </w:p>
        </w:tc>
        <w:tc>
          <w:tcPr>
            <w:tcW w:w="4366" w:type="dxa"/>
            <w:tcBorders>
              <w:left w:val="single" w:sz="18" w:space="0" w:color="auto"/>
              <w:bottom w:val="single" w:sz="18" w:space="0" w:color="auto"/>
              <w:right w:val="single" w:sz="18" w:space="0" w:color="auto"/>
            </w:tcBorders>
            <w:vAlign w:val="center"/>
          </w:tcPr>
          <w:p w:rsidR="00663D50" w:rsidRPr="00486086" w:rsidRDefault="00663D50" w:rsidP="00663D50">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Connaître un chant propre au clan en lien avec sa fonction…</w:t>
            </w:r>
          </w:p>
          <w:p w:rsidR="00C57E59" w:rsidRPr="00486086" w:rsidRDefault="00663D50" w:rsidP="00663D50">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Manipuler et utiliser des jeux traditionnels.</w:t>
            </w:r>
          </w:p>
        </w:tc>
      </w:tr>
      <w:tr w:rsidR="00C57E59" w:rsidRPr="00D83E67" w:rsidTr="007849C8">
        <w:trPr>
          <w:trHeight w:val="1120"/>
        </w:trPr>
        <w:tc>
          <w:tcPr>
            <w:tcW w:w="1955" w:type="dxa"/>
            <w:vMerge w:val="restart"/>
            <w:tcBorders>
              <w:top w:val="single" w:sz="18" w:space="0" w:color="auto"/>
              <w:left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kern w:val="24"/>
              </w:rPr>
            </w:pPr>
            <w:r w:rsidRPr="00E26C21">
              <w:rPr>
                <w:rFonts w:ascii="Arial" w:eastAsia="Times New Roman" w:hAnsi="Arial" w:cs="Arial"/>
                <w:b/>
                <w:kern w:val="24"/>
              </w:rPr>
              <w:t xml:space="preserve">Collège : </w:t>
            </w:r>
          </w:p>
          <w:p w:rsidR="00C57E59" w:rsidRPr="00E26C21" w:rsidRDefault="00C57E59" w:rsidP="007849C8">
            <w:pPr>
              <w:jc w:val="center"/>
            </w:pPr>
            <w:r w:rsidRPr="00E26C21">
              <w:rPr>
                <w:rFonts w:ascii="Arial" w:eastAsia="Times New Roman" w:hAnsi="Arial" w:cs="Arial"/>
                <w:b/>
                <w:kern w:val="24"/>
              </w:rPr>
              <w:t>discours et pratiques</w:t>
            </w:r>
          </w:p>
        </w:tc>
        <w:tc>
          <w:tcPr>
            <w:tcW w:w="4366" w:type="dxa"/>
            <w:tcBorders>
              <w:top w:val="single" w:sz="18" w:space="0" w:color="auto"/>
              <w:left w:val="single" w:sz="18" w:space="0" w:color="auto"/>
              <w:right w:val="single" w:sz="18" w:space="0" w:color="auto"/>
            </w:tcBorders>
            <w:vAlign w:val="center"/>
          </w:tcPr>
          <w:p w:rsidR="00C57E59" w:rsidRPr="00486086" w:rsidRDefault="00663D50" w:rsidP="007849C8">
            <w:pPr>
              <w:pStyle w:val="Paragraphedeliste"/>
              <w:numPr>
                <w:ilvl w:val="0"/>
                <w:numId w:val="26"/>
              </w:numPr>
              <w:ind w:left="185" w:right="-24" w:hanging="170"/>
              <w:rPr>
                <w:rFonts w:ascii="Arial" w:hAnsi="Arial" w:cs="Arial"/>
                <w:sz w:val="20"/>
                <w:szCs w:val="20"/>
              </w:rPr>
            </w:pPr>
            <w:r w:rsidRPr="00486086">
              <w:rPr>
                <w:rFonts w:ascii="Arial" w:eastAsia="Cambria" w:hAnsi="Arial" w:cs="Arial"/>
                <w:bCs/>
                <w:kern w:val="24"/>
                <w:sz w:val="20"/>
                <w:szCs w:val="20"/>
              </w:rPr>
              <w:t>Les formes d’apprentissage (savoirs, savoir-faire, savoir-être…).</w:t>
            </w:r>
          </w:p>
          <w:p w:rsidR="00663D50" w:rsidRPr="00486086" w:rsidRDefault="00663D50" w:rsidP="007849C8">
            <w:pPr>
              <w:pStyle w:val="Paragraphedeliste"/>
              <w:numPr>
                <w:ilvl w:val="0"/>
                <w:numId w:val="26"/>
              </w:numPr>
              <w:ind w:left="185" w:right="-24" w:hanging="170"/>
              <w:rPr>
                <w:rFonts w:ascii="Arial" w:hAnsi="Arial" w:cs="Arial"/>
                <w:sz w:val="20"/>
                <w:szCs w:val="20"/>
              </w:rPr>
            </w:pPr>
            <w:r w:rsidRPr="00486086">
              <w:rPr>
                <w:rFonts w:ascii="Arial" w:eastAsia="Cambria" w:hAnsi="Arial" w:cs="Arial"/>
                <w:bCs/>
                <w:kern w:val="24"/>
                <w:sz w:val="20"/>
                <w:szCs w:val="20"/>
              </w:rPr>
              <w:t>Santé, maladies, soins.</w:t>
            </w:r>
          </w:p>
        </w:tc>
        <w:tc>
          <w:tcPr>
            <w:tcW w:w="4366" w:type="dxa"/>
            <w:tcBorders>
              <w:top w:val="single" w:sz="18" w:space="0" w:color="auto"/>
              <w:left w:val="single" w:sz="18" w:space="0" w:color="auto"/>
              <w:right w:val="single" w:sz="18" w:space="0" w:color="auto"/>
            </w:tcBorders>
            <w:vAlign w:val="center"/>
          </w:tcPr>
          <w:p w:rsidR="00486086" w:rsidRPr="00486086" w:rsidRDefault="00486086" w:rsidP="0048608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Définir le mode vie d’une personne kanak.</w:t>
            </w:r>
          </w:p>
          <w:p w:rsidR="00C57E59" w:rsidRPr="00486086" w:rsidRDefault="00486086" w:rsidP="00486086">
            <w:pPr>
              <w:pStyle w:val="Paragraphedeliste"/>
              <w:numPr>
                <w:ilvl w:val="0"/>
                <w:numId w:val="26"/>
              </w:numPr>
              <w:ind w:left="185" w:hanging="170"/>
              <w:rPr>
                <w:rFonts w:ascii="Arial" w:eastAsia="Times New Roman" w:hAnsi="Arial" w:cs="Arial"/>
                <w:sz w:val="20"/>
                <w:szCs w:val="20"/>
              </w:rPr>
            </w:pPr>
            <w:r w:rsidRPr="00486086">
              <w:rPr>
                <w:rFonts w:ascii="Arial" w:eastAsia="Times New Roman" w:hAnsi="Arial" w:cs="Arial"/>
                <w:color w:val="000000" w:themeColor="dark1"/>
                <w:kern w:val="24"/>
                <w:sz w:val="20"/>
                <w:szCs w:val="20"/>
              </w:rPr>
              <w:t>Connaître</w:t>
            </w:r>
            <w:r w:rsidRPr="00486086">
              <w:rPr>
                <w:rFonts w:ascii="Arial" w:hAnsi="Arial" w:cs="Arial"/>
                <w:color w:val="000000" w:themeColor="dark1"/>
                <w:kern w:val="24"/>
                <w:sz w:val="20"/>
                <w:szCs w:val="20"/>
              </w:rPr>
              <w:t xml:space="preserve"> le statut de la femme et de l’homme au quotidien (l’homme est détenteur de la fonction et du nom; la femme est détentrice du sang, de la vie).</w:t>
            </w:r>
          </w:p>
        </w:tc>
      </w:tr>
      <w:tr w:rsidR="00C57E59" w:rsidRPr="00F70A94" w:rsidTr="007849C8">
        <w:trPr>
          <w:trHeight w:val="1268"/>
        </w:trPr>
        <w:tc>
          <w:tcPr>
            <w:tcW w:w="1955" w:type="dxa"/>
            <w:vMerge/>
            <w:tcBorders>
              <w:left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C57E59" w:rsidRPr="00486086" w:rsidRDefault="00663D50" w:rsidP="007849C8">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486086">
              <w:rPr>
                <w:rFonts w:ascii="Arial" w:eastAsia="Cambria" w:hAnsi="Arial" w:cs="Arial"/>
                <w:bCs/>
                <w:kern w:val="24"/>
                <w:sz w:val="20"/>
                <w:szCs w:val="20"/>
              </w:rPr>
              <w:t>Les étapes de la vie et les échanges cérémoniels aujourd’hui :</w:t>
            </w:r>
          </w:p>
          <w:p w:rsidR="00486086" w:rsidRDefault="00663D50" w:rsidP="00663D50">
            <w:pPr>
              <w:rPr>
                <w:rFonts w:ascii="Arial" w:eastAsia="Cambria" w:hAnsi="Arial" w:cs="Arial"/>
                <w:bCs/>
                <w:kern w:val="24"/>
                <w:sz w:val="20"/>
                <w:szCs w:val="20"/>
              </w:rPr>
            </w:pPr>
            <w:r w:rsidRPr="00486086">
              <w:rPr>
                <w:rFonts w:ascii="Arial" w:eastAsia="Cambria" w:hAnsi="Arial" w:cs="Arial"/>
                <w:bCs/>
                <w:kern w:val="24"/>
                <w:sz w:val="20"/>
                <w:szCs w:val="20"/>
              </w:rPr>
              <w:t xml:space="preserve">- naissance, enfance, jeunesse, âge adulte,  </w:t>
            </w:r>
          </w:p>
          <w:p w:rsidR="00663D50" w:rsidRPr="00486086" w:rsidRDefault="00DF3116" w:rsidP="00663D50">
            <w:pPr>
              <w:rPr>
                <w:rFonts w:ascii="Arial" w:eastAsia="Times New Roman" w:hAnsi="Arial" w:cs="Arial"/>
                <w:sz w:val="20"/>
                <w:szCs w:val="20"/>
              </w:rPr>
            </w:pPr>
            <w:r>
              <w:rPr>
                <w:rFonts w:ascii="Arial" w:eastAsia="Cambria" w:hAnsi="Arial" w:cs="Arial"/>
                <w:bCs/>
                <w:kern w:val="24"/>
                <w:sz w:val="20"/>
                <w:szCs w:val="20"/>
              </w:rPr>
              <w:t xml:space="preserve">  </w:t>
            </w:r>
            <w:r w:rsidR="00663D50" w:rsidRPr="00486086">
              <w:rPr>
                <w:rFonts w:ascii="Arial" w:eastAsia="Cambria" w:hAnsi="Arial" w:cs="Arial"/>
                <w:bCs/>
                <w:kern w:val="24"/>
                <w:sz w:val="20"/>
                <w:szCs w:val="20"/>
              </w:rPr>
              <w:t>mariage, …,</w:t>
            </w:r>
          </w:p>
          <w:p w:rsidR="00663D50" w:rsidRPr="00486086" w:rsidRDefault="00663D50" w:rsidP="00663D50">
            <w:pPr>
              <w:spacing w:line="256" w:lineRule="auto"/>
              <w:ind w:right="-24"/>
              <w:rPr>
                <w:rFonts w:ascii="Arial" w:eastAsia="Cambria" w:hAnsi="Arial" w:cs="Arial"/>
                <w:color w:val="000000" w:themeColor="dark1"/>
                <w:kern w:val="24"/>
                <w:sz w:val="20"/>
                <w:szCs w:val="20"/>
              </w:rPr>
            </w:pPr>
            <w:r w:rsidRPr="00486086">
              <w:rPr>
                <w:rFonts w:ascii="Arial" w:eastAsia="Cambria" w:hAnsi="Arial" w:cs="Arial"/>
                <w:bCs/>
                <w:kern w:val="24"/>
                <w:sz w:val="20"/>
                <w:szCs w:val="20"/>
              </w:rPr>
              <w:t>- mort (les funérailles, la levée de deuil).</w:t>
            </w:r>
          </w:p>
          <w:p w:rsidR="00663D50" w:rsidRPr="00486086" w:rsidRDefault="00663D50" w:rsidP="007849C8">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486086">
              <w:rPr>
                <w:rFonts w:ascii="Arial" w:eastAsia="Cambria" w:hAnsi="Arial" w:cs="Arial"/>
                <w:bCs/>
                <w:kern w:val="24"/>
                <w:sz w:val="20"/>
                <w:szCs w:val="20"/>
              </w:rPr>
              <w:t>Les anciennes cérémonies du cours de la vie (circoncision, initiation…).</w:t>
            </w:r>
          </w:p>
        </w:tc>
        <w:tc>
          <w:tcPr>
            <w:tcW w:w="4366" w:type="dxa"/>
            <w:tcBorders>
              <w:left w:val="single" w:sz="18" w:space="0" w:color="auto"/>
              <w:right w:val="single" w:sz="18" w:space="0" w:color="auto"/>
            </w:tcBorders>
            <w:vAlign w:val="center"/>
          </w:tcPr>
          <w:p w:rsidR="00486086" w:rsidRPr="00486086" w:rsidRDefault="00486086" w:rsidP="00486086">
            <w:pPr>
              <w:pStyle w:val="Paragraphedeliste"/>
              <w:numPr>
                <w:ilvl w:val="0"/>
                <w:numId w:val="26"/>
              </w:numPr>
              <w:ind w:left="185" w:hanging="170"/>
              <w:rPr>
                <w:rFonts w:ascii="Arial" w:eastAsia="Times New Roman" w:hAnsi="Arial" w:cs="Arial"/>
                <w:sz w:val="20"/>
                <w:szCs w:val="20"/>
              </w:rPr>
            </w:pPr>
            <w:r w:rsidRPr="00486086">
              <w:rPr>
                <w:rFonts w:ascii="Arial" w:eastAsia="Times New Roman" w:hAnsi="Arial" w:cs="Arial"/>
                <w:color w:val="000000" w:themeColor="dark1"/>
                <w:kern w:val="24"/>
                <w:sz w:val="20"/>
                <w:szCs w:val="20"/>
              </w:rPr>
              <w:t xml:space="preserve">Définir les rites du monde </w:t>
            </w:r>
            <w:r w:rsidR="00DF3116">
              <w:rPr>
                <w:rFonts w:ascii="Arial" w:eastAsia="Times New Roman" w:hAnsi="Arial" w:cs="Arial"/>
                <w:color w:val="000000" w:themeColor="dark1"/>
                <w:kern w:val="24"/>
                <w:sz w:val="20"/>
                <w:szCs w:val="20"/>
              </w:rPr>
              <w:t>k</w:t>
            </w:r>
            <w:r w:rsidRPr="00486086">
              <w:rPr>
                <w:rFonts w:ascii="Arial" w:eastAsia="Times New Roman" w:hAnsi="Arial" w:cs="Arial"/>
                <w:color w:val="000000" w:themeColor="dark1"/>
                <w:kern w:val="24"/>
                <w:sz w:val="20"/>
                <w:szCs w:val="20"/>
              </w:rPr>
              <w:t xml:space="preserve">anak : l’âge est défini par des rites initiatiques  biens précis. </w:t>
            </w:r>
          </w:p>
          <w:p w:rsidR="00C57E59" w:rsidRPr="00486086" w:rsidRDefault="00486086" w:rsidP="0048608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Différencier le rôle de la femme de celui du père dans l’éducation.</w:t>
            </w:r>
          </w:p>
        </w:tc>
      </w:tr>
      <w:tr w:rsidR="00C57E59" w:rsidRPr="00F70A94" w:rsidTr="007849C8">
        <w:trPr>
          <w:trHeight w:val="617"/>
        </w:trPr>
        <w:tc>
          <w:tcPr>
            <w:tcW w:w="1955" w:type="dxa"/>
            <w:vMerge/>
            <w:tcBorders>
              <w:left w:val="single" w:sz="18" w:space="0" w:color="auto"/>
              <w:bottom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C57E59" w:rsidRDefault="00DF3116" w:rsidP="00DF3116">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Pratiques artistiques propres à des régions.</w:t>
            </w:r>
          </w:p>
          <w:p w:rsidR="00DF3116" w:rsidRPr="00486086" w:rsidRDefault="00F57C0C" w:rsidP="00F57C0C">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Patrimoine</w:t>
            </w:r>
            <w:r w:rsidR="00DF3116">
              <w:rPr>
                <w:rFonts w:ascii="Arial" w:eastAsia="Cambria" w:hAnsi="Arial" w:cs="Arial"/>
                <w:color w:val="000000" w:themeColor="dark1"/>
                <w:kern w:val="24"/>
                <w:sz w:val="20"/>
                <w:szCs w:val="20"/>
              </w:rPr>
              <w:t xml:space="preserve"> artistique propre au clan.</w:t>
            </w:r>
          </w:p>
        </w:tc>
        <w:tc>
          <w:tcPr>
            <w:tcW w:w="4366" w:type="dxa"/>
            <w:tcBorders>
              <w:left w:val="single" w:sz="18" w:space="0" w:color="auto"/>
              <w:bottom w:val="single" w:sz="18" w:space="0" w:color="auto"/>
              <w:right w:val="single" w:sz="18" w:space="0" w:color="auto"/>
            </w:tcBorders>
            <w:vAlign w:val="center"/>
          </w:tcPr>
          <w:p w:rsidR="00663D50" w:rsidRPr="00486086" w:rsidRDefault="00663D50" w:rsidP="00663D50">
            <w:pPr>
              <w:pStyle w:val="Paragraphedeliste"/>
              <w:numPr>
                <w:ilvl w:val="0"/>
                <w:numId w:val="26"/>
              </w:numPr>
              <w:ind w:left="185" w:hanging="170"/>
              <w:rPr>
                <w:rFonts w:ascii="Arial" w:eastAsia="Times New Roman" w:hAnsi="Arial" w:cs="Arial"/>
                <w:sz w:val="20"/>
                <w:szCs w:val="20"/>
              </w:rPr>
            </w:pPr>
            <w:r w:rsidRPr="00486086">
              <w:rPr>
                <w:rFonts w:ascii="Arial" w:eastAsia="Times New Roman" w:hAnsi="Arial" w:cs="Arial"/>
                <w:color w:val="000000" w:themeColor="dark1"/>
                <w:kern w:val="24"/>
                <w:sz w:val="20"/>
                <w:szCs w:val="20"/>
              </w:rPr>
              <w:t>Identifier des pratiques artistiques propres à des régions.</w:t>
            </w:r>
          </w:p>
          <w:p w:rsidR="00C57E59" w:rsidRPr="00486086" w:rsidRDefault="00663D50" w:rsidP="00DF311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Identifier et manipuler un art traditionnel d’un  clan comme le tressage, la sculpture,…</w:t>
            </w:r>
          </w:p>
        </w:tc>
      </w:tr>
      <w:tr w:rsidR="00C57E59" w:rsidRPr="00D83E67" w:rsidTr="007849C8">
        <w:trPr>
          <w:trHeight w:val="2462"/>
        </w:trPr>
        <w:tc>
          <w:tcPr>
            <w:tcW w:w="1955" w:type="dxa"/>
            <w:vMerge w:val="restart"/>
            <w:tcBorders>
              <w:top w:val="single" w:sz="18" w:space="0" w:color="auto"/>
              <w:left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kern w:val="24"/>
              </w:rPr>
            </w:pPr>
            <w:r w:rsidRPr="00E26C21">
              <w:rPr>
                <w:rFonts w:ascii="Arial" w:eastAsia="Times New Roman" w:hAnsi="Arial" w:cs="Arial"/>
                <w:b/>
                <w:kern w:val="24"/>
              </w:rPr>
              <w:t xml:space="preserve">Lycée : </w:t>
            </w:r>
          </w:p>
          <w:p w:rsidR="00C57E59" w:rsidRPr="00E26C21" w:rsidRDefault="00C57E59" w:rsidP="007849C8">
            <w:pPr>
              <w:jc w:val="center"/>
              <w:rPr>
                <w:rFonts w:ascii="Arial" w:eastAsia="Times New Roman" w:hAnsi="Arial" w:cs="Arial"/>
                <w:b/>
              </w:rPr>
            </w:pPr>
            <w:r w:rsidRPr="00E26C21">
              <w:rPr>
                <w:rFonts w:ascii="Arial" w:eastAsia="Times New Roman" w:hAnsi="Arial" w:cs="Arial"/>
                <w:b/>
                <w:kern w:val="24"/>
              </w:rPr>
              <w:t>concepts et valeurs</w:t>
            </w:r>
          </w:p>
        </w:tc>
        <w:tc>
          <w:tcPr>
            <w:tcW w:w="4366" w:type="dxa"/>
            <w:tcBorders>
              <w:top w:val="single" w:sz="18" w:space="0" w:color="auto"/>
              <w:left w:val="single" w:sz="18" w:space="0" w:color="auto"/>
              <w:right w:val="single" w:sz="18" w:space="0" w:color="auto"/>
            </w:tcBorders>
            <w:vAlign w:val="center"/>
          </w:tcPr>
          <w:p w:rsidR="00C57E59" w:rsidRPr="00486086" w:rsidRDefault="00663D50" w:rsidP="00663D50">
            <w:pPr>
              <w:pStyle w:val="Paragraphedeliste"/>
              <w:numPr>
                <w:ilvl w:val="0"/>
                <w:numId w:val="26"/>
              </w:numPr>
              <w:ind w:left="185" w:hanging="170"/>
              <w:rPr>
                <w:rFonts w:ascii="Arial" w:hAnsi="Arial" w:cs="Arial"/>
                <w:sz w:val="20"/>
                <w:szCs w:val="20"/>
              </w:rPr>
            </w:pPr>
            <w:r w:rsidRPr="00486086">
              <w:rPr>
                <w:rFonts w:ascii="Arial" w:eastAsia="Cambria" w:hAnsi="Arial" w:cs="Arial"/>
                <w:bCs/>
                <w:kern w:val="24"/>
                <w:sz w:val="20"/>
                <w:szCs w:val="20"/>
              </w:rPr>
              <w:t>La conception relationnelle de la personne :</w:t>
            </w:r>
          </w:p>
          <w:p w:rsidR="00486086" w:rsidRDefault="00663D50" w:rsidP="00486086">
            <w:pPr>
              <w:ind w:right="-166"/>
              <w:rPr>
                <w:rFonts w:ascii="Arial" w:eastAsia="Cambria" w:hAnsi="Arial" w:cs="Arial"/>
                <w:bCs/>
                <w:kern w:val="24"/>
                <w:sz w:val="20"/>
                <w:szCs w:val="20"/>
              </w:rPr>
            </w:pPr>
            <w:r w:rsidRPr="00486086">
              <w:rPr>
                <w:rFonts w:ascii="Arial" w:eastAsia="Cambria" w:hAnsi="Arial" w:cs="Arial"/>
                <w:bCs/>
                <w:kern w:val="24"/>
                <w:sz w:val="20"/>
                <w:szCs w:val="20"/>
              </w:rPr>
              <w:t>- les composantes de la personn</w:t>
            </w:r>
            <w:r w:rsidR="00486086">
              <w:rPr>
                <w:rFonts w:ascii="Arial" w:eastAsia="Cambria" w:hAnsi="Arial" w:cs="Arial"/>
                <w:bCs/>
                <w:kern w:val="24"/>
                <w:sz w:val="20"/>
                <w:szCs w:val="20"/>
              </w:rPr>
              <w:t xml:space="preserve">e (sang, </w:t>
            </w:r>
            <w:r w:rsidRPr="00486086">
              <w:rPr>
                <w:rFonts w:ascii="Arial" w:eastAsia="Cambria" w:hAnsi="Arial" w:cs="Arial"/>
                <w:bCs/>
                <w:kern w:val="24"/>
                <w:sz w:val="20"/>
                <w:szCs w:val="20"/>
              </w:rPr>
              <w:t xml:space="preserve">corps, </w:t>
            </w:r>
          </w:p>
          <w:p w:rsidR="00663D50" w:rsidRPr="00486086" w:rsidRDefault="00DF3116" w:rsidP="00486086">
            <w:pPr>
              <w:ind w:right="-166"/>
              <w:rPr>
                <w:rFonts w:ascii="Arial" w:eastAsia="Times New Roman" w:hAnsi="Arial" w:cs="Arial"/>
                <w:sz w:val="20"/>
                <w:szCs w:val="20"/>
              </w:rPr>
            </w:pPr>
            <w:r>
              <w:rPr>
                <w:rFonts w:ascii="Arial" w:eastAsia="Cambria" w:hAnsi="Arial" w:cs="Arial"/>
                <w:bCs/>
                <w:kern w:val="24"/>
                <w:sz w:val="20"/>
                <w:szCs w:val="20"/>
              </w:rPr>
              <w:t xml:space="preserve">  </w:t>
            </w:r>
            <w:r w:rsidR="00663D50" w:rsidRPr="00486086">
              <w:rPr>
                <w:rFonts w:ascii="Arial" w:eastAsia="Cambria" w:hAnsi="Arial" w:cs="Arial"/>
                <w:bCs/>
                <w:kern w:val="24"/>
                <w:sz w:val="20"/>
                <w:szCs w:val="20"/>
              </w:rPr>
              <w:t>vie/os/noms..</w:t>
            </w:r>
            <w:r w:rsidR="00486086">
              <w:rPr>
                <w:rFonts w:ascii="Arial" w:eastAsia="Cambria" w:hAnsi="Arial" w:cs="Arial"/>
                <w:bCs/>
                <w:kern w:val="24"/>
                <w:sz w:val="20"/>
                <w:szCs w:val="20"/>
              </w:rPr>
              <w:t>)</w:t>
            </w:r>
            <w:r w:rsidR="00663D50" w:rsidRPr="00486086">
              <w:rPr>
                <w:rFonts w:ascii="Arial" w:eastAsia="Cambria" w:hAnsi="Arial" w:cs="Arial"/>
                <w:bCs/>
                <w:kern w:val="24"/>
                <w:sz w:val="20"/>
                <w:szCs w:val="20"/>
              </w:rPr>
              <w:t>,</w:t>
            </w:r>
          </w:p>
          <w:p w:rsidR="00663D50" w:rsidRPr="00486086" w:rsidRDefault="00663D50" w:rsidP="00663D50">
            <w:pPr>
              <w:rPr>
                <w:rFonts w:ascii="Arial" w:eastAsia="Times New Roman" w:hAnsi="Arial" w:cs="Arial"/>
                <w:sz w:val="20"/>
                <w:szCs w:val="20"/>
              </w:rPr>
            </w:pPr>
            <w:r w:rsidRPr="00486086">
              <w:rPr>
                <w:rFonts w:ascii="Arial" w:eastAsia="Cambria" w:hAnsi="Arial" w:cs="Arial"/>
                <w:bCs/>
                <w:kern w:val="24"/>
                <w:sz w:val="20"/>
                <w:szCs w:val="20"/>
              </w:rPr>
              <w:t>- les relations au clan de la mère,</w:t>
            </w:r>
          </w:p>
          <w:p w:rsidR="00663D50" w:rsidRPr="00486086" w:rsidRDefault="00663D50" w:rsidP="00663D50">
            <w:pPr>
              <w:rPr>
                <w:rFonts w:ascii="Arial" w:hAnsi="Arial" w:cs="Arial"/>
                <w:sz w:val="20"/>
                <w:szCs w:val="20"/>
              </w:rPr>
            </w:pPr>
            <w:r w:rsidRPr="00486086">
              <w:rPr>
                <w:rFonts w:ascii="Arial" w:eastAsia="Cambria" w:hAnsi="Arial" w:cs="Arial"/>
                <w:bCs/>
                <w:kern w:val="24"/>
                <w:sz w:val="20"/>
                <w:szCs w:val="20"/>
              </w:rPr>
              <w:t>- la mère et son frère.</w:t>
            </w:r>
          </w:p>
          <w:p w:rsidR="00663D50" w:rsidRPr="00486086" w:rsidRDefault="00663D50" w:rsidP="00663D50">
            <w:pPr>
              <w:pStyle w:val="Paragraphedeliste"/>
              <w:numPr>
                <w:ilvl w:val="0"/>
                <w:numId w:val="26"/>
              </w:numPr>
              <w:ind w:left="185" w:hanging="170"/>
              <w:rPr>
                <w:rFonts w:ascii="Arial" w:hAnsi="Arial" w:cs="Arial"/>
                <w:sz w:val="20"/>
                <w:szCs w:val="20"/>
              </w:rPr>
            </w:pPr>
            <w:r w:rsidRPr="00486086">
              <w:rPr>
                <w:rFonts w:ascii="Arial" w:eastAsia="Cambria" w:hAnsi="Arial" w:cs="Arial"/>
                <w:bCs/>
                <w:kern w:val="24"/>
                <w:sz w:val="20"/>
                <w:szCs w:val="20"/>
              </w:rPr>
              <w:t>Le sens des « dons » dans les cérémonies coutumières.</w:t>
            </w:r>
          </w:p>
        </w:tc>
        <w:tc>
          <w:tcPr>
            <w:tcW w:w="4366" w:type="dxa"/>
            <w:tcBorders>
              <w:top w:val="single" w:sz="18" w:space="0" w:color="auto"/>
              <w:left w:val="single" w:sz="18" w:space="0" w:color="auto"/>
              <w:right w:val="single" w:sz="18" w:space="0" w:color="auto"/>
            </w:tcBorders>
            <w:vAlign w:val="center"/>
          </w:tcPr>
          <w:p w:rsidR="00663D50" w:rsidRPr="00486086" w:rsidRDefault="00663D50" w:rsidP="0048608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Connaître quelques symboles liés à l’homme et à la femme.</w:t>
            </w:r>
          </w:p>
          <w:p w:rsidR="00663D50" w:rsidRPr="00486086" w:rsidRDefault="00663D50" w:rsidP="0048608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Comprendre la double  identité de l’individu entre visible et invisible.</w:t>
            </w:r>
          </w:p>
          <w:p w:rsidR="00663D50" w:rsidRPr="00486086" w:rsidRDefault="00663D50" w:rsidP="00486086">
            <w:pPr>
              <w:pStyle w:val="Paragraphedeliste"/>
              <w:numPr>
                <w:ilvl w:val="0"/>
                <w:numId w:val="26"/>
              </w:numPr>
              <w:ind w:left="185" w:hanging="170"/>
              <w:rPr>
                <w:rFonts w:ascii="Arial" w:eastAsia="Times New Roman" w:hAnsi="Arial" w:cs="Arial"/>
                <w:color w:val="000000" w:themeColor="dark1"/>
                <w:kern w:val="24"/>
                <w:sz w:val="20"/>
                <w:szCs w:val="20"/>
              </w:rPr>
            </w:pPr>
            <w:r w:rsidRPr="00486086">
              <w:rPr>
                <w:rFonts w:ascii="Arial" w:eastAsia="Times New Roman" w:hAnsi="Arial" w:cs="Arial"/>
                <w:color w:val="000000" w:themeColor="dark1"/>
                <w:kern w:val="24"/>
                <w:sz w:val="20"/>
                <w:szCs w:val="20"/>
              </w:rPr>
              <w:t>Comprendre la notion de vie et de mort d’une personne : la mort n’existe pas, c’est une transformation.</w:t>
            </w:r>
          </w:p>
          <w:p w:rsidR="00C57E59" w:rsidRPr="00486086" w:rsidRDefault="00663D50" w:rsidP="00663D50">
            <w:pPr>
              <w:pStyle w:val="Paragraphedeliste"/>
              <w:numPr>
                <w:ilvl w:val="0"/>
                <w:numId w:val="26"/>
              </w:numPr>
              <w:ind w:left="185" w:hanging="170"/>
              <w:rPr>
                <w:rFonts w:ascii="Arial" w:hAnsi="Arial" w:cs="Arial"/>
                <w:color w:val="000000" w:themeColor="dark1"/>
                <w:kern w:val="24"/>
                <w:sz w:val="20"/>
                <w:szCs w:val="20"/>
              </w:rPr>
            </w:pPr>
            <w:r w:rsidRPr="00486086">
              <w:rPr>
                <w:rFonts w:ascii="Arial" w:eastAsia="Times New Roman" w:hAnsi="Arial" w:cs="Arial"/>
                <w:color w:val="000000" w:themeColor="dark1"/>
                <w:kern w:val="24"/>
                <w:sz w:val="20"/>
                <w:szCs w:val="20"/>
              </w:rPr>
              <w:t>Expliquer tous les gestes et cérémonies autour de la naissance et du deuil.</w:t>
            </w:r>
          </w:p>
        </w:tc>
      </w:tr>
      <w:tr w:rsidR="00C57E59" w:rsidRPr="00D83E67" w:rsidTr="007849C8">
        <w:trPr>
          <w:trHeight w:val="805"/>
        </w:trPr>
        <w:tc>
          <w:tcPr>
            <w:tcW w:w="1955" w:type="dxa"/>
            <w:vMerge/>
            <w:tcBorders>
              <w:left w:val="single" w:sz="18" w:space="0" w:color="auto"/>
              <w:bottom w:val="single" w:sz="18" w:space="0" w:color="auto"/>
              <w:right w:val="single" w:sz="18" w:space="0" w:color="auto"/>
            </w:tcBorders>
            <w:vAlign w:val="center"/>
          </w:tcPr>
          <w:p w:rsidR="00C57E59" w:rsidRPr="00E26C21" w:rsidRDefault="00C57E59" w:rsidP="007849C8">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C57E59" w:rsidRPr="00486086" w:rsidRDefault="00663D50" w:rsidP="007849C8">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486086">
              <w:rPr>
                <w:rFonts w:ascii="Arial" w:eastAsia="Cambria" w:hAnsi="Arial" w:cs="Arial"/>
                <w:bCs/>
                <w:kern w:val="24"/>
                <w:sz w:val="20"/>
                <w:szCs w:val="20"/>
              </w:rPr>
              <w:t>La vie après la mort :</w:t>
            </w:r>
          </w:p>
          <w:p w:rsidR="00663D50" w:rsidRPr="00486086" w:rsidRDefault="00663D50" w:rsidP="00663D50">
            <w:pPr>
              <w:rPr>
                <w:rFonts w:ascii="Arial" w:eastAsia="Times New Roman" w:hAnsi="Arial" w:cs="Arial"/>
                <w:sz w:val="20"/>
                <w:szCs w:val="20"/>
              </w:rPr>
            </w:pPr>
            <w:r w:rsidRPr="00486086">
              <w:rPr>
                <w:rFonts w:ascii="Arial" w:eastAsia="Cambria" w:hAnsi="Arial" w:cs="Arial"/>
                <w:bCs/>
                <w:kern w:val="24"/>
                <w:sz w:val="20"/>
                <w:szCs w:val="20"/>
              </w:rPr>
              <w:t>- représentations anciennes/actuelles.</w:t>
            </w:r>
          </w:p>
          <w:p w:rsidR="00663D50" w:rsidRPr="00486086" w:rsidRDefault="00663D50" w:rsidP="00663D50">
            <w:pPr>
              <w:spacing w:line="256" w:lineRule="auto"/>
              <w:ind w:right="-24"/>
              <w:rPr>
                <w:rFonts w:ascii="Arial" w:eastAsia="Cambria" w:hAnsi="Arial" w:cs="Arial"/>
                <w:color w:val="000000" w:themeColor="dark1"/>
                <w:kern w:val="24"/>
                <w:sz w:val="20"/>
                <w:szCs w:val="20"/>
              </w:rPr>
            </w:pPr>
            <w:r w:rsidRPr="00486086">
              <w:rPr>
                <w:rFonts w:ascii="Arial" w:eastAsia="Cambria" w:hAnsi="Arial" w:cs="Arial"/>
                <w:bCs/>
                <w:kern w:val="24"/>
                <w:sz w:val="20"/>
                <w:szCs w:val="20"/>
              </w:rPr>
              <w:t>- les pays des morts.</w:t>
            </w:r>
          </w:p>
        </w:tc>
        <w:tc>
          <w:tcPr>
            <w:tcW w:w="4366" w:type="dxa"/>
            <w:tcBorders>
              <w:left w:val="single" w:sz="18" w:space="0" w:color="auto"/>
              <w:bottom w:val="single" w:sz="18" w:space="0" w:color="auto"/>
              <w:right w:val="single" w:sz="18" w:space="0" w:color="auto"/>
            </w:tcBorders>
            <w:vAlign w:val="center"/>
          </w:tcPr>
          <w:p w:rsidR="00663D50" w:rsidRPr="00486086" w:rsidRDefault="00663D50" w:rsidP="00663D50">
            <w:pPr>
              <w:pStyle w:val="Paragraphedeliste"/>
              <w:numPr>
                <w:ilvl w:val="0"/>
                <w:numId w:val="26"/>
              </w:numPr>
              <w:spacing w:line="256" w:lineRule="auto"/>
              <w:ind w:left="205" w:right="-24" w:hanging="205"/>
              <w:rPr>
                <w:rFonts w:ascii="Arial" w:eastAsia="Times New Roman" w:hAnsi="Arial" w:cs="Arial"/>
                <w:sz w:val="20"/>
                <w:szCs w:val="20"/>
              </w:rPr>
            </w:pPr>
            <w:r w:rsidRPr="00486086">
              <w:rPr>
                <w:rFonts w:ascii="Arial" w:hAnsi="Arial" w:cs="Arial"/>
                <w:color w:val="000000" w:themeColor="dark1"/>
                <w:kern w:val="24"/>
                <w:sz w:val="20"/>
                <w:szCs w:val="20"/>
              </w:rPr>
              <w:t>Connaître ce que représente le nom et le sang :</w:t>
            </w:r>
          </w:p>
          <w:p w:rsidR="00486086" w:rsidRDefault="00DF3116" w:rsidP="00663D50">
            <w:pPr>
              <w:rPr>
                <w:rFonts w:ascii="Arial" w:hAnsi="Arial" w:cs="Arial"/>
                <w:color w:val="000000" w:themeColor="dark1"/>
                <w:kern w:val="24"/>
                <w:sz w:val="20"/>
                <w:szCs w:val="20"/>
              </w:rPr>
            </w:pPr>
            <w:r>
              <w:rPr>
                <w:rFonts w:ascii="Arial" w:hAnsi="Arial" w:cs="Arial"/>
                <w:color w:val="000000" w:themeColor="dark1"/>
                <w:kern w:val="24"/>
                <w:sz w:val="20"/>
                <w:szCs w:val="20"/>
              </w:rPr>
              <w:t xml:space="preserve">- lien nom - </w:t>
            </w:r>
            <w:r w:rsidR="00663D50" w:rsidRPr="00486086">
              <w:rPr>
                <w:rFonts w:ascii="Arial" w:hAnsi="Arial" w:cs="Arial"/>
                <w:color w:val="000000" w:themeColor="dark1"/>
                <w:kern w:val="24"/>
                <w:sz w:val="20"/>
                <w:szCs w:val="20"/>
              </w:rPr>
              <w:t>pers</w:t>
            </w:r>
            <w:r w:rsidR="00486086">
              <w:rPr>
                <w:rFonts w:ascii="Arial" w:hAnsi="Arial" w:cs="Arial"/>
                <w:color w:val="000000" w:themeColor="dark1"/>
                <w:kern w:val="24"/>
                <w:sz w:val="20"/>
                <w:szCs w:val="20"/>
              </w:rPr>
              <w:t xml:space="preserve">onne - clan </w:t>
            </w:r>
            <w:r>
              <w:rPr>
                <w:rFonts w:ascii="Arial" w:hAnsi="Arial" w:cs="Arial"/>
                <w:color w:val="000000" w:themeColor="dark1"/>
                <w:kern w:val="24"/>
                <w:sz w:val="20"/>
                <w:szCs w:val="20"/>
              </w:rPr>
              <w:t>-</w:t>
            </w:r>
            <w:r w:rsidR="00486086">
              <w:rPr>
                <w:rFonts w:ascii="Arial" w:hAnsi="Arial" w:cs="Arial"/>
                <w:color w:val="000000" w:themeColor="dark1"/>
                <w:kern w:val="24"/>
                <w:sz w:val="20"/>
                <w:szCs w:val="20"/>
              </w:rPr>
              <w:t xml:space="preserve"> tertre</w:t>
            </w:r>
            <w:r>
              <w:rPr>
                <w:rFonts w:ascii="Arial" w:hAnsi="Arial" w:cs="Arial"/>
                <w:color w:val="000000" w:themeColor="dark1"/>
                <w:kern w:val="24"/>
                <w:sz w:val="20"/>
                <w:szCs w:val="20"/>
              </w:rPr>
              <w:t xml:space="preserve"> </w:t>
            </w:r>
            <w:r w:rsidR="00486086">
              <w:rPr>
                <w:rFonts w:ascii="Arial" w:hAnsi="Arial" w:cs="Arial"/>
                <w:color w:val="000000" w:themeColor="dark1"/>
                <w:kern w:val="24"/>
                <w:sz w:val="20"/>
                <w:szCs w:val="20"/>
              </w:rPr>
              <w:t xml:space="preserve">- fonction </w:t>
            </w:r>
          </w:p>
          <w:p w:rsidR="00486086" w:rsidRDefault="00DF3116" w:rsidP="00663D50">
            <w:pPr>
              <w:rPr>
                <w:rFonts w:ascii="Arial" w:hAnsi="Arial" w:cs="Arial"/>
                <w:color w:val="000000" w:themeColor="dark1"/>
                <w:kern w:val="24"/>
                <w:sz w:val="20"/>
                <w:szCs w:val="20"/>
              </w:rPr>
            </w:pPr>
            <w:r>
              <w:rPr>
                <w:rFonts w:ascii="Arial" w:hAnsi="Arial" w:cs="Arial"/>
                <w:color w:val="000000" w:themeColor="dark1"/>
                <w:kern w:val="24"/>
                <w:sz w:val="20"/>
                <w:szCs w:val="20"/>
              </w:rPr>
              <w:t xml:space="preserve">  </w:t>
            </w:r>
            <w:r w:rsidR="00663D50" w:rsidRPr="00486086">
              <w:rPr>
                <w:rFonts w:ascii="Arial" w:hAnsi="Arial" w:cs="Arial"/>
                <w:color w:val="000000" w:themeColor="dark1"/>
                <w:kern w:val="24"/>
                <w:sz w:val="20"/>
                <w:szCs w:val="20"/>
              </w:rPr>
              <w:t xml:space="preserve">(pêcheur, chasseur, chef de cérémonie, </w:t>
            </w:r>
          </w:p>
          <w:p w:rsidR="00663D50" w:rsidRPr="00486086" w:rsidRDefault="00DF3116" w:rsidP="00663D50">
            <w:pPr>
              <w:rPr>
                <w:rFonts w:ascii="Arial" w:eastAsia="Times New Roman" w:hAnsi="Arial" w:cs="Arial"/>
                <w:sz w:val="20"/>
                <w:szCs w:val="20"/>
              </w:rPr>
            </w:pPr>
            <w:r>
              <w:rPr>
                <w:rFonts w:ascii="Arial" w:hAnsi="Arial" w:cs="Arial"/>
                <w:color w:val="000000" w:themeColor="dark1"/>
                <w:kern w:val="24"/>
                <w:sz w:val="20"/>
                <w:szCs w:val="20"/>
              </w:rPr>
              <w:t xml:space="preserve">  </w:t>
            </w:r>
            <w:r w:rsidR="00663D50" w:rsidRPr="00486086">
              <w:rPr>
                <w:rFonts w:ascii="Arial" w:hAnsi="Arial" w:cs="Arial"/>
                <w:color w:val="000000" w:themeColor="dark1"/>
                <w:kern w:val="24"/>
                <w:sz w:val="20"/>
                <w:szCs w:val="20"/>
              </w:rPr>
              <w:t>guérisseur, sculpteur..),</w:t>
            </w:r>
          </w:p>
          <w:p w:rsidR="00486086" w:rsidRDefault="00663D50" w:rsidP="00663D50">
            <w:pPr>
              <w:rPr>
                <w:rFonts w:ascii="Arial" w:hAnsi="Arial" w:cs="Arial"/>
                <w:color w:val="000000" w:themeColor="dark1"/>
                <w:kern w:val="24"/>
                <w:sz w:val="20"/>
                <w:szCs w:val="20"/>
              </w:rPr>
            </w:pPr>
            <w:r w:rsidRPr="00486086">
              <w:rPr>
                <w:rFonts w:ascii="Arial" w:hAnsi="Arial" w:cs="Arial"/>
                <w:color w:val="000000" w:themeColor="dark1"/>
                <w:kern w:val="24"/>
                <w:sz w:val="20"/>
                <w:szCs w:val="20"/>
              </w:rPr>
              <w:t xml:space="preserve">- responsabilité de l’oncle maternel de la </w:t>
            </w:r>
          </w:p>
          <w:p w:rsidR="00663D50" w:rsidRPr="00486086" w:rsidRDefault="00DF3116" w:rsidP="00663D50">
            <w:pPr>
              <w:rPr>
                <w:rFonts w:ascii="Arial" w:eastAsia="Times New Roman" w:hAnsi="Arial" w:cs="Arial"/>
                <w:sz w:val="20"/>
                <w:szCs w:val="20"/>
              </w:rPr>
            </w:pPr>
            <w:r>
              <w:rPr>
                <w:rFonts w:ascii="Arial" w:hAnsi="Arial" w:cs="Arial"/>
                <w:color w:val="000000" w:themeColor="dark1"/>
                <w:kern w:val="24"/>
                <w:sz w:val="20"/>
                <w:szCs w:val="20"/>
              </w:rPr>
              <w:t xml:space="preserve">  </w:t>
            </w:r>
            <w:r w:rsidR="00663D50" w:rsidRPr="00486086">
              <w:rPr>
                <w:rFonts w:ascii="Arial" w:hAnsi="Arial" w:cs="Arial"/>
                <w:color w:val="000000" w:themeColor="dark1"/>
                <w:kern w:val="24"/>
                <w:sz w:val="20"/>
                <w:szCs w:val="20"/>
              </w:rPr>
              <w:t>naissance à la mort,</w:t>
            </w:r>
          </w:p>
          <w:p w:rsidR="00C57E59" w:rsidRPr="00486086" w:rsidRDefault="00663D50" w:rsidP="00486086">
            <w:pPr>
              <w:ind w:right="-194"/>
              <w:rPr>
                <w:rFonts w:ascii="Arial" w:eastAsia="Times New Roman" w:hAnsi="Arial" w:cs="Arial"/>
                <w:color w:val="000000" w:themeColor="dark1"/>
                <w:kern w:val="24"/>
                <w:sz w:val="20"/>
                <w:szCs w:val="20"/>
              </w:rPr>
            </w:pPr>
            <w:r w:rsidRPr="00486086">
              <w:rPr>
                <w:rFonts w:ascii="Arial" w:hAnsi="Arial" w:cs="Arial"/>
                <w:color w:val="000000" w:themeColor="dark1"/>
                <w:kern w:val="24"/>
                <w:sz w:val="20"/>
                <w:szCs w:val="20"/>
              </w:rPr>
              <w:t>- importance de la fratrie :</w:t>
            </w:r>
            <w:r w:rsidR="00486086">
              <w:rPr>
                <w:rFonts w:ascii="Arial" w:hAnsi="Arial" w:cs="Arial"/>
                <w:color w:val="000000" w:themeColor="dark1"/>
                <w:kern w:val="24"/>
                <w:sz w:val="20"/>
                <w:szCs w:val="20"/>
              </w:rPr>
              <w:t xml:space="preserve"> la relation ainé-</w:t>
            </w:r>
            <w:r w:rsidRPr="00486086">
              <w:rPr>
                <w:rFonts w:ascii="Arial" w:hAnsi="Arial" w:cs="Arial"/>
                <w:color w:val="000000" w:themeColor="dark1"/>
                <w:kern w:val="24"/>
                <w:sz w:val="20"/>
                <w:szCs w:val="20"/>
              </w:rPr>
              <w:t>cadet.</w:t>
            </w:r>
          </w:p>
        </w:tc>
      </w:tr>
    </w:tbl>
    <w:p w:rsidR="004512CC" w:rsidRDefault="004512CC"/>
    <w:p w:rsidR="004512CC" w:rsidRDefault="004512CC">
      <w:r>
        <w:br w:type="page"/>
      </w:r>
    </w:p>
    <w:p w:rsidR="00104FCE" w:rsidRDefault="004512CC" w:rsidP="004512CC">
      <w:pPr>
        <w:pStyle w:val="Titre2"/>
      </w:pPr>
      <w:r w:rsidRPr="004512CC">
        <w:t>Repères de progressivité par cycles</w:t>
      </w:r>
    </w:p>
    <w:tbl>
      <w:tblPr>
        <w:tblStyle w:val="Grilledutableau"/>
        <w:tblpPr w:leftFromText="141" w:rightFromText="141" w:vertAnchor="text" w:tblpX="-483" w:tblpY="1"/>
        <w:tblOverlap w:val="never"/>
        <w:tblW w:w="10687" w:type="dxa"/>
        <w:tblLayout w:type="fixed"/>
        <w:tblLook w:val="04A0" w:firstRow="1" w:lastRow="0" w:firstColumn="1" w:lastColumn="0" w:noHBand="0" w:noVBand="1"/>
      </w:tblPr>
      <w:tblGrid>
        <w:gridCol w:w="1955"/>
        <w:gridCol w:w="4366"/>
        <w:gridCol w:w="4366"/>
      </w:tblGrid>
      <w:tr w:rsidR="00227505" w:rsidRPr="00E26C21" w:rsidTr="007849C8">
        <w:trPr>
          <w:trHeight w:val="328"/>
        </w:trPr>
        <w:tc>
          <w:tcPr>
            <w:tcW w:w="1955" w:type="dxa"/>
            <w:tcBorders>
              <w:top w:val="single" w:sz="18" w:space="0" w:color="auto"/>
              <w:left w:val="single" w:sz="18" w:space="0" w:color="auto"/>
              <w:bottom w:val="single" w:sz="18" w:space="0" w:color="auto"/>
              <w:right w:val="single" w:sz="18" w:space="0" w:color="auto"/>
            </w:tcBorders>
          </w:tcPr>
          <w:p w:rsidR="00227505" w:rsidRPr="00E26C21" w:rsidRDefault="00227505" w:rsidP="007849C8">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227505" w:rsidRPr="00E26C21" w:rsidRDefault="00227505" w:rsidP="007849C8">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227505" w:rsidRPr="00E26C21" w:rsidRDefault="00227505" w:rsidP="007849C8">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227505" w:rsidRPr="00A14E73" w:rsidTr="007849C8">
        <w:trPr>
          <w:trHeight w:val="929"/>
        </w:trPr>
        <w:tc>
          <w:tcPr>
            <w:tcW w:w="1955" w:type="dxa"/>
            <w:tcBorders>
              <w:top w:val="single" w:sz="18" w:space="0" w:color="auto"/>
              <w:left w:val="single" w:sz="18" w:space="0" w:color="auto"/>
              <w:right w:val="single" w:sz="18" w:space="0" w:color="auto"/>
            </w:tcBorders>
            <w:vAlign w:val="center"/>
          </w:tcPr>
          <w:p w:rsidR="00227505" w:rsidRPr="007F6E2C" w:rsidRDefault="00227505" w:rsidP="007849C8">
            <w:pPr>
              <w:jc w:val="center"/>
              <w:rPr>
                <w:rFonts w:ascii="Arial" w:eastAsia="Cambria" w:hAnsi="Arial" w:cs="Arial"/>
                <w:b/>
                <w:kern w:val="24"/>
              </w:rPr>
            </w:pPr>
            <w:r w:rsidRPr="007F6E2C">
              <w:rPr>
                <w:rFonts w:ascii="Arial" w:eastAsia="Cambria" w:hAnsi="Arial" w:cs="Arial"/>
                <w:b/>
                <w:kern w:val="24"/>
              </w:rPr>
              <w:t>Cycle 1</w:t>
            </w:r>
          </w:p>
          <w:p w:rsidR="00227505" w:rsidRPr="007F6E2C" w:rsidRDefault="00227505" w:rsidP="007849C8">
            <w:pPr>
              <w:jc w:val="center"/>
              <w:rPr>
                <w:rFonts w:ascii="Arial" w:eastAsia="Cambria" w:hAnsi="Arial" w:cs="Arial"/>
                <w:b/>
                <w:kern w:val="24"/>
              </w:rPr>
            </w:pPr>
          </w:p>
          <w:p w:rsidR="00227505" w:rsidRPr="007F6E2C" w:rsidRDefault="00227505" w:rsidP="007849C8">
            <w:pPr>
              <w:jc w:val="center"/>
            </w:pPr>
            <w:r w:rsidRPr="007F6E2C">
              <w:rPr>
                <w:rFonts w:ascii="Arial" w:hAnsi="Arial" w:cs="Arial"/>
                <w:b/>
              </w:rPr>
              <w:t>SP</w:t>
            </w:r>
            <w:r w:rsidR="00397895">
              <w:rPr>
                <w:rFonts w:ascii="Arial" w:hAnsi="Arial" w:cs="Arial"/>
                <w:b/>
              </w:rPr>
              <w:t xml:space="preserve"> </w:t>
            </w:r>
            <w:r w:rsidRPr="007F6E2C">
              <w:rPr>
                <w:rFonts w:ascii="Arial" w:hAnsi="Arial" w:cs="Arial"/>
                <w:b/>
              </w:rPr>
              <w:t>SM SG</w:t>
            </w:r>
          </w:p>
        </w:tc>
        <w:tc>
          <w:tcPr>
            <w:tcW w:w="4366" w:type="dxa"/>
            <w:tcBorders>
              <w:top w:val="single" w:sz="18" w:space="0" w:color="auto"/>
              <w:left w:val="single" w:sz="18" w:space="0" w:color="auto"/>
              <w:right w:val="single" w:sz="18" w:space="0" w:color="auto"/>
            </w:tcBorders>
            <w:vAlign w:val="center"/>
          </w:tcPr>
          <w:p w:rsidR="00DF3116" w:rsidRDefault="00DF3116" w:rsidP="007849C8">
            <w:pPr>
              <w:pStyle w:val="Paragraphedeliste"/>
              <w:numPr>
                <w:ilvl w:val="0"/>
                <w:numId w:val="26"/>
              </w:numPr>
              <w:spacing w:line="256" w:lineRule="auto"/>
              <w:ind w:left="205" w:hanging="205"/>
              <w:rPr>
                <w:rFonts w:ascii="Arial" w:hAnsi="Arial" w:cs="Arial"/>
                <w:sz w:val="20"/>
                <w:szCs w:val="20"/>
              </w:rPr>
            </w:pPr>
            <w:r w:rsidRPr="00DF3116">
              <w:rPr>
                <w:rFonts w:ascii="Arial" w:hAnsi="Arial" w:cs="Arial"/>
                <w:sz w:val="20"/>
                <w:szCs w:val="20"/>
              </w:rPr>
              <w:t>L’enfant et sa famille proche.</w:t>
            </w:r>
          </w:p>
          <w:p w:rsidR="00611F0A" w:rsidRPr="00DF3116" w:rsidRDefault="00611F0A" w:rsidP="007849C8">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Les différentes parties de son corps.</w:t>
            </w:r>
          </w:p>
          <w:p w:rsidR="00227505" w:rsidRPr="00DF3116" w:rsidRDefault="00227505" w:rsidP="007849C8">
            <w:pPr>
              <w:pStyle w:val="Paragraphedeliste"/>
              <w:numPr>
                <w:ilvl w:val="0"/>
                <w:numId w:val="26"/>
              </w:numPr>
              <w:spacing w:line="256" w:lineRule="auto"/>
              <w:ind w:left="205" w:hanging="205"/>
              <w:rPr>
                <w:rFonts w:ascii="Arial" w:hAnsi="Arial" w:cs="Arial"/>
                <w:sz w:val="20"/>
                <w:szCs w:val="20"/>
              </w:rPr>
            </w:pPr>
            <w:r w:rsidRPr="00DF3116">
              <w:rPr>
                <w:rFonts w:ascii="Arial" w:eastAsia="Cambria" w:hAnsi="Arial" w:cs="Arial"/>
                <w:bCs/>
                <w:kern w:val="24"/>
                <w:sz w:val="20"/>
                <w:szCs w:val="20"/>
              </w:rPr>
              <w:t>Jeux, jouets, loisirs des enfants et des jeunes.</w:t>
            </w:r>
          </w:p>
        </w:tc>
        <w:tc>
          <w:tcPr>
            <w:tcW w:w="4366" w:type="dxa"/>
            <w:tcBorders>
              <w:top w:val="single" w:sz="18" w:space="0" w:color="auto"/>
              <w:left w:val="single" w:sz="18" w:space="0" w:color="auto"/>
              <w:right w:val="single" w:sz="18" w:space="0" w:color="auto"/>
            </w:tcBorders>
            <w:vAlign w:val="center"/>
          </w:tcPr>
          <w:p w:rsidR="00611F0A" w:rsidRPr="00611F0A" w:rsidRDefault="00611F0A" w:rsidP="00611F0A">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Se situer par rapport aux membres de la famille proche</w:t>
            </w:r>
            <w:r w:rsidR="00397895">
              <w:rPr>
                <w:rFonts w:ascii="Arial" w:hAnsi="Arial" w:cs="Arial"/>
                <w:sz w:val="20"/>
                <w:szCs w:val="20"/>
              </w:rPr>
              <w:t xml:space="preserve"> et savoir les nommer</w:t>
            </w:r>
            <w:r>
              <w:rPr>
                <w:rFonts w:ascii="Arial" w:hAnsi="Arial" w:cs="Arial"/>
                <w:sz w:val="20"/>
                <w:szCs w:val="20"/>
              </w:rPr>
              <w:t>.</w:t>
            </w:r>
          </w:p>
          <w:p w:rsidR="00611F0A" w:rsidRPr="00611F0A" w:rsidRDefault="00611F0A" w:rsidP="007849C8">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Identifier et nommer les différentes parties de son corps.</w:t>
            </w:r>
          </w:p>
          <w:p w:rsidR="00227505" w:rsidRPr="00DF3116" w:rsidRDefault="00227505" w:rsidP="007849C8">
            <w:pPr>
              <w:pStyle w:val="Paragraphedeliste"/>
              <w:numPr>
                <w:ilvl w:val="0"/>
                <w:numId w:val="26"/>
              </w:numPr>
              <w:spacing w:line="256" w:lineRule="auto"/>
              <w:ind w:left="205" w:hanging="205"/>
              <w:rPr>
                <w:rFonts w:ascii="Arial" w:hAnsi="Arial" w:cs="Arial"/>
                <w:sz w:val="20"/>
                <w:szCs w:val="20"/>
              </w:rPr>
            </w:pPr>
            <w:r w:rsidRPr="00DF3116">
              <w:rPr>
                <w:rFonts w:ascii="Arial" w:eastAsia="Times New Roman" w:hAnsi="Arial" w:cs="Arial"/>
                <w:color w:val="000000" w:themeColor="dark1"/>
                <w:kern w:val="24"/>
                <w:sz w:val="20"/>
                <w:szCs w:val="20"/>
              </w:rPr>
              <w:t>Connaître des jeux traditionnels.</w:t>
            </w:r>
          </w:p>
        </w:tc>
      </w:tr>
      <w:tr w:rsidR="00227505" w:rsidRPr="00A14E73" w:rsidTr="00397895">
        <w:trPr>
          <w:trHeight w:val="1420"/>
        </w:trPr>
        <w:tc>
          <w:tcPr>
            <w:tcW w:w="1955" w:type="dxa"/>
            <w:vMerge w:val="restart"/>
            <w:tcBorders>
              <w:top w:val="single" w:sz="18" w:space="0" w:color="auto"/>
              <w:left w:val="single" w:sz="18" w:space="0" w:color="auto"/>
              <w:bottom w:val="single" w:sz="4" w:space="0" w:color="auto"/>
              <w:right w:val="single" w:sz="18" w:space="0" w:color="auto"/>
            </w:tcBorders>
            <w:vAlign w:val="center"/>
          </w:tcPr>
          <w:p w:rsidR="00227505" w:rsidRPr="007F6E2C" w:rsidRDefault="00227505" w:rsidP="007849C8">
            <w:pPr>
              <w:jc w:val="center"/>
              <w:rPr>
                <w:rFonts w:ascii="Arial" w:eastAsia="Cambria" w:hAnsi="Arial" w:cs="Arial"/>
                <w:b/>
                <w:kern w:val="24"/>
              </w:rPr>
            </w:pPr>
            <w:r w:rsidRPr="007F6E2C">
              <w:rPr>
                <w:rFonts w:ascii="Arial" w:eastAsia="Cambria" w:hAnsi="Arial" w:cs="Arial"/>
                <w:b/>
                <w:kern w:val="24"/>
              </w:rPr>
              <w:t>Cycle 2</w:t>
            </w:r>
          </w:p>
          <w:p w:rsidR="00227505" w:rsidRPr="007F6E2C" w:rsidRDefault="00227505" w:rsidP="007849C8">
            <w:pPr>
              <w:jc w:val="center"/>
              <w:rPr>
                <w:rFonts w:ascii="Arial" w:hAnsi="Arial" w:cs="Arial"/>
                <w:b/>
              </w:rPr>
            </w:pPr>
          </w:p>
          <w:p w:rsidR="00227505" w:rsidRPr="007F6E2C" w:rsidRDefault="00227505" w:rsidP="007849C8">
            <w:pPr>
              <w:jc w:val="center"/>
            </w:pPr>
            <w:r w:rsidRPr="007F6E2C">
              <w:rPr>
                <w:rFonts w:ascii="Arial" w:hAnsi="Arial" w:cs="Arial"/>
                <w:b/>
              </w:rPr>
              <w:t>SG</w:t>
            </w:r>
            <w:r w:rsidR="00397895">
              <w:rPr>
                <w:rFonts w:ascii="Arial" w:hAnsi="Arial" w:cs="Arial"/>
                <w:b/>
              </w:rPr>
              <w:t xml:space="preserve"> </w:t>
            </w:r>
            <w:r w:rsidRPr="007F6E2C">
              <w:rPr>
                <w:rFonts w:ascii="Arial" w:hAnsi="Arial" w:cs="Arial"/>
                <w:b/>
              </w:rPr>
              <w:t>CP CE1</w:t>
            </w:r>
          </w:p>
        </w:tc>
        <w:tc>
          <w:tcPr>
            <w:tcW w:w="4366" w:type="dxa"/>
            <w:tcBorders>
              <w:top w:val="single" w:sz="18" w:space="0" w:color="auto"/>
              <w:left w:val="single" w:sz="18" w:space="0" w:color="auto"/>
              <w:bottom w:val="single" w:sz="4" w:space="0" w:color="auto"/>
              <w:right w:val="single" w:sz="18" w:space="0" w:color="auto"/>
            </w:tcBorders>
            <w:vAlign w:val="center"/>
          </w:tcPr>
          <w:p w:rsidR="00227505" w:rsidRPr="00DF3116" w:rsidRDefault="00227505" w:rsidP="007849C8">
            <w:pPr>
              <w:pStyle w:val="Paragraphedeliste"/>
              <w:numPr>
                <w:ilvl w:val="0"/>
                <w:numId w:val="26"/>
              </w:numPr>
              <w:ind w:left="205" w:right="-108" w:hanging="205"/>
              <w:rPr>
                <w:rFonts w:ascii="Arial" w:eastAsia="Cambria" w:hAnsi="Arial" w:cs="Arial"/>
                <w:color w:val="000000" w:themeColor="dark1"/>
                <w:kern w:val="24"/>
                <w:sz w:val="20"/>
                <w:szCs w:val="20"/>
              </w:rPr>
            </w:pPr>
            <w:r w:rsidRPr="00DF3116">
              <w:rPr>
                <w:rFonts w:ascii="Arial" w:eastAsia="Cambria" w:hAnsi="Arial" w:cs="Arial"/>
                <w:bCs/>
                <w:kern w:val="24"/>
                <w:sz w:val="20"/>
                <w:szCs w:val="20"/>
              </w:rPr>
              <w:t>La personne et la famille.</w:t>
            </w:r>
          </w:p>
        </w:tc>
        <w:tc>
          <w:tcPr>
            <w:tcW w:w="4366" w:type="dxa"/>
            <w:tcBorders>
              <w:top w:val="single" w:sz="18" w:space="0" w:color="auto"/>
              <w:left w:val="single" w:sz="18" w:space="0" w:color="auto"/>
              <w:bottom w:val="single" w:sz="4" w:space="0" w:color="auto"/>
              <w:right w:val="single" w:sz="18" w:space="0" w:color="auto"/>
            </w:tcBorders>
            <w:vAlign w:val="center"/>
          </w:tcPr>
          <w:p w:rsidR="00227505" w:rsidRPr="00DF3116" w:rsidRDefault="00397895" w:rsidP="00397895">
            <w:pPr>
              <w:pStyle w:val="Paragraphedeliste"/>
              <w:numPr>
                <w:ilvl w:val="0"/>
                <w:numId w:val="26"/>
              </w:numPr>
              <w:ind w:left="205" w:right="-108" w:hanging="205"/>
              <w:rPr>
                <w:rFonts w:ascii="Arial" w:eastAsia="Times New Roman" w:hAnsi="Arial" w:cs="Arial"/>
                <w:sz w:val="20"/>
                <w:szCs w:val="20"/>
              </w:rPr>
            </w:pPr>
            <w:r>
              <w:rPr>
                <w:rFonts w:ascii="Arial" w:hAnsi="Arial" w:cs="Arial"/>
                <w:color w:val="000000" w:themeColor="dark1"/>
                <w:kern w:val="24"/>
                <w:sz w:val="20"/>
                <w:szCs w:val="20"/>
              </w:rPr>
              <w:t>Se situer par rapport à la famille paternelle.</w:t>
            </w:r>
          </w:p>
        </w:tc>
      </w:tr>
      <w:tr w:rsidR="00397895" w:rsidRPr="00A14E73" w:rsidTr="00397895">
        <w:trPr>
          <w:trHeight w:val="1420"/>
        </w:trPr>
        <w:tc>
          <w:tcPr>
            <w:tcW w:w="1955" w:type="dxa"/>
            <w:vMerge/>
            <w:tcBorders>
              <w:top w:val="single" w:sz="4" w:space="0" w:color="auto"/>
              <w:left w:val="single" w:sz="18" w:space="0" w:color="auto"/>
              <w:right w:val="single" w:sz="18" w:space="0" w:color="auto"/>
            </w:tcBorders>
            <w:vAlign w:val="center"/>
          </w:tcPr>
          <w:p w:rsidR="00397895" w:rsidRPr="007F6E2C" w:rsidRDefault="00397895" w:rsidP="007849C8">
            <w:pPr>
              <w:jc w:val="center"/>
              <w:rPr>
                <w:rFonts w:ascii="Arial" w:eastAsia="Cambria" w:hAnsi="Arial" w:cs="Arial"/>
                <w:b/>
                <w:kern w:val="24"/>
              </w:rPr>
            </w:pPr>
          </w:p>
        </w:tc>
        <w:tc>
          <w:tcPr>
            <w:tcW w:w="4366" w:type="dxa"/>
            <w:tcBorders>
              <w:top w:val="single" w:sz="4" w:space="0" w:color="auto"/>
              <w:left w:val="single" w:sz="18" w:space="0" w:color="auto"/>
              <w:right w:val="single" w:sz="18" w:space="0" w:color="auto"/>
            </w:tcBorders>
            <w:vAlign w:val="center"/>
          </w:tcPr>
          <w:p w:rsidR="00397895" w:rsidRPr="00DF3116" w:rsidRDefault="00397895" w:rsidP="007849C8">
            <w:pPr>
              <w:pStyle w:val="Paragraphedeliste"/>
              <w:numPr>
                <w:ilvl w:val="0"/>
                <w:numId w:val="26"/>
              </w:numPr>
              <w:ind w:left="205" w:right="-108" w:hanging="205"/>
              <w:rPr>
                <w:rFonts w:ascii="Arial" w:eastAsia="Cambria" w:hAnsi="Arial" w:cs="Arial"/>
                <w:bCs/>
                <w:kern w:val="24"/>
                <w:sz w:val="20"/>
                <w:szCs w:val="20"/>
              </w:rPr>
            </w:pPr>
            <w:r>
              <w:rPr>
                <w:rFonts w:ascii="Arial" w:eastAsia="Cambria" w:hAnsi="Arial" w:cs="Arial"/>
                <w:bCs/>
                <w:kern w:val="24"/>
                <w:sz w:val="20"/>
                <w:szCs w:val="20"/>
              </w:rPr>
              <w:t>L’éducation des enfants.</w:t>
            </w:r>
          </w:p>
        </w:tc>
        <w:tc>
          <w:tcPr>
            <w:tcW w:w="4366" w:type="dxa"/>
            <w:tcBorders>
              <w:top w:val="single" w:sz="4" w:space="0" w:color="auto"/>
              <w:left w:val="single" w:sz="18" w:space="0" w:color="auto"/>
              <w:right w:val="single" w:sz="18" w:space="0" w:color="auto"/>
            </w:tcBorders>
            <w:vAlign w:val="center"/>
          </w:tcPr>
          <w:p w:rsidR="00397895" w:rsidRDefault="00397895" w:rsidP="007849C8">
            <w:pPr>
              <w:pStyle w:val="Paragraphedeliste"/>
              <w:numPr>
                <w:ilvl w:val="0"/>
                <w:numId w:val="26"/>
              </w:numPr>
              <w:ind w:left="205" w:right="-108" w:hanging="205"/>
              <w:rPr>
                <w:rFonts w:ascii="Arial" w:hAnsi="Arial" w:cs="Arial"/>
                <w:color w:val="000000" w:themeColor="dark1"/>
                <w:kern w:val="24"/>
                <w:sz w:val="20"/>
                <w:szCs w:val="20"/>
              </w:rPr>
            </w:pPr>
            <w:r>
              <w:rPr>
                <w:rFonts w:ascii="Arial" w:hAnsi="Arial" w:cs="Arial"/>
                <w:color w:val="000000" w:themeColor="dark1"/>
                <w:kern w:val="24"/>
                <w:sz w:val="20"/>
                <w:szCs w:val="20"/>
              </w:rPr>
              <w:t>Explorer l’univers des relations familiales kanak et les valeurs connexes correspondant à son âge.</w:t>
            </w:r>
          </w:p>
        </w:tc>
      </w:tr>
      <w:tr w:rsidR="00227505" w:rsidRPr="00A14E73" w:rsidTr="007849C8">
        <w:trPr>
          <w:trHeight w:val="1116"/>
        </w:trPr>
        <w:tc>
          <w:tcPr>
            <w:tcW w:w="1955" w:type="dxa"/>
            <w:vMerge/>
            <w:tcBorders>
              <w:left w:val="single" w:sz="18" w:space="0" w:color="auto"/>
              <w:bottom w:val="single" w:sz="18" w:space="0" w:color="auto"/>
              <w:right w:val="single" w:sz="18" w:space="0" w:color="auto"/>
            </w:tcBorders>
            <w:vAlign w:val="center"/>
          </w:tcPr>
          <w:p w:rsidR="00227505" w:rsidRPr="007F6E2C" w:rsidRDefault="00227505" w:rsidP="00227505">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227505" w:rsidRPr="00DF3116" w:rsidRDefault="00227505" w:rsidP="00227505">
            <w:pPr>
              <w:pStyle w:val="Paragraphedeliste"/>
              <w:numPr>
                <w:ilvl w:val="0"/>
                <w:numId w:val="26"/>
              </w:numPr>
              <w:spacing w:line="256" w:lineRule="auto"/>
              <w:ind w:left="205" w:hanging="205"/>
              <w:rPr>
                <w:rFonts w:ascii="Arial" w:hAnsi="Arial" w:cs="Arial"/>
                <w:sz w:val="20"/>
                <w:szCs w:val="20"/>
              </w:rPr>
            </w:pPr>
            <w:r w:rsidRPr="00DF3116">
              <w:rPr>
                <w:rFonts w:ascii="Arial" w:eastAsia="Cambria" w:hAnsi="Arial" w:cs="Arial"/>
                <w:bCs/>
                <w:kern w:val="24"/>
                <w:sz w:val="20"/>
                <w:szCs w:val="20"/>
              </w:rPr>
              <w:t>Jeux, jouets, loisirs des enfants et des jeunes.</w:t>
            </w:r>
          </w:p>
        </w:tc>
        <w:tc>
          <w:tcPr>
            <w:tcW w:w="4366" w:type="dxa"/>
            <w:tcBorders>
              <w:left w:val="single" w:sz="18" w:space="0" w:color="auto"/>
              <w:bottom w:val="single" w:sz="18" w:space="0" w:color="auto"/>
              <w:right w:val="single" w:sz="18" w:space="0" w:color="auto"/>
            </w:tcBorders>
            <w:vAlign w:val="center"/>
          </w:tcPr>
          <w:p w:rsidR="00227505" w:rsidRPr="00DF3116" w:rsidRDefault="00227505" w:rsidP="00397895">
            <w:pPr>
              <w:pStyle w:val="Paragraphedeliste"/>
              <w:numPr>
                <w:ilvl w:val="0"/>
                <w:numId w:val="26"/>
              </w:numPr>
              <w:spacing w:line="256" w:lineRule="auto"/>
              <w:ind w:left="205" w:hanging="205"/>
              <w:rPr>
                <w:rFonts w:ascii="Arial" w:hAnsi="Arial" w:cs="Arial"/>
                <w:sz w:val="20"/>
                <w:szCs w:val="20"/>
              </w:rPr>
            </w:pPr>
            <w:r w:rsidRPr="00DF3116">
              <w:rPr>
                <w:rFonts w:ascii="Arial" w:eastAsia="Times New Roman" w:hAnsi="Arial" w:cs="Arial"/>
                <w:color w:val="000000" w:themeColor="dark1"/>
                <w:kern w:val="24"/>
                <w:sz w:val="20"/>
                <w:szCs w:val="20"/>
              </w:rPr>
              <w:t xml:space="preserve">Connaître </w:t>
            </w:r>
            <w:r w:rsidR="00397895">
              <w:rPr>
                <w:rFonts w:ascii="Arial" w:eastAsia="Times New Roman" w:hAnsi="Arial" w:cs="Arial"/>
                <w:color w:val="000000" w:themeColor="dark1"/>
                <w:kern w:val="24"/>
                <w:sz w:val="20"/>
                <w:szCs w:val="20"/>
              </w:rPr>
              <w:t xml:space="preserve">et utiliser quelques jeux </w:t>
            </w:r>
            <w:r w:rsidRPr="00DF3116">
              <w:rPr>
                <w:rFonts w:ascii="Arial" w:eastAsia="Times New Roman" w:hAnsi="Arial" w:cs="Arial"/>
                <w:color w:val="000000" w:themeColor="dark1"/>
                <w:kern w:val="24"/>
                <w:sz w:val="20"/>
                <w:szCs w:val="20"/>
              </w:rPr>
              <w:t>traditionnels.</w:t>
            </w:r>
          </w:p>
        </w:tc>
      </w:tr>
      <w:tr w:rsidR="00227505" w:rsidRPr="00A14E73" w:rsidTr="007849C8">
        <w:trPr>
          <w:trHeight w:val="1410"/>
        </w:trPr>
        <w:tc>
          <w:tcPr>
            <w:tcW w:w="1955" w:type="dxa"/>
            <w:vMerge w:val="restart"/>
            <w:tcBorders>
              <w:top w:val="single" w:sz="18" w:space="0" w:color="auto"/>
              <w:left w:val="single" w:sz="18" w:space="0" w:color="auto"/>
              <w:right w:val="single" w:sz="18" w:space="0" w:color="auto"/>
            </w:tcBorders>
            <w:vAlign w:val="center"/>
          </w:tcPr>
          <w:p w:rsidR="00227505" w:rsidRPr="007F6E2C" w:rsidRDefault="00227505" w:rsidP="00227505">
            <w:pPr>
              <w:jc w:val="center"/>
              <w:rPr>
                <w:rFonts w:ascii="Arial" w:eastAsia="Cambria" w:hAnsi="Arial" w:cs="Arial"/>
                <w:b/>
                <w:kern w:val="24"/>
              </w:rPr>
            </w:pPr>
            <w:r w:rsidRPr="007F6E2C">
              <w:rPr>
                <w:rFonts w:ascii="Arial" w:eastAsia="Cambria" w:hAnsi="Arial" w:cs="Arial"/>
                <w:b/>
                <w:kern w:val="24"/>
              </w:rPr>
              <w:t>Cycle 3</w:t>
            </w:r>
          </w:p>
          <w:p w:rsidR="00227505" w:rsidRPr="007F6E2C" w:rsidRDefault="00227505" w:rsidP="00227505">
            <w:pPr>
              <w:jc w:val="center"/>
              <w:rPr>
                <w:rFonts w:ascii="Arial" w:eastAsia="Cambria" w:hAnsi="Arial" w:cs="Arial"/>
                <w:b/>
                <w:kern w:val="24"/>
              </w:rPr>
            </w:pPr>
          </w:p>
          <w:p w:rsidR="00227505" w:rsidRPr="007F6E2C" w:rsidRDefault="00227505" w:rsidP="00227505">
            <w:pPr>
              <w:jc w:val="center"/>
              <w:rPr>
                <w:rFonts w:ascii="Arial" w:eastAsia="Cambria" w:hAnsi="Arial" w:cs="Arial"/>
                <w:b/>
                <w:kern w:val="24"/>
              </w:rPr>
            </w:pPr>
            <w:r w:rsidRPr="007F6E2C">
              <w:rPr>
                <w:rFonts w:ascii="Arial" w:eastAsia="Cambria" w:hAnsi="Arial" w:cs="Arial"/>
                <w:b/>
                <w:kern w:val="24"/>
              </w:rPr>
              <w:t>CE2 CM1 CM2</w:t>
            </w:r>
          </w:p>
          <w:p w:rsidR="00227505" w:rsidRPr="007F6E2C" w:rsidRDefault="00227505" w:rsidP="00227505">
            <w:pPr>
              <w:jc w:val="center"/>
              <w:rPr>
                <w:rFonts w:ascii="Arial" w:eastAsia="Cambria" w:hAnsi="Arial" w:cs="Arial"/>
                <w:b/>
                <w:kern w:val="24"/>
              </w:rPr>
            </w:pPr>
          </w:p>
          <w:p w:rsidR="00227505" w:rsidRPr="007F6E2C" w:rsidRDefault="00227505" w:rsidP="00227505">
            <w:pPr>
              <w:jc w:val="center"/>
              <w:rPr>
                <w:rFonts w:ascii="Arial" w:eastAsia="Cambria" w:hAnsi="Arial" w:cs="Arial"/>
                <w:b/>
                <w:kern w:val="24"/>
              </w:rPr>
            </w:pPr>
          </w:p>
        </w:tc>
        <w:tc>
          <w:tcPr>
            <w:tcW w:w="4366" w:type="dxa"/>
            <w:tcBorders>
              <w:top w:val="single" w:sz="18" w:space="0" w:color="auto"/>
              <w:left w:val="single" w:sz="18" w:space="0" w:color="auto"/>
              <w:right w:val="single" w:sz="18" w:space="0" w:color="auto"/>
            </w:tcBorders>
            <w:vAlign w:val="center"/>
          </w:tcPr>
          <w:p w:rsidR="00227505" w:rsidRPr="00397895" w:rsidRDefault="00227505" w:rsidP="00227505">
            <w:pPr>
              <w:pStyle w:val="Paragraphedeliste"/>
              <w:numPr>
                <w:ilvl w:val="0"/>
                <w:numId w:val="26"/>
              </w:numPr>
              <w:spacing w:line="256" w:lineRule="auto"/>
              <w:ind w:left="205" w:hanging="205"/>
              <w:rPr>
                <w:rFonts w:ascii="Arial" w:hAnsi="Arial" w:cs="Arial"/>
                <w:sz w:val="20"/>
                <w:szCs w:val="20"/>
              </w:rPr>
            </w:pPr>
            <w:r w:rsidRPr="00DF3116">
              <w:rPr>
                <w:rFonts w:ascii="Arial" w:eastAsia="Cambria" w:hAnsi="Arial" w:cs="Arial"/>
                <w:bCs/>
                <w:kern w:val="24"/>
                <w:sz w:val="20"/>
                <w:szCs w:val="20"/>
              </w:rPr>
              <w:t>La personne et le clan.</w:t>
            </w:r>
          </w:p>
          <w:p w:rsidR="00397895" w:rsidRPr="00DF3116" w:rsidRDefault="00397895" w:rsidP="00227505">
            <w:pPr>
              <w:pStyle w:val="Paragraphedeliste"/>
              <w:numPr>
                <w:ilvl w:val="0"/>
                <w:numId w:val="26"/>
              </w:numPr>
              <w:spacing w:line="256" w:lineRule="auto"/>
              <w:ind w:left="205" w:hanging="205"/>
              <w:rPr>
                <w:rFonts w:ascii="Arial" w:hAnsi="Arial" w:cs="Arial"/>
                <w:sz w:val="20"/>
                <w:szCs w:val="20"/>
              </w:rPr>
            </w:pPr>
            <w:r>
              <w:rPr>
                <w:rFonts w:ascii="Arial" w:eastAsia="Cambria" w:hAnsi="Arial" w:cs="Arial"/>
                <w:bCs/>
                <w:kern w:val="24"/>
                <w:sz w:val="20"/>
                <w:szCs w:val="20"/>
              </w:rPr>
              <w:t>Les liens entre individus dans le clan.</w:t>
            </w:r>
          </w:p>
          <w:p w:rsidR="00227505" w:rsidRPr="00DF3116" w:rsidRDefault="00227505" w:rsidP="00227505">
            <w:pPr>
              <w:pStyle w:val="Paragraphedeliste"/>
              <w:spacing w:line="256" w:lineRule="auto"/>
              <w:ind w:left="205"/>
              <w:rPr>
                <w:rFonts w:ascii="Arial" w:hAnsi="Arial" w:cs="Arial"/>
                <w:sz w:val="20"/>
                <w:szCs w:val="20"/>
              </w:rPr>
            </w:pPr>
          </w:p>
        </w:tc>
        <w:tc>
          <w:tcPr>
            <w:tcW w:w="4366" w:type="dxa"/>
            <w:tcBorders>
              <w:top w:val="single" w:sz="18" w:space="0" w:color="auto"/>
              <w:left w:val="single" w:sz="18" w:space="0" w:color="auto"/>
              <w:right w:val="single" w:sz="18" w:space="0" w:color="auto"/>
            </w:tcBorders>
            <w:vAlign w:val="center"/>
          </w:tcPr>
          <w:p w:rsidR="00227505" w:rsidRPr="00DF3116" w:rsidRDefault="00227505" w:rsidP="00227505">
            <w:pPr>
              <w:pStyle w:val="Paragraphedeliste"/>
              <w:numPr>
                <w:ilvl w:val="0"/>
                <w:numId w:val="26"/>
              </w:numPr>
              <w:spacing w:line="256" w:lineRule="auto"/>
              <w:ind w:left="205" w:hanging="205"/>
              <w:rPr>
                <w:rFonts w:ascii="Arial" w:hAnsi="Arial" w:cs="Arial"/>
                <w:color w:val="000000" w:themeColor="dark1"/>
                <w:kern w:val="24"/>
                <w:sz w:val="20"/>
                <w:szCs w:val="20"/>
              </w:rPr>
            </w:pPr>
            <w:r w:rsidRPr="00DF3116">
              <w:rPr>
                <w:rFonts w:ascii="Arial" w:eastAsia="Cambria" w:hAnsi="Arial" w:cs="Arial"/>
                <w:bCs/>
                <w:kern w:val="24"/>
                <w:sz w:val="20"/>
                <w:szCs w:val="20"/>
              </w:rPr>
              <w:t>Définir</w:t>
            </w:r>
            <w:r w:rsidRPr="00DF3116">
              <w:rPr>
                <w:rFonts w:ascii="Arial" w:hAnsi="Arial" w:cs="Arial"/>
                <w:color w:val="000000" w:themeColor="dark1"/>
                <w:kern w:val="24"/>
                <w:sz w:val="20"/>
                <w:szCs w:val="20"/>
              </w:rPr>
              <w:t xml:space="preserve"> la notion de personne :</w:t>
            </w:r>
          </w:p>
          <w:p w:rsidR="00227505" w:rsidRPr="00DF3116" w:rsidRDefault="00227505" w:rsidP="00227505">
            <w:pPr>
              <w:rPr>
                <w:rFonts w:ascii="Arial" w:hAnsi="Arial" w:cs="Arial"/>
                <w:color w:val="000000" w:themeColor="dark1"/>
                <w:kern w:val="24"/>
                <w:sz w:val="20"/>
                <w:szCs w:val="20"/>
              </w:rPr>
            </w:pPr>
            <w:r w:rsidRPr="00DF3116">
              <w:rPr>
                <w:rFonts w:ascii="Arial" w:hAnsi="Arial" w:cs="Arial"/>
                <w:color w:val="000000" w:themeColor="dark1"/>
                <w:kern w:val="24"/>
                <w:sz w:val="20"/>
                <w:szCs w:val="20"/>
              </w:rPr>
              <w:t>- fonction du père,</w:t>
            </w:r>
          </w:p>
          <w:p w:rsidR="00227505" w:rsidRDefault="00227505" w:rsidP="00227505">
            <w:pPr>
              <w:ind w:right="-108"/>
              <w:rPr>
                <w:rFonts w:ascii="Arial" w:hAnsi="Arial" w:cs="Arial"/>
                <w:color w:val="000000" w:themeColor="dark1"/>
                <w:kern w:val="24"/>
                <w:sz w:val="20"/>
                <w:szCs w:val="20"/>
              </w:rPr>
            </w:pPr>
            <w:r w:rsidRPr="00DF3116">
              <w:rPr>
                <w:rFonts w:ascii="Arial" w:hAnsi="Arial" w:cs="Arial"/>
                <w:color w:val="000000" w:themeColor="dark1"/>
                <w:kern w:val="24"/>
                <w:sz w:val="20"/>
                <w:szCs w:val="20"/>
              </w:rPr>
              <w:t>-</w:t>
            </w:r>
            <w:r w:rsidR="00397895">
              <w:rPr>
                <w:rFonts w:ascii="Arial" w:hAnsi="Arial" w:cs="Arial"/>
                <w:color w:val="000000" w:themeColor="dark1"/>
                <w:kern w:val="24"/>
                <w:sz w:val="20"/>
                <w:szCs w:val="20"/>
              </w:rPr>
              <w:t xml:space="preserve"> </w:t>
            </w:r>
            <w:r w:rsidRPr="00DF3116">
              <w:rPr>
                <w:rFonts w:ascii="Arial" w:hAnsi="Arial" w:cs="Arial"/>
                <w:color w:val="000000" w:themeColor="dark1"/>
                <w:kern w:val="24"/>
                <w:sz w:val="20"/>
                <w:szCs w:val="20"/>
              </w:rPr>
              <w:t>fonction de la mère.</w:t>
            </w:r>
          </w:p>
          <w:p w:rsidR="00397895" w:rsidRPr="00DF3116" w:rsidRDefault="00397895" w:rsidP="00397895">
            <w:pPr>
              <w:pStyle w:val="Paragraphedeliste"/>
              <w:numPr>
                <w:ilvl w:val="0"/>
                <w:numId w:val="26"/>
              </w:numPr>
              <w:spacing w:line="256" w:lineRule="auto"/>
              <w:ind w:left="205" w:hanging="205"/>
              <w:rPr>
                <w:rFonts w:ascii="Arial" w:hAnsi="Arial" w:cs="Arial"/>
                <w:color w:val="000000" w:themeColor="dark1"/>
                <w:kern w:val="24"/>
                <w:sz w:val="20"/>
                <w:szCs w:val="20"/>
              </w:rPr>
            </w:pPr>
            <w:r>
              <w:rPr>
                <w:rFonts w:ascii="Arial" w:hAnsi="Arial" w:cs="Arial"/>
                <w:color w:val="000000" w:themeColor="dark1"/>
                <w:kern w:val="24"/>
                <w:sz w:val="20"/>
                <w:szCs w:val="20"/>
              </w:rPr>
              <w:t>Situer et établir les liens (droits et devoirs) entre individus dans le clan.</w:t>
            </w:r>
          </w:p>
        </w:tc>
      </w:tr>
      <w:tr w:rsidR="00227505" w:rsidRPr="00A14E73" w:rsidTr="007849C8">
        <w:trPr>
          <w:trHeight w:val="1097"/>
        </w:trPr>
        <w:tc>
          <w:tcPr>
            <w:tcW w:w="1955" w:type="dxa"/>
            <w:vMerge/>
            <w:tcBorders>
              <w:left w:val="single" w:sz="18" w:space="0" w:color="auto"/>
              <w:right w:val="single" w:sz="18" w:space="0" w:color="auto"/>
            </w:tcBorders>
            <w:vAlign w:val="center"/>
          </w:tcPr>
          <w:p w:rsidR="00227505" w:rsidRPr="007F6E2C" w:rsidRDefault="00227505" w:rsidP="00227505">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227505" w:rsidRPr="00DF3116" w:rsidRDefault="00227505" w:rsidP="00227505">
            <w:pPr>
              <w:pStyle w:val="Paragraphedeliste"/>
              <w:numPr>
                <w:ilvl w:val="0"/>
                <w:numId w:val="26"/>
              </w:numPr>
              <w:ind w:left="205" w:right="-108" w:hanging="205"/>
              <w:rPr>
                <w:rFonts w:ascii="Arial" w:eastAsia="Times New Roman" w:hAnsi="Arial" w:cs="Arial"/>
                <w:sz w:val="20"/>
                <w:szCs w:val="20"/>
              </w:rPr>
            </w:pPr>
            <w:r w:rsidRPr="00DF3116">
              <w:rPr>
                <w:rFonts w:ascii="Arial" w:eastAsia="Cambria" w:hAnsi="Arial" w:cs="Arial"/>
                <w:bCs/>
                <w:kern w:val="24"/>
                <w:sz w:val="20"/>
                <w:szCs w:val="20"/>
              </w:rPr>
              <w:t>Jeux, jouets, loisirs des enfants et des jeunes.</w:t>
            </w:r>
          </w:p>
        </w:tc>
        <w:tc>
          <w:tcPr>
            <w:tcW w:w="4366" w:type="dxa"/>
            <w:tcBorders>
              <w:left w:val="single" w:sz="18" w:space="0" w:color="auto"/>
              <w:right w:val="single" w:sz="18" w:space="0" w:color="auto"/>
            </w:tcBorders>
            <w:vAlign w:val="center"/>
          </w:tcPr>
          <w:p w:rsidR="00227505" w:rsidRDefault="00397895" w:rsidP="00227505">
            <w:pPr>
              <w:pStyle w:val="Paragraphedeliste"/>
              <w:numPr>
                <w:ilvl w:val="0"/>
                <w:numId w:val="26"/>
              </w:numPr>
              <w:ind w:left="205" w:right="-108" w:hanging="205"/>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Expliquer et c</w:t>
            </w:r>
            <w:r w:rsidR="00227505" w:rsidRPr="00DF3116">
              <w:rPr>
                <w:rFonts w:ascii="Arial" w:eastAsia="Times New Roman" w:hAnsi="Arial" w:cs="Arial"/>
                <w:color w:val="000000" w:themeColor="dark1"/>
                <w:kern w:val="24"/>
                <w:sz w:val="20"/>
                <w:szCs w:val="20"/>
              </w:rPr>
              <w:t>onnaître des jeux traditionnels.</w:t>
            </w:r>
          </w:p>
          <w:p w:rsidR="00397895" w:rsidRPr="00DF3116" w:rsidRDefault="00397895" w:rsidP="00227505">
            <w:pPr>
              <w:pStyle w:val="Paragraphedeliste"/>
              <w:numPr>
                <w:ilvl w:val="0"/>
                <w:numId w:val="26"/>
              </w:numPr>
              <w:ind w:left="205" w:right="-108" w:hanging="205"/>
              <w:rPr>
                <w:rFonts w:ascii="Arial" w:eastAsia="Times New Roman" w:hAnsi="Arial" w:cs="Arial"/>
                <w:color w:val="000000" w:themeColor="dark1"/>
                <w:kern w:val="24"/>
                <w:sz w:val="20"/>
                <w:szCs w:val="20"/>
              </w:rPr>
            </w:pPr>
            <w:r>
              <w:rPr>
                <w:rFonts w:ascii="Arial" w:eastAsia="Times New Roman" w:hAnsi="Arial" w:cs="Arial"/>
                <w:color w:val="000000" w:themeColor="dark1"/>
                <w:kern w:val="24"/>
                <w:sz w:val="20"/>
                <w:szCs w:val="20"/>
              </w:rPr>
              <w:t>Ecrire les règles de quelques jeux traditionnels.</w:t>
            </w:r>
          </w:p>
        </w:tc>
      </w:tr>
      <w:tr w:rsidR="00227505" w:rsidRPr="00A14E73" w:rsidTr="007849C8">
        <w:trPr>
          <w:trHeight w:val="791"/>
        </w:trPr>
        <w:tc>
          <w:tcPr>
            <w:tcW w:w="1955" w:type="dxa"/>
            <w:tcBorders>
              <w:left w:val="single" w:sz="18" w:space="0" w:color="auto"/>
              <w:bottom w:val="single" w:sz="18" w:space="0" w:color="auto"/>
              <w:right w:val="single" w:sz="18" w:space="0" w:color="auto"/>
            </w:tcBorders>
            <w:vAlign w:val="center"/>
          </w:tcPr>
          <w:p w:rsidR="00227505" w:rsidRPr="007F6E2C" w:rsidRDefault="00227505" w:rsidP="00227505">
            <w:pPr>
              <w:jc w:val="center"/>
              <w:rPr>
                <w:rFonts w:ascii="Arial" w:eastAsia="Times New Roman" w:hAnsi="Arial" w:cs="Arial"/>
                <w:b/>
                <w:kern w:val="24"/>
              </w:rPr>
            </w:pPr>
            <w:r w:rsidRPr="007F6E2C">
              <w:rPr>
                <w:rFonts w:ascii="Arial" w:eastAsia="Cambria" w:hAnsi="Arial" w:cs="Arial"/>
                <w:b/>
                <w:kern w:val="24"/>
              </w:rPr>
              <w:t>6</w:t>
            </w:r>
            <w:r w:rsidRPr="007F6E2C">
              <w:rPr>
                <w:rFonts w:ascii="Arial" w:eastAsia="Cambria" w:hAnsi="Arial" w:cs="Arial"/>
                <w:b/>
                <w:kern w:val="24"/>
                <w:vertAlign w:val="superscript"/>
              </w:rPr>
              <w:t>ème</w:t>
            </w:r>
          </w:p>
        </w:tc>
        <w:tc>
          <w:tcPr>
            <w:tcW w:w="8732" w:type="dxa"/>
            <w:gridSpan w:val="2"/>
            <w:tcBorders>
              <w:left w:val="single" w:sz="18" w:space="0" w:color="auto"/>
              <w:bottom w:val="single" w:sz="18" w:space="0" w:color="auto"/>
              <w:right w:val="single" w:sz="18" w:space="0" w:color="auto"/>
            </w:tcBorders>
            <w:vAlign w:val="center"/>
          </w:tcPr>
          <w:p w:rsidR="00227505" w:rsidRPr="00DF3116" w:rsidRDefault="00227505" w:rsidP="00227505">
            <w:pPr>
              <w:pStyle w:val="Paragraphedeliste"/>
              <w:ind w:left="205" w:right="-108"/>
              <w:jc w:val="center"/>
              <w:rPr>
                <w:rFonts w:ascii="Arial" w:hAnsi="Arial" w:cs="Arial"/>
                <w:sz w:val="20"/>
                <w:szCs w:val="20"/>
              </w:rPr>
            </w:pPr>
            <w:r w:rsidRPr="00DF3116">
              <w:rPr>
                <w:rFonts w:ascii="Arial" w:eastAsia="Times New Roman" w:hAnsi="Arial" w:cs="Arial"/>
                <w:b/>
                <w:bCs/>
                <w:iCs/>
                <w:kern w:val="24"/>
                <w:sz w:val="20"/>
                <w:szCs w:val="20"/>
              </w:rPr>
              <w:t xml:space="preserve">Domaines du socle : </w:t>
            </w:r>
            <w:r w:rsidRPr="00DF3116">
              <w:rPr>
                <w:rFonts w:ascii="Arial" w:hAnsi="Arial" w:cs="Arial"/>
                <w:b/>
                <w:sz w:val="20"/>
                <w:szCs w:val="20"/>
              </w:rPr>
              <w:t>1 - 3 - 5</w:t>
            </w:r>
          </w:p>
        </w:tc>
      </w:tr>
    </w:tbl>
    <w:p w:rsidR="00227505" w:rsidRDefault="00227505" w:rsidP="00227505"/>
    <w:p w:rsidR="00227505" w:rsidRDefault="00227505" w:rsidP="00227505"/>
    <w:p w:rsidR="00227505" w:rsidRDefault="00227505" w:rsidP="00227505"/>
    <w:p w:rsidR="00227505" w:rsidRDefault="00227505" w:rsidP="00227505">
      <w:r>
        <w:br w:type="page"/>
      </w:r>
    </w:p>
    <w:tbl>
      <w:tblPr>
        <w:tblStyle w:val="Grilledutableau"/>
        <w:tblpPr w:leftFromText="141" w:rightFromText="141" w:vertAnchor="text" w:tblpX="-483" w:tblpY="1"/>
        <w:tblOverlap w:val="never"/>
        <w:tblW w:w="10691"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370"/>
      </w:tblGrid>
      <w:tr w:rsidR="00227505" w:rsidRPr="00E26C21" w:rsidTr="007849C8">
        <w:trPr>
          <w:trHeight w:val="328"/>
        </w:trPr>
        <w:tc>
          <w:tcPr>
            <w:tcW w:w="1955" w:type="dxa"/>
            <w:tcBorders>
              <w:top w:val="single" w:sz="18" w:space="0" w:color="auto"/>
              <w:bottom w:val="single" w:sz="18" w:space="0" w:color="auto"/>
            </w:tcBorders>
          </w:tcPr>
          <w:p w:rsidR="00227505" w:rsidRPr="00D859C8" w:rsidRDefault="00227505" w:rsidP="007849C8">
            <w:pPr>
              <w:jc w:val="center"/>
              <w:rPr>
                <w:b/>
              </w:rPr>
            </w:pPr>
          </w:p>
        </w:tc>
        <w:tc>
          <w:tcPr>
            <w:tcW w:w="4366" w:type="dxa"/>
            <w:tcBorders>
              <w:top w:val="single" w:sz="18" w:space="0" w:color="auto"/>
              <w:bottom w:val="single" w:sz="18" w:space="0" w:color="auto"/>
            </w:tcBorders>
            <w:vAlign w:val="center"/>
          </w:tcPr>
          <w:p w:rsidR="00227505" w:rsidRPr="00E26C21" w:rsidRDefault="00227505" w:rsidP="007849C8">
            <w:pPr>
              <w:ind w:right="-108"/>
              <w:jc w:val="center"/>
            </w:pPr>
            <w:r w:rsidRPr="00E26C21">
              <w:rPr>
                <w:rFonts w:ascii="Arial" w:eastAsia="Cambria" w:hAnsi="Arial" w:cs="Arial"/>
                <w:b/>
                <w:bCs/>
                <w:iCs/>
                <w:kern w:val="24"/>
              </w:rPr>
              <w:t>Connaissances</w:t>
            </w:r>
          </w:p>
        </w:tc>
        <w:tc>
          <w:tcPr>
            <w:tcW w:w="4370" w:type="dxa"/>
            <w:tcBorders>
              <w:top w:val="single" w:sz="18" w:space="0" w:color="auto"/>
              <w:bottom w:val="single" w:sz="18" w:space="0" w:color="auto"/>
            </w:tcBorders>
            <w:vAlign w:val="center"/>
          </w:tcPr>
          <w:p w:rsidR="00227505" w:rsidRPr="00E26C21" w:rsidRDefault="00227505" w:rsidP="007849C8">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5954A0" w:rsidRPr="00A00B23" w:rsidTr="007849C8">
        <w:trPr>
          <w:trHeight w:val="2133"/>
        </w:trPr>
        <w:tc>
          <w:tcPr>
            <w:tcW w:w="1955" w:type="dxa"/>
            <w:vMerge w:val="restart"/>
            <w:tcBorders>
              <w:top w:val="single" w:sz="18" w:space="0" w:color="auto"/>
            </w:tcBorders>
            <w:vAlign w:val="center"/>
          </w:tcPr>
          <w:p w:rsidR="005954A0" w:rsidRPr="007F6E2C" w:rsidRDefault="005954A0" w:rsidP="005954A0">
            <w:pPr>
              <w:jc w:val="center"/>
              <w:rPr>
                <w:rFonts w:ascii="Arial" w:eastAsia="Cambria" w:hAnsi="Arial" w:cs="Arial"/>
                <w:b/>
                <w:kern w:val="24"/>
              </w:rPr>
            </w:pPr>
            <w:r w:rsidRPr="007F6E2C">
              <w:rPr>
                <w:rFonts w:ascii="Arial" w:eastAsia="Cambria" w:hAnsi="Arial" w:cs="Arial"/>
                <w:b/>
                <w:kern w:val="24"/>
              </w:rPr>
              <w:t xml:space="preserve">Cycle 4 </w:t>
            </w:r>
          </w:p>
          <w:p w:rsidR="005954A0" w:rsidRPr="007F6E2C" w:rsidRDefault="005954A0" w:rsidP="005954A0">
            <w:pPr>
              <w:jc w:val="center"/>
              <w:rPr>
                <w:rFonts w:ascii="Arial" w:eastAsia="Cambria" w:hAnsi="Arial" w:cs="Arial"/>
                <w:b/>
                <w:kern w:val="24"/>
              </w:rPr>
            </w:pPr>
          </w:p>
          <w:p w:rsidR="005954A0" w:rsidRPr="007F6E2C" w:rsidRDefault="005954A0" w:rsidP="005954A0">
            <w:pPr>
              <w:jc w:val="center"/>
              <w:rPr>
                <w:b/>
              </w:rPr>
            </w:pPr>
            <w:r w:rsidRPr="007F6E2C">
              <w:rPr>
                <w:rFonts w:ascii="Arial" w:eastAsia="Cambria" w:hAnsi="Arial" w:cs="Arial"/>
                <w:b/>
                <w:kern w:val="24"/>
              </w:rPr>
              <w:t>5</w:t>
            </w:r>
            <w:r w:rsidRPr="007F6E2C">
              <w:rPr>
                <w:rFonts w:ascii="Arial" w:eastAsia="Cambria" w:hAnsi="Arial" w:cs="Arial"/>
                <w:b/>
                <w:kern w:val="24"/>
                <w:vertAlign w:val="superscript"/>
              </w:rPr>
              <w:t>ème</w:t>
            </w:r>
            <w:r w:rsidRPr="007F6E2C">
              <w:rPr>
                <w:rFonts w:ascii="Arial" w:eastAsia="Cambria" w:hAnsi="Arial" w:cs="Arial"/>
                <w:b/>
                <w:kern w:val="24"/>
              </w:rPr>
              <w:t xml:space="preserve"> 4</w:t>
            </w:r>
            <w:r w:rsidRPr="007F6E2C">
              <w:rPr>
                <w:rFonts w:ascii="Arial" w:eastAsia="Cambria" w:hAnsi="Arial" w:cs="Arial"/>
                <w:b/>
                <w:kern w:val="24"/>
                <w:vertAlign w:val="superscript"/>
              </w:rPr>
              <w:t>ème</w:t>
            </w:r>
            <w:r w:rsidRPr="007F6E2C">
              <w:rPr>
                <w:rFonts w:ascii="Arial" w:eastAsia="Cambria" w:hAnsi="Arial" w:cs="Arial"/>
                <w:b/>
                <w:kern w:val="24"/>
              </w:rPr>
              <w:t xml:space="preserve"> 3</w:t>
            </w:r>
            <w:r w:rsidRPr="007F6E2C">
              <w:rPr>
                <w:rFonts w:ascii="Arial" w:eastAsia="Cambria" w:hAnsi="Arial" w:cs="Arial"/>
                <w:b/>
                <w:kern w:val="24"/>
                <w:vertAlign w:val="superscript"/>
              </w:rPr>
              <w:t>ème</w:t>
            </w:r>
          </w:p>
        </w:tc>
        <w:tc>
          <w:tcPr>
            <w:tcW w:w="4366" w:type="dxa"/>
            <w:tcBorders>
              <w:top w:val="single" w:sz="18" w:space="0" w:color="auto"/>
              <w:bottom w:val="single" w:sz="2" w:space="0" w:color="auto"/>
            </w:tcBorders>
            <w:vAlign w:val="center"/>
          </w:tcPr>
          <w:p w:rsidR="005954A0" w:rsidRPr="00230AE1" w:rsidRDefault="005954A0" w:rsidP="005954A0">
            <w:pPr>
              <w:pStyle w:val="Paragraphedeliste"/>
              <w:numPr>
                <w:ilvl w:val="0"/>
                <w:numId w:val="26"/>
              </w:numPr>
              <w:spacing w:line="256" w:lineRule="auto"/>
              <w:ind w:left="205" w:hanging="205"/>
              <w:rPr>
                <w:rFonts w:ascii="Arial" w:eastAsia="Times New Roman" w:hAnsi="Arial" w:cs="Arial"/>
                <w:sz w:val="20"/>
                <w:szCs w:val="20"/>
              </w:rPr>
            </w:pPr>
            <w:r w:rsidRPr="00230AE1">
              <w:rPr>
                <w:rFonts w:ascii="Arial" w:eastAsia="Cambria" w:hAnsi="Arial" w:cs="Arial"/>
                <w:bCs/>
                <w:kern w:val="24"/>
                <w:sz w:val="20"/>
                <w:szCs w:val="20"/>
              </w:rPr>
              <w:t>Les formes d’apprentissage (savoirs, savoir-faire, savoir-être…).</w:t>
            </w:r>
          </w:p>
          <w:p w:rsidR="005954A0" w:rsidRPr="00230AE1" w:rsidRDefault="005954A0" w:rsidP="005954A0">
            <w:pPr>
              <w:pStyle w:val="Paragraphedeliste"/>
              <w:numPr>
                <w:ilvl w:val="0"/>
                <w:numId w:val="26"/>
              </w:numPr>
              <w:spacing w:line="256" w:lineRule="auto"/>
              <w:ind w:left="205" w:hanging="205"/>
              <w:rPr>
                <w:rFonts w:ascii="Arial" w:hAnsi="Arial" w:cs="Arial"/>
                <w:sz w:val="20"/>
                <w:szCs w:val="20"/>
              </w:rPr>
            </w:pPr>
            <w:r w:rsidRPr="00230AE1">
              <w:rPr>
                <w:rFonts w:ascii="Arial" w:eastAsia="Cambria" w:hAnsi="Arial" w:cs="Arial"/>
                <w:bCs/>
                <w:kern w:val="24"/>
                <w:sz w:val="20"/>
                <w:szCs w:val="20"/>
              </w:rPr>
              <w:t>Santé, maladies, soins : le rôle de la grand-mère, la tante, le père,…le tonton, etc…</w:t>
            </w:r>
          </w:p>
        </w:tc>
        <w:tc>
          <w:tcPr>
            <w:tcW w:w="4370" w:type="dxa"/>
            <w:tcBorders>
              <w:top w:val="single" w:sz="18" w:space="0" w:color="auto"/>
              <w:bottom w:val="single" w:sz="2" w:space="0" w:color="auto"/>
            </w:tcBorders>
            <w:vAlign w:val="center"/>
          </w:tcPr>
          <w:p w:rsidR="005954A0" w:rsidRPr="00230AE1" w:rsidRDefault="005954A0" w:rsidP="005954A0">
            <w:pPr>
              <w:pStyle w:val="Paragraphedeliste"/>
              <w:numPr>
                <w:ilvl w:val="0"/>
                <w:numId w:val="26"/>
              </w:numPr>
              <w:spacing w:line="256" w:lineRule="auto"/>
              <w:ind w:left="205" w:hanging="205"/>
              <w:rPr>
                <w:rFonts w:ascii="Arial" w:eastAsia="Times New Roman" w:hAnsi="Arial" w:cs="Arial"/>
                <w:sz w:val="20"/>
                <w:szCs w:val="20"/>
              </w:rPr>
            </w:pPr>
            <w:r w:rsidRPr="00230AE1">
              <w:rPr>
                <w:rFonts w:ascii="Arial" w:eastAsia="Times New Roman" w:hAnsi="Arial" w:cs="Arial"/>
                <w:color w:val="000000" w:themeColor="dark1"/>
                <w:kern w:val="24"/>
                <w:sz w:val="20"/>
                <w:szCs w:val="20"/>
              </w:rPr>
              <w:t>Définir le mode vie d’une personne kanak :</w:t>
            </w:r>
          </w:p>
          <w:p w:rsidR="005954A0" w:rsidRPr="00230AE1" w:rsidRDefault="005954A0" w:rsidP="005954A0">
            <w:pPr>
              <w:rPr>
                <w:rFonts w:ascii="Arial" w:eastAsia="Times New Roman" w:hAnsi="Arial" w:cs="Arial"/>
                <w:color w:val="000000" w:themeColor="dark1"/>
                <w:kern w:val="24"/>
                <w:sz w:val="20"/>
                <w:szCs w:val="20"/>
              </w:rPr>
            </w:pPr>
            <w:r w:rsidRPr="00230AE1">
              <w:rPr>
                <w:rFonts w:ascii="Arial" w:eastAsia="Times New Roman" w:hAnsi="Arial" w:cs="Arial"/>
                <w:color w:val="000000" w:themeColor="dark1"/>
                <w:kern w:val="24"/>
                <w:sz w:val="20"/>
                <w:szCs w:val="20"/>
              </w:rPr>
              <w:t xml:space="preserve">- sa vie au quotidien, (comportement, </w:t>
            </w:r>
          </w:p>
          <w:p w:rsidR="005954A0" w:rsidRPr="00230AE1" w:rsidRDefault="00397895" w:rsidP="005954A0">
            <w:pPr>
              <w:rPr>
                <w:rFonts w:ascii="Arial" w:eastAsia="Times New Roman" w:hAnsi="Arial" w:cs="Arial"/>
                <w:color w:val="000000" w:themeColor="dark1"/>
                <w:kern w:val="24"/>
                <w:sz w:val="20"/>
                <w:szCs w:val="20"/>
              </w:rPr>
            </w:pPr>
            <w:r w:rsidRPr="00230AE1">
              <w:rPr>
                <w:rFonts w:ascii="Arial" w:eastAsia="Times New Roman" w:hAnsi="Arial" w:cs="Arial"/>
                <w:color w:val="000000" w:themeColor="dark1"/>
                <w:kern w:val="24"/>
                <w:sz w:val="20"/>
                <w:szCs w:val="20"/>
              </w:rPr>
              <w:t xml:space="preserve">  </w:t>
            </w:r>
            <w:r w:rsidR="005954A0" w:rsidRPr="00230AE1">
              <w:rPr>
                <w:rFonts w:ascii="Arial" w:eastAsia="Times New Roman" w:hAnsi="Arial" w:cs="Arial"/>
                <w:color w:val="000000" w:themeColor="dark1"/>
                <w:kern w:val="24"/>
                <w:sz w:val="20"/>
                <w:szCs w:val="20"/>
              </w:rPr>
              <w:t xml:space="preserve">relations de tous les jours même dans le </w:t>
            </w:r>
          </w:p>
          <w:p w:rsidR="005954A0" w:rsidRPr="00230AE1" w:rsidRDefault="00397895" w:rsidP="005954A0">
            <w:pPr>
              <w:rPr>
                <w:rFonts w:ascii="Arial" w:eastAsia="Times New Roman" w:hAnsi="Arial" w:cs="Arial"/>
                <w:sz w:val="20"/>
                <w:szCs w:val="20"/>
              </w:rPr>
            </w:pPr>
            <w:r w:rsidRPr="00230AE1">
              <w:rPr>
                <w:rFonts w:ascii="Arial" w:eastAsia="Times New Roman" w:hAnsi="Arial" w:cs="Arial"/>
                <w:color w:val="000000" w:themeColor="dark1"/>
                <w:kern w:val="24"/>
                <w:sz w:val="20"/>
                <w:szCs w:val="20"/>
              </w:rPr>
              <w:t xml:space="preserve">  </w:t>
            </w:r>
            <w:r w:rsidR="005954A0" w:rsidRPr="00230AE1">
              <w:rPr>
                <w:rFonts w:ascii="Arial" w:eastAsia="Times New Roman" w:hAnsi="Arial" w:cs="Arial"/>
                <w:color w:val="000000" w:themeColor="dark1"/>
                <w:kern w:val="24"/>
                <w:sz w:val="20"/>
                <w:szCs w:val="20"/>
              </w:rPr>
              <w:t>travail,..).</w:t>
            </w:r>
          </w:p>
          <w:p w:rsidR="005954A0" w:rsidRPr="00230AE1" w:rsidRDefault="005954A0" w:rsidP="00397895">
            <w:pPr>
              <w:pStyle w:val="Paragraphedeliste"/>
              <w:numPr>
                <w:ilvl w:val="0"/>
                <w:numId w:val="26"/>
              </w:numPr>
              <w:spacing w:line="256" w:lineRule="auto"/>
              <w:ind w:left="205" w:right="-157" w:hanging="205"/>
              <w:rPr>
                <w:rFonts w:ascii="Arial" w:eastAsia="Times New Roman" w:hAnsi="Arial" w:cs="Arial"/>
                <w:sz w:val="20"/>
                <w:szCs w:val="20"/>
              </w:rPr>
            </w:pPr>
            <w:r w:rsidRPr="00230AE1">
              <w:rPr>
                <w:rFonts w:ascii="Arial" w:hAnsi="Arial" w:cs="Arial"/>
                <w:color w:val="000000" w:themeColor="dark1"/>
                <w:kern w:val="24"/>
                <w:sz w:val="20"/>
                <w:szCs w:val="20"/>
              </w:rPr>
              <w:t xml:space="preserve">Connaître le statut de la femme et de </w:t>
            </w:r>
            <w:r w:rsidR="00230AE1">
              <w:rPr>
                <w:rFonts w:ascii="Arial" w:hAnsi="Arial" w:cs="Arial"/>
                <w:color w:val="000000" w:themeColor="dark1"/>
                <w:kern w:val="24"/>
                <w:sz w:val="20"/>
                <w:szCs w:val="20"/>
              </w:rPr>
              <w:t xml:space="preserve"> </w:t>
            </w:r>
            <w:r w:rsidRPr="00230AE1">
              <w:rPr>
                <w:rFonts w:ascii="Arial" w:hAnsi="Arial" w:cs="Arial"/>
                <w:color w:val="000000" w:themeColor="dark1"/>
                <w:kern w:val="24"/>
                <w:sz w:val="20"/>
                <w:szCs w:val="20"/>
              </w:rPr>
              <w:t>l’homme au quotidien</w:t>
            </w:r>
            <w:r w:rsidR="00397895" w:rsidRPr="00230AE1">
              <w:rPr>
                <w:rFonts w:ascii="Arial" w:hAnsi="Arial" w:cs="Arial"/>
                <w:color w:val="000000" w:themeColor="dark1"/>
                <w:kern w:val="24"/>
                <w:sz w:val="20"/>
                <w:szCs w:val="20"/>
              </w:rPr>
              <w:t xml:space="preserve"> </w:t>
            </w:r>
            <w:r w:rsidRPr="00230AE1">
              <w:rPr>
                <w:rFonts w:ascii="Arial" w:hAnsi="Arial" w:cs="Arial"/>
                <w:color w:val="000000" w:themeColor="dark1"/>
                <w:kern w:val="24"/>
                <w:sz w:val="20"/>
                <w:szCs w:val="20"/>
              </w:rPr>
              <w:t>(l’homme est détenteur de la fonction et du nom; la femme est détentrice du sang, de la vie).</w:t>
            </w:r>
          </w:p>
        </w:tc>
      </w:tr>
      <w:tr w:rsidR="005954A0" w:rsidRPr="00416DD8" w:rsidTr="006E3757">
        <w:trPr>
          <w:trHeight w:val="1975"/>
        </w:trPr>
        <w:tc>
          <w:tcPr>
            <w:tcW w:w="1955" w:type="dxa"/>
            <w:vMerge/>
            <w:vAlign w:val="center"/>
          </w:tcPr>
          <w:p w:rsidR="005954A0" w:rsidRPr="007F6E2C" w:rsidRDefault="005954A0" w:rsidP="005954A0">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5954A0" w:rsidRPr="00230AE1" w:rsidRDefault="005954A0" w:rsidP="005954A0">
            <w:pPr>
              <w:pStyle w:val="Paragraphedeliste"/>
              <w:numPr>
                <w:ilvl w:val="0"/>
                <w:numId w:val="26"/>
              </w:numPr>
              <w:spacing w:line="256" w:lineRule="auto"/>
              <w:ind w:left="205" w:hanging="205"/>
              <w:rPr>
                <w:rFonts w:ascii="Arial" w:eastAsia="Times New Roman" w:hAnsi="Arial" w:cs="Arial"/>
                <w:sz w:val="20"/>
                <w:szCs w:val="20"/>
              </w:rPr>
            </w:pPr>
            <w:r w:rsidRPr="00230AE1">
              <w:rPr>
                <w:rFonts w:ascii="Arial" w:eastAsia="Cambria" w:hAnsi="Arial" w:cs="Arial"/>
                <w:bCs/>
                <w:kern w:val="24"/>
                <w:sz w:val="20"/>
                <w:szCs w:val="20"/>
              </w:rPr>
              <w:t>Les étapes de la vie et les échanges cérémoniels aujourd’hui :</w:t>
            </w:r>
          </w:p>
          <w:p w:rsidR="00230AE1" w:rsidRPr="00230AE1" w:rsidRDefault="005954A0" w:rsidP="00230AE1">
            <w:pPr>
              <w:ind w:right="-132"/>
              <w:rPr>
                <w:rFonts w:ascii="Arial" w:eastAsia="Cambria" w:hAnsi="Arial" w:cs="Arial"/>
                <w:bCs/>
                <w:kern w:val="24"/>
                <w:sz w:val="20"/>
                <w:szCs w:val="20"/>
              </w:rPr>
            </w:pPr>
            <w:r w:rsidRPr="00230AE1">
              <w:rPr>
                <w:rFonts w:ascii="Arial" w:eastAsia="Cambria" w:hAnsi="Arial" w:cs="Arial"/>
                <w:bCs/>
                <w:kern w:val="24"/>
                <w:sz w:val="20"/>
                <w:szCs w:val="20"/>
              </w:rPr>
              <w:t>- na</w:t>
            </w:r>
            <w:r w:rsidR="00230AE1" w:rsidRPr="00230AE1">
              <w:rPr>
                <w:rFonts w:ascii="Arial" w:eastAsia="Cambria" w:hAnsi="Arial" w:cs="Arial"/>
                <w:bCs/>
                <w:kern w:val="24"/>
                <w:sz w:val="20"/>
                <w:szCs w:val="20"/>
              </w:rPr>
              <w:t xml:space="preserve">issance, enfance, jeunesse, âge adulte,   </w:t>
            </w:r>
          </w:p>
          <w:p w:rsidR="005954A0" w:rsidRPr="00230AE1" w:rsidRDefault="00230AE1" w:rsidP="00230AE1">
            <w:pPr>
              <w:ind w:right="-132"/>
              <w:rPr>
                <w:rFonts w:ascii="Arial" w:eastAsia="Cambria" w:hAnsi="Arial" w:cs="Arial"/>
                <w:bCs/>
                <w:kern w:val="24"/>
                <w:sz w:val="20"/>
                <w:szCs w:val="20"/>
              </w:rPr>
            </w:pPr>
            <w:r w:rsidRPr="00230AE1">
              <w:rPr>
                <w:rFonts w:ascii="Arial" w:eastAsia="Cambria" w:hAnsi="Arial" w:cs="Arial"/>
                <w:bCs/>
                <w:kern w:val="24"/>
                <w:sz w:val="20"/>
                <w:szCs w:val="20"/>
              </w:rPr>
              <w:t xml:space="preserve">  </w:t>
            </w:r>
            <w:r w:rsidR="005954A0" w:rsidRPr="00230AE1">
              <w:rPr>
                <w:rFonts w:ascii="Arial" w:eastAsia="Cambria" w:hAnsi="Arial" w:cs="Arial"/>
                <w:bCs/>
                <w:kern w:val="24"/>
                <w:sz w:val="20"/>
                <w:szCs w:val="20"/>
              </w:rPr>
              <w:t>mariage, …</w:t>
            </w:r>
          </w:p>
          <w:p w:rsidR="005954A0" w:rsidRPr="00230AE1" w:rsidRDefault="005954A0" w:rsidP="005954A0">
            <w:pPr>
              <w:rPr>
                <w:rFonts w:ascii="Arial" w:eastAsia="Times New Roman" w:hAnsi="Arial" w:cs="Arial"/>
                <w:sz w:val="20"/>
                <w:szCs w:val="20"/>
              </w:rPr>
            </w:pPr>
            <w:r w:rsidRPr="00230AE1">
              <w:rPr>
                <w:rFonts w:ascii="Arial" w:eastAsia="Cambria" w:hAnsi="Arial" w:cs="Arial"/>
                <w:bCs/>
                <w:kern w:val="24"/>
                <w:sz w:val="20"/>
                <w:szCs w:val="20"/>
              </w:rPr>
              <w:t>- mort (les funérailles, la levée de deuil).</w:t>
            </w:r>
          </w:p>
          <w:p w:rsidR="005954A0" w:rsidRPr="00230AE1" w:rsidRDefault="005954A0" w:rsidP="005954A0">
            <w:pPr>
              <w:pStyle w:val="Paragraphedeliste"/>
              <w:numPr>
                <w:ilvl w:val="0"/>
                <w:numId w:val="26"/>
              </w:numPr>
              <w:spacing w:line="256" w:lineRule="auto"/>
              <w:ind w:left="205" w:hanging="205"/>
              <w:rPr>
                <w:rFonts w:ascii="Arial" w:eastAsia="Times New Roman" w:hAnsi="Arial" w:cs="Arial"/>
                <w:sz w:val="20"/>
                <w:szCs w:val="20"/>
              </w:rPr>
            </w:pPr>
            <w:r w:rsidRPr="00230AE1">
              <w:rPr>
                <w:rFonts w:ascii="Arial" w:eastAsia="Cambria" w:hAnsi="Arial" w:cs="Arial"/>
                <w:bCs/>
                <w:kern w:val="24"/>
                <w:sz w:val="20"/>
                <w:szCs w:val="20"/>
              </w:rPr>
              <w:t>Les anciennes cérémonies du cours de la vie (circoncision, initiation…).</w:t>
            </w:r>
          </w:p>
        </w:tc>
        <w:tc>
          <w:tcPr>
            <w:tcW w:w="4370" w:type="dxa"/>
            <w:tcBorders>
              <w:top w:val="single" w:sz="2" w:space="0" w:color="auto"/>
              <w:bottom w:val="single" w:sz="2" w:space="0" w:color="auto"/>
            </w:tcBorders>
            <w:vAlign w:val="center"/>
          </w:tcPr>
          <w:p w:rsidR="005954A0" w:rsidRPr="00230AE1" w:rsidRDefault="005954A0" w:rsidP="005954A0">
            <w:pPr>
              <w:pStyle w:val="Paragraphedeliste"/>
              <w:numPr>
                <w:ilvl w:val="0"/>
                <w:numId w:val="26"/>
              </w:numPr>
              <w:ind w:left="205" w:right="-108" w:hanging="205"/>
              <w:rPr>
                <w:rFonts w:ascii="Arial" w:eastAsia="Times New Roman" w:hAnsi="Arial" w:cs="Arial"/>
                <w:color w:val="000000" w:themeColor="dark1"/>
                <w:kern w:val="24"/>
                <w:sz w:val="20"/>
                <w:szCs w:val="20"/>
              </w:rPr>
            </w:pPr>
            <w:r w:rsidRPr="00230AE1">
              <w:rPr>
                <w:rFonts w:ascii="Arial" w:eastAsia="Times New Roman" w:hAnsi="Arial" w:cs="Arial"/>
                <w:color w:val="000000" w:themeColor="dark1"/>
                <w:kern w:val="24"/>
                <w:sz w:val="20"/>
                <w:szCs w:val="20"/>
              </w:rPr>
              <w:t>Définir les rites du monde Kanak (rites initiatiques selon l’âge)</w:t>
            </w:r>
          </w:p>
          <w:p w:rsidR="005954A0" w:rsidRPr="00230AE1" w:rsidRDefault="005954A0" w:rsidP="005954A0">
            <w:pPr>
              <w:pStyle w:val="Paragraphedeliste"/>
              <w:numPr>
                <w:ilvl w:val="0"/>
                <w:numId w:val="26"/>
              </w:numPr>
              <w:ind w:left="205" w:right="-108" w:hanging="205"/>
              <w:rPr>
                <w:rFonts w:ascii="Arial" w:hAnsi="Arial" w:cs="Arial"/>
                <w:sz w:val="20"/>
                <w:szCs w:val="20"/>
              </w:rPr>
            </w:pPr>
            <w:r w:rsidRPr="00230AE1">
              <w:rPr>
                <w:rFonts w:ascii="Arial" w:eastAsia="Times New Roman" w:hAnsi="Arial" w:cs="Arial"/>
                <w:color w:val="000000" w:themeColor="dark1"/>
                <w:kern w:val="24"/>
                <w:sz w:val="20"/>
                <w:szCs w:val="20"/>
              </w:rPr>
              <w:t>Différencier le rôle de la femme de celui du père dans l’éducation</w:t>
            </w:r>
          </w:p>
        </w:tc>
      </w:tr>
      <w:tr w:rsidR="00230AE1" w:rsidRPr="00695B46" w:rsidTr="006E3757">
        <w:trPr>
          <w:trHeight w:val="1133"/>
        </w:trPr>
        <w:tc>
          <w:tcPr>
            <w:tcW w:w="1955" w:type="dxa"/>
            <w:vMerge/>
            <w:vAlign w:val="center"/>
          </w:tcPr>
          <w:p w:rsidR="00230AE1" w:rsidRPr="007F6E2C" w:rsidRDefault="00230AE1" w:rsidP="005954A0">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230AE1" w:rsidRDefault="00230AE1" w:rsidP="00CB26BA">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Pratiques artistiques propres à des régions.</w:t>
            </w:r>
          </w:p>
          <w:p w:rsidR="00230AE1" w:rsidRPr="00486086" w:rsidRDefault="00F57C0C" w:rsidP="00F57C0C">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Patrimoine culturel et</w:t>
            </w:r>
            <w:r w:rsidR="00230AE1">
              <w:rPr>
                <w:rFonts w:ascii="Arial" w:eastAsia="Cambria" w:hAnsi="Arial" w:cs="Arial"/>
                <w:color w:val="000000" w:themeColor="dark1"/>
                <w:kern w:val="24"/>
                <w:sz w:val="20"/>
                <w:szCs w:val="20"/>
              </w:rPr>
              <w:t xml:space="preserve"> artistique propre au clan.</w:t>
            </w:r>
          </w:p>
        </w:tc>
        <w:tc>
          <w:tcPr>
            <w:tcW w:w="4370" w:type="dxa"/>
            <w:tcBorders>
              <w:top w:val="single" w:sz="2" w:space="0" w:color="auto"/>
              <w:bottom w:val="single" w:sz="2" w:space="0" w:color="auto"/>
            </w:tcBorders>
            <w:vAlign w:val="center"/>
          </w:tcPr>
          <w:p w:rsidR="00230AE1" w:rsidRPr="00230AE1" w:rsidRDefault="00230AE1" w:rsidP="005954A0">
            <w:pPr>
              <w:pStyle w:val="Paragraphedeliste"/>
              <w:numPr>
                <w:ilvl w:val="0"/>
                <w:numId w:val="26"/>
              </w:numPr>
              <w:ind w:left="205" w:right="-108" w:hanging="205"/>
              <w:rPr>
                <w:rFonts w:ascii="Arial" w:eastAsia="Times New Roman" w:hAnsi="Arial" w:cs="Arial"/>
                <w:color w:val="000000" w:themeColor="dark1"/>
                <w:kern w:val="24"/>
                <w:sz w:val="20"/>
                <w:szCs w:val="20"/>
              </w:rPr>
            </w:pPr>
            <w:r w:rsidRPr="00230AE1">
              <w:rPr>
                <w:rFonts w:ascii="Arial" w:eastAsia="Times New Roman" w:hAnsi="Arial" w:cs="Arial"/>
                <w:color w:val="000000" w:themeColor="dark1"/>
                <w:kern w:val="24"/>
                <w:sz w:val="20"/>
                <w:szCs w:val="20"/>
              </w:rPr>
              <w:t>Identifier des pratiques artistiques propres à des régions.</w:t>
            </w:r>
          </w:p>
          <w:p w:rsidR="00230AE1" w:rsidRPr="00230AE1" w:rsidRDefault="00230AE1" w:rsidP="005954A0">
            <w:pPr>
              <w:pStyle w:val="Paragraphedeliste"/>
              <w:numPr>
                <w:ilvl w:val="0"/>
                <w:numId w:val="26"/>
              </w:numPr>
              <w:ind w:left="205" w:right="-108" w:hanging="205"/>
              <w:rPr>
                <w:rFonts w:ascii="Arial" w:eastAsia="Times New Roman" w:hAnsi="Arial" w:cs="Arial"/>
                <w:sz w:val="20"/>
                <w:szCs w:val="20"/>
              </w:rPr>
            </w:pPr>
            <w:r w:rsidRPr="00230AE1">
              <w:rPr>
                <w:rFonts w:ascii="Arial" w:eastAsia="Times New Roman" w:hAnsi="Arial" w:cs="Arial"/>
                <w:color w:val="000000" w:themeColor="dark1"/>
                <w:kern w:val="24"/>
                <w:sz w:val="20"/>
                <w:szCs w:val="20"/>
              </w:rPr>
              <w:t>Identifier et manipuler un  art traditionnel d’un  clan comme le tressage, la sculpture,…</w:t>
            </w:r>
          </w:p>
        </w:tc>
      </w:tr>
      <w:tr w:rsidR="00230AE1" w:rsidRPr="00DF37AC" w:rsidTr="007849C8">
        <w:trPr>
          <w:trHeight w:val="694"/>
        </w:trPr>
        <w:tc>
          <w:tcPr>
            <w:tcW w:w="1955" w:type="dxa"/>
            <w:vMerge/>
            <w:tcBorders>
              <w:bottom w:val="single" w:sz="18" w:space="0" w:color="auto"/>
            </w:tcBorders>
            <w:vAlign w:val="center"/>
          </w:tcPr>
          <w:p w:rsidR="00230AE1" w:rsidRPr="007F6E2C" w:rsidRDefault="00230AE1" w:rsidP="005954A0">
            <w:pPr>
              <w:jc w:val="center"/>
              <w:rPr>
                <w:rFonts w:ascii="Arial" w:eastAsia="Cambria" w:hAnsi="Arial" w:cs="Arial"/>
                <w:b/>
                <w:kern w:val="24"/>
              </w:rPr>
            </w:pPr>
          </w:p>
        </w:tc>
        <w:tc>
          <w:tcPr>
            <w:tcW w:w="8736" w:type="dxa"/>
            <w:gridSpan w:val="2"/>
            <w:tcBorders>
              <w:top w:val="single" w:sz="2" w:space="0" w:color="auto"/>
              <w:bottom w:val="single" w:sz="18" w:space="0" w:color="auto"/>
            </w:tcBorders>
            <w:vAlign w:val="center"/>
          </w:tcPr>
          <w:p w:rsidR="00230AE1" w:rsidRPr="00230AE1" w:rsidRDefault="00230AE1" w:rsidP="005954A0">
            <w:pPr>
              <w:pStyle w:val="Paragraphedeliste"/>
              <w:ind w:left="205" w:right="-108"/>
              <w:jc w:val="center"/>
              <w:rPr>
                <w:rFonts w:ascii="Arial" w:hAnsi="Arial" w:cs="Arial"/>
                <w:sz w:val="20"/>
                <w:szCs w:val="20"/>
              </w:rPr>
            </w:pPr>
            <w:r w:rsidRPr="00230AE1">
              <w:rPr>
                <w:rFonts w:ascii="Arial" w:eastAsia="Times New Roman" w:hAnsi="Arial" w:cs="Arial"/>
                <w:b/>
                <w:bCs/>
                <w:iCs/>
                <w:kern w:val="24"/>
                <w:sz w:val="20"/>
                <w:szCs w:val="20"/>
              </w:rPr>
              <w:t xml:space="preserve">Domaines du socle : </w:t>
            </w:r>
            <w:r w:rsidRPr="00230AE1">
              <w:rPr>
                <w:rFonts w:ascii="Arial" w:hAnsi="Arial" w:cs="Arial"/>
                <w:b/>
                <w:sz w:val="20"/>
                <w:szCs w:val="20"/>
              </w:rPr>
              <w:t>1 - 3 - 5</w:t>
            </w:r>
          </w:p>
        </w:tc>
      </w:tr>
      <w:tr w:rsidR="00230AE1" w:rsidRPr="00695B46" w:rsidTr="006E3757">
        <w:trPr>
          <w:trHeight w:val="3271"/>
        </w:trPr>
        <w:tc>
          <w:tcPr>
            <w:tcW w:w="1955" w:type="dxa"/>
            <w:tcBorders>
              <w:top w:val="single" w:sz="18" w:space="0" w:color="auto"/>
              <w:bottom w:val="single" w:sz="2" w:space="0" w:color="auto"/>
            </w:tcBorders>
            <w:vAlign w:val="center"/>
          </w:tcPr>
          <w:p w:rsidR="00230AE1" w:rsidRPr="007F6E2C" w:rsidRDefault="00230AE1" w:rsidP="005954A0">
            <w:pPr>
              <w:jc w:val="center"/>
              <w:rPr>
                <w:rFonts w:ascii="Arial" w:eastAsia="Cambria" w:hAnsi="Arial" w:cs="Arial"/>
                <w:b/>
                <w:kern w:val="24"/>
              </w:rPr>
            </w:pPr>
            <w:r w:rsidRPr="007F6E2C">
              <w:rPr>
                <w:rFonts w:ascii="Arial" w:eastAsia="Cambria" w:hAnsi="Arial" w:cs="Arial"/>
                <w:b/>
                <w:kern w:val="24"/>
              </w:rPr>
              <w:t xml:space="preserve">Cycle de détermination </w:t>
            </w:r>
          </w:p>
          <w:p w:rsidR="00230AE1" w:rsidRPr="007F6E2C" w:rsidRDefault="00230AE1" w:rsidP="005954A0">
            <w:pPr>
              <w:jc w:val="center"/>
              <w:rPr>
                <w:rFonts w:ascii="Arial" w:eastAsia="Cambria" w:hAnsi="Arial" w:cs="Arial"/>
                <w:b/>
                <w:kern w:val="24"/>
              </w:rPr>
            </w:pPr>
          </w:p>
          <w:p w:rsidR="00230AE1" w:rsidRPr="007F6E2C" w:rsidRDefault="00230AE1" w:rsidP="005954A0">
            <w:pPr>
              <w:jc w:val="center"/>
              <w:rPr>
                <w:b/>
              </w:rPr>
            </w:pPr>
            <w:r w:rsidRPr="007F6E2C">
              <w:rPr>
                <w:rFonts w:ascii="Arial" w:eastAsia="Cambria" w:hAnsi="Arial" w:cs="Arial"/>
                <w:b/>
                <w:kern w:val="24"/>
              </w:rPr>
              <w:t>Seconde</w:t>
            </w:r>
          </w:p>
        </w:tc>
        <w:tc>
          <w:tcPr>
            <w:tcW w:w="4366" w:type="dxa"/>
            <w:tcBorders>
              <w:top w:val="single" w:sz="18" w:space="0" w:color="auto"/>
              <w:bottom w:val="single" w:sz="2" w:space="0" w:color="auto"/>
            </w:tcBorders>
            <w:vAlign w:val="center"/>
          </w:tcPr>
          <w:p w:rsidR="00230AE1" w:rsidRPr="00230AE1" w:rsidRDefault="00230AE1" w:rsidP="005954A0">
            <w:pPr>
              <w:pStyle w:val="Paragraphedeliste"/>
              <w:numPr>
                <w:ilvl w:val="0"/>
                <w:numId w:val="26"/>
              </w:numPr>
              <w:spacing w:line="256" w:lineRule="auto"/>
              <w:ind w:left="205" w:hanging="205"/>
              <w:rPr>
                <w:rFonts w:ascii="Arial" w:hAnsi="Arial" w:cs="Arial"/>
                <w:sz w:val="20"/>
                <w:szCs w:val="20"/>
              </w:rPr>
            </w:pPr>
            <w:r w:rsidRPr="00230AE1">
              <w:rPr>
                <w:rFonts w:ascii="Arial" w:eastAsia="Cambria" w:hAnsi="Arial" w:cs="Arial"/>
                <w:bCs/>
                <w:kern w:val="24"/>
                <w:sz w:val="20"/>
                <w:szCs w:val="20"/>
              </w:rPr>
              <w:t>La conception relationnelle de la personne :</w:t>
            </w:r>
          </w:p>
          <w:p w:rsidR="006E3757" w:rsidRDefault="00230AE1" w:rsidP="005954A0">
            <w:pPr>
              <w:rPr>
                <w:rFonts w:ascii="Arial" w:eastAsia="Cambria" w:hAnsi="Arial" w:cs="Arial"/>
                <w:bCs/>
                <w:kern w:val="24"/>
                <w:sz w:val="20"/>
                <w:szCs w:val="20"/>
              </w:rPr>
            </w:pPr>
            <w:r w:rsidRPr="00230AE1">
              <w:rPr>
                <w:rFonts w:ascii="Arial" w:eastAsia="Cambria" w:hAnsi="Arial" w:cs="Arial"/>
                <w:bCs/>
                <w:kern w:val="24"/>
                <w:sz w:val="20"/>
                <w:szCs w:val="20"/>
              </w:rPr>
              <w:t xml:space="preserve">- les composantes de la personne (sang, </w:t>
            </w:r>
            <w:r w:rsidR="006E3757">
              <w:rPr>
                <w:rFonts w:ascii="Arial" w:eastAsia="Cambria" w:hAnsi="Arial" w:cs="Arial"/>
                <w:bCs/>
                <w:kern w:val="24"/>
                <w:sz w:val="20"/>
                <w:szCs w:val="20"/>
              </w:rPr>
              <w:t xml:space="preserve">  </w:t>
            </w:r>
          </w:p>
          <w:p w:rsidR="00230AE1" w:rsidRPr="00230AE1" w:rsidRDefault="006E3757" w:rsidP="005954A0">
            <w:pPr>
              <w:rPr>
                <w:rFonts w:ascii="Arial" w:eastAsia="Times New Roman" w:hAnsi="Arial" w:cs="Arial"/>
                <w:sz w:val="20"/>
                <w:szCs w:val="20"/>
              </w:rPr>
            </w:pPr>
            <w:r>
              <w:rPr>
                <w:rFonts w:ascii="Arial" w:eastAsia="Cambria" w:hAnsi="Arial" w:cs="Arial"/>
                <w:bCs/>
                <w:kern w:val="24"/>
                <w:sz w:val="20"/>
                <w:szCs w:val="20"/>
              </w:rPr>
              <w:t xml:space="preserve">  </w:t>
            </w:r>
            <w:r w:rsidR="00230AE1" w:rsidRPr="00230AE1">
              <w:rPr>
                <w:rFonts w:ascii="Arial" w:eastAsia="Cambria" w:hAnsi="Arial" w:cs="Arial"/>
                <w:bCs/>
                <w:kern w:val="24"/>
                <w:sz w:val="20"/>
                <w:szCs w:val="20"/>
              </w:rPr>
              <w:t>corps, vie/os/noms,</w:t>
            </w:r>
          </w:p>
          <w:p w:rsidR="00230AE1" w:rsidRPr="00230AE1" w:rsidRDefault="00230AE1" w:rsidP="005954A0">
            <w:pPr>
              <w:rPr>
                <w:rFonts w:ascii="Arial" w:eastAsia="Times New Roman" w:hAnsi="Arial" w:cs="Arial"/>
                <w:sz w:val="20"/>
                <w:szCs w:val="20"/>
              </w:rPr>
            </w:pPr>
            <w:r w:rsidRPr="00230AE1">
              <w:rPr>
                <w:rFonts w:ascii="Arial" w:eastAsia="Cambria" w:hAnsi="Arial" w:cs="Arial"/>
                <w:bCs/>
                <w:kern w:val="24"/>
                <w:sz w:val="20"/>
                <w:szCs w:val="20"/>
              </w:rPr>
              <w:t>- les relations au clan de la mère,</w:t>
            </w:r>
          </w:p>
          <w:p w:rsidR="00230AE1" w:rsidRPr="00230AE1" w:rsidRDefault="00230AE1" w:rsidP="005954A0">
            <w:pPr>
              <w:spacing w:line="256" w:lineRule="auto"/>
              <w:rPr>
                <w:rFonts w:ascii="Arial" w:hAnsi="Arial" w:cs="Arial"/>
                <w:sz w:val="20"/>
                <w:szCs w:val="20"/>
              </w:rPr>
            </w:pPr>
            <w:r w:rsidRPr="00230AE1">
              <w:rPr>
                <w:rFonts w:ascii="Arial" w:eastAsia="Cambria" w:hAnsi="Arial" w:cs="Arial"/>
                <w:bCs/>
                <w:kern w:val="24"/>
                <w:sz w:val="20"/>
                <w:szCs w:val="20"/>
              </w:rPr>
              <w:t>- la mère et son frère.</w:t>
            </w:r>
          </w:p>
        </w:tc>
        <w:tc>
          <w:tcPr>
            <w:tcW w:w="4370" w:type="dxa"/>
            <w:tcBorders>
              <w:top w:val="single" w:sz="18" w:space="0" w:color="auto"/>
              <w:bottom w:val="single" w:sz="2" w:space="0" w:color="auto"/>
            </w:tcBorders>
            <w:vAlign w:val="center"/>
          </w:tcPr>
          <w:p w:rsidR="00230AE1" w:rsidRPr="00230AE1" w:rsidRDefault="00230AE1" w:rsidP="005954A0">
            <w:pPr>
              <w:pStyle w:val="Paragraphedeliste"/>
              <w:numPr>
                <w:ilvl w:val="0"/>
                <w:numId w:val="26"/>
              </w:numPr>
              <w:ind w:left="205" w:right="-108" w:hanging="205"/>
              <w:rPr>
                <w:rFonts w:ascii="Arial" w:eastAsia="Times New Roman" w:hAnsi="Arial" w:cs="Arial"/>
                <w:sz w:val="20"/>
                <w:szCs w:val="20"/>
              </w:rPr>
            </w:pPr>
            <w:r w:rsidRPr="00230AE1">
              <w:rPr>
                <w:rFonts w:ascii="Arial" w:eastAsia="Times New Roman" w:hAnsi="Arial" w:cs="Arial"/>
                <w:color w:val="000000" w:themeColor="dark1"/>
                <w:kern w:val="24"/>
                <w:sz w:val="20"/>
                <w:szCs w:val="20"/>
              </w:rPr>
              <w:t>Comprendre la notion de vie et de mort d’une personne (la mort n’existe pas, c’est une transformation).</w:t>
            </w:r>
          </w:p>
          <w:p w:rsidR="00230AE1" w:rsidRPr="00F57C0C" w:rsidRDefault="00230AE1" w:rsidP="005954A0">
            <w:pPr>
              <w:pStyle w:val="Paragraphedeliste"/>
              <w:numPr>
                <w:ilvl w:val="0"/>
                <w:numId w:val="26"/>
              </w:numPr>
              <w:ind w:left="205" w:right="-108" w:hanging="205"/>
              <w:rPr>
                <w:rFonts w:ascii="Arial" w:hAnsi="Arial" w:cs="Arial"/>
                <w:color w:val="000000" w:themeColor="dark1"/>
                <w:kern w:val="24"/>
                <w:sz w:val="20"/>
                <w:szCs w:val="20"/>
              </w:rPr>
            </w:pPr>
            <w:r w:rsidRPr="00230AE1">
              <w:rPr>
                <w:rFonts w:ascii="Arial" w:eastAsia="Times New Roman" w:hAnsi="Arial" w:cs="Arial"/>
                <w:color w:val="000000" w:themeColor="dark1"/>
                <w:kern w:val="24"/>
                <w:sz w:val="20"/>
                <w:szCs w:val="20"/>
              </w:rPr>
              <w:t>Expliquer toutes les gestes et cérémonies autour de la naissance et du deuil.</w:t>
            </w:r>
          </w:p>
          <w:p w:rsidR="00F57C0C" w:rsidRPr="00230AE1" w:rsidRDefault="00F57C0C" w:rsidP="00F57C0C">
            <w:pPr>
              <w:pStyle w:val="Paragraphedeliste"/>
              <w:numPr>
                <w:ilvl w:val="0"/>
                <w:numId w:val="26"/>
              </w:numPr>
              <w:ind w:left="205" w:right="-108" w:hanging="205"/>
              <w:rPr>
                <w:rFonts w:ascii="Arial" w:hAnsi="Arial" w:cs="Arial"/>
                <w:sz w:val="20"/>
                <w:szCs w:val="20"/>
              </w:rPr>
            </w:pPr>
            <w:r w:rsidRPr="00230AE1">
              <w:rPr>
                <w:rFonts w:ascii="Arial" w:hAnsi="Arial" w:cs="Arial"/>
                <w:color w:val="000000" w:themeColor="dark1"/>
                <w:kern w:val="24"/>
                <w:sz w:val="20"/>
                <w:szCs w:val="20"/>
              </w:rPr>
              <w:t>Connaître ce que représentent le nom et le sang :</w:t>
            </w:r>
          </w:p>
          <w:p w:rsidR="006E3757" w:rsidRDefault="00F57C0C" w:rsidP="00F57C0C">
            <w:pPr>
              <w:rPr>
                <w:rFonts w:ascii="Arial" w:hAnsi="Arial" w:cs="Arial"/>
                <w:color w:val="000000" w:themeColor="dark1"/>
                <w:kern w:val="24"/>
                <w:sz w:val="20"/>
                <w:szCs w:val="20"/>
              </w:rPr>
            </w:pPr>
            <w:r w:rsidRPr="00230AE1">
              <w:rPr>
                <w:rFonts w:ascii="Arial" w:hAnsi="Arial" w:cs="Arial"/>
                <w:color w:val="000000" w:themeColor="dark1"/>
                <w:kern w:val="24"/>
                <w:sz w:val="20"/>
                <w:szCs w:val="20"/>
              </w:rPr>
              <w:t xml:space="preserve">- lien nom- personne - clan – tertre- fonction </w:t>
            </w:r>
            <w:r w:rsidR="006E3757">
              <w:rPr>
                <w:rFonts w:ascii="Arial" w:hAnsi="Arial" w:cs="Arial"/>
                <w:color w:val="000000" w:themeColor="dark1"/>
                <w:kern w:val="24"/>
                <w:sz w:val="20"/>
                <w:szCs w:val="20"/>
              </w:rPr>
              <w:t xml:space="preserve">  </w:t>
            </w:r>
          </w:p>
          <w:p w:rsidR="006E3757" w:rsidRDefault="006E3757" w:rsidP="00F57C0C">
            <w:pPr>
              <w:rPr>
                <w:rFonts w:ascii="Arial" w:hAnsi="Arial" w:cs="Arial"/>
                <w:color w:val="000000" w:themeColor="dark1"/>
                <w:kern w:val="24"/>
                <w:sz w:val="20"/>
                <w:szCs w:val="20"/>
              </w:rPr>
            </w:pPr>
            <w:r>
              <w:rPr>
                <w:rFonts w:ascii="Arial" w:hAnsi="Arial" w:cs="Arial"/>
                <w:color w:val="000000" w:themeColor="dark1"/>
                <w:kern w:val="24"/>
                <w:sz w:val="20"/>
                <w:szCs w:val="20"/>
              </w:rPr>
              <w:t xml:space="preserve">  </w:t>
            </w:r>
            <w:r w:rsidR="00F57C0C" w:rsidRPr="00230AE1">
              <w:rPr>
                <w:rFonts w:ascii="Arial" w:hAnsi="Arial" w:cs="Arial"/>
                <w:color w:val="000000" w:themeColor="dark1"/>
                <w:kern w:val="24"/>
                <w:sz w:val="20"/>
                <w:szCs w:val="20"/>
              </w:rPr>
              <w:t xml:space="preserve">(pêcheur, chasseur, chef de cérémonie, </w:t>
            </w:r>
            <w:r>
              <w:rPr>
                <w:rFonts w:ascii="Arial" w:hAnsi="Arial" w:cs="Arial"/>
                <w:color w:val="000000" w:themeColor="dark1"/>
                <w:kern w:val="24"/>
                <w:sz w:val="20"/>
                <w:szCs w:val="20"/>
              </w:rPr>
              <w:t xml:space="preserve">  </w:t>
            </w:r>
          </w:p>
          <w:p w:rsidR="00F57C0C" w:rsidRPr="00230AE1" w:rsidRDefault="006E3757" w:rsidP="00F57C0C">
            <w:pPr>
              <w:rPr>
                <w:rFonts w:ascii="Arial" w:eastAsia="Times New Roman" w:hAnsi="Arial" w:cs="Arial"/>
                <w:sz w:val="20"/>
                <w:szCs w:val="20"/>
              </w:rPr>
            </w:pPr>
            <w:r>
              <w:rPr>
                <w:rFonts w:ascii="Arial" w:hAnsi="Arial" w:cs="Arial"/>
                <w:color w:val="000000" w:themeColor="dark1"/>
                <w:kern w:val="24"/>
                <w:sz w:val="20"/>
                <w:szCs w:val="20"/>
              </w:rPr>
              <w:t xml:space="preserve">  </w:t>
            </w:r>
            <w:r w:rsidR="00F57C0C" w:rsidRPr="00230AE1">
              <w:rPr>
                <w:rFonts w:ascii="Arial" w:hAnsi="Arial" w:cs="Arial"/>
                <w:color w:val="000000" w:themeColor="dark1"/>
                <w:kern w:val="24"/>
                <w:sz w:val="20"/>
                <w:szCs w:val="20"/>
              </w:rPr>
              <w:t>guérisseur, sculpteur..),</w:t>
            </w:r>
          </w:p>
          <w:p w:rsidR="006E3757" w:rsidRDefault="00F57C0C" w:rsidP="00F57C0C">
            <w:pPr>
              <w:rPr>
                <w:rFonts w:ascii="Arial" w:hAnsi="Arial" w:cs="Arial"/>
                <w:color w:val="000000" w:themeColor="dark1"/>
                <w:kern w:val="24"/>
                <w:sz w:val="20"/>
                <w:szCs w:val="20"/>
              </w:rPr>
            </w:pPr>
            <w:r w:rsidRPr="00230AE1">
              <w:rPr>
                <w:rFonts w:ascii="Arial" w:hAnsi="Arial" w:cs="Arial"/>
                <w:color w:val="000000" w:themeColor="dark1"/>
                <w:kern w:val="24"/>
                <w:sz w:val="20"/>
                <w:szCs w:val="20"/>
              </w:rPr>
              <w:t xml:space="preserve">- responsabilité de l’oncle maternel de la </w:t>
            </w:r>
          </w:p>
          <w:p w:rsidR="006E3757" w:rsidRDefault="006E3757" w:rsidP="006E3757">
            <w:pPr>
              <w:rPr>
                <w:rFonts w:ascii="Arial" w:eastAsia="Times New Roman" w:hAnsi="Arial" w:cs="Arial"/>
                <w:sz w:val="20"/>
                <w:szCs w:val="20"/>
              </w:rPr>
            </w:pPr>
            <w:r>
              <w:rPr>
                <w:rFonts w:ascii="Arial" w:hAnsi="Arial" w:cs="Arial"/>
                <w:color w:val="000000" w:themeColor="dark1"/>
                <w:kern w:val="24"/>
                <w:sz w:val="20"/>
                <w:szCs w:val="20"/>
              </w:rPr>
              <w:t xml:space="preserve">  </w:t>
            </w:r>
            <w:r w:rsidR="00F57C0C" w:rsidRPr="00230AE1">
              <w:rPr>
                <w:rFonts w:ascii="Arial" w:hAnsi="Arial" w:cs="Arial"/>
                <w:color w:val="000000" w:themeColor="dark1"/>
                <w:kern w:val="24"/>
                <w:sz w:val="20"/>
                <w:szCs w:val="20"/>
              </w:rPr>
              <w:t>naissance à la mort,</w:t>
            </w:r>
          </w:p>
          <w:p w:rsidR="00F57C0C" w:rsidRPr="006E3757" w:rsidRDefault="00F57C0C" w:rsidP="006E3757">
            <w:pPr>
              <w:ind w:right="-157"/>
              <w:rPr>
                <w:rFonts w:ascii="Arial" w:eastAsia="Times New Roman" w:hAnsi="Arial" w:cs="Arial"/>
                <w:sz w:val="20"/>
                <w:szCs w:val="20"/>
              </w:rPr>
            </w:pPr>
            <w:r w:rsidRPr="006E3757">
              <w:rPr>
                <w:rFonts w:ascii="Arial" w:hAnsi="Arial" w:cs="Arial"/>
                <w:color w:val="000000" w:themeColor="dark1"/>
                <w:kern w:val="24"/>
                <w:sz w:val="20"/>
                <w:szCs w:val="20"/>
              </w:rPr>
              <w:t>- importance de la fratrie : la relation ainé-cadet.</w:t>
            </w:r>
          </w:p>
        </w:tc>
      </w:tr>
      <w:tr w:rsidR="00230AE1" w:rsidRPr="00416DD8" w:rsidTr="004F3C8F">
        <w:trPr>
          <w:trHeight w:val="1241"/>
        </w:trPr>
        <w:tc>
          <w:tcPr>
            <w:tcW w:w="1955" w:type="dxa"/>
            <w:vMerge w:val="restart"/>
            <w:tcBorders>
              <w:top w:val="single" w:sz="18" w:space="0" w:color="auto"/>
              <w:bottom w:val="single" w:sz="2" w:space="0" w:color="auto"/>
            </w:tcBorders>
            <w:vAlign w:val="center"/>
          </w:tcPr>
          <w:p w:rsidR="00230AE1" w:rsidRPr="007F6E2C" w:rsidRDefault="00230AE1" w:rsidP="005954A0">
            <w:pPr>
              <w:jc w:val="center"/>
              <w:rPr>
                <w:rFonts w:ascii="Arial" w:eastAsia="Cambria" w:hAnsi="Arial" w:cs="Arial"/>
                <w:b/>
                <w:kern w:val="24"/>
              </w:rPr>
            </w:pPr>
            <w:r w:rsidRPr="007F6E2C">
              <w:rPr>
                <w:rFonts w:ascii="Arial" w:eastAsia="Cambria" w:hAnsi="Arial" w:cs="Arial"/>
                <w:b/>
                <w:kern w:val="24"/>
              </w:rPr>
              <w:t xml:space="preserve">Cycle terminal </w:t>
            </w:r>
          </w:p>
          <w:p w:rsidR="00230AE1" w:rsidRPr="007F6E2C" w:rsidRDefault="00230AE1" w:rsidP="005954A0">
            <w:pPr>
              <w:jc w:val="center"/>
              <w:rPr>
                <w:rFonts w:ascii="Arial" w:eastAsia="Cambria" w:hAnsi="Arial" w:cs="Arial"/>
                <w:b/>
                <w:kern w:val="24"/>
              </w:rPr>
            </w:pPr>
          </w:p>
          <w:p w:rsidR="00230AE1" w:rsidRPr="007F6E2C" w:rsidRDefault="00230AE1" w:rsidP="005954A0">
            <w:pPr>
              <w:jc w:val="center"/>
              <w:rPr>
                <w:rFonts w:ascii="Arial" w:eastAsia="Cambria" w:hAnsi="Arial" w:cs="Arial"/>
                <w:b/>
                <w:kern w:val="24"/>
              </w:rPr>
            </w:pPr>
            <w:r w:rsidRPr="007F6E2C">
              <w:rPr>
                <w:rFonts w:ascii="Arial" w:eastAsia="Cambria" w:hAnsi="Arial" w:cs="Arial"/>
                <w:b/>
                <w:kern w:val="24"/>
              </w:rPr>
              <w:t>Première</w:t>
            </w:r>
          </w:p>
          <w:p w:rsidR="00230AE1" w:rsidRPr="007F6E2C" w:rsidRDefault="00230AE1" w:rsidP="005954A0">
            <w:pPr>
              <w:jc w:val="center"/>
              <w:rPr>
                <w:b/>
              </w:rPr>
            </w:pPr>
            <w:r w:rsidRPr="007F6E2C">
              <w:rPr>
                <w:rFonts w:ascii="Arial" w:eastAsia="Cambria" w:hAnsi="Arial" w:cs="Arial"/>
                <w:b/>
                <w:kern w:val="24"/>
              </w:rPr>
              <w:t>Terminale</w:t>
            </w:r>
          </w:p>
        </w:tc>
        <w:tc>
          <w:tcPr>
            <w:tcW w:w="4366" w:type="dxa"/>
            <w:tcBorders>
              <w:top w:val="single" w:sz="18" w:space="0" w:color="auto"/>
              <w:bottom w:val="single" w:sz="2" w:space="0" w:color="auto"/>
            </w:tcBorders>
            <w:vAlign w:val="center"/>
          </w:tcPr>
          <w:p w:rsidR="00230AE1" w:rsidRPr="00230AE1" w:rsidRDefault="00230AE1" w:rsidP="005954A0">
            <w:pPr>
              <w:pStyle w:val="Paragraphedeliste"/>
              <w:numPr>
                <w:ilvl w:val="0"/>
                <w:numId w:val="26"/>
              </w:numPr>
              <w:spacing w:line="256" w:lineRule="auto"/>
              <w:ind w:left="205" w:hanging="205"/>
              <w:rPr>
                <w:rFonts w:ascii="Arial" w:hAnsi="Arial" w:cs="Arial"/>
                <w:sz w:val="20"/>
                <w:szCs w:val="20"/>
              </w:rPr>
            </w:pPr>
            <w:r w:rsidRPr="00230AE1">
              <w:rPr>
                <w:rFonts w:ascii="Arial" w:hAnsi="Arial" w:cs="Arial"/>
                <w:sz w:val="20"/>
                <w:szCs w:val="20"/>
              </w:rPr>
              <w:t>Connaître quelques symboles liés à l’homme et à la femme.</w:t>
            </w:r>
          </w:p>
          <w:p w:rsidR="00230AE1" w:rsidRPr="00230AE1" w:rsidRDefault="00230AE1" w:rsidP="005954A0">
            <w:pPr>
              <w:pStyle w:val="Paragraphedeliste"/>
              <w:numPr>
                <w:ilvl w:val="0"/>
                <w:numId w:val="26"/>
              </w:numPr>
              <w:spacing w:line="256" w:lineRule="auto"/>
              <w:ind w:left="205" w:hanging="205"/>
              <w:rPr>
                <w:rFonts w:ascii="Arial" w:eastAsia="Cambria" w:hAnsi="Arial" w:cs="Arial"/>
                <w:bCs/>
                <w:kern w:val="24"/>
                <w:sz w:val="20"/>
                <w:szCs w:val="20"/>
              </w:rPr>
            </w:pPr>
            <w:r w:rsidRPr="00230AE1">
              <w:rPr>
                <w:rFonts w:ascii="Arial" w:hAnsi="Arial" w:cs="Arial"/>
                <w:sz w:val="20"/>
                <w:szCs w:val="20"/>
              </w:rPr>
              <w:t>Le sens</w:t>
            </w:r>
            <w:r w:rsidRPr="00230AE1">
              <w:rPr>
                <w:rFonts w:ascii="Arial" w:eastAsia="Cambria" w:hAnsi="Arial" w:cs="Arial"/>
                <w:bCs/>
                <w:kern w:val="24"/>
                <w:sz w:val="20"/>
                <w:szCs w:val="20"/>
              </w:rPr>
              <w:t xml:space="preserve"> des « dons » dans les cérémonies coutumières.</w:t>
            </w:r>
          </w:p>
        </w:tc>
        <w:tc>
          <w:tcPr>
            <w:tcW w:w="4370" w:type="dxa"/>
            <w:tcBorders>
              <w:top w:val="single" w:sz="18" w:space="0" w:color="auto"/>
              <w:bottom w:val="single" w:sz="2" w:space="0" w:color="auto"/>
            </w:tcBorders>
            <w:vAlign w:val="center"/>
          </w:tcPr>
          <w:p w:rsidR="00230AE1" w:rsidRPr="00230AE1" w:rsidRDefault="00230AE1" w:rsidP="006E3757">
            <w:pPr>
              <w:pStyle w:val="Paragraphedeliste"/>
              <w:numPr>
                <w:ilvl w:val="0"/>
                <w:numId w:val="26"/>
              </w:numPr>
              <w:spacing w:line="256" w:lineRule="auto"/>
              <w:ind w:left="205" w:hanging="205"/>
              <w:rPr>
                <w:rFonts w:ascii="Arial" w:hAnsi="Arial" w:cs="Arial"/>
                <w:sz w:val="20"/>
                <w:szCs w:val="20"/>
              </w:rPr>
            </w:pPr>
            <w:r w:rsidRPr="00230AE1">
              <w:rPr>
                <w:rFonts w:ascii="Arial" w:eastAsia="Times New Roman" w:hAnsi="Arial" w:cs="Arial"/>
                <w:color w:val="000000" w:themeColor="dark1"/>
                <w:kern w:val="24"/>
                <w:sz w:val="20"/>
                <w:szCs w:val="20"/>
              </w:rPr>
              <w:t>Comprendre la double identité de l’individu entre visible et invisible.</w:t>
            </w:r>
          </w:p>
        </w:tc>
      </w:tr>
      <w:tr w:rsidR="00230AE1" w:rsidRPr="00695B46" w:rsidTr="006E3757">
        <w:trPr>
          <w:trHeight w:val="2129"/>
        </w:trPr>
        <w:tc>
          <w:tcPr>
            <w:tcW w:w="1955" w:type="dxa"/>
            <w:vMerge/>
            <w:tcBorders>
              <w:top w:val="single" w:sz="2" w:space="0" w:color="auto"/>
              <w:bottom w:val="single" w:sz="18" w:space="0" w:color="auto"/>
            </w:tcBorders>
            <w:vAlign w:val="center"/>
          </w:tcPr>
          <w:p w:rsidR="00230AE1" w:rsidRPr="00D859C8" w:rsidRDefault="00230AE1" w:rsidP="005954A0">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230AE1" w:rsidRPr="00230AE1" w:rsidRDefault="00230AE1" w:rsidP="005954A0">
            <w:pPr>
              <w:pStyle w:val="Paragraphedeliste"/>
              <w:numPr>
                <w:ilvl w:val="0"/>
                <w:numId w:val="26"/>
              </w:numPr>
              <w:spacing w:line="256" w:lineRule="auto"/>
              <w:ind w:left="205" w:hanging="205"/>
              <w:rPr>
                <w:rFonts w:ascii="Arial" w:eastAsia="Times New Roman" w:hAnsi="Arial" w:cs="Arial"/>
                <w:sz w:val="20"/>
                <w:szCs w:val="20"/>
              </w:rPr>
            </w:pPr>
            <w:r w:rsidRPr="00230AE1">
              <w:rPr>
                <w:rFonts w:ascii="Arial" w:eastAsia="Cambria" w:hAnsi="Arial" w:cs="Arial"/>
                <w:bCs/>
                <w:kern w:val="24"/>
                <w:sz w:val="20"/>
                <w:szCs w:val="20"/>
              </w:rPr>
              <w:t>La vie après la mort :</w:t>
            </w:r>
          </w:p>
          <w:p w:rsidR="00230AE1" w:rsidRPr="00230AE1" w:rsidRDefault="00230AE1" w:rsidP="005954A0">
            <w:pPr>
              <w:rPr>
                <w:rFonts w:ascii="Arial" w:eastAsia="Times New Roman" w:hAnsi="Arial" w:cs="Arial"/>
                <w:sz w:val="20"/>
                <w:szCs w:val="20"/>
              </w:rPr>
            </w:pPr>
            <w:r w:rsidRPr="00230AE1">
              <w:rPr>
                <w:rFonts w:ascii="Arial" w:eastAsia="Cambria" w:hAnsi="Arial" w:cs="Arial"/>
                <w:bCs/>
                <w:kern w:val="24"/>
                <w:sz w:val="20"/>
                <w:szCs w:val="20"/>
              </w:rPr>
              <w:t>- représentations anciennes/actuelles</w:t>
            </w:r>
          </w:p>
          <w:p w:rsidR="00230AE1" w:rsidRPr="00230AE1" w:rsidRDefault="00230AE1" w:rsidP="005954A0">
            <w:pPr>
              <w:spacing w:line="256" w:lineRule="auto"/>
              <w:rPr>
                <w:rFonts w:ascii="Arial" w:hAnsi="Arial" w:cs="Arial"/>
                <w:sz w:val="20"/>
                <w:szCs w:val="20"/>
              </w:rPr>
            </w:pPr>
            <w:r w:rsidRPr="00230AE1">
              <w:rPr>
                <w:rFonts w:ascii="Arial" w:eastAsia="Cambria" w:hAnsi="Arial" w:cs="Arial"/>
                <w:bCs/>
                <w:kern w:val="24"/>
                <w:sz w:val="20"/>
                <w:szCs w:val="20"/>
              </w:rPr>
              <w:t>- les pays des morts.</w:t>
            </w:r>
          </w:p>
        </w:tc>
        <w:tc>
          <w:tcPr>
            <w:tcW w:w="4370" w:type="dxa"/>
            <w:tcBorders>
              <w:top w:val="single" w:sz="2" w:space="0" w:color="auto"/>
              <w:bottom w:val="single" w:sz="18" w:space="0" w:color="auto"/>
            </w:tcBorders>
            <w:vAlign w:val="center"/>
          </w:tcPr>
          <w:p w:rsidR="00230AE1" w:rsidRPr="00230AE1" w:rsidRDefault="00230AE1" w:rsidP="005954A0">
            <w:pPr>
              <w:pStyle w:val="Paragraphedeliste"/>
              <w:numPr>
                <w:ilvl w:val="0"/>
                <w:numId w:val="26"/>
              </w:numPr>
              <w:ind w:left="205" w:right="-108" w:hanging="205"/>
              <w:rPr>
                <w:rFonts w:ascii="Arial" w:hAnsi="Arial" w:cs="Arial"/>
                <w:sz w:val="20"/>
                <w:szCs w:val="20"/>
              </w:rPr>
            </w:pPr>
            <w:r w:rsidRPr="00230AE1">
              <w:rPr>
                <w:rFonts w:ascii="Arial" w:hAnsi="Arial" w:cs="Arial"/>
                <w:color w:val="000000" w:themeColor="dark1"/>
                <w:kern w:val="24"/>
                <w:sz w:val="20"/>
                <w:szCs w:val="20"/>
              </w:rPr>
              <w:t>Connaître ce que représentent le nom et le sang :</w:t>
            </w:r>
          </w:p>
          <w:p w:rsidR="006E3757" w:rsidRDefault="00230AE1" w:rsidP="005954A0">
            <w:pPr>
              <w:rPr>
                <w:rFonts w:ascii="Arial" w:hAnsi="Arial" w:cs="Arial"/>
                <w:color w:val="000000" w:themeColor="dark1"/>
                <w:kern w:val="24"/>
                <w:sz w:val="20"/>
                <w:szCs w:val="20"/>
              </w:rPr>
            </w:pPr>
            <w:r w:rsidRPr="00230AE1">
              <w:rPr>
                <w:rFonts w:ascii="Arial" w:hAnsi="Arial" w:cs="Arial"/>
                <w:color w:val="000000" w:themeColor="dark1"/>
                <w:kern w:val="24"/>
                <w:sz w:val="20"/>
                <w:szCs w:val="20"/>
              </w:rPr>
              <w:t>- lien nom- perso</w:t>
            </w:r>
            <w:r w:rsidR="006E3757">
              <w:rPr>
                <w:rFonts w:ascii="Arial" w:hAnsi="Arial" w:cs="Arial"/>
                <w:color w:val="000000" w:themeColor="dark1"/>
                <w:kern w:val="24"/>
                <w:sz w:val="20"/>
                <w:szCs w:val="20"/>
              </w:rPr>
              <w:t xml:space="preserve">nne - clan – tertre- fonction  </w:t>
            </w:r>
          </w:p>
          <w:p w:rsidR="006E3757" w:rsidRDefault="006E3757" w:rsidP="005954A0">
            <w:pPr>
              <w:rPr>
                <w:rFonts w:ascii="Arial" w:hAnsi="Arial" w:cs="Arial"/>
                <w:color w:val="000000" w:themeColor="dark1"/>
                <w:kern w:val="24"/>
                <w:sz w:val="20"/>
                <w:szCs w:val="20"/>
              </w:rPr>
            </w:pPr>
            <w:r>
              <w:rPr>
                <w:rFonts w:ascii="Arial" w:hAnsi="Arial" w:cs="Arial"/>
                <w:color w:val="000000" w:themeColor="dark1"/>
                <w:kern w:val="24"/>
                <w:sz w:val="20"/>
                <w:szCs w:val="20"/>
              </w:rPr>
              <w:t xml:space="preserve">  (</w:t>
            </w:r>
            <w:r w:rsidR="00230AE1" w:rsidRPr="00230AE1">
              <w:rPr>
                <w:rFonts w:ascii="Arial" w:hAnsi="Arial" w:cs="Arial"/>
                <w:color w:val="000000" w:themeColor="dark1"/>
                <w:kern w:val="24"/>
                <w:sz w:val="20"/>
                <w:szCs w:val="20"/>
              </w:rPr>
              <w:t xml:space="preserve">pêcheur, chasseur, chef de cérémonie, </w:t>
            </w:r>
            <w:r>
              <w:rPr>
                <w:rFonts w:ascii="Arial" w:hAnsi="Arial" w:cs="Arial"/>
                <w:color w:val="000000" w:themeColor="dark1"/>
                <w:kern w:val="24"/>
                <w:sz w:val="20"/>
                <w:szCs w:val="20"/>
              </w:rPr>
              <w:t xml:space="preserve">  </w:t>
            </w:r>
          </w:p>
          <w:p w:rsidR="00230AE1" w:rsidRPr="00230AE1" w:rsidRDefault="006E3757" w:rsidP="005954A0">
            <w:pPr>
              <w:rPr>
                <w:rFonts w:ascii="Arial" w:eastAsia="Times New Roman" w:hAnsi="Arial" w:cs="Arial"/>
                <w:sz w:val="20"/>
                <w:szCs w:val="20"/>
              </w:rPr>
            </w:pPr>
            <w:r>
              <w:rPr>
                <w:rFonts w:ascii="Arial" w:hAnsi="Arial" w:cs="Arial"/>
                <w:color w:val="000000" w:themeColor="dark1"/>
                <w:kern w:val="24"/>
                <w:sz w:val="20"/>
                <w:szCs w:val="20"/>
              </w:rPr>
              <w:t xml:space="preserve">  </w:t>
            </w:r>
            <w:r w:rsidR="00230AE1" w:rsidRPr="00230AE1">
              <w:rPr>
                <w:rFonts w:ascii="Arial" w:hAnsi="Arial" w:cs="Arial"/>
                <w:color w:val="000000" w:themeColor="dark1"/>
                <w:kern w:val="24"/>
                <w:sz w:val="20"/>
                <w:szCs w:val="20"/>
              </w:rPr>
              <w:t>guérisseur, sculpteur..),</w:t>
            </w:r>
          </w:p>
          <w:p w:rsidR="006E3757" w:rsidRDefault="00230AE1" w:rsidP="005954A0">
            <w:pPr>
              <w:rPr>
                <w:rFonts w:ascii="Arial" w:hAnsi="Arial" w:cs="Arial"/>
                <w:color w:val="000000" w:themeColor="dark1"/>
                <w:kern w:val="24"/>
                <w:sz w:val="20"/>
                <w:szCs w:val="20"/>
              </w:rPr>
            </w:pPr>
            <w:r w:rsidRPr="00230AE1">
              <w:rPr>
                <w:rFonts w:ascii="Arial" w:hAnsi="Arial" w:cs="Arial"/>
                <w:color w:val="000000" w:themeColor="dark1"/>
                <w:kern w:val="24"/>
                <w:sz w:val="20"/>
                <w:szCs w:val="20"/>
              </w:rPr>
              <w:t xml:space="preserve">- responsabilité de l’oncle maternel de la </w:t>
            </w:r>
          </w:p>
          <w:p w:rsidR="00230AE1" w:rsidRPr="00230AE1" w:rsidRDefault="006E3757" w:rsidP="005954A0">
            <w:pPr>
              <w:rPr>
                <w:rFonts w:ascii="Arial" w:eastAsia="Times New Roman" w:hAnsi="Arial" w:cs="Arial"/>
                <w:sz w:val="20"/>
                <w:szCs w:val="20"/>
              </w:rPr>
            </w:pPr>
            <w:r>
              <w:rPr>
                <w:rFonts w:ascii="Arial" w:hAnsi="Arial" w:cs="Arial"/>
                <w:color w:val="000000" w:themeColor="dark1"/>
                <w:kern w:val="24"/>
                <w:sz w:val="20"/>
                <w:szCs w:val="20"/>
              </w:rPr>
              <w:t xml:space="preserve">  </w:t>
            </w:r>
            <w:r w:rsidR="00230AE1" w:rsidRPr="00230AE1">
              <w:rPr>
                <w:rFonts w:ascii="Arial" w:hAnsi="Arial" w:cs="Arial"/>
                <w:color w:val="000000" w:themeColor="dark1"/>
                <w:kern w:val="24"/>
                <w:sz w:val="20"/>
                <w:szCs w:val="20"/>
              </w:rPr>
              <w:t>naissance à la mort,</w:t>
            </w:r>
          </w:p>
          <w:p w:rsidR="00230AE1" w:rsidRPr="00230AE1" w:rsidRDefault="00230AE1" w:rsidP="005954A0">
            <w:pPr>
              <w:ind w:right="-108"/>
              <w:rPr>
                <w:rFonts w:ascii="Arial" w:hAnsi="Arial" w:cs="Arial"/>
                <w:sz w:val="20"/>
                <w:szCs w:val="20"/>
              </w:rPr>
            </w:pPr>
            <w:r w:rsidRPr="00230AE1">
              <w:rPr>
                <w:rFonts w:ascii="Arial" w:hAnsi="Arial" w:cs="Arial"/>
                <w:color w:val="000000" w:themeColor="dark1"/>
                <w:kern w:val="24"/>
                <w:sz w:val="20"/>
                <w:szCs w:val="20"/>
              </w:rPr>
              <w:t>- importance de la fratrie : la relation ainé-cadet.</w:t>
            </w:r>
          </w:p>
        </w:tc>
      </w:tr>
    </w:tbl>
    <w:p w:rsidR="00230AE1" w:rsidRDefault="00230AE1" w:rsidP="00230AE1">
      <w:pPr>
        <w:pStyle w:val="Titre1"/>
        <w:numPr>
          <w:ilvl w:val="0"/>
          <w:numId w:val="0"/>
        </w:numPr>
        <w:ind w:left="1152"/>
      </w:pPr>
      <w:bookmarkStart w:id="166" w:name="_Toc476726261"/>
      <w:bookmarkStart w:id="167" w:name="_Toc481584242"/>
    </w:p>
    <w:p w:rsidR="00230AE1" w:rsidRDefault="00230AE1">
      <w:pPr>
        <w:rPr>
          <w:rFonts w:asciiTheme="majorHAnsi" w:eastAsiaTheme="majorEastAsia" w:hAnsiTheme="majorHAnsi" w:cstheme="majorBidi"/>
          <w:b/>
          <w:color w:val="4A442A" w:themeColor="background2" w:themeShade="40"/>
          <w:sz w:val="32"/>
          <w:szCs w:val="32"/>
          <w:u w:val="single"/>
        </w:rPr>
      </w:pPr>
      <w:r>
        <w:br w:type="page"/>
      </w:r>
    </w:p>
    <w:p w:rsidR="000F0378" w:rsidRDefault="000F0378" w:rsidP="0093098B">
      <w:pPr>
        <w:pStyle w:val="Titre1"/>
      </w:pPr>
      <w:bookmarkStart w:id="168" w:name="_Toc507683339"/>
      <w:r w:rsidRPr="0093098B">
        <w:t>REPERES BIBLIOGRAPHIQUES</w:t>
      </w:r>
      <w:bookmarkEnd w:id="166"/>
      <w:bookmarkEnd w:id="167"/>
      <w:bookmarkEnd w:id="168"/>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7849C8" w:rsidRPr="000E1357" w:rsidTr="007849C8">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hideMark/>
          </w:tcPr>
          <w:p w:rsidR="007849C8" w:rsidRPr="000E1357" w:rsidRDefault="007849C8" w:rsidP="007849C8">
            <w:pPr>
              <w:jc w:val="center"/>
              <w:rPr>
                <w:rFonts w:ascii="Arial" w:eastAsia="Times New Roman" w:hAnsi="Arial" w:cs="Arial"/>
                <w:b/>
                <w:bCs/>
                <w:color w:val="000000"/>
              </w:rPr>
            </w:pPr>
            <w:r w:rsidRPr="000E1357">
              <w:rPr>
                <w:rFonts w:ascii="Arial" w:eastAsia="Times New Roman" w:hAnsi="Arial" w:cs="Arial"/>
                <w:b/>
                <w:bCs/>
                <w:color w:val="000000"/>
              </w:rPr>
              <w:t>LITTÉRATURE</w:t>
            </w:r>
          </w:p>
        </w:tc>
      </w:tr>
      <w:tr w:rsidR="007849C8"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7849C8" w:rsidRPr="000E1357" w:rsidRDefault="007849C8" w:rsidP="007849C8">
            <w:pPr>
              <w:jc w:val="center"/>
              <w:rPr>
                <w:rFonts w:ascii="Arial" w:eastAsia="Times New Roman" w:hAnsi="Arial" w:cs="Arial"/>
                <w:b/>
                <w:bCs/>
                <w:color w:val="000000"/>
              </w:rPr>
            </w:pPr>
            <w:r w:rsidRPr="000E1357">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936281" w:rsidP="005619FE">
            <w:pPr>
              <w:spacing w:before="80" w:after="80"/>
              <w:rPr>
                <w:rFonts w:ascii="Arial" w:eastAsia="Times New Roman" w:hAnsi="Arial" w:cs="Arial"/>
                <w:sz w:val="20"/>
                <w:szCs w:val="20"/>
              </w:rPr>
            </w:pPr>
            <w:r w:rsidRPr="00C40F29">
              <w:rPr>
                <w:rFonts w:ascii="Arial" w:eastAsia="Times New Roman" w:hAnsi="Arial" w:cs="Arial"/>
                <w:sz w:val="20"/>
                <w:szCs w:val="20"/>
              </w:rPr>
              <w:t>DRILE, Sam.</w:t>
            </w:r>
            <w:r w:rsidR="002D172A">
              <w:rPr>
                <w:rFonts w:ascii="Arial" w:eastAsia="Times New Roman" w:hAnsi="Arial" w:cs="Arial"/>
                <w:sz w:val="20"/>
                <w:szCs w:val="20"/>
              </w:rPr>
              <w:t xml:space="preserve"> </w:t>
            </w:r>
            <w:r w:rsidRPr="00C40F29">
              <w:rPr>
                <w:rFonts w:ascii="Arial" w:eastAsia="Times New Roman" w:hAnsi="Arial" w:cs="Arial"/>
                <w:i/>
                <w:iCs/>
                <w:sz w:val="20"/>
                <w:szCs w:val="20"/>
              </w:rPr>
              <w:t>La leçon du bénitier</w:t>
            </w:r>
            <w:r w:rsidRPr="00C40F29">
              <w:rPr>
                <w:rFonts w:ascii="Arial" w:eastAsia="Times New Roman" w:hAnsi="Arial" w:cs="Arial"/>
                <w:sz w:val="20"/>
                <w:szCs w:val="20"/>
              </w:rPr>
              <w:t xml:space="preserve">. </w:t>
            </w:r>
            <w:r w:rsidR="00B1571D">
              <w:rPr>
                <w:rFonts w:ascii="Arial" w:eastAsia="Times New Roman" w:hAnsi="Arial" w:cs="Arial"/>
                <w:sz w:val="20"/>
                <w:szCs w:val="20"/>
              </w:rPr>
              <w:t>A</w:t>
            </w:r>
            <w:r w:rsidRPr="00C40F29">
              <w:rPr>
                <w:rFonts w:ascii="Arial" w:eastAsia="Times New Roman" w:hAnsi="Arial" w:cs="Arial"/>
                <w:sz w:val="20"/>
                <w:szCs w:val="20"/>
              </w:rPr>
              <w:t>lbum  conte+ CD  français</w:t>
            </w:r>
            <w:r w:rsidR="002D172A">
              <w:rPr>
                <w:rFonts w:ascii="Arial" w:eastAsia="Times New Roman" w:hAnsi="Arial" w:cs="Arial"/>
                <w:sz w:val="20"/>
                <w:szCs w:val="20"/>
              </w:rPr>
              <w:t>-d</w:t>
            </w:r>
            <w:r w:rsidRPr="00C40F29">
              <w:rPr>
                <w:rFonts w:ascii="Arial" w:eastAsia="Times New Roman" w:hAnsi="Arial" w:cs="Arial"/>
                <w:sz w:val="20"/>
                <w:szCs w:val="20"/>
              </w:rPr>
              <w:t>rehu.</w:t>
            </w:r>
            <w:r w:rsidR="00B1571D">
              <w:rPr>
                <w:rFonts w:ascii="Arial" w:eastAsia="Times New Roman" w:hAnsi="Arial" w:cs="Arial"/>
                <w:sz w:val="20"/>
                <w:szCs w:val="20"/>
              </w:rPr>
              <w:t xml:space="preserve"> Nouméa : </w:t>
            </w:r>
            <w:r w:rsidRPr="00C40F29">
              <w:rPr>
                <w:rFonts w:ascii="Arial" w:eastAsia="Times New Roman" w:hAnsi="Arial" w:cs="Arial"/>
                <w:sz w:val="20"/>
                <w:szCs w:val="20"/>
              </w:rPr>
              <w:t>Grain de sable</w:t>
            </w:r>
            <w:r w:rsidR="00B1571D">
              <w:rPr>
                <w:rFonts w:ascii="Arial" w:eastAsia="Times New Roman" w:hAnsi="Arial" w:cs="Arial"/>
                <w:sz w:val="20"/>
                <w:szCs w:val="20"/>
              </w:rPr>
              <w:t>/ADCK</w:t>
            </w:r>
            <w:r w:rsidRPr="00C40F29">
              <w:rPr>
                <w:rFonts w:ascii="Arial" w:eastAsia="Times New Roman" w:hAnsi="Arial" w:cs="Arial"/>
                <w:sz w:val="20"/>
                <w:szCs w:val="20"/>
              </w:rPr>
              <w:t>,</w:t>
            </w:r>
            <w:r w:rsidR="002D172A">
              <w:rPr>
                <w:rFonts w:ascii="Arial" w:eastAsia="Times New Roman" w:hAnsi="Arial" w:cs="Arial"/>
                <w:sz w:val="20"/>
                <w:szCs w:val="20"/>
              </w:rPr>
              <w:t xml:space="preserve"> </w:t>
            </w:r>
            <w:r w:rsidR="0003486B">
              <w:rPr>
                <w:rFonts w:ascii="Arial" w:eastAsia="Times New Roman" w:hAnsi="Arial" w:cs="Arial"/>
                <w:sz w:val="20"/>
                <w:szCs w:val="20"/>
              </w:rPr>
              <w:t>2006</w:t>
            </w:r>
          </w:p>
          <w:p w:rsidR="00936281" w:rsidRPr="00C40F29" w:rsidRDefault="00936281" w:rsidP="005619FE">
            <w:pPr>
              <w:spacing w:before="80" w:after="80"/>
              <w:rPr>
                <w:rFonts w:ascii="Arial" w:eastAsia="Times New Roman" w:hAnsi="Arial" w:cs="Arial"/>
                <w:sz w:val="20"/>
                <w:szCs w:val="20"/>
              </w:rPr>
            </w:pPr>
            <w:r w:rsidRPr="00C40F29">
              <w:rPr>
                <w:rFonts w:ascii="Arial" w:eastAsia="Times New Roman" w:hAnsi="Arial" w:cs="Arial"/>
                <w:sz w:val="20"/>
                <w:szCs w:val="20"/>
              </w:rPr>
              <w:t>HOUMBOUY, Matéla</w:t>
            </w:r>
            <w:r w:rsidR="00B1571D">
              <w:rPr>
                <w:rFonts w:ascii="Arial" w:eastAsia="Times New Roman" w:hAnsi="Arial" w:cs="Arial"/>
                <w:sz w:val="20"/>
                <w:szCs w:val="20"/>
              </w:rPr>
              <w:t xml:space="preserve"> et</w:t>
            </w:r>
            <w:r w:rsidRPr="00C40F29">
              <w:rPr>
                <w:rFonts w:ascii="Arial" w:eastAsia="Times New Roman" w:hAnsi="Arial" w:cs="Arial"/>
                <w:sz w:val="20"/>
                <w:szCs w:val="20"/>
              </w:rPr>
              <w:t xml:space="preserve"> GOULOU, Isabelle. </w:t>
            </w:r>
            <w:r w:rsidR="00B1571D">
              <w:rPr>
                <w:rFonts w:ascii="Arial" w:eastAsia="Times New Roman" w:hAnsi="Arial" w:cs="Arial"/>
                <w:sz w:val="20"/>
                <w:szCs w:val="20"/>
              </w:rPr>
              <w:t>L</w:t>
            </w:r>
            <w:r w:rsidRPr="00C40F29">
              <w:rPr>
                <w:rFonts w:ascii="Arial" w:eastAsia="Times New Roman" w:hAnsi="Arial" w:cs="Arial"/>
                <w:i/>
                <w:iCs/>
                <w:sz w:val="20"/>
                <w:szCs w:val="20"/>
              </w:rPr>
              <w:t>’enfant kaori</w:t>
            </w:r>
            <w:r w:rsidR="00B1571D">
              <w:rPr>
                <w:rFonts w:ascii="Arial" w:eastAsia="Times New Roman" w:hAnsi="Arial" w:cs="Arial"/>
                <w:i/>
                <w:iCs/>
                <w:sz w:val="20"/>
                <w:szCs w:val="20"/>
              </w:rPr>
              <w:t xml:space="preserve">. </w:t>
            </w:r>
            <w:r w:rsidR="00B1571D">
              <w:rPr>
                <w:rFonts w:ascii="Arial" w:eastAsia="Times New Roman" w:hAnsi="Arial" w:cs="Arial"/>
                <w:sz w:val="20"/>
                <w:szCs w:val="20"/>
              </w:rPr>
              <w:t>A</w:t>
            </w:r>
            <w:r w:rsidRPr="00C40F29">
              <w:rPr>
                <w:rFonts w:ascii="Arial" w:eastAsia="Times New Roman" w:hAnsi="Arial" w:cs="Arial"/>
                <w:sz w:val="20"/>
                <w:szCs w:val="20"/>
              </w:rPr>
              <w:t>lbum + CD petit conte frança</w:t>
            </w:r>
            <w:r w:rsidR="00B1571D">
              <w:rPr>
                <w:rFonts w:ascii="Arial" w:eastAsia="Times New Roman" w:hAnsi="Arial" w:cs="Arial"/>
                <w:sz w:val="20"/>
                <w:szCs w:val="20"/>
              </w:rPr>
              <w:t>is-iaï. Nouméa : Grain de sable/</w:t>
            </w:r>
            <w:r w:rsidRPr="00C40F29">
              <w:rPr>
                <w:rFonts w:ascii="Arial" w:eastAsia="Times New Roman" w:hAnsi="Arial" w:cs="Arial"/>
                <w:sz w:val="20"/>
                <w:szCs w:val="20"/>
              </w:rPr>
              <w:t>ADCK, 2005</w:t>
            </w:r>
          </w:p>
          <w:p w:rsidR="00936281" w:rsidRPr="00C40F29" w:rsidRDefault="00B1571D" w:rsidP="005619FE">
            <w:pPr>
              <w:spacing w:before="80" w:after="80"/>
              <w:rPr>
                <w:rFonts w:ascii="Arial" w:eastAsia="Times New Roman" w:hAnsi="Arial" w:cs="Arial"/>
                <w:sz w:val="20"/>
                <w:szCs w:val="20"/>
              </w:rPr>
            </w:pPr>
            <w:r>
              <w:rPr>
                <w:rFonts w:ascii="Arial" w:eastAsia="Times New Roman" w:hAnsi="Arial" w:cs="Arial"/>
                <w:sz w:val="20"/>
                <w:szCs w:val="20"/>
              </w:rPr>
              <w:t xml:space="preserve">Lycée agricole de Pouembout. </w:t>
            </w:r>
            <w:r w:rsidR="00936281" w:rsidRPr="00B1571D">
              <w:rPr>
                <w:rFonts w:ascii="Arial" w:eastAsia="Times New Roman" w:hAnsi="Arial" w:cs="Arial"/>
                <w:i/>
                <w:sz w:val="20"/>
                <w:szCs w:val="20"/>
              </w:rPr>
              <w:t>Titêtu le méchant garçon</w:t>
            </w:r>
            <w:r w:rsidR="0003486B">
              <w:rPr>
                <w:rFonts w:ascii="Arial" w:eastAsia="Times New Roman" w:hAnsi="Arial" w:cs="Arial"/>
                <w:sz w:val="20"/>
                <w:szCs w:val="20"/>
              </w:rPr>
              <w:t>. Nouméa : ALK, 2009</w:t>
            </w:r>
          </w:p>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PAPOU. </w:t>
            </w:r>
            <w:r w:rsidRPr="00B1571D">
              <w:rPr>
                <w:rFonts w:ascii="Arial" w:eastAsia="Times New Roman" w:hAnsi="Arial" w:cs="Arial"/>
                <w:i/>
                <w:color w:val="000000"/>
                <w:sz w:val="20"/>
                <w:szCs w:val="20"/>
              </w:rPr>
              <w:t>Wahi et le grand requin</w:t>
            </w:r>
            <w:r w:rsidRPr="00C40F29">
              <w:rPr>
                <w:rFonts w:ascii="Arial" w:eastAsia="Times New Roman" w:hAnsi="Arial" w:cs="Arial"/>
                <w:color w:val="000000"/>
                <w:sz w:val="20"/>
                <w:szCs w:val="20"/>
              </w:rPr>
              <w:t xml:space="preserve">. Nouméa : </w:t>
            </w:r>
            <w:r w:rsidR="00B1571D">
              <w:rPr>
                <w:rFonts w:ascii="Arial" w:eastAsia="Times New Roman" w:hAnsi="Arial" w:cs="Arial"/>
                <w:color w:val="000000"/>
                <w:sz w:val="20"/>
                <w:szCs w:val="20"/>
              </w:rPr>
              <w:t>G</w:t>
            </w:r>
            <w:r w:rsidRPr="00C40F29">
              <w:rPr>
                <w:rFonts w:ascii="Arial" w:eastAsia="Times New Roman" w:hAnsi="Arial" w:cs="Arial"/>
                <w:color w:val="000000"/>
                <w:sz w:val="20"/>
                <w:szCs w:val="20"/>
              </w:rPr>
              <w:t>rain de sable jeunesse, 2007</w:t>
            </w:r>
          </w:p>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PONGA, Réséda et LAGABRIELLE Laurence. </w:t>
            </w:r>
            <w:r w:rsidRPr="00C40F29">
              <w:rPr>
                <w:rFonts w:ascii="Arial" w:eastAsia="Times New Roman" w:hAnsi="Arial" w:cs="Arial"/>
                <w:i/>
                <w:iCs/>
                <w:color w:val="000000"/>
                <w:sz w:val="20"/>
                <w:szCs w:val="20"/>
              </w:rPr>
              <w:t>Méyémô</w:t>
            </w:r>
            <w:r w:rsidRPr="00C40F29">
              <w:rPr>
                <w:rFonts w:ascii="Arial" w:eastAsia="Times New Roman" w:hAnsi="Arial" w:cs="Arial"/>
                <w:color w:val="000000"/>
                <w:sz w:val="20"/>
                <w:szCs w:val="20"/>
              </w:rPr>
              <w:t>. Conte kanak en français-ajië. Nouméa :</w:t>
            </w:r>
            <w:r w:rsidR="00B1571D">
              <w:rPr>
                <w:rFonts w:ascii="Arial" w:eastAsia="Times New Roman" w:hAnsi="Arial" w:cs="Arial"/>
                <w:color w:val="000000"/>
                <w:sz w:val="20"/>
                <w:szCs w:val="20"/>
              </w:rPr>
              <w:t xml:space="preserve"> G</w:t>
            </w:r>
            <w:r w:rsidRPr="00C40F29">
              <w:rPr>
                <w:rFonts w:ascii="Arial" w:eastAsia="Times New Roman" w:hAnsi="Arial" w:cs="Arial"/>
                <w:color w:val="000000"/>
                <w:sz w:val="20"/>
                <w:szCs w:val="20"/>
              </w:rPr>
              <w:t>rain</w:t>
            </w:r>
            <w:r w:rsidR="005B4A3B">
              <w:rPr>
                <w:rFonts w:ascii="Arial" w:eastAsia="Times New Roman" w:hAnsi="Arial" w:cs="Arial"/>
                <w:color w:val="000000"/>
                <w:sz w:val="20"/>
                <w:szCs w:val="20"/>
              </w:rPr>
              <w:t xml:space="preserve"> </w:t>
            </w:r>
            <w:r w:rsidRPr="00C40F29">
              <w:rPr>
                <w:rFonts w:ascii="Arial" w:eastAsia="Times New Roman" w:hAnsi="Arial" w:cs="Arial"/>
                <w:color w:val="000000"/>
                <w:sz w:val="20"/>
                <w:szCs w:val="20"/>
              </w:rPr>
              <w:t>de sable</w:t>
            </w:r>
            <w:r w:rsidR="00B1571D">
              <w:rPr>
                <w:rFonts w:ascii="Arial" w:eastAsia="Times New Roman" w:hAnsi="Arial" w:cs="Arial"/>
                <w:color w:val="000000"/>
                <w:sz w:val="20"/>
                <w:szCs w:val="20"/>
              </w:rPr>
              <w:t>/</w:t>
            </w:r>
            <w:r w:rsidRPr="00C40F29">
              <w:rPr>
                <w:rFonts w:ascii="Arial" w:eastAsia="Times New Roman" w:hAnsi="Arial" w:cs="Arial"/>
                <w:color w:val="000000"/>
                <w:sz w:val="20"/>
                <w:szCs w:val="20"/>
              </w:rPr>
              <w:t>ADCK, 2004</w:t>
            </w:r>
          </w:p>
          <w:p w:rsidR="00936281" w:rsidRPr="00C40F29" w:rsidRDefault="00936281" w:rsidP="005619FE">
            <w:pPr>
              <w:spacing w:before="80" w:after="80"/>
              <w:rPr>
                <w:rFonts w:ascii="Arial" w:eastAsia="Times New Roman" w:hAnsi="Arial" w:cs="Arial"/>
                <w:sz w:val="20"/>
                <w:szCs w:val="20"/>
              </w:rPr>
            </w:pPr>
            <w:r w:rsidRPr="00C40F29">
              <w:rPr>
                <w:rFonts w:ascii="Arial" w:eastAsia="Times New Roman" w:hAnsi="Arial" w:cs="Arial"/>
                <w:sz w:val="20"/>
                <w:szCs w:val="20"/>
              </w:rPr>
              <w:t xml:space="preserve">PRIGENT, Yannick et PALAYER, Caroline. </w:t>
            </w:r>
            <w:r w:rsidRPr="00C40F29">
              <w:rPr>
                <w:rFonts w:ascii="Arial" w:eastAsia="Times New Roman" w:hAnsi="Arial" w:cs="Arial"/>
                <w:i/>
                <w:sz w:val="20"/>
                <w:szCs w:val="20"/>
              </w:rPr>
              <w:t>La petite tresseuse kanak</w:t>
            </w:r>
            <w:r w:rsidRPr="00C40F29">
              <w:rPr>
                <w:rFonts w:ascii="Arial" w:eastAsia="Times New Roman" w:hAnsi="Arial" w:cs="Arial"/>
                <w:sz w:val="20"/>
                <w:szCs w:val="20"/>
              </w:rPr>
              <w:t>. Nouméa : Vent d’ailleurs, 2009</w:t>
            </w:r>
          </w:p>
          <w:p w:rsidR="007849C8" w:rsidRPr="00C40F29" w:rsidRDefault="00936281" w:rsidP="00B1571D">
            <w:pPr>
              <w:spacing w:before="80" w:after="80"/>
              <w:rPr>
                <w:rFonts w:ascii="Arial" w:eastAsia="Times New Roman" w:hAnsi="Arial" w:cs="Arial"/>
                <w:sz w:val="20"/>
                <w:szCs w:val="20"/>
              </w:rPr>
            </w:pPr>
            <w:r w:rsidRPr="00C40F29">
              <w:rPr>
                <w:rFonts w:ascii="Arial" w:eastAsia="Times New Roman" w:hAnsi="Arial" w:cs="Arial"/>
                <w:sz w:val="20"/>
                <w:szCs w:val="20"/>
              </w:rPr>
              <w:t xml:space="preserve">PWICEMWÂ, Anna. </w:t>
            </w:r>
            <w:r w:rsidRPr="00C40F29">
              <w:rPr>
                <w:rFonts w:ascii="Arial" w:eastAsia="Times New Roman" w:hAnsi="Arial" w:cs="Arial"/>
                <w:i/>
                <w:iCs/>
                <w:sz w:val="20"/>
                <w:szCs w:val="20"/>
              </w:rPr>
              <w:t>Le chasseur de la vallée</w:t>
            </w:r>
            <w:r w:rsidR="00B1571D">
              <w:rPr>
                <w:rFonts w:ascii="Arial" w:eastAsia="Times New Roman" w:hAnsi="Arial" w:cs="Arial"/>
                <w:i/>
                <w:iCs/>
                <w:sz w:val="20"/>
                <w:szCs w:val="20"/>
              </w:rPr>
              <w:t>. A</w:t>
            </w:r>
            <w:r w:rsidRPr="00C40F29">
              <w:rPr>
                <w:rFonts w:ascii="Arial" w:eastAsia="Times New Roman" w:hAnsi="Arial" w:cs="Arial"/>
                <w:sz w:val="20"/>
                <w:szCs w:val="20"/>
              </w:rPr>
              <w:t>lbum conte Kanak + CD français</w:t>
            </w:r>
            <w:r w:rsidR="00B1571D">
              <w:rPr>
                <w:rFonts w:ascii="Arial" w:eastAsia="Times New Roman" w:hAnsi="Arial" w:cs="Arial"/>
                <w:sz w:val="20"/>
                <w:szCs w:val="20"/>
              </w:rPr>
              <w:t>-p</w:t>
            </w:r>
            <w:r w:rsidRPr="00C40F29">
              <w:rPr>
                <w:rFonts w:ascii="Arial" w:eastAsia="Times New Roman" w:hAnsi="Arial" w:cs="Arial"/>
                <w:sz w:val="20"/>
                <w:szCs w:val="20"/>
              </w:rPr>
              <w:t>aicî. Nouméa : ADCK, 2008</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Default="00A76BE8" w:rsidP="0080068D">
            <w:pPr>
              <w:jc w:val="center"/>
              <w:rPr>
                <w:rFonts w:ascii="Arial" w:eastAsia="Times New Roman" w:hAnsi="Arial" w:cs="Arial"/>
                <w:b/>
                <w:bCs/>
                <w:color w:val="000000"/>
              </w:rPr>
            </w:pPr>
            <w:r>
              <w:rPr>
                <w:rFonts w:ascii="Arial" w:eastAsia="Times New Roman" w:hAnsi="Arial" w:cs="Arial"/>
                <w:b/>
                <w:bCs/>
                <w:color w:val="000000"/>
              </w:rPr>
              <w:t>Recueil</w:t>
            </w:r>
          </w:p>
          <w:p w:rsidR="00936281" w:rsidRPr="009C34AA" w:rsidRDefault="005F46EC" w:rsidP="0080068D">
            <w:pPr>
              <w:jc w:val="center"/>
              <w:rPr>
                <w:rFonts w:ascii="Arial" w:eastAsia="Times New Roman" w:hAnsi="Arial" w:cs="Arial"/>
                <w:b/>
                <w:bCs/>
                <w:color w:val="000000"/>
              </w:rPr>
            </w:pPr>
            <w:r>
              <w:rPr>
                <w:rFonts w:ascii="Arial" w:eastAsia="Times New Roman" w:hAnsi="Arial" w:cs="Arial"/>
                <w:b/>
                <w:bCs/>
                <w:color w:val="000000"/>
              </w:rPr>
              <w:t>Conte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B1571D" w:rsidP="005619FE">
            <w:pPr>
              <w:spacing w:before="80" w:after="80"/>
              <w:rPr>
                <w:rFonts w:ascii="Arial" w:eastAsia="Times New Roman" w:hAnsi="Arial" w:cs="Arial"/>
                <w:color w:val="000000"/>
                <w:sz w:val="20"/>
                <w:szCs w:val="20"/>
              </w:rPr>
            </w:pPr>
            <w:r>
              <w:rPr>
                <w:rFonts w:ascii="Arial" w:eastAsia="Times New Roman" w:hAnsi="Arial" w:cs="Arial"/>
                <w:iCs/>
                <w:color w:val="000000"/>
                <w:sz w:val="20"/>
                <w:szCs w:val="20"/>
              </w:rPr>
              <w:t xml:space="preserve">Collectif d’auteurs. </w:t>
            </w:r>
            <w:r w:rsidR="00936281" w:rsidRPr="00C40F29">
              <w:rPr>
                <w:rFonts w:ascii="Arial" w:eastAsia="Times New Roman" w:hAnsi="Arial" w:cs="Arial"/>
                <w:i/>
                <w:iCs/>
                <w:color w:val="000000"/>
                <w:sz w:val="20"/>
                <w:szCs w:val="20"/>
              </w:rPr>
              <w:t>En paroles drehu</w:t>
            </w:r>
            <w:r w:rsidR="00A76BE8">
              <w:rPr>
                <w:rFonts w:ascii="Arial" w:eastAsia="Times New Roman" w:hAnsi="Arial" w:cs="Arial"/>
                <w:b/>
                <w:bCs/>
                <w:color w:val="000000"/>
                <w:sz w:val="20"/>
                <w:szCs w:val="20"/>
              </w:rPr>
              <w:t>.</w:t>
            </w:r>
            <w:r w:rsidR="002D172A">
              <w:rPr>
                <w:rFonts w:ascii="Arial" w:eastAsia="Times New Roman" w:hAnsi="Arial" w:cs="Arial"/>
                <w:b/>
                <w:bCs/>
                <w:color w:val="000000"/>
                <w:sz w:val="20"/>
                <w:szCs w:val="20"/>
              </w:rPr>
              <w:t xml:space="preserve"> </w:t>
            </w:r>
            <w:r>
              <w:rPr>
                <w:rFonts w:ascii="Arial" w:eastAsia="Times New Roman" w:hAnsi="Arial" w:cs="Arial"/>
                <w:color w:val="000000"/>
                <w:sz w:val="20"/>
                <w:szCs w:val="20"/>
              </w:rPr>
              <w:t xml:space="preserve">Paris : </w:t>
            </w:r>
            <w:r w:rsidRPr="00C40F29">
              <w:rPr>
                <w:rFonts w:ascii="Arial" w:eastAsia="Times New Roman" w:hAnsi="Arial" w:cs="Arial"/>
                <w:color w:val="000000"/>
                <w:sz w:val="20"/>
                <w:szCs w:val="20"/>
              </w:rPr>
              <w:t>ALK-BPI</w:t>
            </w:r>
            <w:r>
              <w:rPr>
                <w:rFonts w:ascii="Arial" w:eastAsia="Times New Roman" w:hAnsi="Arial" w:cs="Arial"/>
                <w:color w:val="000000"/>
                <w:sz w:val="20"/>
                <w:szCs w:val="20"/>
              </w:rPr>
              <w:t>, 2009</w:t>
            </w:r>
          </w:p>
          <w:p w:rsidR="00936281" w:rsidRPr="00C40F29" w:rsidRDefault="00936281" w:rsidP="005619FE">
            <w:pPr>
              <w:spacing w:before="80" w:after="80"/>
              <w:rPr>
                <w:rFonts w:ascii="Arial" w:eastAsia="Times New Roman" w:hAnsi="Arial" w:cs="Arial"/>
                <w:b/>
                <w:bCs/>
                <w:color w:val="000000"/>
                <w:sz w:val="20"/>
                <w:szCs w:val="20"/>
              </w:rPr>
            </w:pPr>
            <w:r w:rsidRPr="00C40F29">
              <w:rPr>
                <w:rFonts w:ascii="Arial" w:eastAsia="Times New Roman" w:hAnsi="Arial" w:cs="Arial"/>
                <w:color w:val="000000"/>
                <w:sz w:val="20"/>
                <w:szCs w:val="20"/>
              </w:rPr>
              <w:t xml:space="preserve">HAEWEGENE, Jacques </w:t>
            </w:r>
            <w:r w:rsidR="00A76BE8">
              <w:rPr>
                <w:rFonts w:ascii="Arial" w:eastAsia="Times New Roman" w:hAnsi="Arial" w:cs="Arial"/>
                <w:color w:val="000000"/>
                <w:sz w:val="20"/>
                <w:szCs w:val="20"/>
              </w:rPr>
              <w:t>et</w:t>
            </w:r>
            <w:r w:rsidRPr="00C40F29">
              <w:rPr>
                <w:rFonts w:ascii="Arial" w:eastAsia="Times New Roman" w:hAnsi="Arial" w:cs="Arial"/>
                <w:color w:val="000000"/>
                <w:sz w:val="20"/>
                <w:szCs w:val="20"/>
              </w:rPr>
              <w:t xml:space="preserve"> AWA, Raymond. </w:t>
            </w:r>
            <w:r w:rsidRPr="00C40F29">
              <w:rPr>
                <w:rFonts w:ascii="Arial" w:eastAsia="Times New Roman" w:hAnsi="Arial" w:cs="Arial"/>
                <w:i/>
                <w:iCs/>
                <w:color w:val="000000"/>
                <w:sz w:val="20"/>
                <w:szCs w:val="20"/>
              </w:rPr>
              <w:t>Toatiti</w:t>
            </w:r>
            <w:r w:rsidR="0003486B">
              <w:rPr>
                <w:rFonts w:ascii="Arial" w:eastAsia="Times New Roman" w:hAnsi="Arial" w:cs="Arial"/>
                <w:i/>
                <w:iCs/>
                <w:color w:val="000000"/>
                <w:sz w:val="20"/>
                <w:szCs w:val="20"/>
              </w:rPr>
              <w:t xml:space="preserve"> </w:t>
            </w:r>
            <w:r w:rsidRPr="00A76BE8">
              <w:rPr>
                <w:rFonts w:ascii="Arial" w:eastAsia="Times New Roman" w:hAnsi="Arial" w:cs="Arial"/>
                <w:iCs/>
                <w:color w:val="000000"/>
                <w:sz w:val="20"/>
                <w:szCs w:val="20"/>
              </w:rPr>
              <w:t>recueil 1</w:t>
            </w:r>
            <w:r w:rsidR="00A76BE8" w:rsidRPr="00A76BE8">
              <w:rPr>
                <w:rFonts w:ascii="Arial" w:eastAsia="Times New Roman" w:hAnsi="Arial" w:cs="Arial"/>
                <w:iCs/>
                <w:color w:val="000000"/>
                <w:sz w:val="20"/>
                <w:szCs w:val="20"/>
              </w:rPr>
              <w:t>f</w:t>
            </w:r>
            <w:r w:rsidRPr="00A76BE8">
              <w:rPr>
                <w:rFonts w:ascii="Arial" w:eastAsia="Times New Roman" w:hAnsi="Arial" w:cs="Arial"/>
                <w:iCs/>
                <w:color w:val="000000"/>
                <w:sz w:val="20"/>
                <w:szCs w:val="20"/>
              </w:rPr>
              <w:t>rançais-</w:t>
            </w:r>
            <w:r w:rsidR="00A76BE8" w:rsidRPr="00A76BE8">
              <w:rPr>
                <w:rFonts w:ascii="Arial" w:eastAsia="Times New Roman" w:hAnsi="Arial" w:cs="Arial"/>
                <w:iCs/>
                <w:color w:val="000000"/>
                <w:sz w:val="20"/>
                <w:szCs w:val="20"/>
              </w:rPr>
              <w:t>n</w:t>
            </w:r>
            <w:r w:rsidRPr="00A76BE8">
              <w:rPr>
                <w:rFonts w:ascii="Arial" w:eastAsia="Times New Roman" w:hAnsi="Arial" w:cs="Arial"/>
                <w:iCs/>
                <w:color w:val="000000"/>
                <w:sz w:val="20"/>
                <w:szCs w:val="20"/>
              </w:rPr>
              <w:t>engone</w:t>
            </w:r>
            <w:r w:rsidRPr="00C40F29">
              <w:rPr>
                <w:rFonts w:ascii="Arial" w:eastAsia="Times New Roman" w:hAnsi="Arial" w:cs="Arial"/>
                <w:i/>
                <w:iCs/>
                <w:color w:val="000000"/>
                <w:sz w:val="20"/>
                <w:szCs w:val="20"/>
              </w:rPr>
              <w:t>.</w:t>
            </w:r>
            <w:r w:rsidRPr="00C40F29">
              <w:rPr>
                <w:rFonts w:ascii="Arial" w:eastAsia="Times New Roman" w:hAnsi="Arial" w:cs="Arial"/>
                <w:color w:val="000000"/>
                <w:sz w:val="20"/>
                <w:szCs w:val="20"/>
              </w:rPr>
              <w:t xml:space="preserve"> Nouméa : CDP</w:t>
            </w:r>
            <w:r w:rsidR="00A76BE8" w:rsidRPr="00C40F29">
              <w:rPr>
                <w:rFonts w:ascii="Arial" w:eastAsia="Times New Roman" w:hAnsi="Arial" w:cs="Arial"/>
                <w:b/>
                <w:bCs/>
                <w:color w:val="000000"/>
                <w:sz w:val="20"/>
                <w:szCs w:val="20"/>
              </w:rPr>
              <w:t xml:space="preserve">, </w:t>
            </w:r>
            <w:r w:rsidR="00A76BE8" w:rsidRPr="00C40F29">
              <w:rPr>
                <w:rFonts w:ascii="Arial" w:eastAsia="Times New Roman" w:hAnsi="Arial" w:cs="Arial"/>
                <w:color w:val="000000"/>
                <w:sz w:val="20"/>
                <w:szCs w:val="20"/>
              </w:rPr>
              <w:t>2000</w:t>
            </w:r>
          </w:p>
          <w:p w:rsidR="005F46EC" w:rsidRPr="00C40F29" w:rsidRDefault="005F46EC" w:rsidP="005F46EC">
            <w:pPr>
              <w:spacing w:before="80" w:after="80"/>
              <w:ind w:right="-73"/>
              <w:rPr>
                <w:rFonts w:ascii="Arial" w:eastAsia="Times New Roman" w:hAnsi="Arial" w:cs="Arial"/>
                <w:color w:val="000000"/>
                <w:sz w:val="20"/>
                <w:szCs w:val="20"/>
              </w:rPr>
            </w:pPr>
            <w:r w:rsidRPr="00C40F29">
              <w:rPr>
                <w:rFonts w:ascii="Arial" w:eastAsia="Times New Roman" w:hAnsi="Arial" w:cs="Arial"/>
                <w:i/>
                <w:iCs/>
                <w:color w:val="000000"/>
                <w:sz w:val="20"/>
                <w:szCs w:val="20"/>
              </w:rPr>
              <w:t xml:space="preserve">Littérature orale </w:t>
            </w:r>
            <w:r>
              <w:rPr>
                <w:rFonts w:ascii="Arial" w:eastAsia="Times New Roman" w:hAnsi="Arial" w:cs="Arial"/>
                <w:i/>
                <w:iCs/>
                <w:color w:val="000000"/>
                <w:sz w:val="20"/>
                <w:szCs w:val="20"/>
              </w:rPr>
              <w:t xml:space="preserve">- </w:t>
            </w:r>
            <w:r w:rsidRPr="00C40F29">
              <w:rPr>
                <w:rFonts w:ascii="Arial" w:eastAsia="Times New Roman" w:hAnsi="Arial" w:cs="Arial"/>
                <w:i/>
                <w:iCs/>
                <w:color w:val="000000"/>
                <w:sz w:val="20"/>
                <w:szCs w:val="20"/>
              </w:rPr>
              <w:t>60 contes Mélanésiens de Nouvelle-Calédonie</w:t>
            </w:r>
            <w:r>
              <w:rPr>
                <w:rFonts w:ascii="Arial" w:eastAsia="Times New Roman" w:hAnsi="Arial" w:cs="Arial"/>
                <w:color w:val="000000"/>
                <w:sz w:val="20"/>
                <w:szCs w:val="20"/>
              </w:rPr>
              <w:t>. Nouméa </w:t>
            </w:r>
            <w:r w:rsidRPr="00C40F29">
              <w:rPr>
                <w:rFonts w:ascii="Arial" w:eastAsia="Times New Roman" w:hAnsi="Arial" w:cs="Arial"/>
                <w:color w:val="000000"/>
                <w:sz w:val="20"/>
                <w:szCs w:val="20"/>
              </w:rPr>
              <w:t>: SEH-NC, 1980</w:t>
            </w:r>
          </w:p>
          <w:p w:rsidR="00936281" w:rsidRPr="00C40F29" w:rsidRDefault="00936281" w:rsidP="005619FE">
            <w:pPr>
              <w:spacing w:before="80" w:after="80"/>
              <w:rPr>
                <w:rFonts w:ascii="Arial" w:eastAsia="Times New Roman" w:hAnsi="Arial" w:cs="Arial"/>
                <w:b/>
                <w:bCs/>
                <w:color w:val="000000"/>
                <w:sz w:val="20"/>
                <w:szCs w:val="20"/>
              </w:rPr>
            </w:pPr>
            <w:r w:rsidRPr="00C40F29">
              <w:rPr>
                <w:rFonts w:ascii="Arial" w:eastAsia="Times New Roman" w:hAnsi="Arial" w:cs="Arial"/>
                <w:color w:val="000000"/>
                <w:sz w:val="20"/>
                <w:szCs w:val="20"/>
              </w:rPr>
              <w:t xml:space="preserve">NGUYEN BA DUONG, André </w:t>
            </w:r>
            <w:r w:rsidR="00A76BE8">
              <w:rPr>
                <w:rFonts w:ascii="Arial" w:eastAsia="Times New Roman" w:hAnsi="Arial" w:cs="Arial"/>
                <w:color w:val="000000"/>
                <w:sz w:val="20"/>
                <w:szCs w:val="20"/>
              </w:rPr>
              <w:t>et</w:t>
            </w:r>
            <w:r w:rsidRPr="00C40F29">
              <w:rPr>
                <w:rFonts w:ascii="Arial" w:eastAsia="Times New Roman" w:hAnsi="Arial" w:cs="Arial"/>
                <w:color w:val="000000"/>
                <w:sz w:val="20"/>
                <w:szCs w:val="20"/>
              </w:rPr>
              <w:t xml:space="preserve"> IPERE, Kamilo</w:t>
            </w:r>
            <w:r w:rsidR="00A76BE8">
              <w:rPr>
                <w:rFonts w:ascii="Arial" w:eastAsia="Times New Roman" w:hAnsi="Arial" w:cs="Arial"/>
                <w:bCs/>
                <w:color w:val="000000"/>
                <w:sz w:val="20"/>
                <w:szCs w:val="20"/>
              </w:rPr>
              <w:t xml:space="preserve">. </w:t>
            </w:r>
            <w:r w:rsidRPr="00C40F29">
              <w:rPr>
                <w:rFonts w:ascii="Arial" w:eastAsia="Times New Roman" w:hAnsi="Arial" w:cs="Arial"/>
                <w:i/>
                <w:iCs/>
                <w:color w:val="000000"/>
                <w:sz w:val="20"/>
                <w:szCs w:val="20"/>
              </w:rPr>
              <w:t xml:space="preserve">Contes et </w:t>
            </w:r>
            <w:r w:rsidR="00A76BE8" w:rsidRPr="00C40F29">
              <w:rPr>
                <w:rFonts w:ascii="Arial" w:eastAsia="Times New Roman" w:hAnsi="Arial" w:cs="Arial"/>
                <w:i/>
                <w:iCs/>
                <w:color w:val="000000"/>
                <w:sz w:val="20"/>
                <w:szCs w:val="20"/>
              </w:rPr>
              <w:t>légend</w:t>
            </w:r>
            <w:r w:rsidR="00A76BE8">
              <w:rPr>
                <w:rFonts w:ascii="Arial" w:eastAsia="Times New Roman" w:hAnsi="Arial" w:cs="Arial"/>
                <w:i/>
                <w:iCs/>
                <w:color w:val="000000"/>
                <w:sz w:val="20"/>
                <w:szCs w:val="20"/>
              </w:rPr>
              <w:t>e</w:t>
            </w:r>
            <w:r w:rsidR="00A76BE8" w:rsidRPr="00C40F29">
              <w:rPr>
                <w:rFonts w:ascii="Arial" w:eastAsia="Times New Roman" w:hAnsi="Arial" w:cs="Arial"/>
                <w:i/>
                <w:iCs/>
                <w:color w:val="000000"/>
                <w:sz w:val="20"/>
                <w:szCs w:val="20"/>
              </w:rPr>
              <w:t>s</w:t>
            </w:r>
            <w:r w:rsidRPr="00C40F29">
              <w:rPr>
                <w:rFonts w:ascii="Arial" w:eastAsia="Times New Roman" w:hAnsi="Arial" w:cs="Arial"/>
                <w:i/>
                <w:iCs/>
                <w:color w:val="000000"/>
                <w:sz w:val="20"/>
                <w:szCs w:val="20"/>
              </w:rPr>
              <w:t xml:space="preserve"> en Xârâcùù</w:t>
            </w:r>
            <w:r w:rsidRPr="00C40F29">
              <w:rPr>
                <w:rFonts w:ascii="Arial" w:eastAsia="Times New Roman" w:hAnsi="Arial" w:cs="Arial"/>
                <w:b/>
                <w:bCs/>
                <w:color w:val="000000"/>
                <w:sz w:val="20"/>
                <w:szCs w:val="20"/>
              </w:rPr>
              <w:t>.</w:t>
            </w:r>
            <w:r w:rsidRPr="00C40F29">
              <w:rPr>
                <w:rFonts w:ascii="Arial" w:eastAsia="Times New Roman" w:hAnsi="Arial" w:cs="Arial"/>
                <w:color w:val="000000"/>
                <w:sz w:val="20"/>
                <w:szCs w:val="20"/>
              </w:rPr>
              <w:t xml:space="preserve"> Nouméa</w:t>
            </w:r>
            <w:r w:rsidR="00A76BE8">
              <w:rPr>
                <w:rFonts w:ascii="Arial" w:eastAsia="Times New Roman" w:hAnsi="Arial" w:cs="Arial"/>
                <w:b/>
                <w:bCs/>
                <w:color w:val="000000"/>
                <w:sz w:val="20"/>
                <w:szCs w:val="20"/>
              </w:rPr>
              <w:t> </w:t>
            </w:r>
            <w:r w:rsidRPr="00C40F29">
              <w:rPr>
                <w:rFonts w:ascii="Arial" w:eastAsia="Times New Roman" w:hAnsi="Arial" w:cs="Arial"/>
                <w:b/>
                <w:bCs/>
                <w:color w:val="000000"/>
                <w:sz w:val="20"/>
                <w:szCs w:val="20"/>
              </w:rPr>
              <w:t>:</w:t>
            </w:r>
            <w:r w:rsidRPr="00C40F29">
              <w:rPr>
                <w:rFonts w:ascii="Arial" w:eastAsia="Times New Roman" w:hAnsi="Arial" w:cs="Arial"/>
                <w:color w:val="000000"/>
                <w:sz w:val="20"/>
                <w:szCs w:val="20"/>
              </w:rPr>
              <w:t xml:space="preserve"> CDPNC</w:t>
            </w:r>
            <w:r w:rsidR="00A76BE8">
              <w:rPr>
                <w:rFonts w:ascii="Arial" w:eastAsia="Times New Roman" w:hAnsi="Arial" w:cs="Arial"/>
                <w:color w:val="000000"/>
                <w:sz w:val="20"/>
                <w:szCs w:val="20"/>
              </w:rPr>
              <w:t>/</w:t>
            </w:r>
            <w:r w:rsidRPr="00C40F29">
              <w:rPr>
                <w:rFonts w:ascii="Arial" w:eastAsia="Times New Roman" w:hAnsi="Arial" w:cs="Arial"/>
                <w:color w:val="000000"/>
                <w:sz w:val="20"/>
                <w:szCs w:val="20"/>
              </w:rPr>
              <w:t>ADCK</w:t>
            </w:r>
            <w:r w:rsidR="00A76BE8">
              <w:rPr>
                <w:rFonts w:ascii="Arial" w:eastAsia="Times New Roman" w:hAnsi="Arial" w:cs="Arial"/>
                <w:color w:val="000000"/>
                <w:sz w:val="20"/>
                <w:szCs w:val="20"/>
              </w:rPr>
              <w:t xml:space="preserve">, </w:t>
            </w:r>
            <w:r w:rsidR="00A76BE8" w:rsidRPr="00C40F29">
              <w:rPr>
                <w:rFonts w:ascii="Arial" w:eastAsia="Times New Roman" w:hAnsi="Arial" w:cs="Arial"/>
                <w:color w:val="000000"/>
                <w:sz w:val="20"/>
                <w:szCs w:val="20"/>
              </w:rPr>
              <w:t>2005</w:t>
            </w:r>
          </w:p>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RIVIERRE </w:t>
            </w:r>
            <w:r w:rsidR="002D172A">
              <w:rPr>
                <w:rFonts w:ascii="Arial" w:eastAsia="Times New Roman" w:hAnsi="Arial" w:cs="Arial"/>
                <w:color w:val="000000"/>
                <w:sz w:val="20"/>
                <w:szCs w:val="20"/>
              </w:rPr>
              <w:t>Jean-Claude</w:t>
            </w:r>
            <w:r w:rsidRPr="00C40F29">
              <w:rPr>
                <w:rFonts w:ascii="Arial" w:eastAsia="Times New Roman" w:hAnsi="Arial" w:cs="Arial"/>
                <w:color w:val="000000"/>
                <w:sz w:val="20"/>
                <w:szCs w:val="20"/>
              </w:rPr>
              <w:t xml:space="preserve">., OZANNE-RIVIERRE </w:t>
            </w:r>
            <w:r w:rsidR="00A76BE8" w:rsidRPr="00C40F29">
              <w:rPr>
                <w:rFonts w:ascii="Arial" w:eastAsia="Times New Roman" w:hAnsi="Arial" w:cs="Arial"/>
                <w:color w:val="000000"/>
                <w:sz w:val="20"/>
                <w:szCs w:val="20"/>
              </w:rPr>
              <w:t xml:space="preserve"> F</w:t>
            </w:r>
            <w:r w:rsidR="002D172A">
              <w:rPr>
                <w:rFonts w:ascii="Arial" w:eastAsia="Times New Roman" w:hAnsi="Arial" w:cs="Arial"/>
                <w:color w:val="000000"/>
                <w:sz w:val="20"/>
                <w:szCs w:val="20"/>
              </w:rPr>
              <w:t>rançoise</w:t>
            </w:r>
            <w:r w:rsidR="00A76BE8" w:rsidRPr="00C40F29">
              <w:rPr>
                <w:rFonts w:ascii="Arial" w:eastAsia="Times New Roman" w:hAnsi="Arial" w:cs="Arial"/>
                <w:color w:val="000000"/>
                <w:sz w:val="20"/>
                <w:szCs w:val="20"/>
              </w:rPr>
              <w:t xml:space="preserve"> </w:t>
            </w:r>
            <w:r w:rsidRPr="00C40F29">
              <w:rPr>
                <w:rFonts w:ascii="Arial" w:eastAsia="Times New Roman" w:hAnsi="Arial" w:cs="Arial"/>
                <w:color w:val="000000"/>
                <w:sz w:val="20"/>
                <w:szCs w:val="20"/>
              </w:rPr>
              <w:t>et MOYSE-FAURIE</w:t>
            </w:r>
            <w:r w:rsidR="00A76BE8" w:rsidRPr="00C40F29">
              <w:rPr>
                <w:rFonts w:ascii="Arial" w:eastAsia="Times New Roman" w:hAnsi="Arial" w:cs="Arial"/>
                <w:color w:val="000000"/>
                <w:sz w:val="20"/>
                <w:szCs w:val="20"/>
              </w:rPr>
              <w:t xml:space="preserve"> C</w:t>
            </w:r>
            <w:r w:rsidR="002D172A">
              <w:rPr>
                <w:rFonts w:ascii="Arial" w:eastAsia="Times New Roman" w:hAnsi="Arial" w:cs="Arial"/>
                <w:color w:val="000000"/>
                <w:sz w:val="20"/>
                <w:szCs w:val="20"/>
              </w:rPr>
              <w:t xml:space="preserve">laire. </w:t>
            </w:r>
            <w:r w:rsidRPr="00C40F29">
              <w:rPr>
                <w:rFonts w:ascii="Arial" w:eastAsia="Times New Roman" w:hAnsi="Arial" w:cs="Arial"/>
                <w:i/>
                <w:iCs/>
                <w:color w:val="000000"/>
                <w:sz w:val="20"/>
                <w:szCs w:val="20"/>
              </w:rPr>
              <w:t>Mythes et contes de la Grande Terre et des îles Loyauté.</w:t>
            </w:r>
            <w:r w:rsidRPr="00C40F29">
              <w:rPr>
                <w:rFonts w:ascii="Arial" w:eastAsia="Times New Roman" w:hAnsi="Arial" w:cs="Arial"/>
                <w:color w:val="000000"/>
                <w:sz w:val="20"/>
                <w:szCs w:val="20"/>
              </w:rPr>
              <w:t xml:space="preserve"> Paris: SELAF</w:t>
            </w:r>
            <w:r w:rsidR="00A76BE8" w:rsidRPr="00C40F29">
              <w:rPr>
                <w:rFonts w:ascii="Arial" w:eastAsia="Times New Roman" w:hAnsi="Arial" w:cs="Arial"/>
                <w:color w:val="000000"/>
                <w:sz w:val="20"/>
                <w:szCs w:val="20"/>
              </w:rPr>
              <w:t>, 1980</w:t>
            </w:r>
          </w:p>
          <w:p w:rsidR="00936281" w:rsidRPr="00C40F29" w:rsidRDefault="00936281" w:rsidP="005619FE">
            <w:pPr>
              <w:spacing w:before="80" w:after="80"/>
              <w:rPr>
                <w:rFonts w:ascii="Arial" w:eastAsia="Times New Roman" w:hAnsi="Arial" w:cs="Arial"/>
                <w:b/>
                <w:bCs/>
                <w:sz w:val="20"/>
                <w:szCs w:val="20"/>
              </w:rPr>
            </w:pPr>
            <w:r w:rsidRPr="00C40F29">
              <w:rPr>
                <w:rFonts w:ascii="Arial" w:eastAsia="Times New Roman" w:hAnsi="Arial" w:cs="Arial"/>
                <w:sz w:val="20"/>
                <w:szCs w:val="20"/>
              </w:rPr>
              <w:t>SAM, Léonard.</w:t>
            </w:r>
            <w:r w:rsidR="002D172A">
              <w:rPr>
                <w:rFonts w:ascii="Arial" w:eastAsia="Times New Roman" w:hAnsi="Arial" w:cs="Arial"/>
                <w:sz w:val="20"/>
                <w:szCs w:val="20"/>
              </w:rPr>
              <w:t xml:space="preserve"> </w:t>
            </w:r>
            <w:r w:rsidRPr="00C40F29">
              <w:rPr>
                <w:rFonts w:ascii="Arial" w:eastAsia="Times New Roman" w:hAnsi="Arial" w:cs="Arial"/>
                <w:i/>
                <w:iCs/>
                <w:sz w:val="20"/>
                <w:szCs w:val="20"/>
              </w:rPr>
              <w:t>Contes et légendes océaniens</w:t>
            </w:r>
            <w:r w:rsidR="0003486B">
              <w:rPr>
                <w:rFonts w:ascii="Arial" w:eastAsia="Times New Roman" w:hAnsi="Arial" w:cs="Arial"/>
                <w:i/>
                <w:iCs/>
                <w:sz w:val="20"/>
                <w:szCs w:val="20"/>
              </w:rPr>
              <w:t>.</w:t>
            </w:r>
            <w:r w:rsidR="0003486B">
              <w:rPr>
                <w:rFonts w:ascii="Arial" w:eastAsia="Times New Roman" w:hAnsi="Arial" w:cs="Arial"/>
                <w:sz w:val="20"/>
                <w:szCs w:val="20"/>
              </w:rPr>
              <w:t xml:space="preserve"> </w:t>
            </w:r>
            <w:r w:rsidRPr="00C40F29">
              <w:rPr>
                <w:rFonts w:ascii="Arial" w:eastAsia="Times New Roman" w:hAnsi="Arial" w:cs="Arial"/>
                <w:sz w:val="20"/>
                <w:szCs w:val="20"/>
              </w:rPr>
              <w:t>Nouméa : CDPNC</w:t>
            </w:r>
            <w:r w:rsidR="00A76BE8" w:rsidRPr="00C40F29">
              <w:rPr>
                <w:rFonts w:ascii="Arial" w:eastAsia="Times New Roman" w:hAnsi="Arial" w:cs="Arial"/>
                <w:b/>
                <w:bCs/>
                <w:sz w:val="20"/>
                <w:szCs w:val="20"/>
              </w:rPr>
              <w:t>,</w:t>
            </w:r>
            <w:r w:rsidR="00A76BE8" w:rsidRPr="00C40F29">
              <w:rPr>
                <w:rFonts w:ascii="Arial" w:eastAsia="Times New Roman" w:hAnsi="Arial" w:cs="Arial"/>
                <w:sz w:val="20"/>
                <w:szCs w:val="20"/>
              </w:rPr>
              <w:t>1999</w:t>
            </w:r>
            <w:r w:rsidR="0003486B">
              <w:rPr>
                <w:rFonts w:ascii="Arial" w:eastAsia="Times New Roman" w:hAnsi="Arial" w:cs="Arial"/>
                <w:sz w:val="20"/>
                <w:szCs w:val="20"/>
              </w:rPr>
              <w:t xml:space="preserve">, </w:t>
            </w:r>
            <w:r w:rsidR="0003486B" w:rsidRPr="00C40F29">
              <w:rPr>
                <w:rFonts w:ascii="Arial" w:eastAsia="Times New Roman" w:hAnsi="Arial" w:cs="Arial"/>
                <w:sz w:val="20"/>
                <w:szCs w:val="20"/>
              </w:rPr>
              <w:t xml:space="preserve"> p10 conte en </w:t>
            </w:r>
            <w:r w:rsidR="0003486B">
              <w:rPr>
                <w:rFonts w:ascii="Arial" w:eastAsia="Times New Roman" w:hAnsi="Arial" w:cs="Arial"/>
                <w:sz w:val="20"/>
                <w:szCs w:val="20"/>
              </w:rPr>
              <w:t>fwai, p13 l'enfant et le diable</w:t>
            </w:r>
            <w:r w:rsidR="00A76BE8" w:rsidRPr="00C40F29">
              <w:rPr>
                <w:rFonts w:ascii="Arial" w:eastAsia="Times New Roman" w:hAnsi="Arial" w:cs="Arial"/>
                <w:sz w:val="20"/>
                <w:szCs w:val="20"/>
              </w:rPr>
              <w:t xml:space="preserve"> </w:t>
            </w:r>
          </w:p>
          <w:p w:rsidR="005B45E5" w:rsidRDefault="00A76BE8" w:rsidP="005B45E5">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UNË</w:t>
            </w:r>
            <w:r>
              <w:rPr>
                <w:rFonts w:ascii="Arial" w:eastAsia="Times New Roman" w:hAnsi="Arial" w:cs="Arial"/>
                <w:color w:val="000000"/>
                <w:sz w:val="20"/>
                <w:szCs w:val="20"/>
              </w:rPr>
              <w:t xml:space="preserve">, </w:t>
            </w:r>
            <w:r w:rsidR="00936281" w:rsidRPr="00C40F29">
              <w:rPr>
                <w:rFonts w:ascii="Arial" w:eastAsia="Times New Roman" w:hAnsi="Arial" w:cs="Arial"/>
                <w:color w:val="000000"/>
                <w:sz w:val="20"/>
                <w:szCs w:val="20"/>
              </w:rPr>
              <w:t>Unë</w:t>
            </w:r>
            <w:r>
              <w:rPr>
                <w:rFonts w:ascii="Arial" w:eastAsia="Times New Roman" w:hAnsi="Arial" w:cs="Arial"/>
                <w:color w:val="000000"/>
                <w:sz w:val="20"/>
                <w:szCs w:val="20"/>
              </w:rPr>
              <w:t xml:space="preserve"> et</w:t>
            </w:r>
            <w:r w:rsidR="00936281" w:rsidRPr="00C40F29">
              <w:rPr>
                <w:rFonts w:ascii="Arial" w:eastAsia="Times New Roman" w:hAnsi="Arial" w:cs="Arial"/>
                <w:color w:val="000000"/>
                <w:sz w:val="20"/>
                <w:szCs w:val="20"/>
              </w:rPr>
              <w:t xml:space="preserve"> WAHETRA, Drowin et al. </w:t>
            </w:r>
            <w:r w:rsidR="00936281" w:rsidRPr="00C40F29">
              <w:rPr>
                <w:rFonts w:ascii="Arial" w:eastAsia="Times New Roman" w:hAnsi="Arial" w:cs="Arial"/>
                <w:i/>
                <w:iCs/>
                <w:color w:val="000000"/>
                <w:sz w:val="20"/>
                <w:szCs w:val="20"/>
              </w:rPr>
              <w:t xml:space="preserve">Ifejicatre, </w:t>
            </w:r>
            <w:r w:rsidR="00936281" w:rsidRPr="00A76BE8">
              <w:rPr>
                <w:rFonts w:ascii="Arial" w:eastAsia="Times New Roman" w:hAnsi="Arial" w:cs="Arial"/>
                <w:iCs/>
                <w:color w:val="000000"/>
                <w:sz w:val="20"/>
                <w:szCs w:val="20"/>
              </w:rPr>
              <w:t>recueil 2 et 3</w:t>
            </w:r>
            <w:r w:rsidRPr="00A76BE8">
              <w:rPr>
                <w:rFonts w:ascii="Arial" w:eastAsia="Times New Roman" w:hAnsi="Arial" w:cs="Arial"/>
                <w:iCs/>
                <w:color w:val="000000"/>
                <w:sz w:val="20"/>
                <w:szCs w:val="20"/>
              </w:rPr>
              <w:t xml:space="preserve"> français</w:t>
            </w:r>
            <w:r>
              <w:rPr>
                <w:rFonts w:ascii="Arial" w:eastAsia="Times New Roman" w:hAnsi="Arial" w:cs="Arial"/>
                <w:iCs/>
                <w:color w:val="000000"/>
                <w:sz w:val="20"/>
                <w:szCs w:val="20"/>
              </w:rPr>
              <w:t>-</w:t>
            </w:r>
            <w:r w:rsidR="00936281" w:rsidRPr="00A76BE8">
              <w:rPr>
                <w:rFonts w:ascii="Arial" w:eastAsia="Times New Roman" w:hAnsi="Arial" w:cs="Arial"/>
                <w:iCs/>
                <w:color w:val="000000"/>
                <w:sz w:val="20"/>
                <w:szCs w:val="20"/>
              </w:rPr>
              <w:t>drehu</w:t>
            </w:r>
            <w:r w:rsidR="00936281" w:rsidRPr="0003486B">
              <w:rPr>
                <w:rFonts w:ascii="Arial" w:eastAsia="Times New Roman" w:hAnsi="Arial" w:cs="Arial"/>
                <w:iCs/>
                <w:color w:val="000000"/>
                <w:sz w:val="20"/>
                <w:szCs w:val="20"/>
              </w:rPr>
              <w:t>. Nouméa :</w:t>
            </w:r>
            <w:r w:rsidR="00936281" w:rsidRPr="0003486B">
              <w:rPr>
                <w:rFonts w:ascii="Arial" w:eastAsia="Times New Roman" w:hAnsi="Arial" w:cs="Arial"/>
                <w:color w:val="000000"/>
                <w:sz w:val="20"/>
                <w:szCs w:val="20"/>
              </w:rPr>
              <w:t xml:space="preserve"> </w:t>
            </w:r>
            <w:r w:rsidR="00936281" w:rsidRPr="00C40F29">
              <w:rPr>
                <w:rFonts w:ascii="Arial" w:eastAsia="Times New Roman" w:hAnsi="Arial" w:cs="Arial"/>
                <w:color w:val="000000"/>
                <w:sz w:val="20"/>
                <w:szCs w:val="20"/>
              </w:rPr>
              <w:t>CDPNC</w:t>
            </w:r>
            <w:r w:rsidRPr="00C40F29">
              <w:rPr>
                <w:rFonts w:ascii="Arial" w:eastAsia="Times New Roman" w:hAnsi="Arial" w:cs="Arial"/>
                <w:color w:val="000000"/>
                <w:sz w:val="20"/>
                <w:szCs w:val="20"/>
              </w:rPr>
              <w:t>, 1994-2002</w:t>
            </w:r>
          </w:p>
          <w:p w:rsidR="00936281" w:rsidRPr="00C40F29" w:rsidRDefault="005B45E5" w:rsidP="005F46EC">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WAHEO, Jacob. </w:t>
            </w:r>
            <w:r w:rsidRPr="00C40F29">
              <w:rPr>
                <w:rFonts w:ascii="Arial" w:eastAsia="Times New Roman" w:hAnsi="Arial" w:cs="Arial"/>
                <w:i/>
                <w:iCs/>
                <w:color w:val="000000"/>
                <w:sz w:val="20"/>
                <w:szCs w:val="20"/>
              </w:rPr>
              <w:t>Contes de chez nous</w:t>
            </w:r>
            <w:r w:rsidR="005F46EC">
              <w:rPr>
                <w:rFonts w:ascii="Arial" w:eastAsia="Times New Roman" w:hAnsi="Arial" w:cs="Arial"/>
                <w:color w:val="000000"/>
                <w:sz w:val="20"/>
                <w:szCs w:val="20"/>
              </w:rPr>
              <w:t>. Nouméa : CDPNC</w:t>
            </w:r>
            <w:r w:rsidR="0003486B">
              <w:rPr>
                <w:rFonts w:ascii="Arial" w:eastAsia="Times New Roman" w:hAnsi="Arial" w:cs="Arial"/>
                <w:color w:val="000000"/>
                <w:sz w:val="20"/>
                <w:szCs w:val="20"/>
              </w:rPr>
              <w:t>, 1992</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Default="00A76BE8" w:rsidP="0080068D">
            <w:pPr>
              <w:jc w:val="center"/>
              <w:rPr>
                <w:rFonts w:ascii="Arial" w:eastAsia="Times New Roman" w:hAnsi="Arial" w:cs="Arial"/>
                <w:b/>
                <w:bCs/>
                <w:color w:val="000000"/>
              </w:rPr>
            </w:pPr>
            <w:r w:rsidRPr="009C34AA">
              <w:rPr>
                <w:rFonts w:ascii="Arial" w:eastAsia="Times New Roman" w:hAnsi="Arial" w:cs="Arial"/>
                <w:b/>
                <w:bCs/>
                <w:color w:val="000000"/>
              </w:rPr>
              <w:t xml:space="preserve">Recueil </w:t>
            </w:r>
          </w:p>
          <w:p w:rsidR="00936281" w:rsidRDefault="00A76BE8" w:rsidP="0080068D">
            <w:pPr>
              <w:jc w:val="center"/>
              <w:rPr>
                <w:rFonts w:ascii="Arial" w:eastAsia="Times New Roman" w:hAnsi="Arial" w:cs="Arial"/>
                <w:b/>
                <w:bCs/>
                <w:color w:val="000000"/>
              </w:rPr>
            </w:pPr>
            <w:r>
              <w:rPr>
                <w:rFonts w:ascii="Arial" w:eastAsia="Times New Roman" w:hAnsi="Arial" w:cs="Arial"/>
                <w:b/>
                <w:bCs/>
                <w:color w:val="000000"/>
              </w:rPr>
              <w:t xml:space="preserve">Poésie </w:t>
            </w:r>
          </w:p>
          <w:p w:rsidR="00936281" w:rsidRPr="009C34AA" w:rsidRDefault="00A76BE8" w:rsidP="0080068D">
            <w:pPr>
              <w:jc w:val="center"/>
              <w:rPr>
                <w:rFonts w:ascii="Arial" w:eastAsia="Times New Roman" w:hAnsi="Arial" w:cs="Arial"/>
                <w:b/>
                <w:bCs/>
                <w:color w:val="000000"/>
              </w:rPr>
            </w:pPr>
            <w:r w:rsidRPr="009C34AA">
              <w:rPr>
                <w:rFonts w:ascii="Arial" w:eastAsia="Times New Roman" w:hAnsi="Arial" w:cs="Arial"/>
                <w:b/>
                <w:bCs/>
                <w:color w:val="000000"/>
              </w:rPr>
              <w:t>Slam</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5B45E5" w:rsidRPr="00B41575" w:rsidRDefault="005B45E5" w:rsidP="005B45E5">
            <w:pPr>
              <w:spacing w:before="120" w:after="120"/>
              <w:rPr>
                <w:rFonts w:ascii="Arial" w:eastAsia="Times New Roman" w:hAnsi="Arial" w:cs="Arial"/>
                <w:color w:val="000000"/>
                <w:sz w:val="20"/>
              </w:rPr>
            </w:pPr>
            <w:r w:rsidRPr="00B41575">
              <w:rPr>
                <w:rFonts w:ascii="Arial" w:eastAsia="Times New Roman" w:hAnsi="Arial" w:cs="Arial"/>
                <w:iCs/>
                <w:color w:val="000000"/>
                <w:sz w:val="20"/>
              </w:rPr>
              <w:t>Collectif d’auteurs</w:t>
            </w:r>
            <w:r w:rsidRPr="00B41575">
              <w:rPr>
                <w:rFonts w:ascii="Arial" w:eastAsia="Times New Roman" w:hAnsi="Arial" w:cs="Arial"/>
                <w:i/>
                <w:iCs/>
                <w:color w:val="000000"/>
                <w:sz w:val="20"/>
              </w:rPr>
              <w:t>. Petite anthologie du Slam en Nouvelle-Calédonie</w:t>
            </w:r>
            <w:r w:rsidRPr="00B41575">
              <w:rPr>
                <w:rFonts w:ascii="Arial" w:eastAsia="Times New Roman" w:hAnsi="Arial" w:cs="Arial"/>
                <w:color w:val="000000"/>
                <w:sz w:val="20"/>
              </w:rPr>
              <w:t>. Nouméa : L’Herbier de feu</w:t>
            </w:r>
            <w:r w:rsidRPr="00B41575">
              <w:rPr>
                <w:rFonts w:ascii="Arial" w:eastAsia="Times New Roman" w:hAnsi="Arial" w:cs="Arial"/>
                <w:i/>
                <w:iCs/>
                <w:color w:val="000000"/>
                <w:sz w:val="20"/>
              </w:rPr>
              <w:t xml:space="preserve">, </w:t>
            </w:r>
            <w:r w:rsidRPr="00B41575">
              <w:rPr>
                <w:rFonts w:ascii="Arial" w:eastAsia="Times New Roman" w:hAnsi="Arial" w:cs="Arial"/>
                <w:color w:val="000000"/>
                <w:sz w:val="20"/>
              </w:rPr>
              <w:t>2016</w:t>
            </w:r>
          </w:p>
          <w:p w:rsidR="005B45E5" w:rsidRPr="00B41575" w:rsidRDefault="005B45E5" w:rsidP="005B45E5">
            <w:pPr>
              <w:spacing w:before="120" w:after="120"/>
              <w:rPr>
                <w:rFonts w:ascii="Arial" w:eastAsia="Times New Roman" w:hAnsi="Arial" w:cs="Arial"/>
                <w:color w:val="000000"/>
                <w:sz w:val="20"/>
              </w:rPr>
            </w:pPr>
            <w:r w:rsidRPr="004968BB">
              <w:rPr>
                <w:rFonts w:ascii="Arial" w:eastAsia="Times New Roman" w:hAnsi="Arial" w:cs="Arial"/>
                <w:color w:val="000000"/>
                <w:sz w:val="20"/>
              </w:rPr>
              <w:t xml:space="preserve">ENOKA, Luc et WAYEWOL, Georges. </w:t>
            </w:r>
            <w:r w:rsidRPr="00B41575">
              <w:rPr>
                <w:rFonts w:ascii="Arial" w:eastAsia="Times New Roman" w:hAnsi="Arial" w:cs="Arial"/>
                <w:i/>
                <w:iCs/>
                <w:color w:val="000000"/>
                <w:sz w:val="20"/>
              </w:rPr>
              <w:t xml:space="preserve">Pue Tiu  </w:t>
            </w:r>
            <w:r>
              <w:rPr>
                <w:rFonts w:ascii="Arial" w:eastAsia="Times New Roman" w:hAnsi="Arial" w:cs="Arial"/>
                <w:i/>
                <w:iCs/>
                <w:color w:val="000000"/>
                <w:sz w:val="20"/>
              </w:rPr>
              <w:t>-</w:t>
            </w:r>
            <w:r w:rsidRPr="00B41575">
              <w:rPr>
                <w:rFonts w:ascii="Arial" w:eastAsia="Times New Roman" w:hAnsi="Arial" w:cs="Arial"/>
                <w:i/>
                <w:iCs/>
                <w:color w:val="000000"/>
                <w:sz w:val="20"/>
              </w:rPr>
              <w:t xml:space="preserve"> poésie Kanak</w:t>
            </w:r>
            <w:r w:rsidRPr="00B41575">
              <w:rPr>
                <w:rFonts w:ascii="Arial" w:eastAsia="Times New Roman" w:hAnsi="Arial" w:cs="Arial"/>
                <w:color w:val="000000"/>
                <w:sz w:val="20"/>
              </w:rPr>
              <w:t>. Nouméa : Province Nord, 2003</w:t>
            </w:r>
          </w:p>
          <w:p w:rsidR="005B45E5" w:rsidRPr="00B41575" w:rsidRDefault="005B45E5" w:rsidP="005B45E5">
            <w:pPr>
              <w:spacing w:before="120" w:after="120"/>
              <w:rPr>
                <w:rFonts w:ascii="Arial" w:eastAsia="Times New Roman" w:hAnsi="Arial" w:cs="Arial"/>
                <w:color w:val="000000"/>
                <w:sz w:val="20"/>
              </w:rPr>
            </w:pPr>
            <w:r w:rsidRPr="00B41575">
              <w:rPr>
                <w:rFonts w:ascii="Arial" w:eastAsia="Times New Roman" w:hAnsi="Arial" w:cs="Arial"/>
                <w:iCs/>
                <w:color w:val="000000"/>
                <w:sz w:val="20"/>
              </w:rPr>
              <w:t>SLENO, Sam Djé-Jé</w:t>
            </w:r>
            <w:r w:rsidRPr="00B41575">
              <w:rPr>
                <w:rFonts w:ascii="Arial" w:eastAsia="Times New Roman" w:hAnsi="Arial" w:cs="Arial"/>
                <w:color w:val="000000"/>
                <w:sz w:val="20"/>
              </w:rPr>
              <w:t xml:space="preserve">. </w:t>
            </w:r>
            <w:r w:rsidRPr="00B41575">
              <w:rPr>
                <w:rFonts w:ascii="Arial" w:eastAsia="Times New Roman" w:hAnsi="Arial" w:cs="Arial"/>
                <w:i/>
                <w:iCs/>
                <w:color w:val="000000"/>
                <w:sz w:val="20"/>
              </w:rPr>
              <w:t>Vingt-huit chants funèbres-poèmes</w:t>
            </w:r>
            <w:r w:rsidR="005B4A3B">
              <w:rPr>
                <w:rFonts w:ascii="Arial" w:eastAsia="Times New Roman" w:hAnsi="Arial" w:cs="Arial"/>
                <w:color w:val="000000"/>
                <w:sz w:val="20"/>
              </w:rPr>
              <w:t>. Paris : l</w:t>
            </w:r>
            <w:r w:rsidRPr="00B41575">
              <w:rPr>
                <w:rFonts w:ascii="Arial" w:eastAsia="Times New Roman" w:hAnsi="Arial" w:cs="Arial"/>
                <w:color w:val="000000"/>
                <w:sz w:val="20"/>
              </w:rPr>
              <w:t xml:space="preserve">’Harmattan, 2011 </w:t>
            </w:r>
          </w:p>
          <w:p w:rsidR="00936281" w:rsidRPr="00C40F29" w:rsidRDefault="005B45E5" w:rsidP="005B45E5">
            <w:pPr>
              <w:spacing w:before="80" w:after="80"/>
              <w:rPr>
                <w:rFonts w:ascii="Arial" w:eastAsia="Times New Roman" w:hAnsi="Arial" w:cs="Arial"/>
                <w:color w:val="000000"/>
                <w:sz w:val="20"/>
                <w:szCs w:val="20"/>
              </w:rPr>
            </w:pPr>
            <w:r w:rsidRPr="00B41575">
              <w:rPr>
                <w:rFonts w:ascii="Arial" w:eastAsia="Times New Roman" w:hAnsi="Arial" w:cs="Arial"/>
                <w:iCs/>
                <w:color w:val="000000"/>
                <w:sz w:val="20"/>
              </w:rPr>
              <w:t>TEIN, Gilbert.</w:t>
            </w:r>
            <w:r w:rsidRPr="00B41575">
              <w:rPr>
                <w:rFonts w:ascii="Arial" w:eastAsia="Times New Roman" w:hAnsi="Arial" w:cs="Arial"/>
                <w:i/>
                <w:iCs/>
                <w:color w:val="000000"/>
                <w:sz w:val="20"/>
              </w:rPr>
              <w:t xml:space="preserve"> HWANFALIK</w:t>
            </w:r>
            <w:r w:rsidRPr="00B41575">
              <w:rPr>
                <w:rFonts w:ascii="Arial" w:eastAsia="Times New Roman" w:hAnsi="Arial" w:cs="Arial"/>
                <w:b/>
                <w:bCs/>
                <w:i/>
                <w:iCs/>
                <w:color w:val="000000"/>
                <w:sz w:val="20"/>
              </w:rPr>
              <w:t>,</w:t>
            </w:r>
            <w:r w:rsidRPr="00B41575">
              <w:rPr>
                <w:rFonts w:ascii="Arial" w:eastAsia="Times New Roman" w:hAnsi="Arial" w:cs="Arial"/>
                <w:i/>
                <w:iCs/>
                <w:color w:val="000000"/>
                <w:sz w:val="20"/>
              </w:rPr>
              <w:t xml:space="preserve">  dictons de la vallée de Hienghène</w:t>
            </w:r>
            <w:r w:rsidRPr="00B41575">
              <w:rPr>
                <w:rFonts w:ascii="Arial" w:eastAsia="Times New Roman" w:hAnsi="Arial" w:cs="Arial"/>
                <w:color w:val="000000"/>
                <w:sz w:val="20"/>
              </w:rPr>
              <w:t>. Nouméa : ADCK</w:t>
            </w:r>
            <w:r w:rsidRPr="00B41575">
              <w:rPr>
                <w:rFonts w:ascii="Arial" w:eastAsia="Times New Roman" w:hAnsi="Arial" w:cs="Arial"/>
                <w:iCs/>
                <w:color w:val="000000"/>
                <w:sz w:val="20"/>
              </w:rPr>
              <w:t>, 1992</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Default="005F46EC" w:rsidP="0080068D">
            <w:pPr>
              <w:jc w:val="center"/>
              <w:rPr>
                <w:rFonts w:ascii="Arial" w:eastAsia="Times New Roman" w:hAnsi="Arial" w:cs="Arial"/>
                <w:b/>
                <w:bCs/>
                <w:color w:val="000000"/>
              </w:rPr>
            </w:pPr>
            <w:r>
              <w:rPr>
                <w:rFonts w:ascii="Arial" w:eastAsia="Times New Roman" w:hAnsi="Arial" w:cs="Arial"/>
                <w:b/>
                <w:bCs/>
                <w:color w:val="000000"/>
              </w:rPr>
              <w:t xml:space="preserve">Roman </w:t>
            </w:r>
          </w:p>
          <w:p w:rsidR="00936281" w:rsidRPr="009C34AA" w:rsidRDefault="005F46EC" w:rsidP="0080068D">
            <w:pPr>
              <w:jc w:val="center"/>
              <w:rPr>
                <w:rFonts w:ascii="Arial" w:eastAsia="Times New Roman" w:hAnsi="Arial" w:cs="Arial"/>
                <w:b/>
                <w:bCs/>
                <w:color w:val="000000"/>
              </w:rPr>
            </w:pPr>
            <w:r>
              <w:rPr>
                <w:rFonts w:ascii="Arial" w:eastAsia="Times New Roman" w:hAnsi="Arial" w:cs="Arial"/>
                <w:b/>
                <w:bCs/>
                <w:color w:val="000000"/>
              </w:rPr>
              <w:t>Nouvelle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i/>
                <w:iCs/>
                <w:color w:val="000000"/>
                <w:sz w:val="20"/>
                <w:szCs w:val="20"/>
              </w:rPr>
              <w:t xml:space="preserve">A la croisée des cultures </w:t>
            </w:r>
            <w:r w:rsidRPr="00C40F29">
              <w:rPr>
                <w:rFonts w:ascii="Arial" w:eastAsia="Times New Roman" w:hAnsi="Arial" w:cs="Arial"/>
                <w:color w:val="000000"/>
                <w:sz w:val="20"/>
                <w:szCs w:val="20"/>
              </w:rPr>
              <w:t>– ouvrage pour lycée. Nouméa : CDPNC</w:t>
            </w:r>
          </w:p>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APANA. </w:t>
            </w:r>
            <w:r w:rsidRPr="00C40F29">
              <w:rPr>
                <w:rFonts w:ascii="Arial" w:eastAsia="Times New Roman" w:hAnsi="Arial" w:cs="Arial"/>
                <w:i/>
                <w:iCs/>
                <w:color w:val="000000"/>
                <w:sz w:val="20"/>
                <w:szCs w:val="20"/>
              </w:rPr>
              <w:t>Les racines au bout de la branche, weencipuja ri gun</w:t>
            </w:r>
            <w:r w:rsidRPr="00C40F29">
              <w:rPr>
                <w:rFonts w:ascii="Arial" w:eastAsia="Times New Roman" w:hAnsi="Arial" w:cs="Arial"/>
                <w:color w:val="000000"/>
                <w:sz w:val="20"/>
                <w:szCs w:val="20"/>
              </w:rPr>
              <w:t>. Paris</w:t>
            </w:r>
            <w:r w:rsidR="005F46EC">
              <w:rPr>
                <w:rFonts w:ascii="Arial" w:eastAsia="Times New Roman" w:hAnsi="Arial" w:cs="Arial"/>
                <w:color w:val="000000"/>
                <w:sz w:val="20"/>
                <w:szCs w:val="20"/>
              </w:rPr>
              <w:t> :</w:t>
            </w:r>
            <w:r w:rsidR="005B4A3B">
              <w:rPr>
                <w:rFonts w:ascii="Arial" w:eastAsia="Times New Roman" w:hAnsi="Arial" w:cs="Arial"/>
                <w:color w:val="000000"/>
                <w:sz w:val="20"/>
                <w:szCs w:val="20"/>
              </w:rPr>
              <w:t>l</w:t>
            </w:r>
            <w:r w:rsidRPr="00C40F29">
              <w:rPr>
                <w:rFonts w:ascii="Arial" w:eastAsia="Times New Roman" w:hAnsi="Arial" w:cs="Arial"/>
                <w:color w:val="000000"/>
                <w:sz w:val="20"/>
                <w:szCs w:val="20"/>
              </w:rPr>
              <w:t>'Harmattan</w:t>
            </w:r>
            <w:r w:rsidR="005F46EC" w:rsidRPr="00C40F29">
              <w:rPr>
                <w:rFonts w:ascii="Arial" w:eastAsia="Times New Roman" w:hAnsi="Arial" w:cs="Arial"/>
                <w:color w:val="000000"/>
                <w:sz w:val="20"/>
                <w:szCs w:val="20"/>
              </w:rPr>
              <w:t>, 2012</w:t>
            </w:r>
          </w:p>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Orso, Philippi. </w:t>
            </w:r>
            <w:r w:rsidRPr="00C40F29">
              <w:rPr>
                <w:rFonts w:ascii="Arial" w:eastAsia="Times New Roman" w:hAnsi="Arial" w:cs="Arial"/>
                <w:i/>
                <w:iCs/>
                <w:color w:val="000000"/>
                <w:sz w:val="20"/>
                <w:szCs w:val="20"/>
              </w:rPr>
              <w:t>Chroniques du pays kanak tome 3 - Arts et lettres.</w:t>
            </w:r>
            <w:r w:rsidR="002D172A">
              <w:rPr>
                <w:rFonts w:ascii="Arial" w:eastAsia="Times New Roman" w:hAnsi="Arial" w:cs="Arial"/>
                <w:i/>
                <w:iCs/>
                <w:color w:val="000000"/>
                <w:sz w:val="20"/>
                <w:szCs w:val="20"/>
              </w:rPr>
              <w:t xml:space="preserve"> </w:t>
            </w:r>
            <w:r w:rsidRPr="00C40F29">
              <w:rPr>
                <w:rFonts w:ascii="Arial" w:eastAsia="Times New Roman" w:hAnsi="Arial" w:cs="Arial"/>
                <w:color w:val="000000"/>
                <w:sz w:val="20"/>
                <w:szCs w:val="20"/>
              </w:rPr>
              <w:t>Nouméa</w:t>
            </w:r>
            <w:r w:rsidR="005F46EC">
              <w:rPr>
                <w:rFonts w:ascii="Arial" w:eastAsia="Times New Roman" w:hAnsi="Arial" w:cs="Arial"/>
                <w:color w:val="000000"/>
                <w:sz w:val="20"/>
                <w:szCs w:val="20"/>
              </w:rPr>
              <w:t xml:space="preserve"> : Planète </w:t>
            </w:r>
            <w:r w:rsidRPr="00C40F29">
              <w:rPr>
                <w:rFonts w:ascii="Arial" w:eastAsia="Times New Roman" w:hAnsi="Arial" w:cs="Arial"/>
                <w:color w:val="000000"/>
                <w:sz w:val="20"/>
                <w:szCs w:val="20"/>
              </w:rPr>
              <w:t>Mémo</w:t>
            </w:r>
            <w:r w:rsidR="005B4A3B" w:rsidRPr="00C40F29">
              <w:rPr>
                <w:rFonts w:ascii="Arial" w:eastAsia="Times New Roman" w:hAnsi="Arial" w:cs="Arial"/>
                <w:color w:val="000000"/>
                <w:sz w:val="20"/>
                <w:szCs w:val="20"/>
              </w:rPr>
              <w:t>, 1999</w:t>
            </w:r>
          </w:p>
          <w:p w:rsidR="00936281" w:rsidRPr="00C40F29" w:rsidRDefault="00936281" w:rsidP="0003486B">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THIOSSE, Juliet </w:t>
            </w:r>
            <w:r w:rsidR="005F46EC">
              <w:rPr>
                <w:rFonts w:ascii="Arial" w:eastAsia="Times New Roman" w:hAnsi="Arial" w:cs="Arial"/>
                <w:color w:val="000000"/>
                <w:sz w:val="20"/>
                <w:szCs w:val="20"/>
              </w:rPr>
              <w:t>C</w:t>
            </w:r>
            <w:r w:rsidRPr="00C40F29">
              <w:rPr>
                <w:rFonts w:ascii="Arial" w:eastAsia="Times New Roman" w:hAnsi="Arial" w:cs="Arial"/>
                <w:color w:val="000000"/>
                <w:sz w:val="20"/>
                <w:szCs w:val="20"/>
              </w:rPr>
              <w:t xml:space="preserve">. </w:t>
            </w:r>
            <w:r w:rsidRPr="00C40F29">
              <w:rPr>
                <w:rFonts w:ascii="Arial" w:eastAsia="Times New Roman" w:hAnsi="Arial" w:cs="Arial"/>
                <w:i/>
                <w:iCs/>
                <w:color w:val="000000"/>
                <w:sz w:val="20"/>
                <w:szCs w:val="20"/>
              </w:rPr>
              <w:t>Kanak, premières chroniques.</w:t>
            </w:r>
            <w:r w:rsidRPr="00C40F29">
              <w:rPr>
                <w:rFonts w:ascii="Arial" w:eastAsia="Times New Roman" w:hAnsi="Arial" w:cs="Arial"/>
                <w:color w:val="000000"/>
                <w:sz w:val="20"/>
                <w:szCs w:val="20"/>
              </w:rPr>
              <w:t xml:space="preserve"> Nouméa : </w:t>
            </w:r>
            <w:r w:rsidR="005F46EC">
              <w:rPr>
                <w:rFonts w:ascii="Arial" w:eastAsia="Times New Roman" w:hAnsi="Arial" w:cs="Arial"/>
                <w:color w:val="000000"/>
                <w:sz w:val="20"/>
                <w:szCs w:val="20"/>
              </w:rPr>
              <w:t>E</w:t>
            </w:r>
            <w:r w:rsidRPr="00C40F29">
              <w:rPr>
                <w:rFonts w:ascii="Arial" w:eastAsia="Times New Roman" w:hAnsi="Arial" w:cs="Arial"/>
                <w:color w:val="000000"/>
                <w:sz w:val="20"/>
                <w:szCs w:val="20"/>
              </w:rPr>
              <w:t>d</w:t>
            </w:r>
            <w:r w:rsidR="005F46EC">
              <w:rPr>
                <w:rFonts w:ascii="Arial" w:eastAsia="Times New Roman" w:hAnsi="Arial" w:cs="Arial"/>
                <w:color w:val="000000"/>
                <w:sz w:val="20"/>
                <w:szCs w:val="20"/>
              </w:rPr>
              <w:t>.</w:t>
            </w:r>
            <w:r w:rsidRPr="00C40F29">
              <w:rPr>
                <w:rFonts w:ascii="Arial" w:eastAsia="Times New Roman" w:hAnsi="Arial" w:cs="Arial"/>
                <w:color w:val="000000"/>
                <w:sz w:val="20"/>
                <w:szCs w:val="20"/>
              </w:rPr>
              <w:t xml:space="preserve"> du Lampion</w:t>
            </w:r>
            <w:r w:rsidR="005F46EC" w:rsidRPr="00C40F29">
              <w:rPr>
                <w:rFonts w:ascii="Arial" w:eastAsia="Times New Roman" w:hAnsi="Arial" w:cs="Arial"/>
                <w:color w:val="000000"/>
                <w:sz w:val="20"/>
                <w:szCs w:val="20"/>
              </w:rPr>
              <w:t>, 2011</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Default="005F46EC" w:rsidP="0080068D">
            <w:pPr>
              <w:jc w:val="center"/>
              <w:rPr>
                <w:rFonts w:ascii="Arial" w:eastAsia="Times New Roman" w:hAnsi="Arial" w:cs="Arial"/>
                <w:b/>
                <w:bCs/>
                <w:color w:val="000000"/>
              </w:rPr>
            </w:pPr>
            <w:r w:rsidRPr="009C34AA">
              <w:rPr>
                <w:rFonts w:ascii="Arial" w:eastAsia="Times New Roman" w:hAnsi="Arial" w:cs="Arial"/>
                <w:b/>
                <w:bCs/>
                <w:color w:val="000000"/>
              </w:rPr>
              <w:t>Théâtre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936281" w:rsidP="005F46EC">
            <w:pPr>
              <w:spacing w:before="80" w:after="80"/>
              <w:rPr>
                <w:rFonts w:ascii="Arial" w:eastAsia="Times New Roman" w:hAnsi="Arial" w:cs="Arial"/>
                <w:i/>
                <w:iCs/>
                <w:color w:val="000000"/>
                <w:sz w:val="20"/>
                <w:szCs w:val="20"/>
              </w:rPr>
            </w:pPr>
            <w:r w:rsidRPr="00C40F29">
              <w:rPr>
                <w:rFonts w:ascii="Arial" w:eastAsia="Times New Roman" w:hAnsi="Arial" w:cs="Arial"/>
                <w:iCs/>
                <w:color w:val="000000"/>
                <w:sz w:val="20"/>
                <w:szCs w:val="20"/>
              </w:rPr>
              <w:t>GOPE, Pierre</w:t>
            </w:r>
            <w:r w:rsidRPr="00C40F29">
              <w:rPr>
                <w:rFonts w:ascii="Arial" w:eastAsia="Times New Roman" w:hAnsi="Arial" w:cs="Arial"/>
                <w:color w:val="000000"/>
                <w:sz w:val="20"/>
                <w:szCs w:val="20"/>
              </w:rPr>
              <w:t>.</w:t>
            </w:r>
            <w:r w:rsidRPr="00C40F29">
              <w:rPr>
                <w:rFonts w:ascii="Arial" w:eastAsia="Times New Roman" w:hAnsi="Arial" w:cs="Arial"/>
                <w:i/>
                <w:iCs/>
                <w:color w:val="000000"/>
                <w:sz w:val="20"/>
                <w:szCs w:val="20"/>
              </w:rPr>
              <w:t xml:space="preserve"> Les cris de nos silences</w:t>
            </w:r>
            <w:r w:rsidRPr="00C40F29">
              <w:rPr>
                <w:rFonts w:ascii="Arial" w:eastAsia="Times New Roman" w:hAnsi="Arial" w:cs="Arial"/>
                <w:color w:val="000000"/>
                <w:sz w:val="20"/>
                <w:szCs w:val="20"/>
              </w:rPr>
              <w:t>, extraits de théâtre. Nouméa: ALK</w:t>
            </w:r>
            <w:r w:rsidR="005F46EC" w:rsidRPr="00C40F29">
              <w:rPr>
                <w:rFonts w:ascii="Arial" w:eastAsia="Times New Roman" w:hAnsi="Arial" w:cs="Arial"/>
                <w:iCs/>
                <w:color w:val="000000"/>
                <w:sz w:val="20"/>
                <w:szCs w:val="20"/>
              </w:rPr>
              <w:t>,</w:t>
            </w:r>
            <w:r w:rsidR="002D172A">
              <w:rPr>
                <w:rFonts w:ascii="Arial" w:eastAsia="Times New Roman" w:hAnsi="Arial" w:cs="Arial"/>
                <w:iCs/>
                <w:color w:val="000000"/>
                <w:sz w:val="20"/>
                <w:szCs w:val="20"/>
              </w:rPr>
              <w:t xml:space="preserve"> </w:t>
            </w:r>
            <w:r w:rsidR="005F46EC" w:rsidRPr="00C40F29">
              <w:rPr>
                <w:rFonts w:ascii="Arial" w:eastAsia="Times New Roman" w:hAnsi="Arial" w:cs="Arial"/>
                <w:color w:val="000000"/>
                <w:sz w:val="20"/>
                <w:szCs w:val="20"/>
              </w:rPr>
              <w:t>2009</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Pr="009C34AA" w:rsidRDefault="00936281" w:rsidP="0080068D">
            <w:pPr>
              <w:jc w:val="center"/>
              <w:rPr>
                <w:rFonts w:ascii="Arial" w:eastAsia="Times New Roman" w:hAnsi="Arial" w:cs="Arial"/>
                <w:b/>
                <w:bCs/>
                <w:color w:val="000000"/>
              </w:rPr>
            </w:pPr>
            <w:r w:rsidRPr="009C34AA">
              <w:rPr>
                <w:rFonts w:ascii="Arial" w:eastAsia="Times New Roman" w:hAnsi="Arial" w:cs="Arial"/>
                <w:b/>
                <w:bCs/>
                <w:color w:val="000000"/>
              </w:rPr>
              <w:t>CD -</w:t>
            </w:r>
            <w:r w:rsidR="00B42348">
              <w:rPr>
                <w:rFonts w:ascii="Arial" w:eastAsia="Times New Roman" w:hAnsi="Arial" w:cs="Arial"/>
                <w:b/>
                <w:bCs/>
                <w:color w:val="000000"/>
              </w:rPr>
              <w:t xml:space="preserve"> </w:t>
            </w:r>
            <w:r w:rsidRPr="009C34AA">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BERGER, Bernard.</w:t>
            </w:r>
            <w:r w:rsidR="00915020">
              <w:rPr>
                <w:rFonts w:ascii="Arial" w:eastAsia="Times New Roman" w:hAnsi="Arial" w:cs="Arial"/>
                <w:color w:val="000000"/>
                <w:sz w:val="20"/>
                <w:szCs w:val="20"/>
              </w:rPr>
              <w:t xml:space="preserve"> </w:t>
            </w:r>
            <w:r w:rsidRPr="00C40F29">
              <w:rPr>
                <w:rFonts w:ascii="Arial" w:eastAsia="Times New Roman" w:hAnsi="Arial" w:cs="Arial"/>
                <w:i/>
                <w:iCs/>
                <w:color w:val="000000"/>
                <w:sz w:val="20"/>
                <w:szCs w:val="20"/>
              </w:rPr>
              <w:t xml:space="preserve">Les fables du caillou </w:t>
            </w:r>
            <w:r w:rsidRPr="007C126C">
              <w:rPr>
                <w:rFonts w:ascii="Arial" w:eastAsia="Times New Roman" w:hAnsi="Arial" w:cs="Arial"/>
                <w:iCs/>
                <w:color w:val="000000"/>
                <w:sz w:val="20"/>
                <w:szCs w:val="20"/>
              </w:rPr>
              <w:t>(version</w:t>
            </w:r>
            <w:r w:rsidRPr="00C40F29">
              <w:rPr>
                <w:rFonts w:ascii="Arial" w:eastAsia="Times New Roman" w:hAnsi="Arial" w:cs="Arial"/>
                <w:i/>
                <w:iCs/>
                <w:color w:val="000000"/>
                <w:sz w:val="20"/>
                <w:szCs w:val="20"/>
              </w:rPr>
              <w:t xml:space="preserve"> </w:t>
            </w:r>
            <w:r w:rsidRPr="00C40F29">
              <w:rPr>
                <w:rFonts w:ascii="Arial" w:eastAsia="Times New Roman" w:hAnsi="Arial" w:cs="Arial"/>
                <w:color w:val="000000"/>
                <w:sz w:val="20"/>
                <w:szCs w:val="20"/>
              </w:rPr>
              <w:t xml:space="preserve">français et 9 </w:t>
            </w:r>
            <w:r w:rsidR="005F46EC" w:rsidRPr="00C40F29">
              <w:rPr>
                <w:rFonts w:ascii="Arial" w:eastAsia="Times New Roman" w:hAnsi="Arial" w:cs="Arial"/>
                <w:color w:val="000000"/>
                <w:sz w:val="20"/>
                <w:szCs w:val="20"/>
              </w:rPr>
              <w:t xml:space="preserve">langues </w:t>
            </w:r>
            <w:r w:rsidRPr="00C40F29">
              <w:rPr>
                <w:rFonts w:ascii="Arial" w:eastAsia="Times New Roman" w:hAnsi="Arial" w:cs="Arial"/>
                <w:color w:val="000000"/>
                <w:sz w:val="20"/>
                <w:szCs w:val="20"/>
              </w:rPr>
              <w:t>kanak)</w:t>
            </w:r>
            <w:r w:rsidR="007C126C">
              <w:rPr>
                <w:rFonts w:ascii="Arial" w:eastAsia="Times New Roman" w:hAnsi="Arial" w:cs="Arial"/>
                <w:color w:val="000000"/>
                <w:sz w:val="20"/>
                <w:szCs w:val="20"/>
              </w:rPr>
              <w:t>.</w:t>
            </w:r>
            <w:r w:rsidRPr="00C40F29">
              <w:rPr>
                <w:rFonts w:ascii="Arial" w:eastAsia="Times New Roman" w:hAnsi="Arial" w:cs="Arial"/>
                <w:color w:val="000000"/>
                <w:sz w:val="20"/>
                <w:szCs w:val="20"/>
              </w:rPr>
              <w:t xml:space="preserve"> Nouméa: </w:t>
            </w:r>
            <w:r w:rsidR="005F46EC" w:rsidRPr="00C40F29">
              <w:rPr>
                <w:rFonts w:ascii="Arial" w:eastAsia="Times New Roman" w:hAnsi="Arial" w:cs="Arial"/>
                <w:color w:val="000000"/>
                <w:sz w:val="20"/>
                <w:szCs w:val="20"/>
              </w:rPr>
              <w:t>Tetemba Productions,</w:t>
            </w:r>
            <w:r w:rsidR="00B42348">
              <w:rPr>
                <w:rFonts w:ascii="Arial" w:eastAsia="Times New Roman" w:hAnsi="Arial" w:cs="Arial"/>
                <w:color w:val="000000"/>
                <w:sz w:val="20"/>
                <w:szCs w:val="20"/>
              </w:rPr>
              <w:t xml:space="preserve"> </w:t>
            </w:r>
            <w:r w:rsidR="005F46EC" w:rsidRPr="00C40F29">
              <w:rPr>
                <w:rFonts w:ascii="Arial" w:eastAsia="Times New Roman" w:hAnsi="Arial" w:cs="Arial"/>
                <w:color w:val="000000"/>
                <w:sz w:val="20"/>
                <w:szCs w:val="20"/>
              </w:rPr>
              <w:t>2015</w:t>
            </w:r>
          </w:p>
          <w:p w:rsidR="00936281" w:rsidRPr="00C40F29" w:rsidRDefault="00936281" w:rsidP="005F46EC">
            <w:pPr>
              <w:spacing w:before="80" w:after="80"/>
              <w:rPr>
                <w:rFonts w:ascii="Arial" w:eastAsia="Times New Roman" w:hAnsi="Arial" w:cs="Arial"/>
                <w:color w:val="000000"/>
                <w:sz w:val="20"/>
                <w:szCs w:val="20"/>
              </w:rPr>
            </w:pPr>
            <w:r w:rsidRPr="00C40F29">
              <w:rPr>
                <w:rFonts w:ascii="Arial" w:eastAsia="Times New Roman" w:hAnsi="Arial" w:cs="Arial"/>
                <w:i/>
                <w:iCs/>
                <w:color w:val="000000"/>
                <w:sz w:val="20"/>
                <w:szCs w:val="20"/>
              </w:rPr>
              <w:t xml:space="preserve">Les fables du corbeau. </w:t>
            </w:r>
            <w:r w:rsidRPr="00C40F29">
              <w:rPr>
                <w:rFonts w:ascii="Arial" w:eastAsia="Times New Roman" w:hAnsi="Arial" w:cs="Arial"/>
                <w:color w:val="000000"/>
                <w:sz w:val="20"/>
                <w:szCs w:val="20"/>
              </w:rPr>
              <w:t>Nouméa:</w:t>
            </w:r>
            <w:r w:rsidR="005F46EC">
              <w:rPr>
                <w:rFonts w:ascii="Arial" w:eastAsia="Times New Roman" w:hAnsi="Arial" w:cs="Arial"/>
                <w:color w:val="000000"/>
                <w:sz w:val="20"/>
                <w:szCs w:val="20"/>
              </w:rPr>
              <w:t xml:space="preserve"> SCEDDI/</w:t>
            </w:r>
            <w:r w:rsidRPr="00C40F29">
              <w:rPr>
                <w:rFonts w:ascii="Arial" w:eastAsia="Times New Roman" w:hAnsi="Arial" w:cs="Arial"/>
                <w:color w:val="000000"/>
                <w:sz w:val="20"/>
                <w:szCs w:val="20"/>
              </w:rPr>
              <w:t>ALK</w:t>
            </w:r>
            <w:r w:rsidR="005F46EC">
              <w:rPr>
                <w:rFonts w:ascii="Arial" w:eastAsia="Times New Roman" w:hAnsi="Arial" w:cs="Arial"/>
                <w:color w:val="000000"/>
                <w:sz w:val="20"/>
                <w:szCs w:val="20"/>
              </w:rPr>
              <w:t>/</w:t>
            </w:r>
            <w:r w:rsidRPr="00C40F29">
              <w:rPr>
                <w:rFonts w:ascii="Arial" w:eastAsia="Times New Roman" w:hAnsi="Arial" w:cs="Arial"/>
                <w:color w:val="000000"/>
                <w:sz w:val="20"/>
                <w:szCs w:val="20"/>
              </w:rPr>
              <w:t>SELCK</w:t>
            </w:r>
            <w:r w:rsidR="005F46EC" w:rsidRPr="00C40F29">
              <w:rPr>
                <w:rFonts w:ascii="Arial" w:eastAsia="Times New Roman" w:hAnsi="Arial" w:cs="Arial"/>
                <w:i/>
                <w:iCs/>
                <w:color w:val="000000"/>
                <w:sz w:val="20"/>
                <w:szCs w:val="20"/>
              </w:rPr>
              <w:t>, 2016</w:t>
            </w:r>
          </w:p>
        </w:tc>
      </w:tr>
      <w:tr w:rsidR="00936281" w:rsidRPr="00B41575" w:rsidTr="007849C8">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Pr="009C34AA" w:rsidRDefault="005F46EC" w:rsidP="0080068D">
            <w:pPr>
              <w:jc w:val="center"/>
              <w:rPr>
                <w:rFonts w:ascii="Arial" w:eastAsia="Times New Roman" w:hAnsi="Arial" w:cs="Arial"/>
                <w:b/>
                <w:bCs/>
                <w:color w:val="000000"/>
              </w:rPr>
            </w:pPr>
            <w:r>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936281" w:rsidP="005619FE">
            <w:pPr>
              <w:spacing w:before="80" w:after="80"/>
              <w:rPr>
                <w:rFonts w:ascii="Arial" w:eastAsia="Times New Roman" w:hAnsi="Arial" w:cs="Arial"/>
                <w:color w:val="000000"/>
                <w:sz w:val="20"/>
                <w:szCs w:val="20"/>
              </w:rPr>
            </w:pPr>
            <w:r w:rsidRPr="00C40F29">
              <w:rPr>
                <w:rFonts w:ascii="Arial" w:eastAsia="Times New Roman" w:hAnsi="Arial" w:cs="Arial"/>
                <w:i/>
                <w:color w:val="000000"/>
                <w:sz w:val="20"/>
                <w:szCs w:val="20"/>
              </w:rPr>
              <w:t>Cibau</w:t>
            </w:r>
            <w:r w:rsidR="007C126C">
              <w:rPr>
                <w:rFonts w:ascii="Arial" w:eastAsia="Times New Roman" w:hAnsi="Arial" w:cs="Arial"/>
                <w:i/>
                <w:color w:val="000000"/>
                <w:sz w:val="20"/>
                <w:szCs w:val="20"/>
              </w:rPr>
              <w:t xml:space="preserve"> </w:t>
            </w:r>
            <w:r w:rsidRPr="00C40F29">
              <w:rPr>
                <w:rFonts w:ascii="Arial" w:eastAsia="Times New Roman" w:hAnsi="Arial" w:cs="Arial"/>
                <w:i/>
                <w:color w:val="000000"/>
                <w:sz w:val="20"/>
                <w:szCs w:val="20"/>
              </w:rPr>
              <w:t>Cibau, Jean-Marie TJIBAOU. Kamo pa</w:t>
            </w:r>
            <w:r w:rsidR="00B42348">
              <w:rPr>
                <w:rFonts w:ascii="Arial" w:eastAsia="Times New Roman" w:hAnsi="Arial" w:cs="Arial"/>
                <w:i/>
                <w:color w:val="000000"/>
                <w:sz w:val="20"/>
                <w:szCs w:val="20"/>
              </w:rPr>
              <w:t xml:space="preserve"> </w:t>
            </w:r>
            <w:r w:rsidRPr="00C40F29">
              <w:rPr>
                <w:rFonts w:ascii="Arial" w:eastAsia="Times New Roman" w:hAnsi="Arial" w:cs="Arial"/>
                <w:i/>
                <w:color w:val="000000"/>
                <w:sz w:val="20"/>
                <w:szCs w:val="20"/>
              </w:rPr>
              <w:t>Kavaac.</w:t>
            </w:r>
            <w:r w:rsidRPr="00C40F29">
              <w:rPr>
                <w:rFonts w:ascii="Arial" w:eastAsia="Times New Roman" w:hAnsi="Arial" w:cs="Arial"/>
                <w:color w:val="000000"/>
                <w:sz w:val="20"/>
                <w:szCs w:val="20"/>
              </w:rPr>
              <w:t xml:space="preserve"> Nouméa : CCT, 1998</w:t>
            </w:r>
          </w:p>
        </w:tc>
      </w:tr>
      <w:tr w:rsidR="00936281" w:rsidRPr="00B41575" w:rsidTr="005619FE">
        <w:trPr>
          <w:trHeight w:val="60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936281" w:rsidRPr="009C34AA" w:rsidRDefault="005F46EC" w:rsidP="0080068D">
            <w:pPr>
              <w:jc w:val="center"/>
              <w:rPr>
                <w:rFonts w:ascii="Arial" w:eastAsia="Times New Roman" w:hAnsi="Arial" w:cs="Arial"/>
                <w:b/>
                <w:bCs/>
                <w:color w:val="000000"/>
              </w:rPr>
            </w:pPr>
            <w:r w:rsidRPr="009C34AA">
              <w:rPr>
                <w:rFonts w:ascii="Arial" w:eastAsia="Times New Roman" w:hAnsi="Arial" w:cs="Arial"/>
                <w:b/>
                <w:bCs/>
                <w:color w:val="000000"/>
              </w:rPr>
              <w:t xml:space="preserve">Vidéo en ligne </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936281" w:rsidRPr="00C40F29" w:rsidRDefault="00B42348"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Youtube</w:t>
            </w:r>
            <w:r>
              <w:rPr>
                <w:rFonts w:ascii="Arial" w:eastAsia="Times New Roman" w:hAnsi="Arial" w:cs="Arial"/>
                <w:color w:val="000000"/>
                <w:sz w:val="20"/>
                <w:szCs w:val="20"/>
              </w:rPr>
              <w:t xml:space="preserve"> </w:t>
            </w:r>
            <w:r w:rsidR="00936281" w:rsidRPr="00C40F29">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936281" w:rsidRPr="00C40F29">
              <w:rPr>
                <w:rFonts w:ascii="Arial" w:eastAsia="Times New Roman" w:hAnsi="Arial" w:cs="Arial"/>
                <w:i/>
                <w:iCs/>
                <w:color w:val="000000"/>
                <w:sz w:val="20"/>
                <w:szCs w:val="20"/>
              </w:rPr>
              <w:t>un pasteur Kanak nous parle : la légende de l'homme lézard.</w:t>
            </w:r>
          </w:p>
          <w:p w:rsidR="00936281" w:rsidRPr="00C40F29" w:rsidRDefault="00B42348" w:rsidP="005619FE">
            <w:pPr>
              <w:spacing w:before="80" w:after="8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Youtube </w:t>
            </w:r>
            <w:r w:rsidR="00936281" w:rsidRPr="00C40F29">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936281" w:rsidRPr="005F46EC">
              <w:rPr>
                <w:rFonts w:ascii="Arial" w:eastAsia="Times New Roman" w:hAnsi="Arial" w:cs="Arial"/>
                <w:i/>
                <w:color w:val="000000"/>
                <w:sz w:val="20"/>
                <w:szCs w:val="20"/>
              </w:rPr>
              <w:t>Kahuluun</w:t>
            </w:r>
            <w:r w:rsidR="00936281" w:rsidRPr="00C40F29">
              <w:rPr>
                <w:rFonts w:ascii="Arial" w:eastAsia="Times New Roman" w:hAnsi="Arial" w:cs="Arial"/>
                <w:color w:val="000000"/>
                <w:sz w:val="20"/>
                <w:szCs w:val="20"/>
              </w:rPr>
              <w:t xml:space="preserve"> (un conte de Kaloonbat) </w:t>
            </w:r>
          </w:p>
        </w:tc>
      </w:tr>
      <w:tr w:rsidR="000E3A1A" w:rsidRPr="000E1357" w:rsidTr="000E3A1A">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0E3A1A" w:rsidRPr="000E1357" w:rsidRDefault="000E3A1A" w:rsidP="005F46EC">
            <w:pPr>
              <w:jc w:val="center"/>
              <w:rPr>
                <w:rFonts w:ascii="Arial" w:eastAsia="Times New Roman" w:hAnsi="Arial" w:cs="Arial"/>
                <w:b/>
                <w:bCs/>
                <w:color w:val="000000"/>
              </w:rPr>
            </w:pPr>
            <w:r w:rsidRPr="009C34AA">
              <w:rPr>
                <w:rFonts w:ascii="Arial" w:eastAsia="Times New Roman" w:hAnsi="Arial" w:cs="Arial"/>
                <w:b/>
                <w:bCs/>
                <w:color w:val="000000"/>
              </w:rPr>
              <w:t xml:space="preserve">ARTS – SPORT et LOISIRS  </w:t>
            </w:r>
          </w:p>
        </w:tc>
      </w:tr>
      <w:tr w:rsidR="000E3A1A"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0E3A1A" w:rsidRDefault="000E3A1A" w:rsidP="0080068D">
            <w:pPr>
              <w:jc w:val="center"/>
              <w:rPr>
                <w:rFonts w:ascii="Arial" w:eastAsia="Times New Roman" w:hAnsi="Arial" w:cs="Arial"/>
                <w:b/>
                <w:bCs/>
                <w:color w:val="000000"/>
              </w:rPr>
            </w:pPr>
            <w:r w:rsidRPr="000E1357">
              <w:rPr>
                <w:rFonts w:ascii="Arial" w:eastAsia="Times New Roman" w:hAnsi="Arial" w:cs="Arial"/>
                <w:b/>
                <w:bCs/>
                <w:color w:val="000000"/>
              </w:rPr>
              <w:t>Album</w:t>
            </w:r>
          </w:p>
          <w:p w:rsidR="000E3A1A" w:rsidRPr="000E1357" w:rsidRDefault="000E3A1A" w:rsidP="0080068D">
            <w:pPr>
              <w:jc w:val="center"/>
              <w:rPr>
                <w:rFonts w:ascii="Arial" w:eastAsia="Times New Roman" w:hAnsi="Arial" w:cs="Arial"/>
                <w:b/>
                <w:bCs/>
                <w:color w:val="000000"/>
              </w:rPr>
            </w:pPr>
            <w:r w:rsidRPr="009C34AA">
              <w:rPr>
                <w:rFonts w:ascii="Arial" w:eastAsia="Times New Roman" w:hAnsi="Arial" w:cs="Arial"/>
                <w:b/>
                <w:bCs/>
                <w:color w:val="000000"/>
              </w:rPr>
              <w:t>Chants + CD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0E3A1A" w:rsidRPr="005619FE" w:rsidRDefault="000E3A1A" w:rsidP="005619FE">
            <w:pPr>
              <w:spacing w:before="80" w:after="80"/>
              <w:rPr>
                <w:rFonts w:ascii="Arial" w:eastAsia="Times New Roman" w:hAnsi="Arial" w:cs="Arial"/>
                <w:color w:val="000000"/>
                <w:sz w:val="20"/>
              </w:rPr>
            </w:pPr>
            <w:r w:rsidRPr="005619FE">
              <w:rPr>
                <w:rFonts w:ascii="Arial" w:eastAsia="Times New Roman" w:hAnsi="Arial" w:cs="Arial"/>
                <w:i/>
                <w:iCs/>
                <w:color w:val="000000"/>
                <w:sz w:val="20"/>
              </w:rPr>
              <w:t>Chante-Moi</w:t>
            </w:r>
            <w:r w:rsidRPr="005619FE">
              <w:rPr>
                <w:rFonts w:ascii="Arial" w:eastAsia="Times New Roman" w:hAnsi="Arial" w:cs="Arial"/>
                <w:color w:val="000000"/>
                <w:sz w:val="20"/>
              </w:rPr>
              <w:t xml:space="preserve">. </w:t>
            </w:r>
            <w:r w:rsidR="005F46EC">
              <w:rPr>
                <w:rFonts w:ascii="Arial" w:eastAsia="Times New Roman" w:hAnsi="Arial" w:cs="Arial"/>
                <w:color w:val="000000"/>
                <w:sz w:val="20"/>
              </w:rPr>
              <w:t>A</w:t>
            </w:r>
            <w:r w:rsidRPr="005619FE">
              <w:rPr>
                <w:rFonts w:ascii="Arial" w:eastAsia="Times New Roman" w:hAnsi="Arial" w:cs="Arial"/>
                <w:color w:val="000000"/>
                <w:sz w:val="20"/>
              </w:rPr>
              <w:t>lbum +CD. Nouméa: SELCK, 2016</w:t>
            </w:r>
          </w:p>
          <w:p w:rsidR="000E3A1A" w:rsidRPr="005619FE" w:rsidRDefault="000E3A1A" w:rsidP="005619FE">
            <w:pPr>
              <w:spacing w:before="80" w:after="80"/>
              <w:rPr>
                <w:rFonts w:ascii="Arial" w:eastAsia="Times New Roman" w:hAnsi="Arial" w:cs="Arial"/>
                <w:sz w:val="20"/>
              </w:rPr>
            </w:pPr>
            <w:r w:rsidRPr="005619FE">
              <w:rPr>
                <w:rFonts w:ascii="Arial" w:eastAsia="Times New Roman" w:hAnsi="Arial" w:cs="Arial"/>
                <w:i/>
                <w:iCs/>
                <w:sz w:val="20"/>
              </w:rPr>
              <w:t>Kawali-Kawala, enfantines de Nouvelle-Calédonie</w:t>
            </w:r>
            <w:r w:rsidRPr="005619FE">
              <w:rPr>
                <w:rFonts w:ascii="Arial" w:eastAsia="Times New Roman" w:hAnsi="Arial" w:cs="Arial"/>
                <w:sz w:val="20"/>
              </w:rPr>
              <w:t>. Album+ CD</w:t>
            </w:r>
            <w:r w:rsidR="00B42348">
              <w:rPr>
                <w:rFonts w:ascii="Arial" w:eastAsia="Times New Roman" w:hAnsi="Arial" w:cs="Arial"/>
                <w:sz w:val="20"/>
              </w:rPr>
              <w:t xml:space="preserve">. </w:t>
            </w:r>
            <w:r w:rsidRPr="005619FE">
              <w:rPr>
                <w:rFonts w:ascii="Arial" w:eastAsia="Times New Roman" w:hAnsi="Arial" w:cs="Arial"/>
                <w:sz w:val="20"/>
              </w:rPr>
              <w:t>Nouméa : ALK</w:t>
            </w:r>
            <w:r w:rsidR="005F46EC">
              <w:rPr>
                <w:rFonts w:ascii="Arial" w:eastAsia="Times New Roman" w:hAnsi="Arial" w:cs="Arial"/>
                <w:sz w:val="20"/>
              </w:rPr>
              <w:t>/</w:t>
            </w:r>
            <w:r w:rsidRPr="005619FE">
              <w:rPr>
                <w:rFonts w:ascii="Arial" w:eastAsia="Times New Roman" w:hAnsi="Arial" w:cs="Arial"/>
                <w:sz w:val="20"/>
              </w:rPr>
              <w:t>CDPNC</w:t>
            </w:r>
            <w:r w:rsidR="005F46EC">
              <w:rPr>
                <w:rFonts w:ascii="Arial" w:eastAsia="Times New Roman" w:hAnsi="Arial" w:cs="Arial"/>
                <w:sz w:val="20"/>
              </w:rPr>
              <w:t>/</w:t>
            </w:r>
            <w:r w:rsidR="00B42348">
              <w:rPr>
                <w:rFonts w:ascii="Arial" w:eastAsia="Times New Roman" w:hAnsi="Arial" w:cs="Arial"/>
                <w:sz w:val="20"/>
              </w:rPr>
              <w:t xml:space="preserve"> </w:t>
            </w:r>
            <w:r w:rsidR="005F46EC">
              <w:rPr>
                <w:rFonts w:ascii="Arial" w:eastAsia="Times New Roman" w:hAnsi="Arial" w:cs="Arial"/>
                <w:sz w:val="20"/>
              </w:rPr>
              <w:t>Vice-</w:t>
            </w:r>
            <w:r w:rsidR="005F46EC" w:rsidRPr="005619FE">
              <w:rPr>
                <w:rFonts w:ascii="Arial" w:eastAsia="Times New Roman" w:hAnsi="Arial" w:cs="Arial"/>
                <w:sz w:val="20"/>
              </w:rPr>
              <w:t>Rectorat</w:t>
            </w:r>
            <w:r w:rsidRPr="005619FE">
              <w:rPr>
                <w:rFonts w:ascii="Arial" w:eastAsia="Times New Roman" w:hAnsi="Arial" w:cs="Arial"/>
                <w:sz w:val="20"/>
              </w:rPr>
              <w:t>, 2015</w:t>
            </w:r>
          </w:p>
          <w:p w:rsidR="000E3A1A" w:rsidRPr="005619FE" w:rsidRDefault="005F46EC" w:rsidP="005619FE">
            <w:pPr>
              <w:spacing w:before="80" w:after="80"/>
              <w:rPr>
                <w:rFonts w:ascii="Arial" w:eastAsia="Times New Roman" w:hAnsi="Arial" w:cs="Arial"/>
                <w:color w:val="000000"/>
                <w:sz w:val="20"/>
              </w:rPr>
            </w:pPr>
            <w:r>
              <w:rPr>
                <w:rFonts w:ascii="Arial" w:eastAsia="Times New Roman" w:hAnsi="Arial" w:cs="Arial"/>
                <w:i/>
                <w:iCs/>
                <w:color w:val="000000"/>
                <w:sz w:val="20"/>
              </w:rPr>
              <w:t>L</w:t>
            </w:r>
            <w:r w:rsidR="000E3A1A" w:rsidRPr="005619FE">
              <w:rPr>
                <w:rFonts w:ascii="Arial" w:eastAsia="Times New Roman" w:hAnsi="Arial" w:cs="Arial"/>
                <w:i/>
                <w:iCs/>
                <w:color w:val="000000"/>
                <w:sz w:val="20"/>
              </w:rPr>
              <w:t xml:space="preserve">e chant du </w:t>
            </w:r>
            <w:r>
              <w:rPr>
                <w:rFonts w:ascii="Arial" w:eastAsia="Times New Roman" w:hAnsi="Arial" w:cs="Arial"/>
                <w:i/>
                <w:iCs/>
                <w:color w:val="000000"/>
                <w:sz w:val="20"/>
              </w:rPr>
              <w:t>T</w:t>
            </w:r>
            <w:r w:rsidR="000E3A1A" w:rsidRPr="005619FE">
              <w:rPr>
                <w:rFonts w:ascii="Arial" w:eastAsia="Times New Roman" w:hAnsi="Arial" w:cs="Arial"/>
                <w:i/>
                <w:iCs/>
                <w:color w:val="000000"/>
                <w:sz w:val="20"/>
              </w:rPr>
              <w:t>outout.</w:t>
            </w:r>
            <w:r w:rsidR="00B42348">
              <w:rPr>
                <w:rFonts w:ascii="Arial" w:eastAsia="Times New Roman" w:hAnsi="Arial" w:cs="Arial"/>
                <w:i/>
                <w:iCs/>
                <w:color w:val="000000"/>
                <w:sz w:val="20"/>
              </w:rPr>
              <w:t xml:space="preserve"> </w:t>
            </w:r>
            <w:r>
              <w:rPr>
                <w:rFonts w:ascii="Arial" w:eastAsia="Times New Roman" w:hAnsi="Arial" w:cs="Arial"/>
                <w:color w:val="000000"/>
                <w:sz w:val="20"/>
              </w:rPr>
              <w:t>C</w:t>
            </w:r>
            <w:r w:rsidR="000E3A1A" w:rsidRPr="005619FE">
              <w:rPr>
                <w:rFonts w:ascii="Arial" w:eastAsia="Times New Roman" w:hAnsi="Arial" w:cs="Arial"/>
                <w:color w:val="000000"/>
                <w:sz w:val="20"/>
              </w:rPr>
              <w:t xml:space="preserve">omptines berceuses- diverses langues. Nouméa : </w:t>
            </w:r>
            <w:r>
              <w:rPr>
                <w:rFonts w:ascii="Arial" w:eastAsia="Times New Roman" w:hAnsi="Arial" w:cs="Arial"/>
                <w:color w:val="000000"/>
                <w:sz w:val="20"/>
              </w:rPr>
              <w:t>Gr</w:t>
            </w:r>
            <w:r w:rsidRPr="005619FE">
              <w:rPr>
                <w:rFonts w:ascii="Arial" w:eastAsia="Times New Roman" w:hAnsi="Arial" w:cs="Arial"/>
                <w:color w:val="000000"/>
                <w:sz w:val="20"/>
              </w:rPr>
              <w:t>ain de sable</w:t>
            </w:r>
            <w:r>
              <w:rPr>
                <w:rFonts w:ascii="Arial" w:eastAsia="Times New Roman" w:hAnsi="Arial" w:cs="Arial"/>
                <w:color w:val="000000"/>
                <w:sz w:val="20"/>
              </w:rPr>
              <w:t>/</w:t>
            </w:r>
            <w:r w:rsidR="000E3A1A" w:rsidRPr="005619FE">
              <w:rPr>
                <w:rFonts w:ascii="Arial" w:eastAsia="Times New Roman" w:hAnsi="Arial" w:cs="Arial"/>
                <w:color w:val="000000"/>
                <w:sz w:val="20"/>
              </w:rPr>
              <w:t>ALK</w:t>
            </w:r>
            <w:r w:rsidR="007C126C">
              <w:rPr>
                <w:rFonts w:ascii="Arial" w:eastAsia="Times New Roman" w:hAnsi="Arial" w:cs="Arial"/>
                <w:color w:val="000000"/>
                <w:sz w:val="20"/>
              </w:rPr>
              <w:t>, 2007</w:t>
            </w:r>
          </w:p>
          <w:p w:rsidR="000E3A1A" w:rsidRPr="005619FE" w:rsidRDefault="000E3A1A" w:rsidP="005619FE">
            <w:pPr>
              <w:spacing w:before="80" w:after="80"/>
              <w:rPr>
                <w:rFonts w:ascii="Arial" w:eastAsia="Times New Roman" w:hAnsi="Arial" w:cs="Arial"/>
                <w:sz w:val="20"/>
              </w:rPr>
            </w:pPr>
            <w:r w:rsidRPr="005619FE">
              <w:rPr>
                <w:rFonts w:ascii="Arial" w:eastAsia="Times New Roman" w:hAnsi="Arial" w:cs="Arial"/>
                <w:sz w:val="20"/>
              </w:rPr>
              <w:t xml:space="preserve">MANA, Tommy. </w:t>
            </w:r>
            <w:r w:rsidRPr="005619FE">
              <w:rPr>
                <w:rFonts w:ascii="Arial" w:eastAsia="Times New Roman" w:hAnsi="Arial" w:cs="Arial"/>
                <w:i/>
                <w:iCs/>
                <w:sz w:val="20"/>
              </w:rPr>
              <w:t>Chants et musiques d'Océanie.</w:t>
            </w:r>
            <w:r w:rsidRPr="005619FE">
              <w:rPr>
                <w:rFonts w:ascii="Arial" w:eastAsia="Times New Roman" w:hAnsi="Arial" w:cs="Arial"/>
                <w:sz w:val="20"/>
              </w:rPr>
              <w:t xml:space="preserve"> Nouméa : CDPNC, 2005</w:t>
            </w:r>
          </w:p>
        </w:tc>
      </w:tr>
      <w:tr w:rsidR="000E3A1A"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5F46EC" w:rsidRPr="009C34AA" w:rsidRDefault="005F46EC" w:rsidP="00861783">
            <w:pPr>
              <w:jc w:val="center"/>
              <w:rPr>
                <w:rFonts w:ascii="Arial" w:eastAsia="Times New Roman" w:hAnsi="Arial" w:cs="Arial"/>
                <w:b/>
                <w:bCs/>
                <w:color w:val="000000"/>
              </w:rPr>
            </w:pPr>
            <w:r>
              <w:rPr>
                <w:rFonts w:ascii="Arial" w:eastAsia="Times New Roman" w:hAnsi="Arial" w:cs="Arial"/>
                <w:b/>
                <w:bCs/>
                <w:color w:val="000000"/>
              </w:rPr>
              <w:t>Album</w:t>
            </w:r>
            <w:r w:rsidR="00861783">
              <w:rPr>
                <w:rFonts w:ascii="Arial" w:eastAsia="Times New Roman" w:hAnsi="Arial" w:cs="Arial"/>
                <w:b/>
                <w:bCs/>
                <w:color w:val="000000"/>
              </w:rPr>
              <w:t xml:space="preserve"> et o</w:t>
            </w:r>
            <w:r>
              <w:rPr>
                <w:rFonts w:ascii="Arial" w:eastAsia="Times New Roman" w:hAnsi="Arial" w:cs="Arial"/>
                <w:b/>
                <w:bCs/>
                <w:color w:val="000000"/>
              </w:rPr>
              <w:t>uvrage sculpture</w:t>
            </w:r>
            <w:r w:rsidR="00861783">
              <w:rPr>
                <w:rFonts w:ascii="Arial" w:eastAsia="Times New Roman" w:hAnsi="Arial" w:cs="Arial"/>
                <w:b/>
                <w:bCs/>
                <w:color w:val="000000"/>
              </w:rPr>
              <w:t>s</w:t>
            </w:r>
            <w:r>
              <w:rPr>
                <w:rFonts w:ascii="Arial" w:eastAsia="Times New Roman" w:hAnsi="Arial" w:cs="Arial"/>
                <w:b/>
                <w:bCs/>
                <w:color w:val="000000"/>
              </w:rPr>
              <w:t>, grav</w:t>
            </w:r>
            <w:r w:rsidR="00861783">
              <w:rPr>
                <w:rFonts w:ascii="Arial" w:eastAsia="Times New Roman" w:hAnsi="Arial" w:cs="Arial"/>
                <w:b/>
                <w:bCs/>
                <w:color w:val="000000"/>
              </w:rPr>
              <w:t>ures et peintures</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0E3A1A" w:rsidRPr="005619FE" w:rsidRDefault="005F46EC" w:rsidP="005619FE">
            <w:pPr>
              <w:spacing w:before="80" w:after="80"/>
              <w:rPr>
                <w:rFonts w:ascii="Arial" w:eastAsia="Times New Roman" w:hAnsi="Arial" w:cs="Arial"/>
                <w:color w:val="000000"/>
                <w:sz w:val="20"/>
              </w:rPr>
            </w:pPr>
            <w:r>
              <w:rPr>
                <w:rFonts w:ascii="Arial" w:eastAsia="Times New Roman" w:hAnsi="Arial" w:cs="Arial"/>
                <w:i/>
                <w:iCs/>
                <w:color w:val="000000"/>
                <w:sz w:val="20"/>
              </w:rPr>
              <w:t>Art Asmat, Collection du Musé</w:t>
            </w:r>
            <w:r w:rsidRPr="005619FE">
              <w:rPr>
                <w:rFonts w:ascii="Arial" w:eastAsia="Times New Roman" w:hAnsi="Arial" w:cs="Arial"/>
                <w:i/>
                <w:iCs/>
                <w:color w:val="000000"/>
                <w:sz w:val="20"/>
              </w:rPr>
              <w:t xml:space="preserve">e </w:t>
            </w:r>
            <w:r>
              <w:rPr>
                <w:rFonts w:ascii="Arial" w:eastAsia="Times New Roman" w:hAnsi="Arial" w:cs="Arial"/>
                <w:i/>
                <w:iCs/>
                <w:color w:val="000000"/>
                <w:sz w:val="20"/>
              </w:rPr>
              <w:t>d</w:t>
            </w:r>
            <w:r w:rsidRPr="005619FE">
              <w:rPr>
                <w:rFonts w:ascii="Arial" w:eastAsia="Times New Roman" w:hAnsi="Arial" w:cs="Arial"/>
                <w:i/>
                <w:iCs/>
                <w:color w:val="000000"/>
                <w:sz w:val="20"/>
              </w:rPr>
              <w:t>e Nouvelle-Calédonie</w:t>
            </w:r>
            <w:r w:rsidR="000E3A1A" w:rsidRPr="005619FE">
              <w:rPr>
                <w:rFonts w:ascii="Arial" w:eastAsia="Times New Roman" w:hAnsi="Arial" w:cs="Arial"/>
                <w:i/>
                <w:iCs/>
                <w:color w:val="000000"/>
                <w:sz w:val="20"/>
              </w:rPr>
              <w:t>.</w:t>
            </w:r>
            <w:r w:rsidR="0001120F">
              <w:rPr>
                <w:rFonts w:ascii="Arial" w:eastAsia="Times New Roman" w:hAnsi="Arial" w:cs="Arial"/>
                <w:i/>
                <w:iCs/>
                <w:color w:val="000000"/>
                <w:sz w:val="20"/>
              </w:rPr>
              <w:t xml:space="preserve"> </w:t>
            </w:r>
            <w:r w:rsidR="00861783">
              <w:rPr>
                <w:rFonts w:ascii="Arial" w:eastAsia="Times New Roman" w:hAnsi="Arial" w:cs="Arial"/>
                <w:color w:val="000000"/>
                <w:sz w:val="20"/>
              </w:rPr>
              <w:t>C</w:t>
            </w:r>
            <w:r w:rsidR="000E3A1A" w:rsidRPr="005619FE">
              <w:rPr>
                <w:rFonts w:ascii="Arial" w:eastAsia="Times New Roman" w:hAnsi="Arial" w:cs="Arial"/>
                <w:color w:val="000000"/>
                <w:sz w:val="20"/>
              </w:rPr>
              <w:t>ollection d’art acquise par le musée. Nouméa</w:t>
            </w:r>
            <w:r w:rsidR="00861783">
              <w:rPr>
                <w:rFonts w:ascii="Arial" w:eastAsia="Times New Roman" w:hAnsi="Arial" w:cs="Arial"/>
                <w:color w:val="000000"/>
                <w:sz w:val="20"/>
              </w:rPr>
              <w:t> :</w:t>
            </w:r>
            <w:r w:rsidR="000E3A1A" w:rsidRPr="005619FE">
              <w:rPr>
                <w:rFonts w:ascii="Arial" w:eastAsia="Times New Roman" w:hAnsi="Arial" w:cs="Arial"/>
                <w:color w:val="000000"/>
                <w:sz w:val="20"/>
              </w:rPr>
              <w:t xml:space="preserve"> Musée de la  Nouvelle-Calédonie</w:t>
            </w:r>
            <w:r w:rsidR="007C126C">
              <w:rPr>
                <w:rFonts w:ascii="Arial" w:eastAsia="Times New Roman" w:hAnsi="Arial" w:cs="Arial"/>
                <w:color w:val="000000"/>
                <w:sz w:val="20"/>
              </w:rPr>
              <w:t>, 1999</w:t>
            </w:r>
          </w:p>
          <w:p w:rsidR="000E3A1A" w:rsidRPr="005619FE" w:rsidRDefault="000E3A1A" w:rsidP="005619FE">
            <w:pPr>
              <w:spacing w:before="80" w:after="80"/>
              <w:rPr>
                <w:rFonts w:ascii="Arial" w:eastAsia="Times New Roman" w:hAnsi="Arial" w:cs="Arial"/>
                <w:i/>
                <w:iCs/>
                <w:color w:val="000000"/>
                <w:sz w:val="20"/>
              </w:rPr>
            </w:pPr>
            <w:r w:rsidRPr="005619FE">
              <w:rPr>
                <w:rFonts w:ascii="Arial" w:eastAsia="Times New Roman" w:hAnsi="Arial" w:cs="Arial"/>
                <w:color w:val="000000"/>
                <w:sz w:val="20"/>
              </w:rPr>
              <w:t xml:space="preserve">BARBE, Dominique </w:t>
            </w:r>
            <w:r w:rsidR="00861783">
              <w:rPr>
                <w:rFonts w:ascii="Arial" w:eastAsia="Times New Roman" w:hAnsi="Arial" w:cs="Arial"/>
                <w:color w:val="000000"/>
                <w:sz w:val="20"/>
              </w:rPr>
              <w:t>et ZIMMER, René et al.</w:t>
            </w:r>
            <w:r w:rsidR="0001120F">
              <w:rPr>
                <w:rFonts w:ascii="Arial" w:eastAsia="Times New Roman" w:hAnsi="Arial" w:cs="Arial"/>
                <w:color w:val="000000"/>
                <w:sz w:val="20"/>
              </w:rPr>
              <w:t xml:space="preserve"> </w:t>
            </w:r>
            <w:r w:rsidRPr="005619FE">
              <w:rPr>
                <w:rFonts w:ascii="Arial" w:eastAsia="Times New Roman" w:hAnsi="Arial" w:cs="Arial"/>
                <w:i/>
                <w:iCs/>
                <w:color w:val="000000"/>
                <w:sz w:val="20"/>
              </w:rPr>
              <w:t>Objets d’art et arts de l’objet en Océanie</w:t>
            </w:r>
            <w:r w:rsidR="00861783">
              <w:rPr>
                <w:rFonts w:ascii="Arial" w:eastAsia="Times New Roman" w:hAnsi="Arial" w:cs="Arial"/>
                <w:color w:val="000000"/>
                <w:sz w:val="20"/>
              </w:rPr>
              <w:t>. Paris </w:t>
            </w:r>
            <w:r w:rsidRPr="005619FE">
              <w:rPr>
                <w:rFonts w:ascii="Arial" w:eastAsia="Times New Roman" w:hAnsi="Arial" w:cs="Arial"/>
                <w:color w:val="000000"/>
                <w:sz w:val="20"/>
              </w:rPr>
              <w:t xml:space="preserve">: </w:t>
            </w:r>
            <w:r w:rsidR="0001120F">
              <w:rPr>
                <w:rFonts w:ascii="Arial" w:eastAsia="Times New Roman" w:hAnsi="Arial" w:cs="Arial"/>
                <w:color w:val="000000"/>
                <w:sz w:val="20"/>
              </w:rPr>
              <w:t>E</w:t>
            </w:r>
            <w:r w:rsidRPr="005619FE">
              <w:rPr>
                <w:rFonts w:ascii="Arial" w:eastAsia="Times New Roman" w:hAnsi="Arial" w:cs="Arial"/>
                <w:color w:val="000000"/>
                <w:sz w:val="20"/>
              </w:rPr>
              <w:t>d. L’Harmattan, 2013</w:t>
            </w:r>
            <w:r w:rsidR="00861783">
              <w:rPr>
                <w:rFonts w:ascii="Arial" w:eastAsia="Times New Roman" w:hAnsi="Arial" w:cs="Arial"/>
                <w:color w:val="000000"/>
                <w:sz w:val="20"/>
              </w:rPr>
              <w:t xml:space="preserve">, </w:t>
            </w:r>
            <w:r w:rsidR="00861783" w:rsidRPr="005619FE">
              <w:rPr>
                <w:rFonts w:ascii="Arial" w:eastAsia="Times New Roman" w:hAnsi="Arial" w:cs="Arial"/>
                <w:color w:val="000000"/>
                <w:sz w:val="20"/>
              </w:rPr>
              <w:t xml:space="preserve"> Actes du 21ème siècle</w:t>
            </w:r>
            <w:r w:rsidR="00861783">
              <w:rPr>
                <w:rFonts w:ascii="Arial" w:eastAsia="Times New Roman" w:hAnsi="Arial" w:cs="Arial"/>
                <w:color w:val="000000"/>
                <w:sz w:val="20"/>
              </w:rPr>
              <w:t xml:space="preserve">, </w:t>
            </w:r>
            <w:r w:rsidR="00861783" w:rsidRPr="005619FE">
              <w:rPr>
                <w:rFonts w:ascii="Arial" w:eastAsia="Times New Roman" w:hAnsi="Arial" w:cs="Arial"/>
                <w:color w:val="000000"/>
                <w:sz w:val="20"/>
              </w:rPr>
              <w:t>Colloque Corail</w:t>
            </w:r>
            <w:r w:rsidR="00861783">
              <w:rPr>
                <w:rFonts w:ascii="Arial" w:eastAsia="Times New Roman" w:hAnsi="Arial" w:cs="Arial"/>
                <w:color w:val="000000"/>
                <w:sz w:val="20"/>
              </w:rPr>
              <w:t>.</w:t>
            </w:r>
          </w:p>
          <w:p w:rsidR="000E3A1A" w:rsidRPr="005619FE" w:rsidRDefault="000E3A1A"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BLADINIERE, Gilbert.</w:t>
            </w:r>
            <w:r w:rsidR="0001120F">
              <w:rPr>
                <w:rFonts w:ascii="Arial" w:eastAsia="Times New Roman" w:hAnsi="Arial" w:cs="Arial"/>
                <w:color w:val="000000"/>
                <w:sz w:val="20"/>
              </w:rPr>
              <w:t xml:space="preserve"> </w:t>
            </w:r>
            <w:r w:rsidRPr="005619FE">
              <w:rPr>
                <w:rFonts w:ascii="Arial" w:eastAsia="Times New Roman" w:hAnsi="Arial" w:cs="Arial"/>
                <w:i/>
                <w:iCs/>
                <w:color w:val="000000"/>
                <w:sz w:val="20"/>
              </w:rPr>
              <w:t>Dans la lumière, un autre regard sur la Nouvelle-Calédonie des années 1930</w:t>
            </w:r>
            <w:r w:rsidRPr="005619FE">
              <w:rPr>
                <w:rFonts w:ascii="Arial" w:eastAsia="Times New Roman" w:hAnsi="Arial" w:cs="Arial"/>
                <w:color w:val="000000"/>
                <w:sz w:val="20"/>
              </w:rPr>
              <w:t>. Nouméa</w:t>
            </w:r>
            <w:r w:rsidR="00861783">
              <w:rPr>
                <w:rFonts w:ascii="Arial" w:eastAsia="Times New Roman" w:hAnsi="Arial" w:cs="Arial"/>
                <w:color w:val="000000"/>
                <w:sz w:val="20"/>
              </w:rPr>
              <w:t xml:space="preserve"> : </w:t>
            </w:r>
            <w:r w:rsidRPr="005619FE">
              <w:rPr>
                <w:rFonts w:ascii="Arial" w:eastAsia="Times New Roman" w:hAnsi="Arial" w:cs="Arial"/>
                <w:color w:val="000000"/>
                <w:sz w:val="20"/>
              </w:rPr>
              <w:t>ADCK, 2011</w:t>
            </w:r>
          </w:p>
          <w:p w:rsidR="000E3A1A" w:rsidRPr="005619FE" w:rsidRDefault="000E3A1A"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BENSA, Alban </w:t>
            </w:r>
            <w:r w:rsidR="00861783">
              <w:rPr>
                <w:rFonts w:ascii="Arial" w:eastAsia="Times New Roman" w:hAnsi="Arial" w:cs="Arial"/>
                <w:color w:val="000000"/>
                <w:sz w:val="20"/>
              </w:rPr>
              <w:t>et</w:t>
            </w:r>
            <w:r w:rsidRPr="005619FE">
              <w:rPr>
                <w:rFonts w:ascii="Arial" w:eastAsia="Times New Roman" w:hAnsi="Arial" w:cs="Arial"/>
                <w:color w:val="000000"/>
                <w:sz w:val="20"/>
              </w:rPr>
              <w:t xml:space="preserve"> SALABERRY, Emilie. </w:t>
            </w:r>
            <w:r w:rsidRPr="005619FE">
              <w:rPr>
                <w:rFonts w:ascii="Arial" w:eastAsia="Times New Roman" w:hAnsi="Arial" w:cs="Arial"/>
                <w:i/>
                <w:iCs/>
                <w:color w:val="000000"/>
                <w:sz w:val="20"/>
              </w:rPr>
              <w:t>Kanak : portrait de groupe</w:t>
            </w:r>
            <w:r w:rsidRPr="005619FE">
              <w:rPr>
                <w:rFonts w:ascii="Arial" w:eastAsia="Times New Roman" w:hAnsi="Arial" w:cs="Arial"/>
                <w:color w:val="000000"/>
                <w:sz w:val="20"/>
              </w:rPr>
              <w:t>. Paris :</w:t>
            </w:r>
            <w:r w:rsidR="0001120F">
              <w:rPr>
                <w:rFonts w:ascii="Arial" w:eastAsia="Times New Roman" w:hAnsi="Arial" w:cs="Arial"/>
                <w:color w:val="000000"/>
                <w:sz w:val="20"/>
              </w:rPr>
              <w:t xml:space="preserve"> </w:t>
            </w:r>
            <w:r w:rsidRPr="005619FE">
              <w:rPr>
                <w:rFonts w:ascii="Arial" w:eastAsia="Times New Roman" w:hAnsi="Arial" w:cs="Arial"/>
                <w:color w:val="000000"/>
                <w:sz w:val="20"/>
              </w:rPr>
              <w:t>Besouce, idée +</w:t>
            </w:r>
            <w:r w:rsidR="00861783" w:rsidRPr="005619FE">
              <w:rPr>
                <w:rFonts w:ascii="Arial" w:eastAsia="Times New Roman" w:hAnsi="Arial" w:cs="Arial"/>
                <w:color w:val="000000"/>
                <w:sz w:val="20"/>
              </w:rPr>
              <w:t>, 2011</w:t>
            </w:r>
          </w:p>
          <w:p w:rsidR="000E3A1A" w:rsidRPr="005619FE" w:rsidRDefault="00861783" w:rsidP="005619FE">
            <w:pPr>
              <w:spacing w:before="80" w:after="80"/>
              <w:rPr>
                <w:rFonts w:ascii="Arial" w:eastAsia="Times New Roman" w:hAnsi="Arial" w:cs="Arial"/>
                <w:color w:val="000000"/>
                <w:sz w:val="20"/>
              </w:rPr>
            </w:pPr>
            <w:r>
              <w:rPr>
                <w:rFonts w:ascii="Arial" w:eastAsia="Times New Roman" w:hAnsi="Arial" w:cs="Arial"/>
                <w:color w:val="000000"/>
                <w:sz w:val="20"/>
              </w:rPr>
              <w:t>CAPECCHI, Bernard</w:t>
            </w:r>
            <w:r w:rsidR="000E3A1A" w:rsidRPr="005619FE">
              <w:rPr>
                <w:rFonts w:ascii="Arial" w:eastAsia="Times New Roman" w:hAnsi="Arial" w:cs="Arial"/>
                <w:color w:val="000000"/>
                <w:sz w:val="20"/>
              </w:rPr>
              <w:t>.</w:t>
            </w:r>
            <w:r w:rsidR="00B42348">
              <w:rPr>
                <w:rFonts w:ascii="Arial" w:eastAsia="Times New Roman" w:hAnsi="Arial" w:cs="Arial"/>
                <w:color w:val="000000"/>
                <w:sz w:val="20"/>
              </w:rPr>
              <w:t xml:space="preserve"> </w:t>
            </w:r>
            <w:r w:rsidR="000E3A1A" w:rsidRPr="005619FE">
              <w:rPr>
                <w:rFonts w:ascii="Arial" w:eastAsia="Times New Roman" w:hAnsi="Arial" w:cs="Arial"/>
                <w:i/>
                <w:iCs/>
                <w:color w:val="000000"/>
                <w:sz w:val="20"/>
              </w:rPr>
              <w:t>Images de Nouvelle-Calédonie.</w:t>
            </w:r>
            <w:r w:rsidR="000E3A1A" w:rsidRPr="005619FE">
              <w:rPr>
                <w:rFonts w:ascii="Arial" w:eastAsia="Times New Roman" w:hAnsi="Arial" w:cs="Arial"/>
                <w:color w:val="000000"/>
                <w:sz w:val="20"/>
              </w:rPr>
              <w:t xml:space="preserve"> Nouméa : CDPNC, 2008</w:t>
            </w:r>
          </w:p>
          <w:p w:rsidR="000E3A1A" w:rsidRPr="005619FE" w:rsidRDefault="000E3A1A"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De La TULLAYE, Nicolas </w:t>
            </w:r>
            <w:r w:rsidR="00861783">
              <w:rPr>
                <w:rFonts w:ascii="Arial" w:eastAsia="Times New Roman" w:hAnsi="Arial" w:cs="Arial"/>
                <w:color w:val="000000"/>
                <w:sz w:val="20"/>
              </w:rPr>
              <w:t>et</w:t>
            </w:r>
            <w:r w:rsidR="00B42348">
              <w:rPr>
                <w:rFonts w:ascii="Arial" w:eastAsia="Times New Roman" w:hAnsi="Arial" w:cs="Arial"/>
                <w:color w:val="000000"/>
                <w:sz w:val="20"/>
              </w:rPr>
              <w:t xml:space="preserve"> </w:t>
            </w:r>
            <w:r w:rsidRPr="005619FE">
              <w:rPr>
                <w:rFonts w:ascii="Arial" w:eastAsia="Times New Roman" w:hAnsi="Arial" w:cs="Arial"/>
                <w:color w:val="000000"/>
                <w:sz w:val="20"/>
              </w:rPr>
              <w:t xml:space="preserve">STAHL, Jean-Paul. </w:t>
            </w:r>
            <w:r w:rsidRPr="005619FE">
              <w:rPr>
                <w:rFonts w:ascii="Arial" w:eastAsia="Times New Roman" w:hAnsi="Arial" w:cs="Arial"/>
                <w:i/>
                <w:iCs/>
                <w:color w:val="000000"/>
                <w:sz w:val="20"/>
              </w:rPr>
              <w:t>Peintres de Nouvelle-Calédonie au 20èm</w:t>
            </w:r>
            <w:r w:rsidR="00861783">
              <w:rPr>
                <w:rFonts w:ascii="Arial" w:eastAsia="Times New Roman" w:hAnsi="Arial" w:cs="Arial"/>
                <w:i/>
                <w:iCs/>
                <w:color w:val="000000"/>
                <w:sz w:val="20"/>
              </w:rPr>
              <w:t>e</w:t>
            </w:r>
            <w:r w:rsidRPr="005619FE">
              <w:rPr>
                <w:rFonts w:ascii="Arial" w:eastAsia="Times New Roman" w:hAnsi="Arial" w:cs="Arial"/>
                <w:i/>
                <w:iCs/>
                <w:color w:val="000000"/>
                <w:sz w:val="20"/>
              </w:rPr>
              <w:t xml:space="preserve"> siècle. </w:t>
            </w:r>
            <w:r w:rsidRPr="005619FE">
              <w:rPr>
                <w:rFonts w:ascii="Arial" w:eastAsia="Times New Roman" w:hAnsi="Arial" w:cs="Arial"/>
                <w:color w:val="000000"/>
                <w:sz w:val="20"/>
              </w:rPr>
              <w:t xml:space="preserve">Nouméa : </w:t>
            </w:r>
            <w:r w:rsidR="00861783">
              <w:rPr>
                <w:rFonts w:ascii="Arial" w:eastAsia="Times New Roman" w:hAnsi="Arial" w:cs="Arial"/>
                <w:color w:val="000000"/>
                <w:sz w:val="20"/>
              </w:rPr>
              <w:t>E</w:t>
            </w:r>
            <w:r w:rsidRPr="005619FE">
              <w:rPr>
                <w:rFonts w:ascii="Arial" w:eastAsia="Times New Roman" w:hAnsi="Arial" w:cs="Arial"/>
                <w:color w:val="000000"/>
                <w:sz w:val="20"/>
              </w:rPr>
              <w:t>d</w:t>
            </w:r>
            <w:r w:rsidR="00861783">
              <w:rPr>
                <w:rFonts w:ascii="Arial" w:eastAsia="Times New Roman" w:hAnsi="Arial" w:cs="Arial"/>
                <w:color w:val="000000"/>
                <w:sz w:val="20"/>
              </w:rPr>
              <w:t>.</w:t>
            </w:r>
            <w:r w:rsidRPr="005619FE">
              <w:rPr>
                <w:rFonts w:ascii="Arial" w:eastAsia="Times New Roman" w:hAnsi="Arial" w:cs="Arial"/>
                <w:color w:val="000000"/>
                <w:sz w:val="20"/>
              </w:rPr>
              <w:t xml:space="preserve"> S</w:t>
            </w:r>
            <w:r w:rsidR="00861783" w:rsidRPr="005619FE">
              <w:rPr>
                <w:rFonts w:ascii="Arial" w:eastAsia="Times New Roman" w:hAnsi="Arial" w:cs="Arial"/>
                <w:color w:val="000000"/>
                <w:sz w:val="20"/>
              </w:rPr>
              <w:t>antal</w:t>
            </w:r>
            <w:r w:rsidRPr="005619FE">
              <w:rPr>
                <w:rFonts w:ascii="Arial" w:eastAsia="Times New Roman" w:hAnsi="Arial" w:cs="Arial"/>
                <w:color w:val="000000"/>
                <w:sz w:val="20"/>
              </w:rPr>
              <w:t>,</w:t>
            </w:r>
            <w:r w:rsidR="00B42348">
              <w:rPr>
                <w:rFonts w:ascii="Arial" w:eastAsia="Times New Roman" w:hAnsi="Arial" w:cs="Arial"/>
                <w:color w:val="000000"/>
                <w:sz w:val="20"/>
              </w:rPr>
              <w:t xml:space="preserve"> </w:t>
            </w:r>
            <w:r w:rsidRPr="005619FE">
              <w:rPr>
                <w:rFonts w:ascii="Arial" w:eastAsia="Times New Roman" w:hAnsi="Arial" w:cs="Arial"/>
                <w:color w:val="000000"/>
                <w:sz w:val="20"/>
              </w:rPr>
              <w:t>2000</w:t>
            </w:r>
          </w:p>
          <w:p w:rsidR="000E3A1A" w:rsidRPr="005619FE" w:rsidRDefault="00861783" w:rsidP="005619FE">
            <w:pPr>
              <w:spacing w:before="80" w:after="80"/>
              <w:rPr>
                <w:rFonts w:ascii="Arial" w:eastAsia="Times New Roman" w:hAnsi="Arial" w:cs="Arial"/>
                <w:color w:val="000000"/>
                <w:sz w:val="20"/>
              </w:rPr>
            </w:pPr>
            <w:r>
              <w:rPr>
                <w:rFonts w:ascii="Arial" w:eastAsia="Times New Roman" w:hAnsi="Arial" w:cs="Arial"/>
                <w:i/>
                <w:iCs/>
                <w:color w:val="000000"/>
                <w:sz w:val="20"/>
              </w:rPr>
              <w:t>S</w:t>
            </w:r>
            <w:r w:rsidRPr="005619FE">
              <w:rPr>
                <w:rFonts w:ascii="Arial" w:eastAsia="Times New Roman" w:hAnsi="Arial" w:cs="Arial"/>
                <w:i/>
                <w:iCs/>
                <w:color w:val="000000"/>
                <w:sz w:val="20"/>
              </w:rPr>
              <w:t>culpteurs et peintres kanak contemporains</w:t>
            </w:r>
            <w:r w:rsidR="000E3A1A" w:rsidRPr="005619FE">
              <w:rPr>
                <w:rFonts w:ascii="Arial" w:eastAsia="Times New Roman" w:hAnsi="Arial" w:cs="Arial"/>
                <w:i/>
                <w:iCs/>
                <w:color w:val="000000"/>
                <w:sz w:val="20"/>
              </w:rPr>
              <w:t xml:space="preserve">. </w:t>
            </w:r>
            <w:r w:rsidR="000E3A1A" w:rsidRPr="007C126C">
              <w:rPr>
                <w:rFonts w:ascii="Arial" w:eastAsia="Times New Roman" w:hAnsi="Arial" w:cs="Arial"/>
                <w:iCs/>
                <w:color w:val="000000"/>
                <w:sz w:val="20"/>
              </w:rPr>
              <w:t>Nouméa :</w:t>
            </w:r>
            <w:r w:rsidR="000E3A1A" w:rsidRPr="007C126C">
              <w:rPr>
                <w:rFonts w:ascii="Arial" w:eastAsia="Times New Roman" w:hAnsi="Arial" w:cs="Arial"/>
                <w:color w:val="000000"/>
                <w:sz w:val="20"/>
              </w:rPr>
              <w:t xml:space="preserve"> ADCK</w:t>
            </w:r>
            <w:r w:rsidR="007C126C" w:rsidRPr="007C126C">
              <w:rPr>
                <w:rFonts w:ascii="Arial" w:eastAsia="Times New Roman" w:hAnsi="Arial" w:cs="Arial"/>
                <w:iCs/>
                <w:color w:val="000000"/>
                <w:sz w:val="20"/>
              </w:rPr>
              <w:t>, 1992</w:t>
            </w:r>
          </w:p>
          <w:p w:rsidR="000E3A1A" w:rsidRPr="005619FE" w:rsidRDefault="00861783" w:rsidP="00861783">
            <w:pPr>
              <w:spacing w:before="80" w:after="80"/>
              <w:rPr>
                <w:rFonts w:ascii="Arial" w:eastAsia="Times New Roman" w:hAnsi="Arial" w:cs="Arial"/>
                <w:color w:val="000000"/>
                <w:sz w:val="20"/>
              </w:rPr>
            </w:pPr>
            <w:r>
              <w:rPr>
                <w:rFonts w:ascii="Arial" w:eastAsia="Times New Roman" w:hAnsi="Arial" w:cs="Arial"/>
                <w:i/>
                <w:iCs/>
                <w:color w:val="000000"/>
                <w:sz w:val="20"/>
              </w:rPr>
              <w:t>V</w:t>
            </w:r>
            <w:r w:rsidRPr="005619FE">
              <w:rPr>
                <w:rFonts w:ascii="Arial" w:eastAsia="Times New Roman" w:hAnsi="Arial" w:cs="Arial"/>
                <w:i/>
                <w:iCs/>
                <w:color w:val="000000"/>
                <w:sz w:val="20"/>
              </w:rPr>
              <w:t xml:space="preserve">isions d'enfants - </w:t>
            </w:r>
            <w:r>
              <w:rPr>
                <w:rFonts w:ascii="Arial" w:eastAsia="Times New Roman" w:hAnsi="Arial" w:cs="Arial"/>
                <w:i/>
                <w:iCs/>
                <w:color w:val="000000"/>
                <w:sz w:val="20"/>
              </w:rPr>
              <w:t>P</w:t>
            </w:r>
            <w:r w:rsidRPr="005619FE">
              <w:rPr>
                <w:rFonts w:ascii="Arial" w:eastAsia="Times New Roman" w:hAnsi="Arial" w:cs="Arial"/>
                <w:i/>
                <w:iCs/>
                <w:color w:val="000000"/>
                <w:sz w:val="20"/>
              </w:rPr>
              <w:t>arures et ornements de mélanésiens</w:t>
            </w:r>
            <w:r w:rsidR="000E3A1A" w:rsidRPr="005619FE">
              <w:rPr>
                <w:rFonts w:ascii="Arial" w:eastAsia="Times New Roman" w:hAnsi="Arial" w:cs="Arial"/>
                <w:i/>
                <w:iCs/>
                <w:color w:val="000000"/>
                <w:sz w:val="20"/>
              </w:rPr>
              <w:t>.</w:t>
            </w:r>
            <w:r w:rsidR="000E3A1A" w:rsidRPr="005619FE">
              <w:rPr>
                <w:rFonts w:ascii="Arial" w:eastAsia="Times New Roman" w:hAnsi="Arial" w:cs="Arial"/>
                <w:color w:val="000000"/>
                <w:sz w:val="20"/>
              </w:rPr>
              <w:t xml:space="preserve"> Nouméa : Musée de la Nouvelle-Calédonie</w:t>
            </w:r>
            <w:r>
              <w:rPr>
                <w:rFonts w:ascii="Arial" w:eastAsia="Times New Roman" w:hAnsi="Arial" w:cs="Arial"/>
                <w:color w:val="000000"/>
                <w:sz w:val="20"/>
              </w:rPr>
              <w:t>/</w:t>
            </w:r>
            <w:r w:rsidR="000E3A1A" w:rsidRPr="005619FE">
              <w:rPr>
                <w:rFonts w:ascii="Arial" w:eastAsia="Times New Roman" w:hAnsi="Arial" w:cs="Arial"/>
                <w:color w:val="000000"/>
                <w:sz w:val="20"/>
              </w:rPr>
              <w:t>CDPNC</w:t>
            </w:r>
            <w:r w:rsidR="007C126C">
              <w:rPr>
                <w:rFonts w:ascii="Arial" w:eastAsia="Times New Roman" w:hAnsi="Arial" w:cs="Arial"/>
                <w:color w:val="000000"/>
                <w:sz w:val="20"/>
              </w:rPr>
              <w:t>, 2004</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01120F" w:rsidRDefault="00325B28" w:rsidP="0080068D">
            <w:pPr>
              <w:jc w:val="center"/>
              <w:rPr>
                <w:rFonts w:ascii="Arial" w:eastAsia="Times New Roman" w:hAnsi="Arial" w:cs="Arial"/>
                <w:b/>
                <w:bCs/>
                <w:color w:val="000000"/>
              </w:rPr>
            </w:pPr>
            <w:r>
              <w:rPr>
                <w:rFonts w:ascii="Arial" w:eastAsia="Times New Roman" w:hAnsi="Arial" w:cs="Arial"/>
                <w:b/>
                <w:bCs/>
                <w:color w:val="000000"/>
              </w:rPr>
              <w:t>Photographie</w:t>
            </w:r>
            <w:r w:rsidR="0001120F" w:rsidRPr="0001120F">
              <w:rPr>
                <w:rFonts w:ascii="Arial" w:eastAsia="Times New Roman" w:hAnsi="Arial" w:cs="Arial"/>
                <w:b/>
                <w:bCs/>
                <w:color w:val="000000"/>
              </w:rPr>
              <w:t xml:space="preserve"> </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Album ROBIN-DE GRESLAN.</w:t>
            </w:r>
            <w:r w:rsidR="007C126C">
              <w:rPr>
                <w:rFonts w:ascii="Arial" w:eastAsia="Times New Roman" w:hAnsi="Arial" w:cs="Arial"/>
                <w:color w:val="000000"/>
                <w:sz w:val="20"/>
              </w:rPr>
              <w:t xml:space="preserve"> Disponible médiathèque CDPNC</w:t>
            </w:r>
          </w:p>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i/>
                <w:iCs/>
                <w:color w:val="000000"/>
                <w:sz w:val="20"/>
              </w:rPr>
              <w:t>Coffret de planches photographiques.</w:t>
            </w:r>
            <w:r w:rsidRPr="005619FE">
              <w:rPr>
                <w:rFonts w:ascii="Arial" w:eastAsia="Times New Roman" w:hAnsi="Arial" w:cs="Arial"/>
                <w:color w:val="000000"/>
                <w:sz w:val="20"/>
              </w:rPr>
              <w:t xml:space="preserve"> Nouméa : </w:t>
            </w:r>
            <w:r w:rsidR="00915020" w:rsidRPr="005619FE">
              <w:rPr>
                <w:rFonts w:ascii="Arial" w:eastAsia="Times New Roman" w:hAnsi="Arial" w:cs="Arial"/>
                <w:color w:val="000000"/>
                <w:sz w:val="20"/>
              </w:rPr>
              <w:t>S</w:t>
            </w:r>
            <w:r w:rsidRPr="005619FE">
              <w:rPr>
                <w:rFonts w:ascii="Arial" w:eastAsia="Times New Roman" w:hAnsi="Arial" w:cs="Arial"/>
                <w:color w:val="000000"/>
                <w:sz w:val="20"/>
              </w:rPr>
              <w:t>ervice des archives, ADCK, 1875-1871</w:t>
            </w:r>
          </w:p>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Collection GUTH-HOEFFLEUR. </w:t>
            </w:r>
            <w:r w:rsidRPr="005619FE">
              <w:rPr>
                <w:rFonts w:ascii="Arial" w:eastAsia="Times New Roman" w:hAnsi="Arial" w:cs="Arial"/>
                <w:i/>
                <w:iCs/>
                <w:color w:val="000000"/>
                <w:sz w:val="20"/>
              </w:rPr>
              <w:t>La vie Kanak en cartes postales</w:t>
            </w:r>
            <w:r w:rsidRPr="005619FE">
              <w:rPr>
                <w:rFonts w:ascii="Arial" w:eastAsia="Times New Roman" w:hAnsi="Arial" w:cs="Arial"/>
                <w:color w:val="000000"/>
                <w:sz w:val="20"/>
              </w:rPr>
              <w:t>. Nouméa : médiathèque ADCK, 1900-1930</w:t>
            </w:r>
          </w:p>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Femme Kanak, </w:t>
            </w:r>
            <w:r w:rsidRPr="005619FE">
              <w:rPr>
                <w:rFonts w:ascii="Arial" w:eastAsia="Times New Roman" w:hAnsi="Arial" w:cs="Arial"/>
                <w:i/>
                <w:iCs/>
                <w:color w:val="000000"/>
                <w:sz w:val="20"/>
              </w:rPr>
              <w:t>Collection colonies françaises</w:t>
            </w:r>
            <w:r w:rsidRPr="005619FE">
              <w:rPr>
                <w:rFonts w:ascii="Arial" w:eastAsia="Times New Roman" w:hAnsi="Arial" w:cs="Arial"/>
                <w:color w:val="000000"/>
                <w:sz w:val="20"/>
              </w:rPr>
              <w:t>. Nouméa : médiathèque ADCK, 1900-1945</w:t>
            </w:r>
          </w:p>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HUGHAN, Allan. </w:t>
            </w:r>
            <w:r w:rsidRPr="005619FE">
              <w:rPr>
                <w:rFonts w:ascii="Arial" w:eastAsia="Times New Roman" w:hAnsi="Arial" w:cs="Arial"/>
                <w:i/>
                <w:iCs/>
                <w:color w:val="000000"/>
                <w:sz w:val="20"/>
              </w:rPr>
              <w:t>Portrait du grand chef Mindia du clan des Neja</w:t>
            </w:r>
            <w:r w:rsidRPr="005619FE">
              <w:rPr>
                <w:rFonts w:ascii="Arial" w:eastAsia="Times New Roman" w:hAnsi="Arial" w:cs="Arial"/>
                <w:color w:val="000000"/>
                <w:sz w:val="20"/>
              </w:rPr>
              <w:t xml:space="preserve">. </w:t>
            </w:r>
            <w:r w:rsidR="00861783">
              <w:rPr>
                <w:rFonts w:ascii="Arial" w:eastAsia="Times New Roman" w:hAnsi="Arial" w:cs="Arial"/>
                <w:color w:val="000000"/>
                <w:sz w:val="20"/>
              </w:rPr>
              <w:t>m</w:t>
            </w:r>
            <w:r w:rsidRPr="005619FE">
              <w:rPr>
                <w:rFonts w:ascii="Arial" w:eastAsia="Times New Roman" w:hAnsi="Arial" w:cs="Arial"/>
                <w:color w:val="000000"/>
                <w:sz w:val="20"/>
              </w:rPr>
              <w:t>édiathèque ADCK, 1872</w:t>
            </w:r>
          </w:p>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LEENHARDT, Maurice. </w:t>
            </w:r>
            <w:r w:rsidRPr="005619FE">
              <w:rPr>
                <w:rFonts w:ascii="Arial" w:eastAsia="Times New Roman" w:hAnsi="Arial" w:cs="Arial"/>
                <w:i/>
                <w:iCs/>
                <w:color w:val="000000"/>
                <w:sz w:val="20"/>
              </w:rPr>
              <w:t>Deux vieux devant un abri en tribu.</w:t>
            </w:r>
            <w:r w:rsidRPr="005619FE">
              <w:rPr>
                <w:rFonts w:ascii="Arial" w:eastAsia="Times New Roman" w:hAnsi="Arial" w:cs="Arial"/>
                <w:color w:val="000000"/>
                <w:sz w:val="20"/>
              </w:rPr>
              <w:t xml:space="preserve"> Nouméa : </w:t>
            </w:r>
            <w:r w:rsidR="00861783">
              <w:rPr>
                <w:rFonts w:ascii="Arial" w:eastAsia="Times New Roman" w:hAnsi="Arial" w:cs="Arial"/>
                <w:color w:val="000000"/>
                <w:sz w:val="20"/>
              </w:rPr>
              <w:t>m</w:t>
            </w:r>
            <w:r w:rsidRPr="005619FE">
              <w:rPr>
                <w:rFonts w:ascii="Arial" w:eastAsia="Times New Roman" w:hAnsi="Arial" w:cs="Arial"/>
                <w:color w:val="000000"/>
                <w:sz w:val="20"/>
              </w:rPr>
              <w:t>édiathèque ADCK, 1930</w:t>
            </w:r>
          </w:p>
          <w:p w:rsidR="004B4200" w:rsidRPr="005619FE" w:rsidRDefault="004B4200" w:rsidP="00861783">
            <w:pPr>
              <w:spacing w:before="80" w:after="80"/>
              <w:rPr>
                <w:rFonts w:ascii="Arial" w:eastAsia="Times New Roman" w:hAnsi="Arial" w:cs="Arial"/>
                <w:color w:val="000000"/>
                <w:sz w:val="20"/>
              </w:rPr>
            </w:pPr>
            <w:r w:rsidRPr="005619FE">
              <w:rPr>
                <w:rFonts w:ascii="Arial" w:eastAsia="Times New Roman" w:hAnsi="Arial" w:cs="Arial"/>
                <w:color w:val="000000"/>
                <w:sz w:val="20"/>
              </w:rPr>
              <w:t>MESNER, Patric</w:t>
            </w:r>
            <w:r w:rsidR="00861783">
              <w:rPr>
                <w:rFonts w:ascii="Arial" w:eastAsia="Times New Roman" w:hAnsi="Arial" w:cs="Arial"/>
                <w:color w:val="000000"/>
                <w:sz w:val="20"/>
              </w:rPr>
              <w:t>k</w:t>
            </w:r>
            <w:r w:rsidRPr="005619FE">
              <w:rPr>
                <w:rFonts w:ascii="Arial" w:eastAsia="Times New Roman" w:hAnsi="Arial" w:cs="Arial"/>
                <w:color w:val="000000"/>
                <w:sz w:val="20"/>
              </w:rPr>
              <w:t xml:space="preserve">. </w:t>
            </w:r>
            <w:r w:rsidRPr="005619FE">
              <w:rPr>
                <w:rFonts w:ascii="Arial" w:eastAsia="Times New Roman" w:hAnsi="Arial" w:cs="Arial"/>
                <w:i/>
                <w:iCs/>
                <w:color w:val="000000"/>
                <w:sz w:val="20"/>
              </w:rPr>
              <w:t>Kanak, portrait de groupe</w:t>
            </w:r>
            <w:r w:rsidRPr="005619FE">
              <w:rPr>
                <w:rFonts w:ascii="Arial" w:eastAsia="Times New Roman" w:hAnsi="Arial" w:cs="Arial"/>
                <w:color w:val="000000"/>
                <w:sz w:val="20"/>
              </w:rPr>
              <w:t>. Nouméa : idées +</w:t>
            </w:r>
            <w:r w:rsidR="00861783">
              <w:rPr>
                <w:rFonts w:ascii="Arial" w:eastAsia="Times New Roman" w:hAnsi="Arial" w:cs="Arial"/>
                <w:color w:val="000000"/>
                <w:sz w:val="20"/>
              </w:rPr>
              <w:t>/</w:t>
            </w:r>
            <w:r w:rsidRPr="005619FE">
              <w:rPr>
                <w:rFonts w:ascii="Arial" w:eastAsia="Times New Roman" w:hAnsi="Arial" w:cs="Arial"/>
                <w:color w:val="000000"/>
                <w:sz w:val="20"/>
              </w:rPr>
              <w:t>passion photo</w:t>
            </w:r>
            <w:r w:rsidR="00861783">
              <w:rPr>
                <w:rFonts w:ascii="Arial" w:eastAsia="Times New Roman" w:hAnsi="Arial" w:cs="Arial"/>
                <w:color w:val="000000"/>
                <w:sz w:val="20"/>
              </w:rPr>
              <w:t>/ADCK, 2010</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01120F" w:rsidRDefault="0001120F" w:rsidP="00325B28">
            <w:pPr>
              <w:jc w:val="center"/>
              <w:rPr>
                <w:rFonts w:ascii="Arial" w:eastAsia="Times New Roman" w:hAnsi="Arial" w:cs="Arial"/>
                <w:b/>
                <w:color w:val="000000"/>
              </w:rPr>
            </w:pPr>
            <w:r w:rsidRPr="0001120F">
              <w:rPr>
                <w:rFonts w:ascii="Arial" w:eastAsia="Times New Roman" w:hAnsi="Arial" w:cs="Arial"/>
                <w:b/>
                <w:color w:val="000000"/>
              </w:rPr>
              <w:t>Photo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LEBEGUE, Sébastien. </w:t>
            </w:r>
            <w:r w:rsidR="00861783">
              <w:rPr>
                <w:rFonts w:ascii="Arial" w:eastAsia="Times New Roman" w:hAnsi="Arial" w:cs="Arial"/>
                <w:i/>
                <w:color w:val="000000"/>
                <w:sz w:val="20"/>
              </w:rPr>
              <w:t>M</w:t>
            </w:r>
            <w:r w:rsidR="00861783" w:rsidRPr="005619FE">
              <w:rPr>
                <w:rFonts w:ascii="Arial" w:eastAsia="Times New Roman" w:hAnsi="Arial" w:cs="Arial"/>
                <w:i/>
                <w:color w:val="000000"/>
                <w:sz w:val="20"/>
              </w:rPr>
              <w:t xml:space="preserve">ariage </w:t>
            </w:r>
            <w:r w:rsidR="00861783" w:rsidRPr="005619FE">
              <w:rPr>
                <w:rFonts w:ascii="Arial" w:eastAsia="Times New Roman" w:hAnsi="Arial" w:cs="Arial"/>
                <w:i/>
                <w:iCs/>
                <w:color w:val="000000"/>
                <w:sz w:val="20"/>
              </w:rPr>
              <w:t>kanak</w:t>
            </w:r>
            <w:r w:rsidRPr="005619FE">
              <w:rPr>
                <w:rFonts w:ascii="Arial" w:eastAsia="Times New Roman" w:hAnsi="Arial" w:cs="Arial"/>
                <w:i/>
                <w:color w:val="000000"/>
                <w:sz w:val="20"/>
              </w:rPr>
              <w:t xml:space="preserve">- </w:t>
            </w:r>
            <w:r w:rsidR="007C126C" w:rsidRPr="007C126C">
              <w:rPr>
                <w:rFonts w:ascii="Arial" w:eastAsia="Times New Roman" w:hAnsi="Arial" w:cs="Arial"/>
                <w:color w:val="000000"/>
                <w:sz w:val="20"/>
              </w:rPr>
              <w:t>Disponible à l’adresse :</w:t>
            </w:r>
            <w:r w:rsidR="007C126C">
              <w:rPr>
                <w:rFonts w:ascii="Arial" w:eastAsia="Times New Roman" w:hAnsi="Arial" w:cs="Arial"/>
                <w:i/>
                <w:color w:val="000000"/>
                <w:sz w:val="20"/>
              </w:rPr>
              <w:t xml:space="preserve"> </w:t>
            </w:r>
            <w:r w:rsidR="00B03437" w:rsidRPr="00B03437">
              <w:rPr>
                <w:rFonts w:ascii="Arial" w:eastAsia="Times New Roman" w:hAnsi="Arial" w:cs="Arial"/>
                <w:color w:val="000000"/>
                <w:sz w:val="20"/>
              </w:rPr>
              <w:t>https://sebastienlebegue.photoshelter.com/gallery/MARIAGE-KANAK-Recevoir-la-femme/G0000cUYPR56vArw/C0000gh82tMr_Qdc</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01120F" w:rsidRDefault="00325B28" w:rsidP="00325B28">
            <w:pPr>
              <w:jc w:val="center"/>
              <w:rPr>
                <w:rFonts w:ascii="Arial" w:eastAsia="Times New Roman" w:hAnsi="Arial" w:cs="Arial"/>
                <w:b/>
                <w:bCs/>
                <w:color w:val="000000"/>
              </w:rPr>
            </w:pPr>
            <w:r w:rsidRPr="0001120F">
              <w:rPr>
                <w:rFonts w:ascii="Arial" w:eastAsia="Times New Roman" w:hAnsi="Arial" w:cs="Arial"/>
                <w:b/>
                <w:bCs/>
                <w:color w:val="000000"/>
              </w:rPr>
              <w:t>Vidéo</w:t>
            </w:r>
            <w:r>
              <w:rPr>
                <w:rFonts w:ascii="Arial" w:eastAsia="Times New Roman" w:hAnsi="Arial" w:cs="Arial"/>
                <w:b/>
                <w:bCs/>
                <w:color w:val="000000"/>
              </w:rPr>
              <w:t xml:space="preserve"> </w:t>
            </w:r>
            <w:r w:rsidR="0001120F" w:rsidRPr="0001120F">
              <w:rPr>
                <w:rFonts w:ascii="Arial" w:eastAsia="Times New Roman" w:hAnsi="Arial" w:cs="Arial"/>
                <w:b/>
                <w:bCs/>
                <w:color w:val="000000"/>
              </w:rPr>
              <w:t>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B03437">
            <w:pPr>
              <w:spacing w:before="80" w:after="80"/>
              <w:rPr>
                <w:rFonts w:ascii="Arial" w:eastAsia="Times New Roman" w:hAnsi="Arial" w:cs="Arial"/>
                <w:color w:val="000000"/>
                <w:sz w:val="20"/>
              </w:rPr>
            </w:pPr>
            <w:r w:rsidRPr="005619FE">
              <w:rPr>
                <w:rFonts w:ascii="Arial" w:eastAsia="Times New Roman" w:hAnsi="Arial" w:cs="Arial"/>
                <w:color w:val="000000"/>
                <w:sz w:val="20"/>
              </w:rPr>
              <w:t>GUREJELE</w:t>
            </w:r>
            <w:r w:rsidR="00B03437">
              <w:rPr>
                <w:rFonts w:ascii="Arial" w:eastAsia="Times New Roman" w:hAnsi="Arial" w:cs="Arial"/>
                <w:color w:val="000000"/>
                <w:sz w:val="20"/>
              </w:rPr>
              <w:t xml:space="preserve">. </w:t>
            </w:r>
            <w:r w:rsidR="00B03437" w:rsidRPr="00B03437">
              <w:rPr>
                <w:rFonts w:ascii="Arial" w:eastAsia="Times New Roman" w:hAnsi="Arial" w:cs="Arial"/>
                <w:i/>
                <w:color w:val="000000"/>
                <w:sz w:val="20"/>
              </w:rPr>
              <w:t>F</w:t>
            </w:r>
            <w:r w:rsidRPr="00B03437">
              <w:rPr>
                <w:rFonts w:ascii="Arial" w:eastAsia="Times New Roman" w:hAnsi="Arial" w:cs="Arial"/>
                <w:i/>
                <w:color w:val="000000"/>
                <w:sz w:val="20"/>
              </w:rPr>
              <w:t>emme kanak</w:t>
            </w:r>
            <w:r w:rsidR="007F0799">
              <w:rPr>
                <w:rFonts w:ascii="Arial" w:eastAsia="Times New Roman" w:hAnsi="Arial" w:cs="Arial"/>
                <w:color w:val="000000"/>
                <w:sz w:val="20"/>
              </w:rPr>
              <w:t>.</w:t>
            </w:r>
            <w:r w:rsidR="0001120F">
              <w:rPr>
                <w:rFonts w:ascii="Arial" w:eastAsia="Times New Roman" w:hAnsi="Arial" w:cs="Arial"/>
                <w:color w:val="000000"/>
                <w:sz w:val="20"/>
              </w:rPr>
              <w:t xml:space="preserve"> </w:t>
            </w:r>
            <w:r w:rsidR="007C126C">
              <w:rPr>
                <w:rFonts w:ascii="Arial" w:eastAsia="Times New Roman" w:hAnsi="Arial" w:cs="Arial"/>
                <w:color w:val="000000"/>
                <w:sz w:val="20"/>
              </w:rPr>
              <w:t xml:space="preserve">Disponible à l’adresse : </w:t>
            </w:r>
            <w:r w:rsidRPr="005619FE">
              <w:rPr>
                <w:rFonts w:ascii="Arial" w:eastAsia="Times New Roman" w:hAnsi="Arial" w:cs="Arial"/>
                <w:color w:val="000000"/>
                <w:sz w:val="20"/>
              </w:rPr>
              <w:t>https://www.youtube.com/watch?v=tJF_5-AWXT8</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01120F" w:rsidRDefault="0001120F" w:rsidP="0080068D">
            <w:pPr>
              <w:jc w:val="center"/>
              <w:rPr>
                <w:rFonts w:ascii="Arial" w:eastAsia="Times New Roman" w:hAnsi="Arial" w:cs="Arial"/>
                <w:b/>
                <w:bCs/>
                <w:color w:val="000000"/>
              </w:rPr>
            </w:pPr>
            <w:r w:rsidRPr="0001120F">
              <w:rPr>
                <w:rFonts w:ascii="Arial" w:eastAsia="Times New Roman" w:hAnsi="Arial" w:cs="Arial"/>
                <w:b/>
                <w:bCs/>
                <w:color w:val="000000"/>
              </w:rPr>
              <w:t>Expositions</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7F0799">
            <w:pPr>
              <w:spacing w:before="80" w:after="80"/>
              <w:rPr>
                <w:rFonts w:ascii="Arial" w:eastAsia="Times New Roman" w:hAnsi="Arial" w:cs="Arial"/>
                <w:color w:val="000000"/>
                <w:sz w:val="20"/>
              </w:rPr>
            </w:pPr>
            <w:r w:rsidRPr="005619FE">
              <w:rPr>
                <w:rFonts w:ascii="Arial" w:eastAsia="Times New Roman" w:hAnsi="Arial" w:cs="Arial"/>
                <w:color w:val="000000"/>
                <w:sz w:val="20"/>
              </w:rPr>
              <w:t>Exposition "</w:t>
            </w:r>
            <w:r w:rsidR="007F0799" w:rsidRPr="00B03437">
              <w:rPr>
                <w:rFonts w:ascii="Arial" w:eastAsia="Times New Roman" w:hAnsi="Arial" w:cs="Arial"/>
                <w:i/>
                <w:color w:val="000000"/>
                <w:sz w:val="20"/>
              </w:rPr>
              <w:t>V</w:t>
            </w:r>
            <w:r w:rsidRPr="00B03437">
              <w:rPr>
                <w:rFonts w:ascii="Arial" w:eastAsia="Times New Roman" w:hAnsi="Arial" w:cs="Arial"/>
                <w:i/>
                <w:color w:val="000000"/>
                <w:sz w:val="20"/>
              </w:rPr>
              <w:t>isage et regard de Canala</w:t>
            </w:r>
            <w:r w:rsidRPr="005619FE">
              <w:rPr>
                <w:rFonts w:ascii="Arial" w:eastAsia="Times New Roman" w:hAnsi="Arial" w:cs="Arial"/>
                <w:color w:val="000000"/>
                <w:sz w:val="20"/>
              </w:rPr>
              <w:t>". Document numérique, ADCK, 2013</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9C34AA" w:rsidRDefault="004B4200" w:rsidP="0080068D">
            <w:pPr>
              <w:jc w:val="center"/>
              <w:rPr>
                <w:rFonts w:ascii="Arial" w:eastAsia="Times New Roman" w:hAnsi="Arial" w:cs="Arial"/>
                <w:b/>
                <w:bCs/>
                <w:color w:val="000000"/>
              </w:rPr>
            </w:pPr>
            <w:r w:rsidRPr="009C34AA">
              <w:rPr>
                <w:rFonts w:ascii="Arial" w:eastAsia="Times New Roman" w:hAnsi="Arial" w:cs="Arial"/>
                <w:b/>
                <w:bCs/>
                <w:color w:val="000000"/>
              </w:rPr>
              <w:t>CD -</w:t>
            </w:r>
            <w:r w:rsidR="0001120F">
              <w:rPr>
                <w:rFonts w:ascii="Arial" w:eastAsia="Times New Roman" w:hAnsi="Arial" w:cs="Arial"/>
                <w:b/>
                <w:bCs/>
                <w:color w:val="000000"/>
              </w:rPr>
              <w:t xml:space="preserve"> </w:t>
            </w:r>
            <w:r w:rsidRPr="009C34AA">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GOPE, Pierre </w:t>
            </w:r>
            <w:r w:rsidR="007F0799">
              <w:rPr>
                <w:rFonts w:ascii="Arial" w:eastAsia="Times New Roman" w:hAnsi="Arial" w:cs="Arial"/>
                <w:color w:val="000000"/>
                <w:sz w:val="20"/>
              </w:rPr>
              <w:t>et</w:t>
            </w:r>
            <w:r w:rsidRPr="005619FE">
              <w:rPr>
                <w:rFonts w:ascii="Arial" w:eastAsia="Times New Roman" w:hAnsi="Arial" w:cs="Arial"/>
                <w:color w:val="000000"/>
                <w:sz w:val="20"/>
              </w:rPr>
              <w:t xml:space="preserve"> KURTOVITCH, N</w:t>
            </w:r>
            <w:r w:rsidR="007F0799" w:rsidRPr="005619FE">
              <w:rPr>
                <w:rFonts w:ascii="Arial" w:eastAsia="Times New Roman" w:hAnsi="Arial" w:cs="Arial"/>
                <w:color w:val="000000"/>
                <w:sz w:val="20"/>
              </w:rPr>
              <w:t>icolas</w:t>
            </w:r>
            <w:r w:rsidRPr="005619FE">
              <w:rPr>
                <w:rFonts w:ascii="Arial" w:eastAsia="Times New Roman" w:hAnsi="Arial" w:cs="Arial"/>
                <w:color w:val="000000"/>
                <w:sz w:val="20"/>
              </w:rPr>
              <w:t xml:space="preserve">. </w:t>
            </w:r>
            <w:r w:rsidRPr="005619FE">
              <w:rPr>
                <w:rFonts w:ascii="Arial" w:eastAsia="Times New Roman" w:hAnsi="Arial" w:cs="Arial"/>
                <w:i/>
                <w:iCs/>
                <w:color w:val="000000"/>
                <w:sz w:val="20"/>
              </w:rPr>
              <w:t>Les dieux sont borgnes</w:t>
            </w:r>
            <w:r w:rsidR="007F0799">
              <w:rPr>
                <w:rFonts w:ascii="Arial" w:eastAsia="Times New Roman" w:hAnsi="Arial" w:cs="Arial"/>
                <w:color w:val="000000"/>
                <w:sz w:val="20"/>
              </w:rPr>
              <w:t>. Théâtre de l'île, Nouméa </w:t>
            </w:r>
            <w:r w:rsidRPr="005619FE">
              <w:rPr>
                <w:rFonts w:ascii="Arial" w:eastAsia="Times New Roman" w:hAnsi="Arial" w:cs="Arial"/>
                <w:color w:val="000000"/>
                <w:sz w:val="20"/>
              </w:rPr>
              <w:t>: CDP, 2003</w:t>
            </w:r>
          </w:p>
          <w:p w:rsidR="004B4200" w:rsidRPr="005619FE" w:rsidRDefault="00B325A1" w:rsidP="005619FE">
            <w:pPr>
              <w:spacing w:before="80" w:after="80"/>
              <w:rPr>
                <w:rFonts w:ascii="Arial" w:eastAsia="Times New Roman" w:hAnsi="Arial" w:cs="Arial"/>
                <w:sz w:val="20"/>
              </w:rPr>
            </w:pPr>
            <w:hyperlink r:id="rId65" w:history="1">
              <w:r w:rsidR="004B4200" w:rsidRPr="005619FE">
                <w:rPr>
                  <w:rFonts w:ascii="Arial" w:eastAsia="Times New Roman" w:hAnsi="Arial" w:cs="Arial"/>
                  <w:sz w:val="20"/>
                </w:rPr>
                <w:t>TEVESOU,  Alexandre</w:t>
              </w:r>
              <w:r w:rsidR="007F0799">
                <w:rPr>
                  <w:rFonts w:ascii="Arial" w:eastAsia="Times New Roman" w:hAnsi="Arial" w:cs="Arial"/>
                  <w:sz w:val="20"/>
                </w:rPr>
                <w:t xml:space="preserve"> et</w:t>
              </w:r>
              <w:r w:rsidR="004B4200" w:rsidRPr="005619FE">
                <w:rPr>
                  <w:rFonts w:ascii="Arial" w:eastAsia="Times New Roman" w:hAnsi="Arial" w:cs="Arial"/>
                  <w:sz w:val="20"/>
                </w:rPr>
                <w:t xml:space="preserve"> EURITEIN, Yamel. </w:t>
              </w:r>
              <w:r w:rsidR="004B4200" w:rsidRPr="005619FE">
                <w:rPr>
                  <w:rFonts w:ascii="Arial" w:eastAsia="Times New Roman" w:hAnsi="Arial" w:cs="Arial"/>
                  <w:i/>
                  <w:iCs/>
                  <w:sz w:val="20"/>
                </w:rPr>
                <w:t>Récit de vie de Félix Antonio du clan Népörö</w:t>
              </w:r>
              <w:r w:rsidR="007C126C">
                <w:rPr>
                  <w:rFonts w:ascii="Arial" w:eastAsia="Times New Roman" w:hAnsi="Arial" w:cs="Arial"/>
                  <w:i/>
                  <w:iCs/>
                  <w:sz w:val="20"/>
                </w:rPr>
                <w:t xml:space="preserve"> </w:t>
              </w:r>
              <w:r w:rsidR="004B4200" w:rsidRPr="005619FE">
                <w:rPr>
                  <w:rFonts w:ascii="Arial" w:eastAsia="Times New Roman" w:hAnsi="Arial" w:cs="Arial"/>
                  <w:i/>
                  <w:iCs/>
                  <w:sz w:val="20"/>
                </w:rPr>
                <w:t xml:space="preserve">Yéé, </w:t>
              </w:r>
            </w:hyperlink>
            <w:r w:rsidR="007F0799" w:rsidRPr="007F0799">
              <w:rPr>
                <w:rFonts w:ascii="Arial" w:eastAsia="Times New Roman" w:hAnsi="Arial" w:cs="Arial"/>
                <w:iCs/>
                <w:sz w:val="20"/>
              </w:rPr>
              <w:t>Nouméa :</w:t>
            </w:r>
            <w:r w:rsidR="0001120F">
              <w:rPr>
                <w:rFonts w:ascii="Arial" w:eastAsia="Times New Roman" w:hAnsi="Arial" w:cs="Arial"/>
                <w:iCs/>
                <w:sz w:val="20"/>
              </w:rPr>
              <w:t xml:space="preserve"> </w:t>
            </w:r>
            <w:r w:rsidR="004B4200" w:rsidRPr="005619FE">
              <w:rPr>
                <w:rFonts w:ascii="Arial" w:eastAsia="Times New Roman" w:hAnsi="Arial" w:cs="Arial"/>
                <w:sz w:val="20"/>
              </w:rPr>
              <w:t>ADCK, 2005</w:t>
            </w:r>
          </w:p>
          <w:p w:rsidR="004B4200" w:rsidRPr="005619FE" w:rsidRDefault="004B4200" w:rsidP="007C126C">
            <w:pPr>
              <w:spacing w:before="80" w:after="80"/>
              <w:rPr>
                <w:rFonts w:ascii="Arial" w:eastAsia="Times New Roman" w:hAnsi="Arial" w:cs="Arial"/>
                <w:sz w:val="20"/>
              </w:rPr>
            </w:pPr>
            <w:r w:rsidRPr="005619FE">
              <w:rPr>
                <w:rFonts w:ascii="Arial" w:eastAsia="Times New Roman" w:hAnsi="Arial" w:cs="Arial"/>
                <w:sz w:val="20"/>
              </w:rPr>
              <w:t xml:space="preserve">TROMPAS, Jacques-Olivier </w:t>
            </w:r>
            <w:r w:rsidR="007F0799">
              <w:rPr>
                <w:rFonts w:ascii="Arial" w:eastAsia="Times New Roman" w:hAnsi="Arial" w:cs="Arial"/>
                <w:sz w:val="20"/>
              </w:rPr>
              <w:t>et</w:t>
            </w:r>
            <w:r w:rsidRPr="005619FE">
              <w:rPr>
                <w:rFonts w:ascii="Arial" w:eastAsia="Times New Roman" w:hAnsi="Arial" w:cs="Arial"/>
                <w:sz w:val="20"/>
              </w:rPr>
              <w:t xml:space="preserve"> CORDERION, Dalia. </w:t>
            </w:r>
            <w:r w:rsidRPr="005619FE">
              <w:rPr>
                <w:rFonts w:ascii="Arial" w:eastAsia="Times New Roman" w:hAnsi="Arial" w:cs="Arial"/>
                <w:i/>
                <w:sz w:val="20"/>
              </w:rPr>
              <w:t>Kanak, l'Art est une parole.</w:t>
            </w:r>
            <w:r w:rsidRPr="005619FE">
              <w:rPr>
                <w:rFonts w:ascii="Arial" w:eastAsia="Times New Roman" w:hAnsi="Arial" w:cs="Arial"/>
                <w:sz w:val="20"/>
              </w:rPr>
              <w:t xml:space="preserve"> Paris : </w:t>
            </w:r>
            <w:r w:rsidR="007F0799">
              <w:rPr>
                <w:rFonts w:ascii="Arial" w:eastAsia="Times New Roman" w:hAnsi="Arial" w:cs="Arial"/>
                <w:sz w:val="20"/>
              </w:rPr>
              <w:t>M</w:t>
            </w:r>
            <w:r w:rsidRPr="005619FE">
              <w:rPr>
                <w:rFonts w:ascii="Arial" w:eastAsia="Times New Roman" w:hAnsi="Arial" w:cs="Arial"/>
                <w:sz w:val="20"/>
              </w:rPr>
              <w:t>a</w:t>
            </w:r>
            <w:r w:rsidR="007C126C">
              <w:rPr>
                <w:rFonts w:ascii="Arial" w:eastAsia="Times New Roman" w:hAnsi="Arial" w:cs="Arial"/>
                <w:sz w:val="20"/>
              </w:rPr>
              <w:t>ison de la Nouvelle-Calédonie/</w:t>
            </w:r>
            <w:r w:rsidRPr="005619FE">
              <w:rPr>
                <w:rFonts w:ascii="Arial" w:eastAsia="Times New Roman" w:hAnsi="Arial" w:cs="Arial"/>
                <w:sz w:val="20"/>
              </w:rPr>
              <w:t>ADCK, 2014</w:t>
            </w:r>
          </w:p>
        </w:tc>
      </w:tr>
      <w:tr w:rsidR="004B4200" w:rsidRPr="00936281" w:rsidTr="005619FE">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01120F" w:rsidRDefault="00325B28" w:rsidP="0080068D">
            <w:pPr>
              <w:jc w:val="center"/>
              <w:rPr>
                <w:rFonts w:ascii="Arial" w:eastAsia="Times New Roman" w:hAnsi="Arial" w:cs="Arial"/>
                <w:b/>
                <w:color w:val="000000"/>
              </w:rPr>
            </w:pPr>
            <w:r>
              <w:rPr>
                <w:rFonts w:ascii="Arial" w:eastAsia="Times New Roman" w:hAnsi="Arial" w:cs="Arial"/>
                <w:b/>
                <w:color w:val="000000"/>
              </w:rPr>
              <w:t>Article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4B4200" w:rsidRPr="005619FE" w:rsidRDefault="004B4200" w:rsidP="005619FE">
            <w:pPr>
              <w:spacing w:before="80" w:after="80"/>
              <w:rPr>
                <w:rFonts w:ascii="Arial" w:eastAsia="Times New Roman" w:hAnsi="Arial" w:cs="Arial"/>
                <w:color w:val="000000"/>
                <w:sz w:val="20"/>
              </w:rPr>
            </w:pPr>
            <w:r w:rsidRPr="005619FE">
              <w:rPr>
                <w:rFonts w:ascii="Arial" w:eastAsia="Times New Roman" w:hAnsi="Arial" w:cs="Arial"/>
                <w:color w:val="000000"/>
                <w:sz w:val="20"/>
              </w:rPr>
              <w:t xml:space="preserve">CHRISTY, Henry. </w:t>
            </w:r>
            <w:r w:rsidRPr="005619FE">
              <w:rPr>
                <w:rFonts w:ascii="Arial" w:eastAsia="Times New Roman" w:hAnsi="Arial" w:cs="Arial"/>
                <w:i/>
                <w:color w:val="000000"/>
                <w:sz w:val="20"/>
              </w:rPr>
              <w:t xml:space="preserve">La légende des deux guerriers </w:t>
            </w:r>
            <w:r w:rsidR="007F0799" w:rsidRPr="005619FE">
              <w:rPr>
                <w:rFonts w:ascii="Arial" w:eastAsia="Times New Roman" w:hAnsi="Arial" w:cs="Arial"/>
                <w:i/>
                <w:color w:val="000000"/>
                <w:sz w:val="20"/>
              </w:rPr>
              <w:t>curieux</w:t>
            </w:r>
            <w:r w:rsidR="007F0799">
              <w:rPr>
                <w:rFonts w:ascii="Arial" w:eastAsia="Times New Roman" w:hAnsi="Arial" w:cs="Arial"/>
                <w:i/>
                <w:color w:val="000000"/>
                <w:sz w:val="20"/>
              </w:rPr>
              <w:t xml:space="preserve"> de </w:t>
            </w:r>
            <w:r w:rsidRPr="005619FE">
              <w:rPr>
                <w:rFonts w:ascii="Arial" w:eastAsia="Times New Roman" w:hAnsi="Arial" w:cs="Arial"/>
                <w:i/>
                <w:color w:val="000000"/>
                <w:sz w:val="20"/>
              </w:rPr>
              <w:t>Vakoné de Maré</w:t>
            </w:r>
            <w:r w:rsidRPr="005619FE">
              <w:rPr>
                <w:rFonts w:ascii="Arial" w:eastAsia="Times New Roman" w:hAnsi="Arial" w:cs="Arial"/>
                <w:color w:val="000000"/>
                <w:sz w:val="20"/>
              </w:rPr>
              <w:t>. Nouméa : SEH-NC</w:t>
            </w:r>
            <w:r w:rsidR="007F0799" w:rsidRPr="005619FE">
              <w:rPr>
                <w:rFonts w:ascii="Arial" w:eastAsia="Times New Roman" w:hAnsi="Arial" w:cs="Arial"/>
                <w:color w:val="000000"/>
                <w:sz w:val="20"/>
              </w:rPr>
              <w:t>, 1971</w:t>
            </w:r>
            <w:r w:rsidR="00B03437">
              <w:rPr>
                <w:rFonts w:ascii="Arial" w:eastAsia="Times New Roman" w:hAnsi="Arial" w:cs="Arial"/>
                <w:color w:val="000000"/>
                <w:sz w:val="20"/>
              </w:rPr>
              <w:t>,</w:t>
            </w:r>
            <w:r w:rsidR="00B03437" w:rsidRPr="005619FE">
              <w:rPr>
                <w:rFonts w:ascii="Arial" w:eastAsia="Times New Roman" w:hAnsi="Arial" w:cs="Arial"/>
                <w:color w:val="000000"/>
                <w:sz w:val="20"/>
              </w:rPr>
              <w:t xml:space="preserve"> bulletin 5</w:t>
            </w:r>
          </w:p>
          <w:p w:rsidR="004B4200" w:rsidRPr="005619FE" w:rsidRDefault="004B4200" w:rsidP="00B03437">
            <w:pPr>
              <w:spacing w:before="80" w:after="80"/>
              <w:rPr>
                <w:rFonts w:ascii="Arial" w:eastAsia="Times New Roman" w:hAnsi="Arial" w:cs="Arial"/>
                <w:color w:val="000000"/>
                <w:sz w:val="20"/>
              </w:rPr>
            </w:pPr>
            <w:r w:rsidRPr="005619FE">
              <w:rPr>
                <w:rFonts w:ascii="Arial" w:eastAsia="Times New Roman" w:hAnsi="Arial" w:cs="Arial"/>
                <w:color w:val="000000"/>
                <w:sz w:val="20"/>
              </w:rPr>
              <w:t>COIFFIER, Christian</w:t>
            </w:r>
            <w:r w:rsidR="0001120F">
              <w:rPr>
                <w:rFonts w:ascii="Arial" w:eastAsia="Times New Roman" w:hAnsi="Arial" w:cs="Arial"/>
                <w:color w:val="000000"/>
                <w:sz w:val="20"/>
              </w:rPr>
              <w:t xml:space="preserve"> </w:t>
            </w:r>
            <w:r w:rsidR="00B03437" w:rsidRPr="00B03437">
              <w:rPr>
                <w:rFonts w:ascii="Arial" w:eastAsia="Times New Roman" w:hAnsi="Arial" w:cs="Arial"/>
                <w:iCs/>
                <w:color w:val="000000"/>
                <w:sz w:val="20"/>
              </w:rPr>
              <w:t>et DELLENBACH</w:t>
            </w:r>
            <w:r w:rsidR="00B03437">
              <w:rPr>
                <w:rFonts w:ascii="Arial" w:eastAsia="Times New Roman" w:hAnsi="Arial" w:cs="Arial"/>
                <w:iCs/>
                <w:color w:val="000000"/>
                <w:sz w:val="20"/>
              </w:rPr>
              <w:t>,</w:t>
            </w:r>
            <w:r w:rsidR="00B03437" w:rsidRPr="00B03437">
              <w:rPr>
                <w:rFonts w:ascii="Arial" w:eastAsia="Times New Roman" w:hAnsi="Arial" w:cs="Arial"/>
                <w:iCs/>
                <w:color w:val="000000"/>
                <w:sz w:val="20"/>
              </w:rPr>
              <w:t xml:space="preserve"> Marguerite</w:t>
            </w:r>
            <w:r w:rsidRPr="005619FE">
              <w:rPr>
                <w:rFonts w:ascii="Arial" w:eastAsia="Times New Roman" w:hAnsi="Arial" w:cs="Arial"/>
                <w:color w:val="000000"/>
                <w:sz w:val="20"/>
              </w:rPr>
              <w:t xml:space="preserve">. </w:t>
            </w:r>
            <w:r w:rsidRPr="005619FE">
              <w:rPr>
                <w:rFonts w:ascii="Arial" w:eastAsia="Times New Roman" w:hAnsi="Arial" w:cs="Arial"/>
                <w:i/>
                <w:iCs/>
                <w:color w:val="000000"/>
                <w:sz w:val="20"/>
              </w:rPr>
              <w:t>Les bambous gravés Kanak</w:t>
            </w:r>
            <w:r w:rsidRPr="005619FE">
              <w:rPr>
                <w:rFonts w:ascii="Arial" w:eastAsia="Times New Roman" w:hAnsi="Arial" w:cs="Arial"/>
                <w:color w:val="000000"/>
                <w:sz w:val="20"/>
              </w:rPr>
              <w:t>. P</w:t>
            </w:r>
            <w:r w:rsidR="007F0799">
              <w:rPr>
                <w:rFonts w:ascii="Arial" w:eastAsia="Times New Roman" w:hAnsi="Arial" w:cs="Arial"/>
                <w:color w:val="000000"/>
                <w:sz w:val="20"/>
              </w:rPr>
              <w:t>aris : Société des océanistes</w:t>
            </w:r>
            <w:r w:rsidR="007F0799" w:rsidRPr="005619FE">
              <w:rPr>
                <w:rFonts w:ascii="Arial" w:eastAsia="Times New Roman" w:hAnsi="Arial" w:cs="Arial"/>
                <w:color w:val="000000"/>
                <w:sz w:val="20"/>
              </w:rPr>
              <w:t>, 2008</w:t>
            </w:r>
          </w:p>
        </w:tc>
      </w:tr>
    </w:tbl>
    <w:p w:rsidR="00B03437" w:rsidRDefault="00B03437">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4B4200" w:rsidRPr="000E1357"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4B4200" w:rsidRPr="000E1357" w:rsidRDefault="004B4200" w:rsidP="0080068D">
            <w:pPr>
              <w:jc w:val="center"/>
              <w:rPr>
                <w:rFonts w:ascii="Arial" w:eastAsia="Times New Roman" w:hAnsi="Arial" w:cs="Arial"/>
                <w:b/>
                <w:bCs/>
                <w:color w:val="000000"/>
              </w:rPr>
            </w:pPr>
            <w:r w:rsidRPr="009C34AA">
              <w:rPr>
                <w:rFonts w:ascii="Arial" w:eastAsia="Times New Roman" w:hAnsi="Arial" w:cs="Arial"/>
                <w:b/>
                <w:bCs/>
              </w:rPr>
              <w:t>INFORMATION –SAVOIR COMMUNIQUER</w:t>
            </w:r>
          </w:p>
        </w:tc>
      </w:tr>
      <w:tr w:rsidR="004B4200" w:rsidRPr="00936281"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4B4200" w:rsidRPr="00325B28" w:rsidRDefault="00325B28" w:rsidP="0080068D">
            <w:pPr>
              <w:jc w:val="center"/>
              <w:rPr>
                <w:rFonts w:ascii="Arial" w:eastAsia="Times New Roman" w:hAnsi="Arial" w:cs="Arial"/>
                <w:b/>
                <w:bCs/>
                <w:color w:val="000000"/>
              </w:rPr>
            </w:pPr>
            <w:r w:rsidRPr="00325B28">
              <w:rPr>
                <w:rFonts w:ascii="Arial" w:eastAsia="Times New Roman" w:hAnsi="Arial" w:cs="Arial"/>
                <w:b/>
                <w:bCs/>
              </w:rPr>
              <w:t>P</w:t>
            </w:r>
            <w:r>
              <w:rPr>
                <w:rFonts w:ascii="Arial" w:eastAsia="Times New Roman" w:hAnsi="Arial" w:cs="Arial"/>
                <w:b/>
                <w:bCs/>
              </w:rPr>
              <w:t>ériodiques</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0C43B5" w:rsidRPr="00CB26BA" w:rsidRDefault="000C43B5" w:rsidP="000C43B5">
            <w:pPr>
              <w:spacing w:before="100" w:after="100"/>
              <w:rPr>
                <w:rFonts w:ascii="Arial" w:eastAsia="Times New Roman" w:hAnsi="Arial" w:cs="Arial"/>
                <w:color w:val="000000"/>
                <w:sz w:val="20"/>
              </w:rPr>
            </w:pPr>
            <w:r w:rsidRPr="005E226A">
              <w:rPr>
                <w:rFonts w:ascii="Arial" w:eastAsia="Times New Roman" w:hAnsi="Arial" w:cs="Arial"/>
                <w:color w:val="000000"/>
                <w:sz w:val="20"/>
              </w:rPr>
              <w:t>Education de l'enfant kanak : mythe ou réalité ?</w:t>
            </w:r>
            <w:r w:rsidRPr="00CB26BA">
              <w:rPr>
                <w:rFonts w:ascii="Arial" w:eastAsia="Times New Roman" w:hAnsi="Arial" w:cs="Arial"/>
                <w:color w:val="000000"/>
                <w:sz w:val="20"/>
              </w:rPr>
              <w:t xml:space="preserve"> </w:t>
            </w:r>
            <w:r w:rsidRPr="00CB26BA">
              <w:rPr>
                <w:rFonts w:ascii="Arial" w:eastAsia="Times New Roman" w:hAnsi="Arial" w:cs="Arial"/>
                <w:i/>
                <w:color w:val="000000"/>
                <w:sz w:val="20"/>
              </w:rPr>
              <w:t>MWA VEE</w:t>
            </w:r>
            <w:r w:rsidRPr="00CB26BA">
              <w:rPr>
                <w:rFonts w:ascii="Arial" w:eastAsia="Times New Roman" w:hAnsi="Arial" w:cs="Arial"/>
                <w:color w:val="000000"/>
                <w:sz w:val="20"/>
              </w:rPr>
              <w:t>. Nouméa: ADCK,  n°12, 1996</w:t>
            </w:r>
          </w:p>
          <w:p w:rsidR="000C43B5" w:rsidRPr="00CB26BA" w:rsidRDefault="000C43B5" w:rsidP="000C43B5">
            <w:pPr>
              <w:spacing w:before="100" w:after="100"/>
              <w:rPr>
                <w:rFonts w:ascii="Arial" w:eastAsia="Times New Roman" w:hAnsi="Arial" w:cs="Arial"/>
                <w:color w:val="000000"/>
                <w:sz w:val="20"/>
              </w:rPr>
            </w:pPr>
            <w:r w:rsidRPr="00CB26BA">
              <w:rPr>
                <w:rFonts w:ascii="Arial" w:eastAsia="Times New Roman" w:hAnsi="Arial" w:cs="Arial"/>
                <w:color w:val="000000"/>
                <w:sz w:val="20"/>
              </w:rPr>
              <w:t xml:space="preserve">Enfant et société. </w:t>
            </w:r>
            <w:r w:rsidRPr="00CB26BA">
              <w:rPr>
                <w:rFonts w:ascii="Arial" w:eastAsia="Times New Roman" w:hAnsi="Arial" w:cs="Arial"/>
                <w:i/>
                <w:color w:val="000000"/>
                <w:sz w:val="20"/>
              </w:rPr>
              <w:t>MWA VEE</w:t>
            </w:r>
            <w:r w:rsidRPr="00CB26BA">
              <w:rPr>
                <w:rFonts w:ascii="Arial" w:eastAsia="Times New Roman" w:hAnsi="Arial" w:cs="Arial"/>
                <w:color w:val="000000"/>
                <w:sz w:val="20"/>
              </w:rPr>
              <w:t>. Nouméa: ADCK, 2008, n°49</w:t>
            </w:r>
          </w:p>
          <w:p w:rsidR="005B4A3B" w:rsidRDefault="005B4A3B" w:rsidP="005B4A3B">
            <w:pPr>
              <w:spacing w:before="100" w:after="100"/>
              <w:rPr>
                <w:rFonts w:ascii="Arial" w:eastAsia="Times New Roman" w:hAnsi="Arial" w:cs="Arial"/>
                <w:color w:val="000000"/>
                <w:sz w:val="20"/>
              </w:rPr>
            </w:pPr>
            <w:r w:rsidRPr="00524C36">
              <w:rPr>
                <w:rFonts w:ascii="Arial" w:eastAsia="Times New Roman" w:hAnsi="Arial" w:cs="Arial"/>
                <w:color w:val="000000"/>
                <w:sz w:val="20"/>
              </w:rPr>
              <w:t xml:space="preserve">Femme kanak, une nouvelle place à trouver. </w:t>
            </w:r>
            <w:r w:rsidRPr="00524C36">
              <w:rPr>
                <w:rFonts w:ascii="Arial" w:eastAsia="Times New Roman" w:hAnsi="Arial" w:cs="Arial"/>
                <w:i/>
                <w:color w:val="000000"/>
                <w:sz w:val="20"/>
              </w:rPr>
              <w:t>PALABRE</w:t>
            </w:r>
            <w:r w:rsidRPr="00524C36">
              <w:rPr>
                <w:rFonts w:ascii="Arial" w:eastAsia="Times New Roman" w:hAnsi="Arial" w:cs="Arial"/>
                <w:color w:val="000000"/>
                <w:sz w:val="20"/>
              </w:rPr>
              <w:t>. Nouméa : acp, 2016, n°24</w:t>
            </w:r>
          </w:p>
          <w:p w:rsidR="005B4A3B" w:rsidRPr="00524C36" w:rsidRDefault="005B4A3B" w:rsidP="005B4A3B">
            <w:pPr>
              <w:spacing w:before="100" w:after="100"/>
              <w:rPr>
                <w:rFonts w:ascii="Arial" w:eastAsia="Times New Roman" w:hAnsi="Arial" w:cs="Arial"/>
                <w:color w:val="000000"/>
                <w:sz w:val="20"/>
              </w:rPr>
            </w:pPr>
            <w:r w:rsidRPr="00524C36">
              <w:rPr>
                <w:rFonts w:ascii="Arial" w:eastAsia="Times New Roman" w:hAnsi="Arial" w:cs="Arial"/>
                <w:color w:val="000000"/>
                <w:sz w:val="20"/>
              </w:rPr>
              <w:t xml:space="preserve">GUILLET Blandine. </w:t>
            </w:r>
            <w:r w:rsidRPr="00524C36">
              <w:rPr>
                <w:rFonts w:ascii="Arial" w:eastAsia="Times New Roman" w:hAnsi="Arial" w:cs="Arial"/>
                <w:i/>
                <w:iCs/>
                <w:color w:val="000000"/>
                <w:sz w:val="20"/>
              </w:rPr>
              <w:t>Porter mon message en dehors de la tribu : Martial BAHI chanteur.</w:t>
            </w:r>
            <w:r w:rsidRPr="00524C36">
              <w:rPr>
                <w:rFonts w:ascii="Arial" w:eastAsia="Times New Roman" w:hAnsi="Arial" w:cs="Arial"/>
                <w:color w:val="000000"/>
                <w:sz w:val="20"/>
              </w:rPr>
              <w:t xml:space="preserve"> Nouméa : Pacifique presse communication (disponible médiathèque ADCK), 2013</w:t>
            </w:r>
          </w:p>
          <w:p w:rsidR="004B4200" w:rsidRDefault="00B03437" w:rsidP="005619FE">
            <w:pPr>
              <w:spacing w:before="100" w:after="100"/>
              <w:rPr>
                <w:rFonts w:ascii="Arial" w:eastAsia="Times New Roman" w:hAnsi="Arial" w:cs="Arial"/>
                <w:color w:val="000000"/>
                <w:sz w:val="20"/>
              </w:rPr>
            </w:pPr>
            <w:r w:rsidRPr="007C126C">
              <w:rPr>
                <w:rFonts w:ascii="Arial" w:eastAsia="Times New Roman" w:hAnsi="Arial" w:cs="Arial"/>
                <w:color w:val="000000"/>
                <w:sz w:val="20"/>
              </w:rPr>
              <w:t xml:space="preserve">LAULANNE,  Pierre. La sculpture Kanak aujourd’hui. </w:t>
            </w:r>
            <w:r w:rsidR="004B4200" w:rsidRPr="007C126C">
              <w:rPr>
                <w:rFonts w:ascii="Arial" w:eastAsia="Times New Roman" w:hAnsi="Arial" w:cs="Arial"/>
                <w:i/>
                <w:color w:val="000000"/>
                <w:sz w:val="20"/>
              </w:rPr>
              <w:t>MWA VEE</w:t>
            </w:r>
            <w:r w:rsidRPr="007C126C">
              <w:rPr>
                <w:rFonts w:ascii="Arial" w:eastAsia="Times New Roman" w:hAnsi="Arial" w:cs="Arial"/>
                <w:color w:val="000000"/>
                <w:sz w:val="20"/>
              </w:rPr>
              <w:t xml:space="preserve">. Nouméa : ADCK, </w:t>
            </w:r>
            <w:r w:rsidR="004B4200" w:rsidRPr="007C126C">
              <w:rPr>
                <w:rFonts w:ascii="Arial" w:eastAsia="Times New Roman" w:hAnsi="Arial" w:cs="Arial"/>
                <w:color w:val="000000"/>
                <w:sz w:val="20"/>
              </w:rPr>
              <w:t>1993</w:t>
            </w:r>
            <w:r w:rsidRPr="007C126C">
              <w:rPr>
                <w:rFonts w:ascii="Arial" w:eastAsia="Times New Roman" w:hAnsi="Arial" w:cs="Arial"/>
                <w:color w:val="000000"/>
                <w:sz w:val="20"/>
              </w:rPr>
              <w:t>,</w:t>
            </w:r>
            <w:r w:rsidR="004B4200" w:rsidRPr="007C126C">
              <w:rPr>
                <w:rFonts w:ascii="Arial" w:eastAsia="Times New Roman" w:hAnsi="Arial" w:cs="Arial"/>
                <w:color w:val="000000"/>
                <w:sz w:val="20"/>
              </w:rPr>
              <w:t> </w:t>
            </w:r>
            <w:r w:rsidRPr="007C126C">
              <w:rPr>
                <w:rFonts w:ascii="Arial" w:eastAsia="Times New Roman" w:hAnsi="Arial" w:cs="Arial"/>
                <w:color w:val="000000"/>
                <w:sz w:val="20"/>
              </w:rPr>
              <w:t xml:space="preserve"> n°1, p.44-45</w:t>
            </w:r>
          </w:p>
          <w:p w:rsidR="000C43B5" w:rsidRPr="00A20918" w:rsidRDefault="000C43B5" w:rsidP="000C43B5">
            <w:pPr>
              <w:spacing w:before="100" w:after="100"/>
              <w:rPr>
                <w:rFonts w:ascii="Arial" w:eastAsia="Times New Roman" w:hAnsi="Arial" w:cs="Arial"/>
                <w:i/>
                <w:iCs/>
                <w:color w:val="000000"/>
                <w:sz w:val="20"/>
              </w:rPr>
            </w:pPr>
            <w:r w:rsidRPr="00A20918">
              <w:rPr>
                <w:rFonts w:ascii="Arial" w:eastAsia="Times New Roman" w:hAnsi="Arial" w:cs="Arial"/>
                <w:color w:val="000000"/>
                <w:sz w:val="20"/>
              </w:rPr>
              <w:t xml:space="preserve">Le corps Kanak. </w:t>
            </w:r>
            <w:r w:rsidRPr="00A20918">
              <w:rPr>
                <w:rFonts w:ascii="Arial" w:eastAsia="Times New Roman" w:hAnsi="Arial" w:cs="Arial"/>
                <w:i/>
                <w:color w:val="000000"/>
                <w:sz w:val="20"/>
              </w:rPr>
              <w:t>MWA VEE</w:t>
            </w:r>
            <w:r w:rsidRPr="00A20918">
              <w:rPr>
                <w:rFonts w:ascii="Arial" w:eastAsia="Times New Roman" w:hAnsi="Arial" w:cs="Arial"/>
                <w:color w:val="000000"/>
                <w:sz w:val="20"/>
              </w:rPr>
              <w:t>. Nouméa : ADCK, n°6</w:t>
            </w:r>
          </w:p>
          <w:p w:rsidR="000C43B5" w:rsidRDefault="000C43B5" w:rsidP="000C43B5">
            <w:pPr>
              <w:spacing w:before="100" w:after="100"/>
              <w:rPr>
                <w:rFonts w:ascii="Arial" w:eastAsia="Times New Roman" w:hAnsi="Arial" w:cs="Arial"/>
                <w:color w:val="000000"/>
                <w:sz w:val="20"/>
              </w:rPr>
            </w:pPr>
            <w:r w:rsidRPr="000C43B5">
              <w:rPr>
                <w:rFonts w:ascii="Arial" w:eastAsia="Times New Roman" w:hAnsi="Arial" w:cs="Arial"/>
                <w:color w:val="000000"/>
                <w:sz w:val="20"/>
              </w:rPr>
              <w:t xml:space="preserve">LERCARI, Claude.  Etre kanak aujourd'hui, Lève-toi! </w:t>
            </w:r>
            <w:r w:rsidRPr="000C43B5">
              <w:rPr>
                <w:rFonts w:ascii="Arial" w:eastAsia="Times New Roman" w:hAnsi="Arial" w:cs="Arial"/>
                <w:i/>
                <w:color w:val="000000"/>
                <w:sz w:val="20"/>
              </w:rPr>
              <w:t>MWA VEE</w:t>
            </w:r>
            <w:r w:rsidRPr="000C43B5">
              <w:rPr>
                <w:rFonts w:ascii="Arial" w:eastAsia="Times New Roman" w:hAnsi="Arial" w:cs="Arial"/>
                <w:color w:val="000000"/>
                <w:sz w:val="20"/>
              </w:rPr>
              <w:t>. Nouméa : ADCK, 1995, n°9, p16</w:t>
            </w:r>
          </w:p>
          <w:p w:rsidR="003C4B8C" w:rsidRDefault="003C4B8C" w:rsidP="003C4B8C">
            <w:pPr>
              <w:spacing w:before="100" w:after="100"/>
              <w:rPr>
                <w:rFonts w:ascii="Arial" w:eastAsia="Times New Roman" w:hAnsi="Arial" w:cs="Arial"/>
                <w:color w:val="000000"/>
                <w:sz w:val="20"/>
              </w:rPr>
            </w:pPr>
            <w:r w:rsidRPr="000C43B5">
              <w:rPr>
                <w:rFonts w:ascii="Arial" w:eastAsia="Times New Roman" w:hAnsi="Arial" w:cs="Arial"/>
                <w:color w:val="000000"/>
                <w:sz w:val="20"/>
              </w:rPr>
              <w:t>Les Kanak dans l'économie. </w:t>
            </w:r>
            <w:r w:rsidRPr="003C4B8C">
              <w:rPr>
                <w:rFonts w:ascii="Arial" w:eastAsia="Times New Roman" w:hAnsi="Arial" w:cs="Arial"/>
                <w:i/>
                <w:color w:val="000000"/>
                <w:sz w:val="20"/>
              </w:rPr>
              <w:t>MWA VEE</w:t>
            </w:r>
            <w:r w:rsidRPr="000C43B5">
              <w:rPr>
                <w:rFonts w:ascii="Arial" w:eastAsia="Times New Roman" w:hAnsi="Arial" w:cs="Arial"/>
                <w:color w:val="000000"/>
                <w:sz w:val="20"/>
              </w:rPr>
              <w:t xml:space="preserve">.  Nouméa : ADCK, 2001, n°32 </w:t>
            </w:r>
          </w:p>
          <w:p w:rsidR="003C4B8C" w:rsidRPr="000C43B5" w:rsidRDefault="003C4B8C" w:rsidP="000C43B5">
            <w:pPr>
              <w:spacing w:before="100" w:after="100"/>
              <w:rPr>
                <w:rFonts w:ascii="Arial" w:eastAsia="Times New Roman" w:hAnsi="Arial" w:cs="Arial"/>
                <w:color w:val="000000"/>
                <w:sz w:val="20"/>
              </w:rPr>
            </w:pPr>
            <w:r>
              <w:rPr>
                <w:rFonts w:ascii="Arial" w:eastAsia="Times New Roman" w:hAnsi="Arial" w:cs="Arial"/>
                <w:color w:val="000000"/>
                <w:sz w:val="20"/>
              </w:rPr>
              <w:t xml:space="preserve">Les liens du sang. </w:t>
            </w:r>
            <w:r w:rsidRPr="003C4B8C">
              <w:rPr>
                <w:rFonts w:ascii="Arial" w:eastAsia="Times New Roman" w:hAnsi="Arial" w:cs="Arial"/>
                <w:i/>
                <w:color w:val="000000"/>
                <w:sz w:val="20"/>
              </w:rPr>
              <w:t>MWA VEE</w:t>
            </w:r>
            <w:r>
              <w:rPr>
                <w:rFonts w:ascii="Arial" w:eastAsia="Times New Roman" w:hAnsi="Arial" w:cs="Arial"/>
                <w:color w:val="000000"/>
                <w:sz w:val="20"/>
              </w:rPr>
              <w:t>. Nouméa : ADCK, 1960, n°66-67</w:t>
            </w:r>
          </w:p>
          <w:p w:rsidR="004B4200" w:rsidRPr="00A20918" w:rsidRDefault="007C126C" w:rsidP="005619FE">
            <w:pPr>
              <w:spacing w:before="100" w:after="100"/>
              <w:rPr>
                <w:rFonts w:ascii="Arial" w:eastAsia="Times New Roman" w:hAnsi="Arial" w:cs="Arial"/>
                <w:color w:val="000000"/>
                <w:sz w:val="20"/>
              </w:rPr>
            </w:pPr>
            <w:r w:rsidRPr="00A20918">
              <w:rPr>
                <w:rFonts w:ascii="Arial" w:eastAsia="Times New Roman" w:hAnsi="Arial" w:cs="Arial"/>
                <w:color w:val="000000"/>
                <w:sz w:val="20"/>
              </w:rPr>
              <w:t>Musiques Kanak</w:t>
            </w:r>
            <w:r w:rsidR="00A20918" w:rsidRPr="00A20918">
              <w:rPr>
                <w:rFonts w:ascii="Arial" w:eastAsia="Times New Roman" w:hAnsi="Arial" w:cs="Arial"/>
                <w:color w:val="000000"/>
                <w:sz w:val="20"/>
              </w:rPr>
              <w:t>.</w:t>
            </w:r>
            <w:r w:rsidRPr="00A20918">
              <w:rPr>
                <w:rFonts w:ascii="Arial" w:eastAsia="Times New Roman" w:hAnsi="Arial" w:cs="Arial"/>
                <w:color w:val="000000"/>
                <w:sz w:val="20"/>
              </w:rPr>
              <w:t xml:space="preserve"> </w:t>
            </w:r>
            <w:r w:rsidR="004B4200" w:rsidRPr="00A20918">
              <w:rPr>
                <w:rFonts w:ascii="Arial" w:eastAsia="Times New Roman" w:hAnsi="Arial" w:cs="Arial"/>
                <w:i/>
                <w:color w:val="000000"/>
                <w:sz w:val="20"/>
              </w:rPr>
              <w:t>MWA VEE</w:t>
            </w:r>
            <w:r w:rsidR="00A20918" w:rsidRPr="00A20918">
              <w:rPr>
                <w:rFonts w:ascii="Arial" w:eastAsia="Times New Roman" w:hAnsi="Arial" w:cs="Arial"/>
                <w:color w:val="000000"/>
                <w:sz w:val="20"/>
              </w:rPr>
              <w:t>. Nouméa : ADCK, n</w:t>
            </w:r>
            <w:r w:rsidR="004B4200" w:rsidRPr="00A20918">
              <w:rPr>
                <w:rFonts w:ascii="Arial" w:eastAsia="Times New Roman" w:hAnsi="Arial" w:cs="Arial"/>
                <w:color w:val="000000"/>
                <w:sz w:val="20"/>
              </w:rPr>
              <w:t>°2</w:t>
            </w:r>
            <w:r w:rsidR="00A20918" w:rsidRPr="00A20918">
              <w:rPr>
                <w:rFonts w:ascii="Arial" w:eastAsia="Times New Roman" w:hAnsi="Arial" w:cs="Arial"/>
                <w:color w:val="000000"/>
                <w:sz w:val="20"/>
              </w:rPr>
              <w:t>, 1993</w:t>
            </w:r>
            <w:r w:rsidR="004B4200" w:rsidRPr="00A20918">
              <w:rPr>
                <w:rFonts w:ascii="Arial" w:eastAsia="Times New Roman" w:hAnsi="Arial" w:cs="Arial"/>
                <w:color w:val="000000"/>
                <w:sz w:val="20"/>
              </w:rPr>
              <w:t xml:space="preserve"> </w:t>
            </w:r>
          </w:p>
          <w:p w:rsidR="0036318A" w:rsidRDefault="00A20918" w:rsidP="005619FE">
            <w:pPr>
              <w:spacing w:before="100" w:after="100"/>
              <w:rPr>
                <w:rFonts w:ascii="Arial" w:eastAsia="Times New Roman" w:hAnsi="Arial" w:cs="Arial"/>
                <w:color w:val="000000"/>
                <w:sz w:val="20"/>
              </w:rPr>
            </w:pPr>
            <w:r w:rsidRPr="00A20918">
              <w:rPr>
                <w:rFonts w:ascii="Arial" w:eastAsia="Times New Roman" w:hAnsi="Arial" w:cs="Arial"/>
                <w:iCs/>
                <w:color w:val="000000"/>
                <w:sz w:val="20"/>
              </w:rPr>
              <w:t>Patrimoine Kanak.</w:t>
            </w:r>
            <w:r w:rsidR="004B4200" w:rsidRPr="00A20918">
              <w:rPr>
                <w:rFonts w:ascii="Arial" w:eastAsia="Times New Roman" w:hAnsi="Arial" w:cs="Arial"/>
                <w:i/>
                <w:iCs/>
                <w:color w:val="000000"/>
                <w:sz w:val="20"/>
              </w:rPr>
              <w:t> MWA VEE</w:t>
            </w:r>
            <w:r w:rsidR="0001120F" w:rsidRPr="00A20918">
              <w:rPr>
                <w:rFonts w:ascii="Arial" w:eastAsia="Times New Roman" w:hAnsi="Arial" w:cs="Arial"/>
                <w:color w:val="000000"/>
                <w:sz w:val="20"/>
              </w:rPr>
              <w:t xml:space="preserve">. </w:t>
            </w:r>
            <w:r w:rsidRPr="00A20918">
              <w:rPr>
                <w:rFonts w:ascii="Arial" w:eastAsia="Times New Roman" w:hAnsi="Arial" w:cs="Arial"/>
                <w:color w:val="000000"/>
                <w:sz w:val="20"/>
              </w:rPr>
              <w:t>Nouméa : ADCK, 1995, n°8</w:t>
            </w:r>
          </w:p>
          <w:p w:rsidR="005B4A3B" w:rsidRPr="00524C36" w:rsidRDefault="005B4A3B" w:rsidP="005B4A3B">
            <w:pPr>
              <w:spacing w:before="100" w:after="100"/>
              <w:rPr>
                <w:rFonts w:ascii="Arial" w:eastAsia="Times New Roman" w:hAnsi="Arial" w:cs="Arial"/>
                <w:color w:val="000000"/>
                <w:sz w:val="20"/>
              </w:rPr>
            </w:pPr>
            <w:r w:rsidRPr="00524C36">
              <w:rPr>
                <w:rFonts w:ascii="Arial" w:eastAsia="Times New Roman" w:hAnsi="Arial" w:cs="Arial"/>
                <w:color w:val="000000"/>
                <w:sz w:val="20"/>
              </w:rPr>
              <w:t xml:space="preserve">Portrait : Micheline NEPORON, Louis UREGEI, Eugène TOGNA. </w:t>
            </w:r>
            <w:r w:rsidRPr="00524C36">
              <w:rPr>
                <w:rFonts w:ascii="Arial" w:eastAsia="Times New Roman" w:hAnsi="Arial" w:cs="Arial"/>
                <w:i/>
                <w:color w:val="000000"/>
                <w:sz w:val="20"/>
              </w:rPr>
              <w:t>PALABRE</w:t>
            </w:r>
            <w:r w:rsidRPr="00524C36">
              <w:rPr>
                <w:rFonts w:ascii="Arial" w:eastAsia="Times New Roman" w:hAnsi="Arial" w:cs="Arial"/>
                <w:color w:val="000000"/>
                <w:sz w:val="20"/>
              </w:rPr>
              <w:t xml:space="preserve">. Nouméa : acp, n°14  </w:t>
            </w:r>
          </w:p>
          <w:p w:rsidR="00850C2C" w:rsidRPr="00524C36" w:rsidRDefault="00524C36" w:rsidP="005619FE">
            <w:pPr>
              <w:spacing w:before="100" w:after="100"/>
              <w:rPr>
                <w:rFonts w:ascii="Arial" w:eastAsia="Times New Roman" w:hAnsi="Arial" w:cs="Arial"/>
                <w:i/>
                <w:iCs/>
                <w:color w:val="000000"/>
                <w:sz w:val="20"/>
              </w:rPr>
            </w:pPr>
            <w:r w:rsidRPr="00524C36">
              <w:rPr>
                <w:rFonts w:ascii="Arial" w:eastAsia="Times New Roman" w:hAnsi="Arial" w:cs="Arial"/>
                <w:color w:val="000000"/>
                <w:sz w:val="20"/>
              </w:rPr>
              <w:t>Une nouvelle aire pour les femmes kanak</w:t>
            </w:r>
            <w:r w:rsidRPr="00524C36">
              <w:rPr>
                <w:rFonts w:ascii="Arial" w:eastAsia="Times New Roman" w:hAnsi="Arial" w:cs="Arial"/>
                <w:i/>
                <w:color w:val="000000"/>
                <w:sz w:val="20"/>
              </w:rPr>
              <w:t xml:space="preserve">. </w:t>
            </w:r>
            <w:r w:rsidR="00850C2C" w:rsidRPr="00524C36">
              <w:rPr>
                <w:rFonts w:ascii="Arial" w:eastAsia="Times New Roman" w:hAnsi="Arial" w:cs="Arial"/>
                <w:i/>
                <w:color w:val="000000"/>
                <w:sz w:val="20"/>
              </w:rPr>
              <w:t>MWA VEE</w:t>
            </w:r>
            <w:r w:rsidRPr="00524C36">
              <w:rPr>
                <w:rFonts w:ascii="Arial" w:eastAsia="Times New Roman" w:hAnsi="Arial" w:cs="Arial"/>
                <w:color w:val="000000"/>
                <w:sz w:val="20"/>
              </w:rPr>
              <w:t>. Nouméa : ADCK, 2005, n</w:t>
            </w:r>
            <w:r w:rsidR="00850C2C" w:rsidRPr="00524C36">
              <w:rPr>
                <w:rFonts w:ascii="Arial" w:eastAsia="Times New Roman" w:hAnsi="Arial" w:cs="Arial"/>
                <w:color w:val="000000"/>
                <w:sz w:val="20"/>
              </w:rPr>
              <w:t xml:space="preserve">°48 </w:t>
            </w:r>
          </w:p>
          <w:p w:rsidR="004B4200" w:rsidRPr="00325B28" w:rsidRDefault="004B4200" w:rsidP="005B4A3B">
            <w:pPr>
              <w:spacing w:before="100" w:after="100"/>
              <w:rPr>
                <w:rFonts w:ascii="Arial" w:eastAsia="Times New Roman" w:hAnsi="Arial" w:cs="Arial"/>
                <w:color w:val="000000"/>
                <w:sz w:val="20"/>
                <w:highlight w:val="yellow"/>
              </w:rPr>
            </w:pPr>
            <w:r w:rsidRPr="00524C36">
              <w:rPr>
                <w:rFonts w:ascii="Arial" w:eastAsia="Times New Roman" w:hAnsi="Arial" w:cs="Arial"/>
                <w:i/>
                <w:color w:val="000000"/>
                <w:sz w:val="20"/>
              </w:rPr>
              <w:t>Un jour, une langue</w:t>
            </w:r>
            <w:r w:rsidRPr="00524C36">
              <w:rPr>
                <w:rFonts w:ascii="Arial" w:eastAsia="Times New Roman" w:hAnsi="Arial" w:cs="Arial"/>
                <w:color w:val="000000"/>
                <w:sz w:val="20"/>
              </w:rPr>
              <w:t xml:space="preserve">. </w:t>
            </w:r>
            <w:r w:rsidR="00D01FBA" w:rsidRPr="00524C36">
              <w:rPr>
                <w:rFonts w:ascii="Arial" w:eastAsia="Times New Roman" w:hAnsi="Arial" w:cs="Arial"/>
                <w:color w:val="000000"/>
                <w:sz w:val="20"/>
              </w:rPr>
              <w:t>Magazine</w:t>
            </w:r>
            <w:r w:rsidRPr="00524C36">
              <w:rPr>
                <w:rFonts w:ascii="Arial" w:eastAsia="Times New Roman" w:hAnsi="Arial" w:cs="Arial"/>
                <w:color w:val="000000"/>
                <w:sz w:val="20"/>
              </w:rPr>
              <w:t xml:space="preserve"> ALK</w:t>
            </w:r>
          </w:p>
        </w:tc>
      </w:tr>
      <w:tr w:rsidR="00850C2C" w:rsidRPr="00936281"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50C2C" w:rsidRPr="00325B28" w:rsidRDefault="00325B28" w:rsidP="00325B28">
            <w:pPr>
              <w:jc w:val="center"/>
              <w:rPr>
                <w:rFonts w:ascii="Arial" w:eastAsia="Times New Roman" w:hAnsi="Arial" w:cs="Arial"/>
                <w:b/>
                <w:color w:val="000000"/>
              </w:rPr>
            </w:pPr>
            <w:r w:rsidRPr="00325B28">
              <w:rPr>
                <w:rFonts w:ascii="Arial" w:eastAsia="Times New Roman" w:hAnsi="Arial" w:cs="Arial"/>
                <w:b/>
                <w:color w:val="000000"/>
              </w:rPr>
              <w:t>Emission</w:t>
            </w:r>
          </w:p>
          <w:p w:rsidR="00850C2C" w:rsidRPr="00325B28" w:rsidRDefault="00325B28" w:rsidP="00325B28">
            <w:pPr>
              <w:jc w:val="center"/>
              <w:rPr>
                <w:rFonts w:ascii="Arial" w:eastAsia="Times New Roman" w:hAnsi="Arial" w:cs="Arial"/>
                <w:b/>
                <w:color w:val="000000"/>
              </w:rPr>
            </w:pPr>
            <w:r>
              <w:rPr>
                <w:rFonts w:ascii="Arial" w:eastAsia="Times New Roman" w:hAnsi="Arial" w:cs="Arial"/>
                <w:b/>
                <w:color w:val="000000"/>
              </w:rPr>
              <w:t>Reportage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A5754B" w:rsidRDefault="00850C2C" w:rsidP="00A5754B">
            <w:pPr>
              <w:rPr>
                <w:rFonts w:ascii="Arial" w:eastAsia="Times New Roman" w:hAnsi="Arial" w:cs="Arial"/>
                <w:color w:val="000000"/>
                <w:sz w:val="20"/>
              </w:rPr>
            </w:pPr>
            <w:r w:rsidRPr="005B1489">
              <w:rPr>
                <w:rFonts w:ascii="Arial" w:eastAsia="Times New Roman" w:hAnsi="Arial" w:cs="Arial"/>
                <w:color w:val="000000"/>
                <w:sz w:val="20"/>
                <w:lang w:val="en-US"/>
              </w:rPr>
              <w:t>Arte junior-portrait Kanak P</w:t>
            </w:r>
            <w:r w:rsidR="00325B28" w:rsidRPr="005B1489">
              <w:rPr>
                <w:rFonts w:ascii="Arial" w:eastAsia="Times New Roman" w:hAnsi="Arial" w:cs="Arial"/>
                <w:color w:val="000000"/>
                <w:sz w:val="20"/>
                <w:lang w:val="en-US"/>
              </w:rPr>
              <w:t>art</w:t>
            </w:r>
            <w:r w:rsidRPr="005B1489">
              <w:rPr>
                <w:rFonts w:ascii="Arial" w:eastAsia="Times New Roman" w:hAnsi="Arial" w:cs="Arial"/>
                <w:color w:val="000000"/>
                <w:sz w:val="20"/>
                <w:lang w:val="en-US"/>
              </w:rPr>
              <w:t xml:space="preserve">03. </w:t>
            </w:r>
            <w:r w:rsidR="00325B28">
              <w:rPr>
                <w:rFonts w:ascii="Arial" w:eastAsia="Times New Roman" w:hAnsi="Arial" w:cs="Arial"/>
                <w:i/>
                <w:iCs/>
                <w:color w:val="000000"/>
                <w:sz w:val="20"/>
              </w:rPr>
              <w:t>P</w:t>
            </w:r>
            <w:r w:rsidRPr="005619FE">
              <w:rPr>
                <w:rFonts w:ascii="Arial" w:eastAsia="Times New Roman" w:hAnsi="Arial" w:cs="Arial"/>
                <w:i/>
                <w:iCs/>
                <w:color w:val="000000"/>
                <w:sz w:val="20"/>
              </w:rPr>
              <w:t xml:space="preserve">ortrait d'une fillette kanak vivant sur l'île de Lifou </w:t>
            </w:r>
            <w:r w:rsidRPr="005619FE">
              <w:rPr>
                <w:rFonts w:ascii="Arial" w:eastAsia="Times New Roman" w:hAnsi="Arial" w:cs="Arial"/>
                <w:color w:val="000000"/>
                <w:sz w:val="20"/>
              </w:rPr>
              <w:t xml:space="preserve">(Nouvelle-Calédonie). </w:t>
            </w:r>
          </w:p>
          <w:p w:rsidR="00850C2C" w:rsidRPr="00A5754B" w:rsidRDefault="00A5754B" w:rsidP="00A5754B">
            <w:pPr>
              <w:rPr>
                <w:rFonts w:ascii="Arial" w:eastAsia="Times New Roman" w:hAnsi="Arial" w:cs="Arial"/>
                <w:i/>
                <w:color w:val="000000"/>
                <w:sz w:val="20"/>
                <w:szCs w:val="20"/>
              </w:rPr>
            </w:pPr>
            <w:r>
              <w:rPr>
                <w:rFonts w:ascii="Arial" w:eastAsia="Times New Roman" w:hAnsi="Arial" w:cs="Arial"/>
                <w:color w:val="000000"/>
                <w:sz w:val="20"/>
              </w:rPr>
              <w:t>Disponible à l’adresse </w:t>
            </w:r>
            <w:r w:rsidRPr="00A5754B">
              <w:rPr>
                <w:rFonts w:ascii="Arial" w:eastAsia="Times New Roman" w:hAnsi="Arial" w:cs="Arial"/>
                <w:i/>
                <w:color w:val="000000"/>
                <w:sz w:val="20"/>
                <w:szCs w:val="20"/>
              </w:rPr>
              <w:t xml:space="preserve">: </w:t>
            </w:r>
            <w:r w:rsidRPr="00A5754B">
              <w:rPr>
                <w:rStyle w:val="CitationHTML"/>
                <w:rFonts w:ascii="Arial" w:hAnsi="Arial" w:cs="Arial"/>
                <w:i w:val="0"/>
                <w:sz w:val="20"/>
                <w:szCs w:val="20"/>
              </w:rPr>
              <w:t>https://www.youtube.com/watch?v=vniyslRpYl4</w:t>
            </w:r>
          </w:p>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i/>
                <w:iCs/>
                <w:color w:val="000000"/>
                <w:sz w:val="20"/>
              </w:rPr>
              <w:t>Kanak, l'histoire oubliée</w:t>
            </w:r>
            <w:r w:rsidRPr="005619FE">
              <w:rPr>
                <w:rFonts w:ascii="Arial" w:eastAsia="Times New Roman" w:hAnsi="Arial" w:cs="Arial"/>
                <w:color w:val="000000"/>
                <w:sz w:val="20"/>
              </w:rPr>
              <w:t>. (Jeunesse de Christian KAREMBEU)</w:t>
            </w:r>
            <w:r w:rsidR="00A5754B">
              <w:rPr>
                <w:rFonts w:ascii="Arial" w:eastAsia="Times New Roman" w:hAnsi="Arial" w:cs="Arial"/>
                <w:color w:val="000000"/>
                <w:sz w:val="20"/>
              </w:rPr>
              <w:t xml:space="preserve">. Disponible à l’adresse : </w:t>
            </w:r>
            <w:r w:rsidRPr="005619FE">
              <w:rPr>
                <w:rFonts w:ascii="Arial" w:eastAsia="Times New Roman" w:hAnsi="Arial" w:cs="Arial"/>
                <w:color w:val="000000"/>
                <w:sz w:val="20"/>
              </w:rPr>
              <w:t>www.alienor.org/publications/kanak_portrait/texte.pdf</w:t>
            </w:r>
          </w:p>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i/>
                <w:iCs/>
                <w:color w:val="000000"/>
                <w:sz w:val="20"/>
              </w:rPr>
              <w:t>L'esprit musical ancestral Kanak</w:t>
            </w:r>
            <w:r w:rsidRPr="005619FE">
              <w:rPr>
                <w:rFonts w:ascii="Arial" w:eastAsia="Times New Roman" w:hAnsi="Arial" w:cs="Arial"/>
                <w:color w:val="000000"/>
                <w:sz w:val="20"/>
              </w:rPr>
              <w:t>.</w:t>
            </w:r>
            <w:r w:rsidR="00325B28">
              <w:rPr>
                <w:rFonts w:ascii="Arial" w:eastAsia="Times New Roman" w:hAnsi="Arial" w:cs="Arial"/>
                <w:color w:val="000000"/>
                <w:sz w:val="20"/>
              </w:rPr>
              <w:t xml:space="preserve"> </w:t>
            </w:r>
            <w:r w:rsidR="00A5754B">
              <w:rPr>
                <w:rFonts w:ascii="Arial" w:eastAsia="Times New Roman" w:hAnsi="Arial" w:cs="Arial"/>
                <w:color w:val="000000"/>
                <w:sz w:val="20"/>
              </w:rPr>
              <w:t xml:space="preserve">Disponible à l’adresse : </w:t>
            </w:r>
            <w:r w:rsidRPr="005619FE">
              <w:rPr>
                <w:rFonts w:ascii="Arial" w:eastAsia="Times New Roman" w:hAnsi="Arial" w:cs="Arial"/>
                <w:color w:val="000000"/>
                <w:sz w:val="20"/>
              </w:rPr>
              <w:t>https://www.francemusique.fr › Emissions › Ocora Couleurs du monde</w:t>
            </w:r>
          </w:p>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i/>
                <w:iCs/>
                <w:color w:val="000000"/>
                <w:sz w:val="20"/>
              </w:rPr>
              <w:t>La tribu de l'invisible</w:t>
            </w:r>
            <w:r w:rsidRPr="005619FE">
              <w:rPr>
                <w:rFonts w:ascii="Arial" w:eastAsia="Times New Roman" w:hAnsi="Arial" w:cs="Arial"/>
                <w:color w:val="000000"/>
                <w:sz w:val="20"/>
              </w:rPr>
              <w:t xml:space="preserve">. </w:t>
            </w:r>
            <w:r w:rsidR="00A5754B">
              <w:rPr>
                <w:rFonts w:ascii="Arial" w:eastAsia="Times New Roman" w:hAnsi="Arial" w:cs="Arial"/>
                <w:color w:val="000000"/>
                <w:sz w:val="20"/>
              </w:rPr>
              <w:t xml:space="preserve">Disponible à l’adresse : </w:t>
            </w:r>
            <w:r w:rsidRPr="005619FE">
              <w:rPr>
                <w:rFonts w:ascii="Arial" w:eastAsia="Times New Roman" w:hAnsi="Arial" w:cs="Arial"/>
                <w:color w:val="000000"/>
                <w:sz w:val="20"/>
              </w:rPr>
              <w:t>https://radiococotier.nc/info/la-tribu-de-linvisible/</w:t>
            </w:r>
          </w:p>
          <w:p w:rsidR="00850C2C" w:rsidRPr="00A5754B" w:rsidRDefault="00850C2C" w:rsidP="005619FE">
            <w:pPr>
              <w:spacing w:before="100" w:after="100"/>
              <w:rPr>
                <w:rFonts w:ascii="Arial" w:eastAsia="Times New Roman" w:hAnsi="Arial" w:cs="Arial"/>
                <w:color w:val="000000"/>
                <w:sz w:val="20"/>
                <w:szCs w:val="20"/>
              </w:rPr>
            </w:pPr>
            <w:r w:rsidRPr="005619FE">
              <w:rPr>
                <w:rFonts w:ascii="Arial" w:eastAsia="Times New Roman" w:hAnsi="Arial" w:cs="Arial"/>
                <w:color w:val="000000"/>
                <w:sz w:val="20"/>
              </w:rPr>
              <w:t xml:space="preserve">Reportage </w:t>
            </w:r>
            <w:r w:rsidR="00325B28" w:rsidRPr="005619FE">
              <w:rPr>
                <w:rFonts w:ascii="Arial" w:eastAsia="Times New Roman" w:hAnsi="Arial" w:cs="Arial"/>
                <w:color w:val="000000"/>
                <w:sz w:val="20"/>
              </w:rPr>
              <w:t xml:space="preserve">JAUNEAU </w:t>
            </w:r>
            <w:r w:rsidRPr="005619FE">
              <w:rPr>
                <w:rFonts w:ascii="Arial" w:eastAsia="Times New Roman" w:hAnsi="Arial" w:cs="Arial"/>
                <w:color w:val="000000"/>
                <w:sz w:val="20"/>
              </w:rPr>
              <w:t xml:space="preserve">Valérie et </w:t>
            </w:r>
            <w:r w:rsidR="00325B28" w:rsidRPr="005619FE">
              <w:rPr>
                <w:rFonts w:ascii="Arial" w:eastAsia="Times New Roman" w:hAnsi="Arial" w:cs="Arial"/>
                <w:color w:val="000000"/>
                <w:sz w:val="20"/>
              </w:rPr>
              <w:t xml:space="preserve"> SIGAL</w:t>
            </w:r>
            <w:r w:rsidR="00325B28">
              <w:rPr>
                <w:rFonts w:ascii="Arial" w:eastAsia="Times New Roman" w:hAnsi="Arial" w:cs="Arial"/>
                <w:color w:val="000000"/>
                <w:sz w:val="20"/>
              </w:rPr>
              <w:t xml:space="preserve"> </w:t>
            </w:r>
            <w:r w:rsidRPr="005619FE">
              <w:rPr>
                <w:rFonts w:ascii="Arial" w:eastAsia="Times New Roman" w:hAnsi="Arial" w:cs="Arial"/>
                <w:color w:val="000000"/>
                <w:sz w:val="20"/>
              </w:rPr>
              <w:t>David</w:t>
            </w:r>
            <w:r w:rsidR="00A5754B">
              <w:rPr>
                <w:rFonts w:ascii="Arial" w:eastAsia="Times New Roman" w:hAnsi="Arial" w:cs="Arial"/>
                <w:color w:val="000000"/>
                <w:sz w:val="20"/>
              </w:rPr>
              <w:t>.</w:t>
            </w:r>
            <w:r w:rsidR="00325B28">
              <w:rPr>
                <w:rFonts w:ascii="Arial" w:eastAsia="Times New Roman" w:hAnsi="Arial" w:cs="Arial"/>
                <w:color w:val="000000"/>
                <w:sz w:val="20"/>
              </w:rPr>
              <w:t xml:space="preserve"> </w:t>
            </w:r>
            <w:r w:rsidRPr="005619FE">
              <w:rPr>
                <w:rFonts w:ascii="Arial" w:eastAsia="Times New Roman" w:hAnsi="Arial" w:cs="Arial"/>
                <w:i/>
                <w:iCs/>
                <w:color w:val="000000"/>
                <w:sz w:val="20"/>
              </w:rPr>
              <w:t xml:space="preserve">Tribu de Ouaté : la place de la femme Kanak dans la société actuelle </w:t>
            </w:r>
            <w:r w:rsidRPr="005619FE">
              <w:rPr>
                <w:rFonts w:ascii="Arial" w:eastAsia="Times New Roman" w:hAnsi="Arial" w:cs="Arial"/>
                <w:color w:val="000000"/>
                <w:sz w:val="20"/>
              </w:rPr>
              <w:t xml:space="preserve">? </w:t>
            </w:r>
            <w:r w:rsidR="00A5754B">
              <w:rPr>
                <w:rFonts w:ascii="Arial" w:eastAsia="Times New Roman" w:hAnsi="Arial" w:cs="Arial"/>
                <w:color w:val="000000"/>
                <w:sz w:val="20"/>
              </w:rPr>
              <w:t xml:space="preserve">Disponible à l’adresse : </w:t>
            </w:r>
            <w:r w:rsidR="00A5754B">
              <w:t xml:space="preserve"> </w:t>
            </w:r>
            <w:r w:rsidR="00A5754B" w:rsidRPr="00A5754B">
              <w:rPr>
                <w:rFonts w:ascii="Arial" w:hAnsi="Arial" w:cs="Arial"/>
                <w:i/>
                <w:sz w:val="20"/>
                <w:szCs w:val="20"/>
              </w:rPr>
              <w:t>h</w:t>
            </w:r>
            <w:r w:rsidR="00A5754B" w:rsidRPr="00A5754B">
              <w:rPr>
                <w:rStyle w:val="CitationHTML"/>
                <w:rFonts w:ascii="Arial" w:hAnsi="Arial" w:cs="Arial"/>
                <w:i w:val="0"/>
                <w:sz w:val="20"/>
                <w:szCs w:val="20"/>
              </w:rPr>
              <w:t>ttps://la1ere.francetvinfo.fr/.../tribu-ouate-place-femme-kanak-societe-actuelle-40388...</w:t>
            </w:r>
          </w:p>
          <w:p w:rsidR="00850C2C" w:rsidRPr="005619FE" w:rsidRDefault="00850C2C" w:rsidP="00A5754B">
            <w:pPr>
              <w:spacing w:before="100" w:after="100"/>
              <w:rPr>
                <w:rFonts w:ascii="Arial" w:eastAsia="Times New Roman" w:hAnsi="Arial" w:cs="Arial"/>
                <w:color w:val="000000"/>
                <w:sz w:val="20"/>
              </w:rPr>
            </w:pPr>
            <w:r w:rsidRPr="005619FE">
              <w:rPr>
                <w:rFonts w:ascii="Arial" w:eastAsia="Times New Roman" w:hAnsi="Arial" w:cs="Arial"/>
                <w:color w:val="000000"/>
                <w:sz w:val="20"/>
              </w:rPr>
              <w:t>ROSADA, Alexandre.</w:t>
            </w:r>
            <w:r w:rsidR="00325B28">
              <w:rPr>
                <w:rFonts w:ascii="Arial" w:eastAsia="Times New Roman" w:hAnsi="Arial" w:cs="Arial"/>
                <w:color w:val="000000"/>
                <w:sz w:val="20"/>
              </w:rPr>
              <w:t xml:space="preserve"> </w:t>
            </w:r>
            <w:r w:rsidR="00325B28" w:rsidRPr="005619FE">
              <w:rPr>
                <w:rFonts w:ascii="Arial" w:eastAsia="Times New Roman" w:hAnsi="Arial" w:cs="Arial"/>
                <w:i/>
                <w:iCs/>
                <w:color w:val="000000"/>
                <w:sz w:val="20"/>
              </w:rPr>
              <w:t xml:space="preserve">Exposition coloniale kanak </w:t>
            </w:r>
            <w:r w:rsidRPr="005619FE">
              <w:rPr>
                <w:rFonts w:ascii="Arial" w:eastAsia="Times New Roman" w:hAnsi="Arial" w:cs="Arial"/>
                <w:i/>
                <w:iCs/>
                <w:color w:val="000000"/>
                <w:sz w:val="20"/>
              </w:rPr>
              <w:t>1931</w:t>
            </w:r>
            <w:r w:rsidRPr="005619FE">
              <w:rPr>
                <w:rFonts w:ascii="Arial" w:eastAsia="Times New Roman" w:hAnsi="Arial" w:cs="Arial"/>
                <w:color w:val="000000"/>
                <w:sz w:val="20"/>
              </w:rPr>
              <w:t>.</w:t>
            </w:r>
            <w:r w:rsidR="00A5754B">
              <w:rPr>
                <w:rFonts w:ascii="Arial" w:eastAsia="Times New Roman" w:hAnsi="Arial" w:cs="Arial"/>
                <w:color w:val="000000"/>
                <w:sz w:val="20"/>
              </w:rPr>
              <w:t xml:space="preserve"> Disponible à l’adresse : </w:t>
            </w:r>
            <w:r w:rsidR="00A5754B">
              <w:t xml:space="preserve"> </w:t>
            </w:r>
            <w:r w:rsidR="00A5754B" w:rsidRPr="00A5754B">
              <w:rPr>
                <w:rStyle w:val="CitationHTML"/>
                <w:rFonts w:ascii="Arial" w:hAnsi="Arial" w:cs="Arial"/>
                <w:i w:val="0"/>
                <w:sz w:val="20"/>
                <w:szCs w:val="20"/>
              </w:rPr>
              <w:t>https://www.youtube.com/watch?v=4DJRcSEkftI</w:t>
            </w:r>
            <w:r w:rsidR="00A5754B" w:rsidRPr="005619FE">
              <w:rPr>
                <w:rFonts w:ascii="Arial" w:eastAsia="Times New Roman" w:hAnsi="Arial" w:cs="Arial"/>
                <w:color w:val="000000"/>
                <w:sz w:val="20"/>
              </w:rPr>
              <w:t xml:space="preserve"> </w:t>
            </w:r>
          </w:p>
        </w:tc>
      </w:tr>
      <w:tr w:rsidR="00850C2C" w:rsidRPr="00936281"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25B28" w:rsidRDefault="00850C2C" w:rsidP="0080068D">
            <w:pPr>
              <w:jc w:val="center"/>
              <w:rPr>
                <w:rFonts w:ascii="Arial" w:eastAsia="Times New Roman" w:hAnsi="Arial" w:cs="Arial"/>
                <w:b/>
                <w:bCs/>
                <w:color w:val="000000"/>
              </w:rPr>
            </w:pPr>
            <w:r w:rsidRPr="009C34AA">
              <w:rPr>
                <w:rFonts w:ascii="Arial" w:eastAsia="Times New Roman" w:hAnsi="Arial" w:cs="Arial"/>
                <w:b/>
                <w:bCs/>
                <w:color w:val="000000"/>
              </w:rPr>
              <w:t>CD -</w:t>
            </w:r>
            <w:r w:rsidR="00325B28">
              <w:rPr>
                <w:rFonts w:ascii="Arial" w:eastAsia="Times New Roman" w:hAnsi="Arial" w:cs="Arial"/>
                <w:b/>
                <w:bCs/>
                <w:color w:val="000000"/>
              </w:rPr>
              <w:t xml:space="preserve"> DVD</w:t>
            </w:r>
            <w:r w:rsidRPr="009C34AA">
              <w:rPr>
                <w:rFonts w:ascii="Arial" w:eastAsia="Times New Roman" w:hAnsi="Arial" w:cs="Arial"/>
                <w:b/>
                <w:bCs/>
                <w:color w:val="000000"/>
              </w:rPr>
              <w:t xml:space="preserve"> </w:t>
            </w:r>
          </w:p>
          <w:p w:rsidR="00850C2C" w:rsidRPr="009C34AA" w:rsidRDefault="00325B28" w:rsidP="00325B28">
            <w:pPr>
              <w:ind w:right="-29"/>
              <w:jc w:val="center"/>
              <w:rPr>
                <w:rFonts w:ascii="Arial" w:eastAsia="Times New Roman" w:hAnsi="Arial" w:cs="Arial"/>
                <w:b/>
                <w:bCs/>
                <w:color w:val="000000"/>
              </w:rPr>
            </w:pPr>
            <w:r>
              <w:rPr>
                <w:rFonts w:ascii="Arial" w:eastAsia="Times New Roman" w:hAnsi="Arial" w:cs="Arial"/>
                <w:b/>
                <w:bCs/>
                <w:color w:val="000000"/>
              </w:rPr>
              <w:t>Document n</w:t>
            </w:r>
            <w:r w:rsidRPr="00325B28">
              <w:rPr>
                <w:rFonts w:ascii="Arial" w:eastAsia="Times New Roman" w:hAnsi="Arial" w:cs="Arial"/>
                <w:b/>
                <w:bCs/>
                <w:color w:val="000000"/>
              </w:rPr>
              <w:t>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850C2C" w:rsidRPr="005619FE" w:rsidRDefault="00325B28" w:rsidP="005619FE">
            <w:pPr>
              <w:spacing w:before="100" w:after="100"/>
              <w:rPr>
                <w:rFonts w:ascii="Arial" w:eastAsia="Times New Roman" w:hAnsi="Arial" w:cs="Arial"/>
                <w:sz w:val="20"/>
              </w:rPr>
            </w:pPr>
            <w:r w:rsidRPr="005619FE">
              <w:rPr>
                <w:rFonts w:ascii="Arial" w:eastAsia="Times New Roman" w:hAnsi="Arial" w:cs="Arial"/>
                <w:sz w:val="20"/>
              </w:rPr>
              <w:t>AUFFRET</w:t>
            </w:r>
            <w:r w:rsidR="00A5754B">
              <w:rPr>
                <w:rFonts w:ascii="Arial" w:eastAsia="Times New Roman" w:hAnsi="Arial" w:cs="Arial"/>
                <w:sz w:val="20"/>
              </w:rPr>
              <w:t>,</w:t>
            </w:r>
            <w:r w:rsidRPr="005619FE">
              <w:rPr>
                <w:rFonts w:ascii="Arial" w:eastAsia="Times New Roman" w:hAnsi="Arial" w:cs="Arial"/>
                <w:sz w:val="20"/>
              </w:rPr>
              <w:t xml:space="preserve"> </w:t>
            </w:r>
            <w:r w:rsidR="00850C2C" w:rsidRPr="005619FE">
              <w:rPr>
                <w:rFonts w:ascii="Arial" w:eastAsia="Times New Roman" w:hAnsi="Arial" w:cs="Arial"/>
                <w:sz w:val="20"/>
              </w:rPr>
              <w:t xml:space="preserve">Yannick. </w:t>
            </w:r>
            <w:r w:rsidR="00850C2C" w:rsidRPr="005619FE">
              <w:rPr>
                <w:rFonts w:ascii="Arial" w:eastAsia="Times New Roman" w:hAnsi="Arial" w:cs="Arial"/>
                <w:i/>
                <w:iCs/>
                <w:sz w:val="20"/>
              </w:rPr>
              <w:t>Mon île ma case mes souvenirs.</w:t>
            </w:r>
            <w:r w:rsidR="00850C2C" w:rsidRPr="005619FE">
              <w:rPr>
                <w:rFonts w:ascii="Arial" w:eastAsia="Times New Roman" w:hAnsi="Arial" w:cs="Arial"/>
                <w:sz w:val="20"/>
              </w:rPr>
              <w:t xml:space="preserve"> (Disque compact). Nouméa : médiathèque ADCK</w:t>
            </w:r>
            <w:r w:rsidR="00A5754B" w:rsidRPr="005619FE">
              <w:rPr>
                <w:rFonts w:ascii="Arial" w:eastAsia="Times New Roman" w:hAnsi="Arial" w:cs="Arial"/>
                <w:sz w:val="20"/>
              </w:rPr>
              <w:t>, 2008</w:t>
            </w:r>
          </w:p>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color w:val="000000"/>
                <w:sz w:val="20"/>
              </w:rPr>
              <w:t xml:space="preserve">BOIGUIVIE, Pierre </w:t>
            </w:r>
            <w:r w:rsidR="00541719">
              <w:rPr>
                <w:rFonts w:ascii="Arial" w:eastAsia="Times New Roman" w:hAnsi="Arial" w:cs="Arial"/>
                <w:color w:val="000000"/>
                <w:sz w:val="20"/>
              </w:rPr>
              <w:t>et</w:t>
            </w:r>
            <w:r w:rsidRPr="005619FE">
              <w:rPr>
                <w:rFonts w:ascii="Arial" w:eastAsia="Times New Roman" w:hAnsi="Arial" w:cs="Arial"/>
                <w:color w:val="000000"/>
                <w:sz w:val="20"/>
              </w:rPr>
              <w:t xml:space="preserve"> MOLE, Dominique et al.</w:t>
            </w:r>
            <w:r w:rsidR="00325B28">
              <w:rPr>
                <w:rFonts w:ascii="Arial" w:eastAsia="Times New Roman" w:hAnsi="Arial" w:cs="Arial"/>
                <w:color w:val="000000"/>
                <w:sz w:val="20"/>
              </w:rPr>
              <w:t xml:space="preserve"> </w:t>
            </w:r>
            <w:r w:rsidRPr="005619FE">
              <w:rPr>
                <w:rFonts w:ascii="Arial" w:eastAsia="Times New Roman" w:hAnsi="Arial" w:cs="Arial"/>
                <w:i/>
                <w:iCs/>
                <w:color w:val="000000"/>
                <w:sz w:val="20"/>
              </w:rPr>
              <w:t xml:space="preserve">Jeunes kanak </w:t>
            </w:r>
            <w:r w:rsidR="00325B28">
              <w:rPr>
                <w:rFonts w:ascii="Arial" w:eastAsia="Times New Roman" w:hAnsi="Arial" w:cs="Arial"/>
                <w:i/>
                <w:iCs/>
                <w:color w:val="000000"/>
                <w:sz w:val="20"/>
              </w:rPr>
              <w:t>en tribu et vie professionnelle </w:t>
            </w:r>
            <w:r w:rsidRPr="005619FE">
              <w:rPr>
                <w:rFonts w:ascii="Arial" w:eastAsia="Times New Roman" w:hAnsi="Arial" w:cs="Arial"/>
                <w:i/>
                <w:iCs/>
                <w:color w:val="000000"/>
                <w:sz w:val="20"/>
              </w:rPr>
              <w:t>: Témoignages des missions locales d'insertion</w:t>
            </w:r>
            <w:r w:rsidRPr="005619FE">
              <w:rPr>
                <w:rFonts w:ascii="Arial" w:eastAsia="Times New Roman" w:hAnsi="Arial" w:cs="Arial"/>
                <w:color w:val="000000"/>
                <w:sz w:val="20"/>
              </w:rPr>
              <w:t xml:space="preserve">. </w:t>
            </w:r>
            <w:r w:rsidR="00325B28" w:rsidRPr="005619FE">
              <w:rPr>
                <w:rFonts w:ascii="Arial" w:eastAsia="Times New Roman" w:hAnsi="Arial" w:cs="Arial"/>
                <w:color w:val="000000"/>
                <w:sz w:val="20"/>
              </w:rPr>
              <w:t>Conférence</w:t>
            </w:r>
            <w:r w:rsidRPr="005619FE">
              <w:rPr>
                <w:rFonts w:ascii="Arial" w:eastAsia="Times New Roman" w:hAnsi="Arial" w:cs="Arial"/>
                <w:color w:val="000000"/>
                <w:sz w:val="20"/>
              </w:rPr>
              <w:t xml:space="preserve">. Nouméa : </w:t>
            </w:r>
            <w:r w:rsidR="00325B28" w:rsidRPr="005619FE">
              <w:rPr>
                <w:rFonts w:ascii="Arial" w:eastAsia="Times New Roman" w:hAnsi="Arial" w:cs="Arial"/>
                <w:color w:val="000000"/>
                <w:sz w:val="20"/>
              </w:rPr>
              <w:t xml:space="preserve">médiathèque </w:t>
            </w:r>
            <w:r w:rsidRPr="005619FE">
              <w:rPr>
                <w:rFonts w:ascii="Arial" w:eastAsia="Times New Roman" w:hAnsi="Arial" w:cs="Arial"/>
                <w:color w:val="000000"/>
                <w:sz w:val="20"/>
              </w:rPr>
              <w:t xml:space="preserve">ADCK </w:t>
            </w:r>
          </w:p>
          <w:p w:rsidR="00850C2C" w:rsidRPr="005619FE" w:rsidRDefault="00850C2C" w:rsidP="005619FE">
            <w:pPr>
              <w:spacing w:before="100" w:after="100"/>
              <w:rPr>
                <w:rFonts w:ascii="Arial" w:eastAsia="Times New Roman" w:hAnsi="Arial" w:cs="Arial"/>
                <w:sz w:val="20"/>
              </w:rPr>
            </w:pPr>
            <w:r w:rsidRPr="005619FE">
              <w:rPr>
                <w:rFonts w:ascii="Arial" w:eastAsia="Times New Roman" w:hAnsi="Arial" w:cs="Arial"/>
                <w:sz w:val="20"/>
              </w:rPr>
              <w:t xml:space="preserve">Citron Robert. </w:t>
            </w:r>
            <w:r w:rsidRPr="005619FE">
              <w:rPr>
                <w:rFonts w:ascii="Arial" w:eastAsia="Times New Roman" w:hAnsi="Arial" w:cs="Arial"/>
                <w:i/>
                <w:iCs/>
                <w:sz w:val="20"/>
              </w:rPr>
              <w:t>Nouvelle-Calédonie, mœurs et coutumes kanakes scènes de magie - le séjour paisible</w:t>
            </w:r>
            <w:r w:rsidRPr="005619FE">
              <w:rPr>
                <w:rFonts w:ascii="Arial" w:eastAsia="Times New Roman" w:hAnsi="Arial" w:cs="Arial"/>
                <w:sz w:val="20"/>
              </w:rPr>
              <w:t>. Nouméa : médiathèque ADCK</w:t>
            </w:r>
            <w:r w:rsidR="00A5754B" w:rsidRPr="005619FE">
              <w:rPr>
                <w:rFonts w:ascii="Arial" w:eastAsia="Times New Roman" w:hAnsi="Arial" w:cs="Arial"/>
                <w:sz w:val="20"/>
              </w:rPr>
              <w:t>, 1968</w:t>
            </w:r>
          </w:p>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color w:val="000000"/>
                <w:sz w:val="20"/>
              </w:rPr>
              <w:t xml:space="preserve">Gilles DAGNEAU. </w:t>
            </w:r>
            <w:r w:rsidRPr="005619FE">
              <w:rPr>
                <w:rFonts w:ascii="Arial" w:eastAsia="Times New Roman" w:hAnsi="Arial" w:cs="Arial"/>
                <w:i/>
                <w:iCs/>
                <w:color w:val="000000"/>
                <w:sz w:val="20"/>
              </w:rPr>
              <w:t xml:space="preserve">De l’autre côté, ce qu’il y a ..   </w:t>
            </w:r>
            <w:r w:rsidR="00325B28" w:rsidRPr="005619FE">
              <w:rPr>
                <w:rFonts w:ascii="Arial" w:eastAsia="Times New Roman" w:hAnsi="Arial" w:cs="Arial"/>
                <w:i/>
                <w:iCs/>
                <w:color w:val="000000"/>
                <w:sz w:val="20"/>
              </w:rPr>
              <w:t xml:space="preserve">La Nouvelle-Calédonie </w:t>
            </w:r>
            <w:r w:rsidR="00325B28">
              <w:rPr>
                <w:rFonts w:ascii="Arial" w:eastAsia="Times New Roman" w:hAnsi="Arial" w:cs="Arial"/>
                <w:i/>
                <w:iCs/>
                <w:color w:val="000000"/>
                <w:sz w:val="20"/>
              </w:rPr>
              <w:t>e</w:t>
            </w:r>
            <w:r w:rsidR="00325B28" w:rsidRPr="005619FE">
              <w:rPr>
                <w:rFonts w:ascii="Arial" w:eastAsia="Times New Roman" w:hAnsi="Arial" w:cs="Arial"/>
                <w:i/>
                <w:iCs/>
                <w:color w:val="000000"/>
                <w:sz w:val="20"/>
              </w:rPr>
              <w:t xml:space="preserve">n 6 </w:t>
            </w:r>
            <w:r w:rsidR="00325B28">
              <w:rPr>
                <w:rFonts w:ascii="Arial" w:eastAsia="Times New Roman" w:hAnsi="Arial" w:cs="Arial"/>
                <w:i/>
                <w:iCs/>
                <w:color w:val="000000"/>
                <w:sz w:val="20"/>
              </w:rPr>
              <w:t>f</w:t>
            </w:r>
            <w:r w:rsidR="00325B28" w:rsidRPr="005619FE">
              <w:rPr>
                <w:rFonts w:ascii="Arial" w:eastAsia="Times New Roman" w:hAnsi="Arial" w:cs="Arial"/>
                <w:i/>
                <w:iCs/>
                <w:color w:val="000000"/>
                <w:sz w:val="20"/>
              </w:rPr>
              <w:t>ilms</w:t>
            </w:r>
            <w:r w:rsidR="00325B28">
              <w:rPr>
                <w:rFonts w:ascii="Arial" w:eastAsia="Times New Roman" w:hAnsi="Arial" w:cs="Arial"/>
                <w:i/>
                <w:iCs/>
                <w:color w:val="FF0000"/>
                <w:sz w:val="20"/>
              </w:rPr>
              <w:t xml:space="preserve">. </w:t>
            </w:r>
            <w:r w:rsidRPr="00617C66">
              <w:rPr>
                <w:rFonts w:ascii="Arial" w:eastAsia="Times New Roman" w:hAnsi="Arial" w:cs="Arial"/>
                <w:sz w:val="20"/>
              </w:rPr>
              <w:t>Nouméa</w:t>
            </w:r>
            <w:r w:rsidR="00325B28">
              <w:rPr>
                <w:rFonts w:ascii="Arial" w:eastAsia="Times New Roman" w:hAnsi="Arial" w:cs="Arial"/>
                <w:sz w:val="20"/>
              </w:rPr>
              <w:t xml:space="preserve"> </w:t>
            </w:r>
            <w:r w:rsidRPr="00325B28">
              <w:rPr>
                <w:rFonts w:ascii="Arial" w:eastAsia="Times New Roman" w:hAnsi="Arial" w:cs="Arial"/>
                <w:sz w:val="20"/>
              </w:rPr>
              <w:t>:</w:t>
            </w:r>
            <w:r w:rsidR="00325B28">
              <w:rPr>
                <w:rFonts w:ascii="Arial" w:eastAsia="Times New Roman" w:hAnsi="Arial" w:cs="Arial"/>
                <w:color w:val="FF0000"/>
                <w:sz w:val="20"/>
              </w:rPr>
              <w:t xml:space="preserve"> </w:t>
            </w:r>
            <w:r w:rsidRPr="005619FE">
              <w:rPr>
                <w:rFonts w:ascii="Arial" w:eastAsia="Times New Roman" w:hAnsi="Arial" w:cs="Arial"/>
                <w:color w:val="000000"/>
                <w:sz w:val="20"/>
              </w:rPr>
              <w:t>Aaa Production</w:t>
            </w:r>
          </w:p>
          <w:p w:rsidR="00850C2C" w:rsidRPr="005619FE" w:rsidRDefault="00325B28" w:rsidP="00325B28">
            <w:pPr>
              <w:spacing w:before="100" w:after="100"/>
              <w:ind w:right="-214"/>
              <w:rPr>
                <w:rFonts w:ascii="Arial" w:eastAsia="Times New Roman" w:hAnsi="Arial" w:cs="Arial"/>
                <w:color w:val="000000"/>
                <w:sz w:val="20"/>
              </w:rPr>
            </w:pPr>
            <w:r w:rsidRPr="005619FE">
              <w:rPr>
                <w:rFonts w:ascii="Arial" w:eastAsia="Times New Roman" w:hAnsi="Arial" w:cs="Arial"/>
                <w:i/>
                <w:iCs/>
                <w:color w:val="000000"/>
                <w:sz w:val="20"/>
              </w:rPr>
              <w:t xml:space="preserve">Paroles De Vieux </w:t>
            </w:r>
            <w:r w:rsidR="00850C2C" w:rsidRPr="005619FE">
              <w:rPr>
                <w:rFonts w:ascii="Arial" w:eastAsia="Times New Roman" w:hAnsi="Arial" w:cs="Arial"/>
                <w:i/>
                <w:iCs/>
                <w:color w:val="000000"/>
                <w:sz w:val="20"/>
              </w:rPr>
              <w:t xml:space="preserve">– 120 portrait calédoniens  </w:t>
            </w:r>
            <w:r w:rsidR="00850C2C" w:rsidRPr="005619FE">
              <w:rPr>
                <w:rFonts w:ascii="Arial" w:eastAsia="Times New Roman" w:hAnsi="Arial" w:cs="Arial"/>
                <w:color w:val="000000"/>
                <w:sz w:val="20"/>
              </w:rPr>
              <w:t xml:space="preserve"> DVD 1-2-3-4/ France TELEVISION – </w:t>
            </w:r>
            <w:r>
              <w:rPr>
                <w:rFonts w:ascii="Arial" w:eastAsia="Times New Roman" w:hAnsi="Arial" w:cs="Arial"/>
                <w:color w:val="000000"/>
                <w:sz w:val="20"/>
              </w:rPr>
              <w:t xml:space="preserve">NC </w:t>
            </w:r>
            <w:r w:rsidR="00850C2C" w:rsidRPr="005619FE">
              <w:rPr>
                <w:rFonts w:ascii="Arial" w:eastAsia="Times New Roman" w:hAnsi="Arial" w:cs="Arial"/>
                <w:color w:val="000000"/>
                <w:sz w:val="20"/>
              </w:rPr>
              <w:t>1</w:t>
            </w:r>
            <w:r>
              <w:rPr>
                <w:rFonts w:ascii="Arial" w:eastAsia="Times New Roman" w:hAnsi="Arial" w:cs="Arial"/>
                <w:color w:val="000000"/>
                <w:sz w:val="20"/>
              </w:rPr>
              <w:t>è</w:t>
            </w:r>
            <w:r w:rsidR="00850C2C" w:rsidRPr="005619FE">
              <w:rPr>
                <w:rFonts w:ascii="Arial" w:eastAsia="Times New Roman" w:hAnsi="Arial" w:cs="Arial"/>
                <w:color w:val="000000"/>
                <w:sz w:val="20"/>
              </w:rPr>
              <w:t>r</w:t>
            </w:r>
            <w:r>
              <w:rPr>
                <w:rFonts w:ascii="Arial" w:eastAsia="Times New Roman" w:hAnsi="Arial" w:cs="Arial"/>
                <w:color w:val="000000"/>
                <w:sz w:val="20"/>
              </w:rPr>
              <w:t>e</w:t>
            </w:r>
          </w:p>
        </w:tc>
      </w:tr>
      <w:tr w:rsidR="00850C2C" w:rsidRPr="00936281"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50C2C" w:rsidRPr="00325B28" w:rsidRDefault="00325B28" w:rsidP="00325B28">
            <w:pPr>
              <w:jc w:val="center"/>
              <w:rPr>
                <w:rFonts w:ascii="Arial" w:eastAsia="Times New Roman" w:hAnsi="Arial" w:cs="Arial"/>
                <w:b/>
                <w:bCs/>
              </w:rPr>
            </w:pPr>
            <w:r w:rsidRPr="00325B28">
              <w:rPr>
                <w:rFonts w:ascii="Arial" w:eastAsia="Times New Roman" w:hAnsi="Arial" w:cs="Arial"/>
                <w:b/>
                <w:bCs/>
                <w:color w:val="000000"/>
              </w:rPr>
              <w:t>Article, vidéo en lignes</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850C2C" w:rsidRPr="005619FE" w:rsidRDefault="00850C2C" w:rsidP="005619FE">
            <w:pPr>
              <w:spacing w:before="100" w:after="100"/>
              <w:rPr>
                <w:rFonts w:ascii="Arial" w:eastAsia="Times New Roman" w:hAnsi="Arial" w:cs="Arial"/>
                <w:color w:val="000000"/>
                <w:sz w:val="20"/>
              </w:rPr>
            </w:pPr>
            <w:r w:rsidRPr="005619FE">
              <w:rPr>
                <w:rFonts w:ascii="Arial" w:eastAsia="Times New Roman" w:hAnsi="Arial" w:cs="Arial"/>
                <w:color w:val="000000"/>
                <w:sz w:val="20"/>
              </w:rPr>
              <w:t>Kanak, portrait de groupe-alienor.org, conseil des musées.</w:t>
            </w:r>
            <w:r w:rsidR="00325B28">
              <w:rPr>
                <w:rFonts w:ascii="Arial" w:eastAsia="Times New Roman" w:hAnsi="Arial" w:cs="Arial"/>
                <w:color w:val="000000"/>
                <w:sz w:val="20"/>
              </w:rPr>
              <w:t xml:space="preserve"> </w:t>
            </w:r>
            <w:r w:rsidR="00A5754B">
              <w:rPr>
                <w:rFonts w:ascii="Arial" w:eastAsia="Times New Roman" w:hAnsi="Arial" w:cs="Arial"/>
                <w:color w:val="000000"/>
                <w:sz w:val="20"/>
              </w:rPr>
              <w:t xml:space="preserve">Disponible à l’adresse : </w:t>
            </w:r>
            <w:r w:rsidRPr="005619FE">
              <w:rPr>
                <w:rFonts w:ascii="Arial" w:eastAsia="Times New Roman" w:hAnsi="Arial" w:cs="Arial"/>
                <w:color w:val="000000"/>
                <w:sz w:val="20"/>
              </w:rPr>
              <w:t>www.alienor.org/publications/kanak_portrait/texte.pdf</w:t>
            </w:r>
          </w:p>
          <w:p w:rsidR="00850C2C" w:rsidRPr="005619FE" w:rsidRDefault="00325B28" w:rsidP="00A5754B">
            <w:pPr>
              <w:spacing w:before="100" w:after="100"/>
              <w:rPr>
                <w:rFonts w:ascii="Arial" w:eastAsia="Times New Roman" w:hAnsi="Arial" w:cs="Arial"/>
                <w:color w:val="000000"/>
                <w:sz w:val="20"/>
              </w:rPr>
            </w:pPr>
            <w:r w:rsidRPr="005619FE">
              <w:rPr>
                <w:rFonts w:ascii="Arial" w:eastAsia="Times New Roman" w:hAnsi="Arial" w:cs="Arial"/>
                <w:color w:val="000000"/>
                <w:sz w:val="20"/>
              </w:rPr>
              <w:t xml:space="preserve">MISSOTTE </w:t>
            </w:r>
            <w:r w:rsidR="00850C2C" w:rsidRPr="005619FE">
              <w:rPr>
                <w:rFonts w:ascii="Arial" w:eastAsia="Times New Roman" w:hAnsi="Arial" w:cs="Arial"/>
                <w:color w:val="000000"/>
                <w:sz w:val="20"/>
              </w:rPr>
              <w:t xml:space="preserve">Philippe. Le festival </w:t>
            </w:r>
            <w:r w:rsidR="00EA3CF7" w:rsidRPr="005619FE">
              <w:rPr>
                <w:rFonts w:ascii="Arial" w:eastAsia="Times New Roman" w:hAnsi="Arial" w:cs="Arial"/>
                <w:color w:val="000000"/>
                <w:sz w:val="20"/>
              </w:rPr>
              <w:t xml:space="preserve">Melanesia </w:t>
            </w:r>
            <w:r w:rsidR="00850C2C" w:rsidRPr="005619FE">
              <w:rPr>
                <w:rFonts w:ascii="Arial" w:eastAsia="Times New Roman" w:hAnsi="Arial" w:cs="Arial"/>
                <w:color w:val="000000"/>
                <w:sz w:val="20"/>
              </w:rPr>
              <w:t xml:space="preserve">2000. </w:t>
            </w:r>
            <w:r w:rsidR="00A5754B" w:rsidRPr="00A5754B">
              <w:rPr>
                <w:rFonts w:ascii="Arial" w:eastAsia="Times New Roman" w:hAnsi="Arial" w:cs="Arial"/>
                <w:i/>
                <w:color w:val="000000"/>
                <w:sz w:val="20"/>
              </w:rPr>
              <w:t>J</w:t>
            </w:r>
            <w:r w:rsidR="00850C2C" w:rsidRPr="00A5754B">
              <w:rPr>
                <w:rFonts w:ascii="Arial" w:eastAsia="Times New Roman" w:hAnsi="Arial" w:cs="Arial"/>
                <w:i/>
                <w:color w:val="000000"/>
                <w:sz w:val="20"/>
              </w:rPr>
              <w:t>ournal de la société des Océanistes</w:t>
            </w:r>
            <w:r w:rsidR="00850C2C" w:rsidRPr="005619FE">
              <w:rPr>
                <w:rFonts w:ascii="Arial" w:eastAsia="Times New Roman" w:hAnsi="Arial" w:cs="Arial"/>
                <w:color w:val="000000"/>
                <w:sz w:val="20"/>
              </w:rPr>
              <w:t>, volume 100, 1995, p.59-100</w:t>
            </w:r>
            <w:r w:rsidR="005B4A3B">
              <w:rPr>
                <w:rFonts w:ascii="Arial" w:eastAsia="Times New Roman" w:hAnsi="Arial" w:cs="Arial"/>
                <w:color w:val="000000"/>
                <w:sz w:val="20"/>
              </w:rPr>
              <w:t>. Disponible à l’adresse </w:t>
            </w:r>
            <w:r w:rsidR="005B4A3B" w:rsidRPr="006E3757">
              <w:rPr>
                <w:rFonts w:ascii="Arial" w:eastAsia="Times New Roman" w:hAnsi="Arial" w:cs="Arial"/>
                <w:color w:val="000000"/>
                <w:sz w:val="20"/>
                <w:szCs w:val="20"/>
              </w:rPr>
              <w:t xml:space="preserve">: </w:t>
            </w:r>
            <w:r w:rsidR="005B4A3B" w:rsidRPr="006E3757">
              <w:rPr>
                <w:rFonts w:ascii="Arial" w:hAnsi="Arial" w:cs="Arial"/>
                <w:sz w:val="20"/>
                <w:szCs w:val="20"/>
              </w:rPr>
              <w:t xml:space="preserve"> </w:t>
            </w:r>
            <w:r w:rsidR="005B4A3B" w:rsidRPr="006E3757">
              <w:rPr>
                <w:rStyle w:val="CitationHTML"/>
                <w:rFonts w:ascii="Arial" w:hAnsi="Arial" w:cs="Arial"/>
                <w:sz w:val="20"/>
                <w:szCs w:val="20"/>
              </w:rPr>
              <w:t>www.persee.fr/doc/jso_0300-953x_1995_num_100_1_1948</w:t>
            </w:r>
          </w:p>
        </w:tc>
      </w:tr>
    </w:tbl>
    <w:p w:rsidR="00850C2C" w:rsidRDefault="00850C2C"/>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850C2C" w:rsidRPr="000E1357"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850C2C" w:rsidRPr="000E1357" w:rsidRDefault="00850C2C" w:rsidP="0080068D">
            <w:pPr>
              <w:jc w:val="center"/>
              <w:rPr>
                <w:rFonts w:ascii="Arial" w:eastAsia="Times New Roman" w:hAnsi="Arial" w:cs="Arial"/>
                <w:b/>
                <w:bCs/>
                <w:color w:val="000000"/>
              </w:rPr>
            </w:pPr>
            <w:r w:rsidRPr="005E6D4B">
              <w:rPr>
                <w:rFonts w:ascii="Arial" w:eastAsia="Times New Roman" w:hAnsi="Arial" w:cs="Arial"/>
                <w:b/>
                <w:bCs/>
                <w:color w:val="000000"/>
                <w:sz w:val="24"/>
                <w:szCs w:val="24"/>
              </w:rPr>
              <w:t>HISTOIRE GEOGRAPHIE</w:t>
            </w:r>
          </w:p>
        </w:tc>
      </w:tr>
      <w:tr w:rsidR="00850C2C" w:rsidRPr="004B4200"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50C2C" w:rsidRPr="000E1357" w:rsidRDefault="00325B28" w:rsidP="0080068D">
            <w:pPr>
              <w:jc w:val="center"/>
              <w:rPr>
                <w:rFonts w:ascii="Arial" w:eastAsia="Times New Roman" w:hAnsi="Arial" w:cs="Arial"/>
                <w:b/>
                <w:bCs/>
                <w:color w:val="000000"/>
              </w:rPr>
            </w:pPr>
            <w:r w:rsidRPr="005E6D4B">
              <w:rPr>
                <w:rFonts w:ascii="Arial" w:eastAsia="Times New Roman" w:hAnsi="Arial" w:cs="Arial"/>
                <w:b/>
                <w:bCs/>
                <w:color w:val="000000"/>
              </w:rPr>
              <w:t>Manuels</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ANGLEVIEL, Frédéric et al.</w:t>
            </w:r>
            <w:r w:rsidR="00325B28">
              <w:rPr>
                <w:rFonts w:ascii="Arial" w:eastAsia="Times New Roman" w:hAnsi="Arial" w:cs="Arial"/>
                <w:color w:val="000000"/>
                <w:sz w:val="20"/>
              </w:rPr>
              <w:t xml:space="preserve"> </w:t>
            </w:r>
            <w:r w:rsidRPr="005619FE">
              <w:rPr>
                <w:rFonts w:ascii="Arial" w:eastAsia="Times New Roman" w:hAnsi="Arial" w:cs="Arial"/>
                <w:i/>
                <w:iCs/>
                <w:color w:val="000000"/>
                <w:sz w:val="20"/>
              </w:rPr>
              <w:t>Sciences humaines 6èm</w:t>
            </w:r>
            <w:r w:rsidR="00325B28">
              <w:rPr>
                <w:rFonts w:ascii="Arial" w:eastAsia="Times New Roman" w:hAnsi="Arial" w:cs="Arial"/>
                <w:i/>
                <w:iCs/>
                <w:color w:val="000000"/>
                <w:sz w:val="20"/>
              </w:rPr>
              <w:t>e</w:t>
            </w:r>
            <w:r w:rsidRPr="005619FE">
              <w:rPr>
                <w:rFonts w:ascii="Arial" w:eastAsia="Times New Roman" w:hAnsi="Arial" w:cs="Arial"/>
                <w:i/>
                <w:iCs/>
                <w:color w:val="000000"/>
                <w:sz w:val="20"/>
              </w:rPr>
              <w:t xml:space="preserve"> - Hommes et espaces d'Océanie</w:t>
            </w:r>
            <w:r w:rsidRPr="005619FE">
              <w:rPr>
                <w:rFonts w:ascii="Arial" w:eastAsia="Times New Roman" w:hAnsi="Arial" w:cs="Arial"/>
                <w:color w:val="000000"/>
                <w:sz w:val="20"/>
              </w:rPr>
              <w:t>. Nouméa</w:t>
            </w:r>
            <w:r w:rsidR="00325B28">
              <w:rPr>
                <w:rFonts w:ascii="Arial" w:eastAsia="Times New Roman" w:hAnsi="Arial" w:cs="Arial"/>
                <w:color w:val="000000"/>
                <w:sz w:val="20"/>
              </w:rPr>
              <w:t xml:space="preserve"> </w:t>
            </w:r>
            <w:r w:rsidRPr="005619FE">
              <w:rPr>
                <w:rFonts w:ascii="Arial" w:eastAsia="Times New Roman" w:hAnsi="Arial" w:cs="Arial"/>
                <w:color w:val="000000"/>
                <w:sz w:val="20"/>
              </w:rPr>
              <w:t>: CDPNC, 1994</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ANGLEVIEL, Frédéric et al. </w:t>
            </w:r>
            <w:r w:rsidRPr="005619FE">
              <w:rPr>
                <w:rFonts w:ascii="Arial" w:eastAsia="Times New Roman" w:hAnsi="Arial" w:cs="Arial"/>
                <w:i/>
                <w:iCs/>
                <w:color w:val="000000"/>
                <w:sz w:val="20"/>
              </w:rPr>
              <w:t>S</w:t>
            </w:r>
            <w:r w:rsidR="00325B28">
              <w:rPr>
                <w:rFonts w:ascii="Arial" w:eastAsia="Times New Roman" w:hAnsi="Arial" w:cs="Arial"/>
                <w:i/>
                <w:iCs/>
                <w:color w:val="000000"/>
                <w:sz w:val="20"/>
              </w:rPr>
              <w:t>c</w:t>
            </w:r>
            <w:r w:rsidRPr="005619FE">
              <w:rPr>
                <w:rFonts w:ascii="Arial" w:eastAsia="Times New Roman" w:hAnsi="Arial" w:cs="Arial"/>
                <w:i/>
                <w:iCs/>
                <w:color w:val="000000"/>
                <w:sz w:val="20"/>
              </w:rPr>
              <w:t>iences humaines 5èm</w:t>
            </w:r>
            <w:r w:rsidR="00325B28">
              <w:rPr>
                <w:rFonts w:ascii="Arial" w:eastAsia="Times New Roman" w:hAnsi="Arial" w:cs="Arial"/>
                <w:i/>
                <w:iCs/>
                <w:color w:val="000000"/>
                <w:sz w:val="20"/>
              </w:rPr>
              <w:t>e</w:t>
            </w:r>
            <w:r w:rsidRPr="005619FE">
              <w:rPr>
                <w:rFonts w:ascii="Arial" w:eastAsia="Times New Roman" w:hAnsi="Arial" w:cs="Arial"/>
                <w:i/>
                <w:iCs/>
                <w:color w:val="000000"/>
                <w:sz w:val="20"/>
              </w:rPr>
              <w:t xml:space="preserve"> - Hommes et espaces d'Océanie. N</w:t>
            </w:r>
            <w:r w:rsidRPr="005619FE">
              <w:rPr>
                <w:rFonts w:ascii="Arial" w:eastAsia="Times New Roman" w:hAnsi="Arial" w:cs="Arial"/>
                <w:color w:val="000000"/>
                <w:sz w:val="20"/>
              </w:rPr>
              <w:t>ouméa</w:t>
            </w:r>
            <w:r w:rsidR="00325B28">
              <w:rPr>
                <w:rFonts w:ascii="Arial" w:eastAsia="Times New Roman" w:hAnsi="Arial" w:cs="Arial"/>
                <w:color w:val="000000"/>
                <w:sz w:val="20"/>
              </w:rPr>
              <w:t xml:space="preserve"> </w:t>
            </w:r>
            <w:r w:rsidRPr="005619FE">
              <w:rPr>
                <w:rFonts w:ascii="Arial" w:eastAsia="Times New Roman" w:hAnsi="Arial" w:cs="Arial"/>
                <w:color w:val="000000"/>
                <w:sz w:val="20"/>
              </w:rPr>
              <w:t>: CDPNC, 1994</w:t>
            </w:r>
          </w:p>
          <w:p w:rsidR="00325B28" w:rsidRDefault="003C2783" w:rsidP="005619FE">
            <w:pPr>
              <w:spacing w:before="120" w:after="120"/>
              <w:rPr>
                <w:rFonts w:ascii="Arial" w:eastAsia="Times New Roman" w:hAnsi="Arial" w:cs="Arial"/>
                <w:color w:val="000000"/>
                <w:sz w:val="20"/>
              </w:rPr>
            </w:pPr>
            <w:r w:rsidRPr="005619FE">
              <w:rPr>
                <w:rFonts w:ascii="Arial" w:eastAsia="Times New Roman" w:hAnsi="Arial" w:cs="Arial"/>
                <w:i/>
                <w:iCs/>
                <w:color w:val="000000"/>
                <w:sz w:val="20"/>
              </w:rPr>
              <w:t xml:space="preserve">Histoire </w:t>
            </w:r>
            <w:r w:rsidR="00325B28" w:rsidRPr="005619FE">
              <w:rPr>
                <w:rFonts w:ascii="Arial" w:eastAsia="Times New Roman" w:hAnsi="Arial" w:cs="Arial"/>
                <w:i/>
                <w:iCs/>
                <w:color w:val="000000"/>
                <w:sz w:val="20"/>
              </w:rPr>
              <w:t xml:space="preserve">cycle </w:t>
            </w:r>
            <w:r w:rsidRPr="005619FE">
              <w:rPr>
                <w:rFonts w:ascii="Arial" w:eastAsia="Times New Roman" w:hAnsi="Arial" w:cs="Arial"/>
                <w:i/>
                <w:iCs/>
                <w:color w:val="000000"/>
                <w:sz w:val="20"/>
              </w:rPr>
              <w:t>3</w:t>
            </w:r>
            <w:r w:rsidRPr="005619FE">
              <w:rPr>
                <w:rFonts w:ascii="Arial" w:eastAsia="Times New Roman" w:hAnsi="Arial" w:cs="Arial"/>
                <w:color w:val="000000"/>
                <w:sz w:val="20"/>
              </w:rPr>
              <w:t>. Nouméa</w:t>
            </w:r>
            <w:r w:rsidR="00325B28">
              <w:rPr>
                <w:rFonts w:ascii="Arial" w:eastAsia="Times New Roman" w:hAnsi="Arial" w:cs="Arial"/>
                <w:color w:val="000000"/>
                <w:sz w:val="20"/>
              </w:rPr>
              <w:t xml:space="preserve"> </w:t>
            </w:r>
            <w:r w:rsidRPr="005619FE">
              <w:rPr>
                <w:rFonts w:ascii="Arial" w:eastAsia="Times New Roman" w:hAnsi="Arial" w:cs="Arial"/>
                <w:color w:val="000000"/>
                <w:sz w:val="20"/>
              </w:rPr>
              <w:t>: CDPNC</w:t>
            </w:r>
            <w:r w:rsidR="00674714">
              <w:rPr>
                <w:rFonts w:ascii="Arial" w:eastAsia="Times New Roman" w:hAnsi="Arial" w:cs="Arial"/>
                <w:color w:val="000000"/>
                <w:sz w:val="20"/>
              </w:rPr>
              <w:t>, 2007</w:t>
            </w:r>
          </w:p>
          <w:p w:rsidR="003C2783" w:rsidRPr="005619FE" w:rsidRDefault="003C2783" w:rsidP="005619FE">
            <w:pPr>
              <w:spacing w:before="120" w:after="120"/>
              <w:rPr>
                <w:rFonts w:ascii="Arial" w:eastAsia="Times New Roman" w:hAnsi="Arial" w:cs="Arial"/>
                <w:color w:val="000000"/>
                <w:sz w:val="20"/>
              </w:rPr>
            </w:pPr>
            <w:r w:rsidRPr="00674714">
              <w:rPr>
                <w:rFonts w:ascii="Arial" w:eastAsia="Times New Roman" w:hAnsi="Arial" w:cs="Arial"/>
                <w:i/>
                <w:color w:val="000000"/>
                <w:sz w:val="20"/>
              </w:rPr>
              <w:t>Géographie cycle 3</w:t>
            </w:r>
            <w:r w:rsidR="00325B28">
              <w:rPr>
                <w:rFonts w:ascii="Arial" w:eastAsia="Times New Roman" w:hAnsi="Arial" w:cs="Arial"/>
                <w:color w:val="000000"/>
                <w:sz w:val="20"/>
              </w:rPr>
              <w:t>.</w:t>
            </w:r>
            <w:r w:rsidRPr="005619FE">
              <w:rPr>
                <w:rFonts w:ascii="Arial" w:eastAsia="Times New Roman" w:hAnsi="Arial" w:cs="Arial"/>
                <w:color w:val="000000"/>
                <w:sz w:val="20"/>
              </w:rPr>
              <w:t xml:space="preserve">  Nouméa : CDPNC, 2007</w:t>
            </w:r>
          </w:p>
          <w:p w:rsidR="00850C2C" w:rsidRPr="005619FE" w:rsidRDefault="003C2783" w:rsidP="00674714">
            <w:pPr>
              <w:spacing w:before="120" w:after="120"/>
              <w:rPr>
                <w:rFonts w:ascii="Arial" w:eastAsia="Times New Roman" w:hAnsi="Arial" w:cs="Arial"/>
                <w:color w:val="000000"/>
                <w:sz w:val="20"/>
              </w:rPr>
            </w:pPr>
            <w:r w:rsidRPr="005619FE">
              <w:rPr>
                <w:rFonts w:ascii="Arial" w:eastAsia="Times New Roman" w:hAnsi="Arial" w:cs="Arial"/>
                <w:i/>
                <w:iCs/>
                <w:color w:val="000000"/>
                <w:sz w:val="20"/>
              </w:rPr>
              <w:t>Histoire – Géographie  BEP – Hommes et espaces d’Océanie</w:t>
            </w:r>
            <w:r w:rsidRPr="005619FE">
              <w:rPr>
                <w:rFonts w:ascii="Arial" w:eastAsia="Times New Roman" w:hAnsi="Arial" w:cs="Arial"/>
                <w:color w:val="000000"/>
                <w:sz w:val="20"/>
              </w:rPr>
              <w:t>. Nouméa : CDPNC</w:t>
            </w:r>
            <w:r w:rsidR="00674714" w:rsidRPr="005619FE">
              <w:rPr>
                <w:rFonts w:ascii="Arial" w:eastAsia="Times New Roman" w:hAnsi="Arial" w:cs="Arial"/>
                <w:color w:val="000000"/>
                <w:sz w:val="20"/>
              </w:rPr>
              <w:t>, 1997</w:t>
            </w:r>
          </w:p>
        </w:tc>
      </w:tr>
      <w:tr w:rsidR="003C2783" w:rsidRPr="004B4200"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C2783" w:rsidRPr="005E6D4B" w:rsidRDefault="00325B28" w:rsidP="00325B28">
            <w:pPr>
              <w:jc w:val="center"/>
              <w:rPr>
                <w:rFonts w:ascii="Arial" w:eastAsia="Times New Roman" w:hAnsi="Arial" w:cs="Arial"/>
                <w:b/>
                <w:bCs/>
                <w:color w:val="000000"/>
              </w:rPr>
            </w:pPr>
            <w:r w:rsidRPr="005E6D4B">
              <w:rPr>
                <w:rFonts w:ascii="Arial" w:eastAsia="Times New Roman" w:hAnsi="Arial" w:cs="Arial"/>
                <w:b/>
                <w:bCs/>
                <w:color w:val="000000"/>
              </w:rPr>
              <w:t xml:space="preserve">Ouvrage </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3C2783" w:rsidRPr="005619FE" w:rsidRDefault="003C2783" w:rsidP="00325B28">
            <w:pPr>
              <w:spacing w:before="120" w:after="120"/>
              <w:ind w:right="-73"/>
              <w:rPr>
                <w:rFonts w:ascii="Arial" w:eastAsia="Times New Roman" w:hAnsi="Arial" w:cs="Arial"/>
                <w:color w:val="000000"/>
                <w:sz w:val="20"/>
              </w:rPr>
            </w:pPr>
            <w:r w:rsidRPr="005619FE">
              <w:rPr>
                <w:rFonts w:ascii="Arial" w:eastAsia="Times New Roman" w:hAnsi="Arial" w:cs="Arial"/>
                <w:color w:val="000000"/>
                <w:sz w:val="20"/>
              </w:rPr>
              <w:t xml:space="preserve">DOUMENGE Jean-Pierre. </w:t>
            </w:r>
            <w:r w:rsidRPr="005619FE">
              <w:rPr>
                <w:rFonts w:ascii="Arial" w:eastAsia="Times New Roman" w:hAnsi="Arial" w:cs="Arial"/>
                <w:i/>
                <w:iCs/>
                <w:color w:val="000000"/>
                <w:sz w:val="20"/>
              </w:rPr>
              <w:t>Paysans mélanésiens en pays Canala.</w:t>
            </w:r>
            <w:r w:rsidRPr="005619FE">
              <w:rPr>
                <w:rFonts w:ascii="Arial" w:eastAsia="Times New Roman" w:hAnsi="Arial" w:cs="Arial"/>
                <w:color w:val="000000"/>
                <w:sz w:val="20"/>
              </w:rPr>
              <w:t xml:space="preserve"> Nouméa : SEH-NC</w:t>
            </w:r>
            <w:r w:rsidR="00674714" w:rsidRPr="005619FE">
              <w:rPr>
                <w:rFonts w:ascii="Arial" w:eastAsia="Times New Roman" w:hAnsi="Arial" w:cs="Arial"/>
                <w:color w:val="000000"/>
                <w:sz w:val="20"/>
              </w:rPr>
              <w:t>, 1975</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BROU, Bernard. </w:t>
            </w:r>
            <w:r w:rsidRPr="005619FE">
              <w:rPr>
                <w:rFonts w:ascii="Arial" w:eastAsia="Times New Roman" w:hAnsi="Arial" w:cs="Arial"/>
                <w:i/>
                <w:iCs/>
                <w:color w:val="000000"/>
                <w:sz w:val="20"/>
              </w:rPr>
              <w:t xml:space="preserve">Préhistoire et société traditionnelle de la Nouvelle-Calédonie. </w:t>
            </w:r>
            <w:r w:rsidRPr="005619FE">
              <w:rPr>
                <w:rFonts w:ascii="Arial" w:eastAsia="Times New Roman" w:hAnsi="Arial" w:cs="Arial"/>
                <w:color w:val="000000"/>
                <w:sz w:val="20"/>
              </w:rPr>
              <w:t>Nouméa : SEH-NC</w:t>
            </w:r>
            <w:r w:rsidR="00674714">
              <w:rPr>
                <w:rFonts w:ascii="Arial" w:eastAsia="Times New Roman" w:hAnsi="Arial" w:cs="Arial"/>
                <w:color w:val="000000"/>
                <w:sz w:val="20"/>
              </w:rPr>
              <w:t>,</w:t>
            </w:r>
            <w:r w:rsidR="00674714" w:rsidRPr="005619FE">
              <w:rPr>
                <w:rFonts w:ascii="Arial" w:eastAsia="Times New Roman" w:hAnsi="Arial" w:cs="Arial"/>
                <w:color w:val="000000"/>
                <w:sz w:val="20"/>
              </w:rPr>
              <w:t xml:space="preserve"> réédition 1987</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BENSA, Alban</w:t>
            </w:r>
            <w:r w:rsidR="00674714">
              <w:rPr>
                <w:rFonts w:ascii="Arial" w:eastAsia="Times New Roman" w:hAnsi="Arial" w:cs="Arial"/>
                <w:color w:val="000000"/>
                <w:sz w:val="20"/>
              </w:rPr>
              <w:t>.</w:t>
            </w:r>
            <w:r w:rsidRPr="005619FE">
              <w:rPr>
                <w:rFonts w:ascii="Arial" w:eastAsia="Times New Roman" w:hAnsi="Arial" w:cs="Arial"/>
                <w:color w:val="000000"/>
                <w:sz w:val="20"/>
              </w:rPr>
              <w:t xml:space="preserve">  </w:t>
            </w:r>
            <w:r w:rsidRPr="005619FE">
              <w:rPr>
                <w:rFonts w:ascii="Arial" w:eastAsia="Times New Roman" w:hAnsi="Arial" w:cs="Arial"/>
                <w:i/>
                <w:iCs/>
                <w:color w:val="000000"/>
                <w:sz w:val="20"/>
              </w:rPr>
              <w:t>En pays KANAK</w:t>
            </w:r>
            <w:r w:rsidR="00325B28">
              <w:rPr>
                <w:rFonts w:ascii="Arial" w:eastAsia="Times New Roman" w:hAnsi="Arial" w:cs="Arial"/>
                <w:i/>
                <w:iCs/>
                <w:color w:val="000000"/>
                <w:sz w:val="20"/>
              </w:rPr>
              <w:t xml:space="preserve"> </w:t>
            </w:r>
            <w:r w:rsidRPr="00674714">
              <w:rPr>
                <w:rFonts w:ascii="Arial" w:eastAsia="Times New Roman" w:hAnsi="Arial" w:cs="Arial"/>
                <w:i/>
                <w:iCs/>
                <w:color w:val="000000"/>
                <w:sz w:val="20"/>
              </w:rPr>
              <w:t>-</w:t>
            </w:r>
            <w:r w:rsidR="00325B28">
              <w:rPr>
                <w:rFonts w:ascii="Arial" w:eastAsia="Times New Roman" w:hAnsi="Arial" w:cs="Arial"/>
                <w:i/>
                <w:iCs/>
                <w:color w:val="000000"/>
                <w:sz w:val="20"/>
              </w:rPr>
              <w:t xml:space="preserve"> </w:t>
            </w:r>
            <w:r w:rsidRPr="005619FE">
              <w:rPr>
                <w:rFonts w:ascii="Arial" w:eastAsia="Times New Roman" w:hAnsi="Arial" w:cs="Arial"/>
                <w:i/>
                <w:iCs/>
                <w:color w:val="000000"/>
                <w:sz w:val="20"/>
              </w:rPr>
              <w:t xml:space="preserve">Ethnologie, linguistique, </w:t>
            </w:r>
            <w:r w:rsidR="00325B28" w:rsidRPr="005619FE">
              <w:rPr>
                <w:rFonts w:ascii="Arial" w:eastAsia="Times New Roman" w:hAnsi="Arial" w:cs="Arial"/>
                <w:i/>
                <w:iCs/>
                <w:color w:val="000000"/>
                <w:sz w:val="20"/>
              </w:rPr>
              <w:t>archéologie</w:t>
            </w:r>
            <w:r w:rsidRPr="005619FE">
              <w:rPr>
                <w:rFonts w:ascii="Arial" w:eastAsia="Times New Roman" w:hAnsi="Arial" w:cs="Arial"/>
                <w:i/>
                <w:iCs/>
                <w:color w:val="000000"/>
                <w:sz w:val="20"/>
              </w:rPr>
              <w:t>, histoire de la Nouvelle-Calédonie.</w:t>
            </w:r>
            <w:r w:rsidRPr="005619FE">
              <w:rPr>
                <w:rFonts w:ascii="Arial" w:eastAsia="Times New Roman" w:hAnsi="Arial" w:cs="Arial"/>
                <w:color w:val="000000"/>
                <w:sz w:val="20"/>
              </w:rPr>
              <w:t xml:space="preserve"> cahier 14. Paris</w:t>
            </w:r>
            <w:r w:rsidR="00325B28">
              <w:rPr>
                <w:rFonts w:ascii="Arial" w:eastAsia="Times New Roman" w:hAnsi="Arial" w:cs="Arial"/>
                <w:color w:val="000000"/>
                <w:sz w:val="20"/>
              </w:rPr>
              <w:t xml:space="preserve"> </w:t>
            </w:r>
            <w:r w:rsidRPr="005619FE">
              <w:rPr>
                <w:rFonts w:ascii="Arial" w:eastAsia="Times New Roman" w:hAnsi="Arial" w:cs="Arial"/>
                <w:color w:val="000000"/>
                <w:sz w:val="20"/>
              </w:rPr>
              <w:t>: Maison des sciences de l'homme</w:t>
            </w:r>
            <w:r w:rsidR="00674714" w:rsidRPr="005619FE">
              <w:rPr>
                <w:rFonts w:ascii="Arial" w:eastAsia="Times New Roman" w:hAnsi="Arial" w:cs="Arial"/>
                <w:color w:val="000000"/>
                <w:sz w:val="20"/>
              </w:rPr>
              <w:t>,</w:t>
            </w:r>
            <w:r w:rsidR="00674714">
              <w:rPr>
                <w:rFonts w:ascii="Arial" w:eastAsia="Times New Roman" w:hAnsi="Arial" w:cs="Arial"/>
                <w:color w:val="000000"/>
                <w:sz w:val="20"/>
              </w:rPr>
              <w:t xml:space="preserve"> </w:t>
            </w:r>
            <w:r w:rsidR="00674714" w:rsidRPr="005619FE">
              <w:rPr>
                <w:rFonts w:ascii="Arial" w:eastAsia="Times New Roman" w:hAnsi="Arial" w:cs="Arial"/>
                <w:color w:val="000000"/>
                <w:sz w:val="20"/>
              </w:rPr>
              <w:t>2011</w:t>
            </w:r>
          </w:p>
          <w:p w:rsidR="003C2783" w:rsidRPr="005619FE" w:rsidRDefault="003C2783" w:rsidP="005619FE">
            <w:pPr>
              <w:spacing w:before="120" w:after="120"/>
              <w:rPr>
                <w:rFonts w:ascii="Arial" w:eastAsia="Times New Roman" w:hAnsi="Arial" w:cs="Arial"/>
                <w:color w:val="000000"/>
                <w:sz w:val="20"/>
              </w:rPr>
            </w:pPr>
            <w:r w:rsidRPr="00EE4291">
              <w:rPr>
                <w:rFonts w:ascii="Arial" w:eastAsia="Times New Roman" w:hAnsi="Arial" w:cs="Arial"/>
                <w:color w:val="000000"/>
                <w:sz w:val="20"/>
              </w:rPr>
              <w:t xml:space="preserve">BENSA, Alban </w:t>
            </w:r>
            <w:r w:rsidR="00541719">
              <w:rPr>
                <w:rFonts w:ascii="Arial" w:eastAsia="Times New Roman" w:hAnsi="Arial" w:cs="Arial"/>
                <w:color w:val="000000"/>
                <w:sz w:val="20"/>
              </w:rPr>
              <w:t>et</w:t>
            </w:r>
            <w:r w:rsidR="00325B28">
              <w:rPr>
                <w:rFonts w:ascii="Arial" w:eastAsia="Times New Roman" w:hAnsi="Arial" w:cs="Arial"/>
                <w:color w:val="000000"/>
                <w:sz w:val="20"/>
              </w:rPr>
              <w:t xml:space="preserve"> </w:t>
            </w:r>
            <w:r w:rsidRPr="00EE4291">
              <w:rPr>
                <w:rFonts w:ascii="Arial" w:eastAsia="Times New Roman" w:hAnsi="Arial" w:cs="Arial"/>
                <w:color w:val="000000"/>
                <w:sz w:val="20"/>
              </w:rPr>
              <w:t>GOROMIDO,</w:t>
            </w:r>
            <w:r w:rsidR="00325B28">
              <w:rPr>
                <w:rFonts w:ascii="Arial" w:eastAsia="Times New Roman" w:hAnsi="Arial" w:cs="Arial"/>
                <w:color w:val="000000"/>
                <w:sz w:val="20"/>
              </w:rPr>
              <w:t xml:space="preserve"> </w:t>
            </w:r>
            <w:r w:rsidRPr="00EE4291">
              <w:rPr>
                <w:rFonts w:ascii="Arial" w:eastAsia="Times New Roman" w:hAnsi="Arial" w:cs="Arial"/>
                <w:color w:val="000000"/>
                <w:sz w:val="20"/>
              </w:rPr>
              <w:t>Atéa Antoine</w:t>
            </w:r>
            <w:r w:rsidR="00674714">
              <w:rPr>
                <w:rFonts w:ascii="Arial" w:eastAsia="Times New Roman" w:hAnsi="Arial" w:cs="Arial"/>
                <w:color w:val="000000"/>
                <w:sz w:val="20"/>
              </w:rPr>
              <w:t>.</w:t>
            </w:r>
            <w:r w:rsidRPr="005619FE">
              <w:rPr>
                <w:rFonts w:ascii="Arial" w:eastAsia="Times New Roman" w:hAnsi="Arial" w:cs="Arial"/>
                <w:i/>
                <w:iCs/>
                <w:color w:val="000000"/>
                <w:sz w:val="20"/>
              </w:rPr>
              <w:t> Histoire d'une chefferie kanak, 1740-1878.</w:t>
            </w:r>
            <w:r w:rsidRPr="005619FE">
              <w:rPr>
                <w:rFonts w:ascii="Arial" w:eastAsia="Times New Roman" w:hAnsi="Arial" w:cs="Arial"/>
                <w:color w:val="000000"/>
                <w:sz w:val="20"/>
              </w:rPr>
              <w:t xml:space="preserve"> Paris : Éd. Karthala, </w:t>
            </w:r>
            <w:r w:rsidRPr="00674714">
              <w:rPr>
                <w:rFonts w:ascii="Arial" w:eastAsia="Times New Roman" w:hAnsi="Arial" w:cs="Arial"/>
                <w:color w:val="000000"/>
                <w:sz w:val="20"/>
              </w:rPr>
              <w:t>impr</w:t>
            </w:r>
            <w:r w:rsidR="00674714">
              <w:rPr>
                <w:rFonts w:ascii="Arial" w:eastAsia="Times New Roman" w:hAnsi="Arial" w:cs="Arial"/>
                <w:color w:val="000000"/>
                <w:sz w:val="20"/>
              </w:rPr>
              <w:t xml:space="preserve"> </w:t>
            </w:r>
            <w:r w:rsidRPr="005619FE">
              <w:rPr>
                <w:rFonts w:ascii="Arial" w:eastAsia="Times New Roman" w:hAnsi="Arial" w:cs="Arial"/>
                <w:color w:val="000000"/>
                <w:sz w:val="20"/>
              </w:rPr>
              <w:t xml:space="preserve"> 2005</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GUIART, Jean.</w:t>
            </w:r>
            <w:r w:rsidRPr="005619FE">
              <w:rPr>
                <w:rFonts w:ascii="Arial" w:eastAsia="Times New Roman" w:hAnsi="Arial" w:cs="Arial"/>
                <w:i/>
                <w:iCs/>
                <w:color w:val="000000"/>
                <w:sz w:val="20"/>
              </w:rPr>
              <w:t xml:space="preserve"> Et le masque sorti de la mer : les pays canaques anciens de Hienghène à Témala, Gomen et Koumac</w:t>
            </w:r>
            <w:r w:rsidRPr="005619FE">
              <w:rPr>
                <w:rFonts w:ascii="Arial" w:eastAsia="Times New Roman" w:hAnsi="Arial" w:cs="Arial"/>
                <w:color w:val="000000"/>
                <w:sz w:val="20"/>
              </w:rPr>
              <w:t>. Nouméa : Le rocher à la voile</w:t>
            </w:r>
            <w:r w:rsidR="00674714" w:rsidRPr="005619FE">
              <w:rPr>
                <w:rFonts w:ascii="Arial" w:eastAsia="Times New Roman" w:hAnsi="Arial" w:cs="Arial"/>
                <w:color w:val="000000"/>
                <w:sz w:val="20"/>
              </w:rPr>
              <w:t>, 2002</w:t>
            </w:r>
          </w:p>
          <w:p w:rsidR="003C2783" w:rsidRPr="005619FE" w:rsidRDefault="00325B28" w:rsidP="006E3757">
            <w:pPr>
              <w:spacing w:before="120" w:after="120"/>
              <w:rPr>
                <w:rFonts w:ascii="Arial" w:eastAsia="Times New Roman" w:hAnsi="Arial" w:cs="Arial"/>
                <w:color w:val="000000"/>
                <w:sz w:val="20"/>
              </w:rPr>
            </w:pPr>
            <w:r>
              <w:rPr>
                <w:rFonts w:ascii="Arial" w:eastAsia="Times New Roman" w:hAnsi="Arial" w:cs="Arial"/>
                <w:color w:val="000000"/>
                <w:sz w:val="20"/>
              </w:rPr>
              <w:t>L</w:t>
            </w:r>
            <w:r w:rsidR="003C2783" w:rsidRPr="005619FE">
              <w:rPr>
                <w:rFonts w:ascii="Arial" w:eastAsia="Times New Roman" w:hAnsi="Arial" w:cs="Arial"/>
                <w:color w:val="000000"/>
                <w:sz w:val="20"/>
              </w:rPr>
              <w:t xml:space="preserve">e père LAMBERT. </w:t>
            </w:r>
            <w:r w:rsidR="003C2783" w:rsidRPr="005619FE">
              <w:rPr>
                <w:rFonts w:ascii="Arial" w:eastAsia="Times New Roman" w:hAnsi="Arial" w:cs="Arial"/>
                <w:i/>
                <w:iCs/>
                <w:color w:val="000000"/>
                <w:sz w:val="20"/>
              </w:rPr>
              <w:t>Mœurs et superstitions des Néo-Calédoniens</w:t>
            </w:r>
            <w:r w:rsidR="003C2783" w:rsidRPr="005619FE">
              <w:rPr>
                <w:rFonts w:ascii="Arial" w:eastAsia="Times New Roman" w:hAnsi="Arial" w:cs="Arial"/>
                <w:color w:val="000000"/>
                <w:sz w:val="20"/>
              </w:rPr>
              <w:t>. Nouméa</w:t>
            </w:r>
            <w:r w:rsidR="006E3757">
              <w:rPr>
                <w:rFonts w:ascii="Arial" w:eastAsia="Times New Roman" w:hAnsi="Arial" w:cs="Arial"/>
                <w:color w:val="000000"/>
                <w:sz w:val="20"/>
              </w:rPr>
              <w:t xml:space="preserve"> </w:t>
            </w:r>
            <w:r w:rsidR="003C2783" w:rsidRPr="005619FE">
              <w:rPr>
                <w:rFonts w:ascii="Arial" w:eastAsia="Times New Roman" w:hAnsi="Arial" w:cs="Arial"/>
                <w:color w:val="000000"/>
                <w:sz w:val="20"/>
              </w:rPr>
              <w:t>:</w:t>
            </w:r>
            <w:r w:rsidR="006E3757">
              <w:rPr>
                <w:rFonts w:ascii="Arial" w:eastAsia="Times New Roman" w:hAnsi="Arial" w:cs="Arial"/>
                <w:color w:val="000000"/>
                <w:sz w:val="20"/>
              </w:rPr>
              <w:t xml:space="preserve"> </w:t>
            </w:r>
            <w:r w:rsidR="003C2783" w:rsidRPr="005619FE">
              <w:rPr>
                <w:rFonts w:ascii="Arial" w:eastAsia="Times New Roman" w:hAnsi="Arial" w:cs="Arial"/>
                <w:color w:val="000000"/>
                <w:sz w:val="20"/>
              </w:rPr>
              <w:t>Société des études historiques n°14</w:t>
            </w:r>
          </w:p>
        </w:tc>
      </w:tr>
      <w:tr w:rsidR="003C2783" w:rsidRPr="004B4200"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C2783" w:rsidRPr="005E6D4B" w:rsidRDefault="00325B28" w:rsidP="0080068D">
            <w:pPr>
              <w:jc w:val="center"/>
              <w:rPr>
                <w:rFonts w:ascii="Arial" w:eastAsia="Times New Roman" w:hAnsi="Arial" w:cs="Arial"/>
                <w:b/>
                <w:bCs/>
              </w:rPr>
            </w:pPr>
            <w:r>
              <w:rPr>
                <w:rFonts w:ascii="Arial" w:eastAsia="Times New Roman" w:hAnsi="Arial" w:cs="Arial"/>
                <w:b/>
                <w:bCs/>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BROU, Berna</w:t>
            </w:r>
            <w:r w:rsidR="00325B28">
              <w:rPr>
                <w:rFonts w:ascii="Arial" w:eastAsia="Times New Roman" w:hAnsi="Arial" w:cs="Arial"/>
                <w:color w:val="000000"/>
                <w:sz w:val="20"/>
              </w:rPr>
              <w:t>r</w:t>
            </w:r>
            <w:r w:rsidRPr="005619FE">
              <w:rPr>
                <w:rFonts w:ascii="Arial" w:eastAsia="Times New Roman" w:hAnsi="Arial" w:cs="Arial"/>
                <w:color w:val="000000"/>
                <w:sz w:val="20"/>
              </w:rPr>
              <w:t xml:space="preserve">d. Approche du problème de l'oncle maternel dans la société traditionnelle néo calédonienne. </w:t>
            </w:r>
            <w:r w:rsidR="00674714" w:rsidRPr="00674714">
              <w:rPr>
                <w:rFonts w:ascii="Arial" w:eastAsia="Times New Roman" w:hAnsi="Arial" w:cs="Arial"/>
                <w:i/>
                <w:color w:val="000000"/>
                <w:sz w:val="20"/>
              </w:rPr>
              <w:t>Bulletin SEH-NC</w:t>
            </w:r>
            <w:r w:rsidR="00674714">
              <w:rPr>
                <w:rFonts w:ascii="Arial" w:eastAsia="Times New Roman" w:hAnsi="Arial" w:cs="Arial"/>
                <w:color w:val="000000"/>
                <w:sz w:val="20"/>
              </w:rPr>
              <w:t>.</w:t>
            </w:r>
            <w:r w:rsidR="00674714" w:rsidRPr="005619FE">
              <w:rPr>
                <w:rFonts w:ascii="Arial" w:eastAsia="Times New Roman" w:hAnsi="Arial" w:cs="Arial"/>
                <w:color w:val="000000"/>
                <w:sz w:val="20"/>
              </w:rPr>
              <w:t xml:space="preserve"> </w:t>
            </w:r>
            <w:r w:rsidRPr="005619FE">
              <w:rPr>
                <w:rFonts w:ascii="Arial" w:eastAsia="Times New Roman" w:hAnsi="Arial" w:cs="Arial"/>
                <w:color w:val="000000"/>
                <w:sz w:val="20"/>
              </w:rPr>
              <w:t>Nouméa : SEH-NC</w:t>
            </w:r>
            <w:r w:rsidR="00674714" w:rsidRPr="005619FE">
              <w:rPr>
                <w:rFonts w:ascii="Arial" w:eastAsia="Times New Roman" w:hAnsi="Arial" w:cs="Arial"/>
                <w:color w:val="000000"/>
                <w:sz w:val="20"/>
              </w:rPr>
              <w:t>, 1975</w:t>
            </w:r>
            <w:r w:rsidR="00674714">
              <w:rPr>
                <w:rFonts w:ascii="Arial" w:eastAsia="Times New Roman" w:hAnsi="Arial" w:cs="Arial"/>
                <w:color w:val="000000"/>
                <w:sz w:val="20"/>
              </w:rPr>
              <w:t>,</w:t>
            </w:r>
            <w:r w:rsidR="00674714" w:rsidRPr="005619FE">
              <w:rPr>
                <w:rFonts w:ascii="Arial" w:eastAsia="Times New Roman" w:hAnsi="Arial" w:cs="Arial"/>
                <w:color w:val="000000"/>
                <w:sz w:val="20"/>
              </w:rPr>
              <w:t xml:space="preserve"> bulletin 3</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DUBOIS, Marie-Jose</w:t>
            </w:r>
            <w:r w:rsidR="00A2128C">
              <w:rPr>
                <w:rFonts w:ascii="Arial" w:eastAsia="Times New Roman" w:hAnsi="Arial" w:cs="Arial"/>
                <w:color w:val="000000"/>
                <w:sz w:val="20"/>
              </w:rPr>
              <w:t>p</w:t>
            </w:r>
            <w:r w:rsidRPr="005619FE">
              <w:rPr>
                <w:rFonts w:ascii="Arial" w:eastAsia="Times New Roman" w:hAnsi="Arial" w:cs="Arial"/>
                <w:color w:val="000000"/>
                <w:sz w:val="20"/>
              </w:rPr>
              <w:t xml:space="preserve">h. Portrait de mélanésiens du siècle dernier. </w:t>
            </w:r>
            <w:r w:rsidR="009A68F0" w:rsidRPr="00674714">
              <w:rPr>
                <w:rFonts w:ascii="Arial" w:eastAsia="Times New Roman" w:hAnsi="Arial" w:cs="Arial"/>
                <w:i/>
                <w:color w:val="000000"/>
                <w:sz w:val="20"/>
              </w:rPr>
              <w:t xml:space="preserve">Bulletin </w:t>
            </w:r>
            <w:r w:rsidR="005B4A3B">
              <w:rPr>
                <w:rFonts w:ascii="Arial" w:eastAsia="Times New Roman" w:hAnsi="Arial" w:cs="Arial"/>
                <w:i/>
                <w:color w:val="000000"/>
                <w:sz w:val="20"/>
              </w:rPr>
              <w:t>SEH-N</w:t>
            </w:r>
            <w:r w:rsidR="00FA0236">
              <w:rPr>
                <w:rFonts w:ascii="Arial" w:eastAsia="Times New Roman" w:hAnsi="Arial" w:cs="Arial"/>
                <w:color w:val="000000"/>
                <w:sz w:val="20"/>
              </w:rPr>
              <w:t>C.</w:t>
            </w:r>
            <w:r w:rsidR="009A68F0">
              <w:rPr>
                <w:rFonts w:ascii="Arial" w:eastAsia="Times New Roman" w:hAnsi="Arial" w:cs="Arial"/>
                <w:color w:val="000000"/>
                <w:sz w:val="20"/>
              </w:rPr>
              <w:t xml:space="preserve"> </w:t>
            </w:r>
            <w:r w:rsidRPr="005619FE">
              <w:rPr>
                <w:rFonts w:ascii="Arial" w:eastAsia="Times New Roman" w:hAnsi="Arial" w:cs="Arial"/>
                <w:color w:val="000000"/>
                <w:sz w:val="20"/>
              </w:rPr>
              <w:t>Nouméa : SEH-NC</w:t>
            </w:r>
            <w:r w:rsidR="009A68F0" w:rsidRPr="005619FE">
              <w:rPr>
                <w:rFonts w:ascii="Arial" w:eastAsia="Times New Roman" w:hAnsi="Arial" w:cs="Arial"/>
                <w:color w:val="000000"/>
                <w:sz w:val="20"/>
              </w:rPr>
              <w:t>, 1987</w:t>
            </w:r>
            <w:r w:rsidR="009A68F0">
              <w:rPr>
                <w:rFonts w:ascii="Arial" w:eastAsia="Times New Roman" w:hAnsi="Arial" w:cs="Arial"/>
                <w:color w:val="000000"/>
                <w:sz w:val="20"/>
              </w:rPr>
              <w:t xml:space="preserve">, </w:t>
            </w:r>
            <w:r w:rsidRPr="005619FE">
              <w:rPr>
                <w:rFonts w:ascii="Arial" w:eastAsia="Times New Roman" w:hAnsi="Arial" w:cs="Arial"/>
                <w:color w:val="000000"/>
                <w:sz w:val="20"/>
              </w:rPr>
              <w:t xml:space="preserve"> n°73</w:t>
            </w:r>
          </w:p>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LEENHARDT, Raymond-Henri. </w:t>
            </w:r>
            <w:r w:rsidRPr="009A68F0">
              <w:rPr>
                <w:rFonts w:ascii="Arial" w:eastAsia="Times New Roman" w:hAnsi="Arial" w:cs="Arial"/>
                <w:iCs/>
                <w:color w:val="000000"/>
                <w:sz w:val="20"/>
              </w:rPr>
              <w:t>Figures mélanésiennes : le grand chef Amane des Poyes de 1898 à 1917</w:t>
            </w:r>
            <w:r w:rsidRPr="005619FE">
              <w:rPr>
                <w:rFonts w:ascii="Arial" w:eastAsia="Times New Roman" w:hAnsi="Arial" w:cs="Arial"/>
                <w:color w:val="000000"/>
                <w:sz w:val="20"/>
              </w:rPr>
              <w:t>.</w:t>
            </w:r>
            <w:r w:rsidR="009A68F0" w:rsidRPr="005619FE">
              <w:rPr>
                <w:rFonts w:ascii="Arial" w:eastAsia="Times New Roman" w:hAnsi="Arial" w:cs="Arial"/>
                <w:color w:val="000000"/>
                <w:sz w:val="20"/>
              </w:rPr>
              <w:t xml:space="preserve"> </w:t>
            </w:r>
            <w:r w:rsidR="009A68F0" w:rsidRPr="00CB7773">
              <w:rPr>
                <w:rFonts w:ascii="Arial" w:eastAsia="Times New Roman" w:hAnsi="Arial" w:cs="Arial"/>
                <w:i/>
                <w:color w:val="000000"/>
                <w:sz w:val="20"/>
              </w:rPr>
              <w:t>Société des Océanistes</w:t>
            </w:r>
            <w:r w:rsidR="009A68F0">
              <w:rPr>
                <w:rFonts w:ascii="Arial" w:eastAsia="Times New Roman" w:hAnsi="Arial" w:cs="Arial"/>
                <w:color w:val="000000"/>
                <w:sz w:val="20"/>
              </w:rPr>
              <w:t>.</w:t>
            </w:r>
            <w:r w:rsidRPr="005619FE">
              <w:rPr>
                <w:rFonts w:ascii="Arial" w:eastAsia="Times New Roman" w:hAnsi="Arial" w:cs="Arial"/>
                <w:color w:val="000000"/>
                <w:sz w:val="20"/>
              </w:rPr>
              <w:t xml:space="preserve"> Paris : Société des Océanistes (disponible médiathèque ADCK)</w:t>
            </w:r>
            <w:r w:rsidR="009A68F0" w:rsidRPr="005619FE">
              <w:rPr>
                <w:rFonts w:ascii="Arial" w:eastAsia="Times New Roman" w:hAnsi="Arial" w:cs="Arial"/>
                <w:color w:val="000000"/>
                <w:sz w:val="20"/>
              </w:rPr>
              <w:t>,</w:t>
            </w:r>
            <w:r w:rsidR="009A68F0">
              <w:rPr>
                <w:rFonts w:ascii="Arial" w:eastAsia="Times New Roman" w:hAnsi="Arial" w:cs="Arial"/>
                <w:color w:val="000000"/>
                <w:sz w:val="20"/>
              </w:rPr>
              <w:t xml:space="preserve"> </w:t>
            </w:r>
            <w:r w:rsidR="009A68F0" w:rsidRPr="005619FE">
              <w:rPr>
                <w:rFonts w:ascii="Arial" w:eastAsia="Times New Roman" w:hAnsi="Arial" w:cs="Arial"/>
                <w:color w:val="000000"/>
                <w:sz w:val="20"/>
              </w:rPr>
              <w:t>1978</w:t>
            </w:r>
          </w:p>
          <w:p w:rsidR="003C2783" w:rsidRPr="005619FE" w:rsidRDefault="003C2783" w:rsidP="005B4A3B">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MAGEMATIN, Loïc. </w:t>
            </w:r>
            <w:r w:rsidRPr="005619FE">
              <w:rPr>
                <w:rFonts w:ascii="Arial" w:eastAsia="Times New Roman" w:hAnsi="Arial" w:cs="Arial"/>
                <w:i/>
                <w:iCs/>
                <w:color w:val="000000"/>
                <w:sz w:val="20"/>
              </w:rPr>
              <w:t>Chronique des dieux et des hommes de Lifou et des hommes avant 1858 :</w:t>
            </w:r>
            <w:r w:rsidRPr="005619FE">
              <w:rPr>
                <w:rFonts w:ascii="Arial" w:eastAsia="Times New Roman" w:hAnsi="Arial" w:cs="Arial"/>
                <w:color w:val="000000"/>
                <w:sz w:val="20"/>
              </w:rPr>
              <w:t xml:space="preserve"> 4èm partie des dieux et des hommes.</w:t>
            </w:r>
            <w:r w:rsidR="005B4A3B">
              <w:rPr>
                <w:rFonts w:ascii="Arial" w:eastAsia="Times New Roman" w:hAnsi="Arial" w:cs="Arial"/>
                <w:i/>
                <w:color w:val="000000"/>
                <w:sz w:val="20"/>
              </w:rPr>
              <w:t xml:space="preserve"> Bulletin SEH-NC</w:t>
            </w:r>
            <w:r w:rsidR="00CB7773" w:rsidRPr="005619FE">
              <w:rPr>
                <w:rFonts w:ascii="Arial" w:eastAsia="Times New Roman" w:hAnsi="Arial" w:cs="Arial"/>
                <w:color w:val="000000"/>
                <w:sz w:val="20"/>
              </w:rPr>
              <w:t xml:space="preserve"> </w:t>
            </w:r>
            <w:r w:rsidR="00CB7773">
              <w:rPr>
                <w:rFonts w:ascii="Arial" w:eastAsia="Times New Roman" w:hAnsi="Arial" w:cs="Arial"/>
                <w:color w:val="000000"/>
                <w:sz w:val="20"/>
              </w:rPr>
              <w:t>.</w:t>
            </w:r>
            <w:r w:rsidRPr="005619FE">
              <w:rPr>
                <w:rFonts w:ascii="Arial" w:eastAsia="Times New Roman" w:hAnsi="Arial" w:cs="Arial"/>
                <w:color w:val="000000"/>
                <w:sz w:val="20"/>
              </w:rPr>
              <w:t xml:space="preserve"> Nouméa : SEH-NC Médiathèque ADCK</w:t>
            </w:r>
            <w:r w:rsidR="00CB7773" w:rsidRPr="005619FE">
              <w:rPr>
                <w:rFonts w:ascii="Arial" w:eastAsia="Times New Roman" w:hAnsi="Arial" w:cs="Arial"/>
                <w:color w:val="000000"/>
                <w:sz w:val="20"/>
              </w:rPr>
              <w:t>, 1979</w:t>
            </w:r>
          </w:p>
        </w:tc>
      </w:tr>
      <w:tr w:rsidR="003C2783" w:rsidRPr="004B4200"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C2783" w:rsidRPr="005E6D4B" w:rsidRDefault="00325B28" w:rsidP="0080068D">
            <w:pPr>
              <w:jc w:val="center"/>
              <w:rPr>
                <w:rFonts w:ascii="Arial" w:eastAsia="Times New Roman" w:hAnsi="Arial" w:cs="Arial"/>
                <w:b/>
                <w:bCs/>
                <w:color w:val="000000"/>
              </w:rPr>
            </w:pPr>
            <w:r w:rsidRPr="005E6D4B">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SAUSSOL, Alain. </w:t>
            </w:r>
            <w:r w:rsidRPr="005619FE">
              <w:rPr>
                <w:rFonts w:ascii="Arial" w:eastAsia="Times New Roman" w:hAnsi="Arial" w:cs="Arial"/>
                <w:i/>
                <w:iCs/>
                <w:color w:val="000000"/>
                <w:sz w:val="20"/>
              </w:rPr>
              <w:t>Les Kanak et la terre à travers un siècle d'histoire politique</w:t>
            </w:r>
            <w:r w:rsidRPr="005619FE">
              <w:rPr>
                <w:rFonts w:ascii="Arial" w:eastAsia="Times New Roman" w:hAnsi="Arial" w:cs="Arial"/>
                <w:color w:val="000000"/>
                <w:sz w:val="20"/>
              </w:rPr>
              <w:t xml:space="preserve">. </w:t>
            </w:r>
            <w:r w:rsidR="004C2A81" w:rsidRPr="005619FE">
              <w:rPr>
                <w:rFonts w:ascii="Arial" w:eastAsia="Times New Roman" w:hAnsi="Arial" w:cs="Arial"/>
                <w:color w:val="000000"/>
                <w:sz w:val="20"/>
              </w:rPr>
              <w:t>Conférence</w:t>
            </w:r>
            <w:r w:rsidRPr="005619FE">
              <w:rPr>
                <w:rFonts w:ascii="Arial" w:eastAsia="Times New Roman" w:hAnsi="Arial" w:cs="Arial"/>
                <w:color w:val="000000"/>
                <w:sz w:val="20"/>
              </w:rPr>
              <w:t>. Nouméa : médiathèque ADCK</w:t>
            </w:r>
            <w:r w:rsidR="00CB7773" w:rsidRPr="005619FE">
              <w:rPr>
                <w:rFonts w:ascii="Arial" w:eastAsia="Times New Roman" w:hAnsi="Arial" w:cs="Arial"/>
                <w:color w:val="000000"/>
                <w:sz w:val="20"/>
              </w:rPr>
              <w:t>, 1993</w:t>
            </w:r>
          </w:p>
          <w:p w:rsidR="003C2783" w:rsidRPr="005619FE" w:rsidRDefault="003C2783" w:rsidP="00CB7773">
            <w:pPr>
              <w:spacing w:before="120" w:after="120"/>
              <w:rPr>
                <w:rFonts w:ascii="Arial" w:eastAsia="Times New Roman" w:hAnsi="Arial" w:cs="Arial"/>
                <w:color w:val="000000"/>
                <w:sz w:val="20"/>
              </w:rPr>
            </w:pPr>
            <w:r w:rsidRPr="005619FE">
              <w:rPr>
                <w:rFonts w:ascii="Arial" w:eastAsia="Times New Roman" w:hAnsi="Arial" w:cs="Arial"/>
                <w:color w:val="000000"/>
                <w:sz w:val="20"/>
              </w:rPr>
              <w:t>SOULA, Virginie</w:t>
            </w:r>
            <w:r w:rsidR="00CB7773">
              <w:rPr>
                <w:rFonts w:ascii="Arial" w:eastAsia="Times New Roman" w:hAnsi="Arial" w:cs="Arial"/>
                <w:color w:val="000000"/>
                <w:sz w:val="20"/>
              </w:rPr>
              <w:t>.</w:t>
            </w:r>
            <w:r w:rsidRPr="005619FE">
              <w:rPr>
                <w:rFonts w:ascii="Arial" w:eastAsia="Times New Roman" w:hAnsi="Arial" w:cs="Arial"/>
                <w:color w:val="000000"/>
                <w:sz w:val="20"/>
              </w:rPr>
              <w:t xml:space="preserve"> </w:t>
            </w:r>
            <w:r w:rsidRPr="005619FE">
              <w:rPr>
                <w:rFonts w:ascii="Arial" w:eastAsia="Times New Roman" w:hAnsi="Arial" w:cs="Arial"/>
                <w:i/>
                <w:iCs/>
                <w:color w:val="000000"/>
                <w:sz w:val="20"/>
              </w:rPr>
              <w:t>Histoire littéraire de la Nouvelle-Calédonie</w:t>
            </w:r>
            <w:r w:rsidR="004C2A81">
              <w:rPr>
                <w:rFonts w:ascii="Arial" w:eastAsia="Times New Roman" w:hAnsi="Arial" w:cs="Arial"/>
                <w:i/>
                <w:iCs/>
                <w:color w:val="000000"/>
                <w:sz w:val="20"/>
              </w:rPr>
              <w:t xml:space="preserve"> </w:t>
            </w:r>
            <w:r w:rsidRPr="005619FE">
              <w:rPr>
                <w:rFonts w:ascii="Arial" w:eastAsia="Times New Roman" w:hAnsi="Arial" w:cs="Arial"/>
                <w:i/>
                <w:iCs/>
                <w:color w:val="000000"/>
                <w:sz w:val="20"/>
              </w:rPr>
              <w:t>(1853-2005).</w:t>
            </w:r>
            <w:r w:rsidRPr="00CB7773">
              <w:rPr>
                <w:rFonts w:ascii="Arial" w:eastAsia="Times New Roman" w:hAnsi="Arial" w:cs="Arial"/>
                <w:iCs/>
                <w:color w:val="000000"/>
                <w:sz w:val="20"/>
              </w:rPr>
              <w:t>Paris :</w:t>
            </w:r>
            <w:r w:rsidRPr="005619FE">
              <w:rPr>
                <w:rFonts w:ascii="Arial" w:eastAsia="Times New Roman" w:hAnsi="Arial" w:cs="Arial"/>
                <w:color w:val="000000"/>
                <w:sz w:val="20"/>
              </w:rPr>
              <w:t xml:space="preserve"> KARTHALA</w:t>
            </w:r>
            <w:r w:rsidR="00CB7773" w:rsidRPr="005619FE">
              <w:rPr>
                <w:rFonts w:ascii="Arial" w:eastAsia="Times New Roman" w:hAnsi="Arial" w:cs="Arial"/>
                <w:color w:val="000000"/>
                <w:sz w:val="20"/>
              </w:rPr>
              <w:t>, 2014</w:t>
            </w:r>
          </w:p>
        </w:tc>
      </w:tr>
      <w:tr w:rsidR="003C2783" w:rsidRPr="000E1357"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3C2783" w:rsidRPr="005E6D4B" w:rsidRDefault="003C2783" w:rsidP="0080068D">
            <w:pPr>
              <w:jc w:val="center"/>
              <w:rPr>
                <w:rFonts w:ascii="Arial" w:eastAsia="Times New Roman" w:hAnsi="Arial" w:cs="Arial"/>
                <w:b/>
                <w:bCs/>
                <w:color w:val="000000"/>
                <w:sz w:val="24"/>
                <w:szCs w:val="24"/>
              </w:rPr>
            </w:pPr>
            <w:r w:rsidRPr="005E6D4B">
              <w:rPr>
                <w:rFonts w:ascii="Arial" w:eastAsia="Times New Roman" w:hAnsi="Arial" w:cs="Arial"/>
                <w:b/>
                <w:bCs/>
                <w:color w:val="000000"/>
                <w:sz w:val="24"/>
                <w:szCs w:val="24"/>
              </w:rPr>
              <w:t xml:space="preserve">OBSERVER LA NATURE </w:t>
            </w:r>
            <w:r>
              <w:rPr>
                <w:rFonts w:ascii="Arial" w:eastAsia="Times New Roman" w:hAnsi="Arial" w:cs="Arial"/>
                <w:b/>
                <w:bCs/>
                <w:color w:val="000000"/>
                <w:sz w:val="24"/>
                <w:szCs w:val="24"/>
              </w:rPr>
              <w:t xml:space="preserve">- </w:t>
            </w:r>
            <w:r w:rsidRPr="005E6D4B">
              <w:rPr>
                <w:rFonts w:ascii="Arial" w:eastAsia="Times New Roman" w:hAnsi="Arial" w:cs="Arial"/>
                <w:b/>
                <w:bCs/>
                <w:color w:val="000000"/>
                <w:sz w:val="24"/>
                <w:szCs w:val="24"/>
              </w:rPr>
              <w:t>MATHEMATIQUES </w:t>
            </w:r>
          </w:p>
        </w:tc>
      </w:tr>
      <w:tr w:rsidR="003C2783" w:rsidRPr="004B4200" w:rsidTr="0080068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3C2783" w:rsidRPr="005E6D4B" w:rsidRDefault="00325B28" w:rsidP="0080068D">
            <w:pPr>
              <w:jc w:val="center"/>
              <w:rPr>
                <w:rFonts w:ascii="Arial" w:eastAsia="Times New Roman" w:hAnsi="Arial" w:cs="Arial"/>
                <w:b/>
                <w:bCs/>
                <w:color w:val="000000"/>
              </w:rPr>
            </w:pPr>
            <w:r>
              <w:rPr>
                <w:rFonts w:ascii="Arial" w:eastAsia="Times New Roman" w:hAnsi="Arial" w:cs="Arial"/>
                <w:b/>
                <w:bCs/>
                <w:color w:val="000000"/>
              </w:rPr>
              <w:t>Thèse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3C2783" w:rsidRPr="005619FE" w:rsidRDefault="003C2783" w:rsidP="005619FE">
            <w:pPr>
              <w:spacing w:before="120" w:after="120"/>
              <w:rPr>
                <w:rFonts w:ascii="Arial" w:eastAsia="Times New Roman" w:hAnsi="Arial" w:cs="Arial"/>
                <w:color w:val="000000"/>
                <w:sz w:val="20"/>
              </w:rPr>
            </w:pPr>
            <w:r w:rsidRPr="005619FE">
              <w:rPr>
                <w:rFonts w:ascii="Arial" w:eastAsia="Times New Roman" w:hAnsi="Arial" w:cs="Arial"/>
                <w:iCs/>
                <w:color w:val="000000"/>
                <w:sz w:val="20"/>
              </w:rPr>
              <w:t>KASOVIMOIN, Arielle</w:t>
            </w:r>
            <w:r w:rsidRPr="005619FE">
              <w:rPr>
                <w:rFonts w:ascii="Arial" w:eastAsia="Times New Roman" w:hAnsi="Arial" w:cs="Arial"/>
                <w:color w:val="000000"/>
                <w:sz w:val="20"/>
              </w:rPr>
              <w:t xml:space="preserve">, </w:t>
            </w:r>
            <w:r w:rsidRPr="00CB7773">
              <w:rPr>
                <w:rFonts w:ascii="Arial" w:eastAsia="Times New Roman" w:hAnsi="Arial" w:cs="Arial"/>
                <w:i/>
                <w:color w:val="000000"/>
                <w:sz w:val="20"/>
              </w:rPr>
              <w:t>les trois concepts culturels, la case, la langue et la parole ; l’igname en pays Xârâcùù</w:t>
            </w:r>
            <w:r w:rsidRPr="005619FE">
              <w:rPr>
                <w:rFonts w:ascii="Arial" w:eastAsia="Times New Roman" w:hAnsi="Arial" w:cs="Arial"/>
                <w:color w:val="000000"/>
                <w:sz w:val="20"/>
              </w:rPr>
              <w:t xml:space="preserve"> : (La case un support en ethno- mathématique) </w:t>
            </w:r>
            <w:r w:rsidR="00CB7773">
              <w:rPr>
                <w:rFonts w:ascii="Arial" w:eastAsia="Times New Roman" w:hAnsi="Arial" w:cs="Arial"/>
                <w:color w:val="000000"/>
                <w:sz w:val="20"/>
              </w:rPr>
              <w:t xml:space="preserve">. Nouméa : </w:t>
            </w:r>
            <w:r w:rsidRPr="005619FE">
              <w:rPr>
                <w:rFonts w:ascii="Arial" w:eastAsia="Times New Roman" w:hAnsi="Arial" w:cs="Arial"/>
                <w:color w:val="000000"/>
                <w:sz w:val="20"/>
              </w:rPr>
              <w:t>ALK</w:t>
            </w:r>
          </w:p>
          <w:p w:rsidR="00CB7773" w:rsidRDefault="00B325A1" w:rsidP="00CB7773">
            <w:hyperlink r:id="rId66" w:history="1">
              <w:r w:rsidR="00CB7773" w:rsidRPr="00F63766">
                <w:rPr>
                  <w:rFonts w:ascii="Arial" w:eastAsia="Times New Roman" w:hAnsi="Arial" w:cs="Arial"/>
                  <w:iCs/>
                  <w:sz w:val="20"/>
                  <w:szCs w:val="20"/>
                </w:rPr>
                <w:t>WAMINYA, Rich</w:t>
              </w:r>
              <w:r w:rsidR="00CB7773">
                <w:rPr>
                  <w:rFonts w:ascii="Arial" w:eastAsia="Times New Roman" w:hAnsi="Arial" w:cs="Arial"/>
                  <w:iCs/>
                  <w:sz w:val="20"/>
                  <w:szCs w:val="20"/>
                </w:rPr>
                <w:t>a</w:t>
              </w:r>
              <w:r w:rsidR="00CB7773" w:rsidRPr="00F63766">
                <w:rPr>
                  <w:rFonts w:ascii="Arial" w:eastAsia="Times New Roman" w:hAnsi="Arial" w:cs="Arial"/>
                  <w:iCs/>
                  <w:sz w:val="20"/>
                  <w:szCs w:val="20"/>
                </w:rPr>
                <w:t>rd</w:t>
              </w:r>
              <w:r w:rsidR="00CB7773" w:rsidRPr="00F63766">
                <w:rPr>
                  <w:rFonts w:ascii="Arial" w:eastAsia="Times New Roman" w:hAnsi="Arial" w:cs="Arial"/>
                  <w:sz w:val="20"/>
                  <w:szCs w:val="20"/>
                </w:rPr>
                <w:t>,</w:t>
              </w:r>
              <w:r w:rsidR="00CB7773" w:rsidRPr="00F63766">
                <w:rPr>
                  <w:rFonts w:ascii="Arial" w:eastAsia="Times New Roman" w:hAnsi="Arial" w:cs="Arial"/>
                  <w:i/>
                  <w:iCs/>
                  <w:sz w:val="20"/>
                  <w:szCs w:val="20"/>
                </w:rPr>
                <w:t xml:space="preserve"> Nombre et figures géométriques dans la culture drehu</w:t>
              </w:r>
              <w:r w:rsidR="00CB7773" w:rsidRPr="00F63766">
                <w:rPr>
                  <w:rFonts w:ascii="Arial" w:eastAsia="Times New Roman" w:hAnsi="Arial" w:cs="Arial"/>
                  <w:sz w:val="20"/>
                  <w:szCs w:val="20"/>
                </w:rPr>
                <w:t xml:space="preserve">.  </w:t>
              </w:r>
              <w:r w:rsidR="00CB7773">
                <w:rPr>
                  <w:rFonts w:ascii="Arial" w:eastAsia="Times New Roman" w:hAnsi="Arial" w:cs="Arial"/>
                  <w:sz w:val="20"/>
                  <w:szCs w:val="20"/>
                </w:rPr>
                <w:t xml:space="preserve">PDF en ligne </w:t>
              </w:r>
              <w:r w:rsidR="00CB7773" w:rsidRPr="00F63766">
                <w:rPr>
                  <w:rFonts w:ascii="Arial" w:eastAsia="Times New Roman" w:hAnsi="Arial" w:cs="Arial"/>
                  <w:sz w:val="20"/>
                  <w:szCs w:val="20"/>
                </w:rPr>
                <w:t>Université de Lyon 2</w:t>
              </w:r>
            </w:hyperlink>
            <w:r w:rsidR="00CB7773">
              <w:rPr>
                <w:rFonts w:ascii="Arial" w:eastAsia="Times New Roman" w:hAnsi="Arial" w:cs="Arial"/>
                <w:sz w:val="20"/>
                <w:szCs w:val="20"/>
              </w:rPr>
              <w:t xml:space="preserve">. </w:t>
            </w:r>
            <w:r w:rsidR="00CB7773">
              <w:t xml:space="preserve"> </w:t>
            </w:r>
          </w:p>
          <w:p w:rsidR="00CB7773" w:rsidRPr="008D47D0" w:rsidRDefault="00CB7773" w:rsidP="00CB7773">
            <w:pPr>
              <w:rPr>
                <w:rFonts w:ascii="Arial" w:eastAsia="Times New Roman" w:hAnsi="Arial" w:cs="Arial"/>
                <w:i/>
                <w:sz w:val="20"/>
                <w:szCs w:val="20"/>
              </w:rPr>
            </w:pPr>
            <w:r>
              <w:t xml:space="preserve">Disponible à l’adresse : </w:t>
            </w:r>
            <w:r w:rsidRPr="008D47D0">
              <w:rPr>
                <w:rStyle w:val="CitationHTML"/>
                <w:rFonts w:ascii="Arial" w:hAnsi="Arial" w:cs="Arial"/>
                <w:i w:val="0"/>
                <w:sz w:val="20"/>
                <w:szCs w:val="20"/>
              </w:rPr>
              <w:t>theses.univ-lyon2.fr/documents/lyon2/2011/waminya_r</w:t>
            </w:r>
          </w:p>
          <w:p w:rsidR="003C2783" w:rsidRPr="005619FE" w:rsidRDefault="003C2783" w:rsidP="00CB7773">
            <w:pPr>
              <w:spacing w:before="120" w:after="120"/>
              <w:rPr>
                <w:rFonts w:ascii="Arial" w:eastAsia="Times New Roman" w:hAnsi="Arial" w:cs="Arial"/>
                <w:color w:val="000000"/>
                <w:sz w:val="20"/>
              </w:rPr>
            </w:pPr>
            <w:r w:rsidRPr="005619FE">
              <w:rPr>
                <w:rFonts w:ascii="Arial" w:eastAsia="Times New Roman" w:hAnsi="Arial" w:cs="Arial"/>
                <w:color w:val="000000"/>
                <w:sz w:val="20"/>
              </w:rPr>
              <w:t xml:space="preserve">LAVIGNE, Gérard.  </w:t>
            </w:r>
            <w:r w:rsidRPr="005619FE">
              <w:rPr>
                <w:rFonts w:ascii="Arial" w:eastAsia="Times New Roman" w:hAnsi="Arial" w:cs="Arial"/>
                <w:i/>
                <w:iCs/>
                <w:color w:val="000000"/>
                <w:sz w:val="20"/>
              </w:rPr>
              <w:t>Langues et mathématiques à l’école dans les cultures océaniennes</w:t>
            </w:r>
            <w:r w:rsidRPr="005619FE">
              <w:rPr>
                <w:rFonts w:ascii="Arial" w:eastAsia="Times New Roman" w:hAnsi="Arial" w:cs="Arial"/>
                <w:color w:val="000000"/>
                <w:sz w:val="20"/>
              </w:rPr>
              <w:t xml:space="preserve"> : approches anthropologiques et ethnomathématique</w:t>
            </w:r>
            <w:r w:rsidR="00CB7773" w:rsidRPr="005619FE">
              <w:rPr>
                <w:rFonts w:ascii="Arial" w:eastAsia="Times New Roman" w:hAnsi="Arial" w:cs="Arial"/>
                <w:color w:val="000000"/>
                <w:sz w:val="20"/>
              </w:rPr>
              <w:t>, 2012</w:t>
            </w:r>
            <w:r w:rsidR="00CB7773">
              <w:rPr>
                <w:rFonts w:ascii="Arial" w:eastAsia="Times New Roman" w:hAnsi="Arial" w:cs="Arial"/>
                <w:color w:val="000000"/>
                <w:sz w:val="20"/>
              </w:rPr>
              <w:t xml:space="preserve">.  Disponible à l’adresse : </w:t>
            </w:r>
            <w:r w:rsidR="00CB7773">
              <w:t xml:space="preserve"> </w:t>
            </w:r>
            <w:r w:rsidR="00CB7773" w:rsidRPr="00CB7773">
              <w:rPr>
                <w:rStyle w:val="CitationHTML"/>
                <w:rFonts w:ascii="Arial" w:hAnsi="Arial" w:cs="Arial"/>
                <w:i w:val="0"/>
                <w:sz w:val="20"/>
                <w:szCs w:val="20"/>
              </w:rPr>
              <w:t>portail-documentaire.univ-nc.nc/files/public/.../TheseGerardLavigne2012_Tome2.pdf</w:t>
            </w:r>
          </w:p>
        </w:tc>
      </w:tr>
    </w:tbl>
    <w:p w:rsidR="00F4439A" w:rsidRDefault="00F4439A" w:rsidP="00F4439A">
      <w:pPr>
        <w:rPr>
          <w:sz w:val="18"/>
          <w:szCs w:val="18"/>
        </w:rPr>
      </w:pP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617C66" w:rsidRPr="000E1357" w:rsidTr="00B1571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617C66" w:rsidRPr="000E1357" w:rsidRDefault="00617C66" w:rsidP="00B1571D">
            <w:pPr>
              <w:jc w:val="center"/>
              <w:rPr>
                <w:rFonts w:ascii="Arial" w:eastAsia="Times New Roman" w:hAnsi="Arial" w:cs="Arial"/>
                <w:b/>
                <w:bCs/>
                <w:color w:val="000000"/>
              </w:rPr>
            </w:pPr>
            <w:r w:rsidRPr="005E6D4B">
              <w:rPr>
                <w:rFonts w:ascii="Arial" w:eastAsia="Times New Roman" w:hAnsi="Arial" w:cs="Arial"/>
                <w:b/>
                <w:bCs/>
                <w:color w:val="000000"/>
                <w:sz w:val="24"/>
                <w:szCs w:val="24"/>
              </w:rPr>
              <w:t>SOCIETE VIVRE ENSEMBLE</w:t>
            </w:r>
          </w:p>
        </w:tc>
      </w:tr>
      <w:tr w:rsidR="00617C66" w:rsidRPr="005619FE" w:rsidTr="00B1571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17C66" w:rsidRPr="000E1357" w:rsidRDefault="004C2A81" w:rsidP="00B1571D">
            <w:pPr>
              <w:jc w:val="center"/>
              <w:rPr>
                <w:rFonts w:ascii="Arial" w:eastAsia="Times New Roman" w:hAnsi="Arial" w:cs="Arial"/>
                <w:b/>
                <w:bCs/>
                <w:color w:val="000000"/>
              </w:rPr>
            </w:pPr>
            <w:r w:rsidRPr="005E6D4B">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617C66" w:rsidRPr="004C2A81" w:rsidRDefault="00617C66"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BONNET VERGARA, Peggy. </w:t>
            </w:r>
            <w:r w:rsidRPr="004C2A81">
              <w:rPr>
                <w:rFonts w:ascii="Arial" w:eastAsia="Times New Roman" w:hAnsi="Arial" w:cs="Arial"/>
                <w:i/>
                <w:color w:val="000000"/>
                <w:sz w:val="20"/>
              </w:rPr>
              <w:t>Mon petit Facko, l'art Kanak et Océanien à la portée des enfants</w:t>
            </w:r>
            <w:r w:rsidRPr="004C2A81">
              <w:rPr>
                <w:rFonts w:ascii="Arial" w:eastAsia="Times New Roman" w:hAnsi="Arial" w:cs="Arial"/>
                <w:color w:val="000000"/>
                <w:sz w:val="20"/>
              </w:rPr>
              <w:t>. Nouméa : ADCK, 2012</w:t>
            </w:r>
          </w:p>
          <w:p w:rsidR="00617C66" w:rsidRPr="004C2A81" w:rsidRDefault="00617C66" w:rsidP="008D7012">
            <w:pPr>
              <w:spacing w:before="80" w:after="80"/>
              <w:rPr>
                <w:rFonts w:ascii="Arial" w:eastAsia="Times New Roman" w:hAnsi="Arial" w:cs="Arial"/>
                <w:color w:val="000000"/>
                <w:sz w:val="20"/>
              </w:rPr>
            </w:pPr>
            <w:r w:rsidRPr="004C2A81">
              <w:rPr>
                <w:rFonts w:ascii="Arial" w:eastAsia="Times New Roman" w:hAnsi="Arial" w:cs="Arial"/>
                <w:i/>
                <w:iCs/>
                <w:color w:val="000000"/>
                <w:sz w:val="20"/>
              </w:rPr>
              <w:t>En pays NENGONE</w:t>
            </w:r>
            <w:r w:rsidRPr="004C2A81">
              <w:rPr>
                <w:rFonts w:ascii="Arial" w:eastAsia="Times New Roman" w:hAnsi="Arial" w:cs="Arial"/>
                <w:color w:val="000000"/>
                <w:sz w:val="20"/>
              </w:rPr>
              <w:t>. Livret + CD. Nouméa : commune de Maré, 2012</w:t>
            </w:r>
          </w:p>
          <w:p w:rsidR="00617C66" w:rsidRPr="004C2A81" w:rsidRDefault="00617C66"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Elèves de la 3</w:t>
            </w:r>
            <w:r w:rsidR="004C2A81" w:rsidRPr="004C2A81">
              <w:rPr>
                <w:rFonts w:ascii="Arial" w:eastAsia="Times New Roman" w:hAnsi="Arial" w:cs="Arial"/>
                <w:color w:val="000000"/>
                <w:sz w:val="20"/>
              </w:rPr>
              <w:t>ème</w:t>
            </w:r>
            <w:r w:rsidR="004C2A81">
              <w:rPr>
                <w:rFonts w:ascii="Arial" w:eastAsia="Times New Roman" w:hAnsi="Arial" w:cs="Arial"/>
                <w:color w:val="000000"/>
                <w:sz w:val="20"/>
              </w:rPr>
              <w:t xml:space="preserve"> C</w:t>
            </w:r>
            <w:r w:rsidRPr="004C2A81">
              <w:rPr>
                <w:rFonts w:ascii="Arial" w:eastAsia="Times New Roman" w:hAnsi="Arial" w:cs="Arial"/>
                <w:color w:val="000000"/>
                <w:sz w:val="20"/>
              </w:rPr>
              <w:t>ollège de Hieng</w:t>
            </w:r>
            <w:r w:rsidR="004C2A81">
              <w:rPr>
                <w:rFonts w:ascii="Arial" w:eastAsia="Times New Roman" w:hAnsi="Arial" w:cs="Arial"/>
                <w:color w:val="000000"/>
                <w:sz w:val="20"/>
              </w:rPr>
              <w:t>h</w:t>
            </w:r>
            <w:r w:rsidRPr="004C2A81">
              <w:rPr>
                <w:rFonts w:ascii="Arial" w:eastAsia="Times New Roman" w:hAnsi="Arial" w:cs="Arial"/>
                <w:color w:val="000000"/>
                <w:sz w:val="20"/>
              </w:rPr>
              <w:t xml:space="preserve">ène. </w:t>
            </w:r>
            <w:r w:rsidRPr="004C2A81">
              <w:rPr>
                <w:rFonts w:ascii="Arial" w:eastAsia="Times New Roman" w:hAnsi="Arial" w:cs="Arial"/>
                <w:i/>
                <w:iCs/>
                <w:color w:val="000000"/>
                <w:sz w:val="20"/>
              </w:rPr>
              <w:t>Jean Marie TJIBAOU, un homme, un pays</w:t>
            </w:r>
            <w:r w:rsidRPr="004C2A81">
              <w:rPr>
                <w:rFonts w:ascii="Arial" w:eastAsia="Times New Roman" w:hAnsi="Arial" w:cs="Arial"/>
                <w:color w:val="000000"/>
                <w:sz w:val="20"/>
              </w:rPr>
              <w:t xml:space="preserve">. </w:t>
            </w:r>
            <w:r w:rsidRPr="004C2A81">
              <w:rPr>
                <w:rFonts w:ascii="Arial" w:eastAsia="Times New Roman" w:hAnsi="Arial" w:cs="Arial"/>
                <w:color w:val="000000"/>
                <w:sz w:val="20"/>
                <w:highlight w:val="yellow"/>
              </w:rPr>
              <w:t xml:space="preserve"> </w:t>
            </w:r>
            <w:r w:rsidRPr="00CB7773">
              <w:rPr>
                <w:rFonts w:ascii="Arial" w:eastAsia="Times New Roman" w:hAnsi="Arial" w:cs="Arial"/>
                <w:color w:val="000000"/>
                <w:sz w:val="20"/>
              </w:rPr>
              <w:t>Province Nord,</w:t>
            </w:r>
            <w:r w:rsidRPr="004C2A81">
              <w:rPr>
                <w:rFonts w:ascii="Arial" w:eastAsia="Times New Roman" w:hAnsi="Arial" w:cs="Arial"/>
                <w:color w:val="000000"/>
                <w:sz w:val="20"/>
              </w:rPr>
              <w:t xml:space="preserve"> 2013</w:t>
            </w:r>
          </w:p>
          <w:p w:rsidR="00617C66" w:rsidRPr="004C2A81" w:rsidRDefault="00617C66" w:rsidP="008D7012">
            <w:pPr>
              <w:spacing w:before="80" w:after="80"/>
              <w:rPr>
                <w:rFonts w:ascii="Arial" w:eastAsia="Times New Roman" w:hAnsi="Arial" w:cs="Arial"/>
                <w:b/>
                <w:bCs/>
                <w:color w:val="000000"/>
                <w:sz w:val="20"/>
              </w:rPr>
            </w:pPr>
            <w:r w:rsidRPr="004C2A81">
              <w:rPr>
                <w:rFonts w:ascii="Arial" w:eastAsia="Times New Roman" w:hAnsi="Arial" w:cs="Arial"/>
                <w:color w:val="000000"/>
                <w:sz w:val="20"/>
              </w:rPr>
              <w:t xml:space="preserve">LAURENT Catherine C. </w:t>
            </w:r>
            <w:r w:rsidR="00541719" w:rsidRPr="004C2A81">
              <w:rPr>
                <w:rFonts w:ascii="Arial" w:eastAsia="Times New Roman" w:hAnsi="Arial" w:cs="Arial"/>
                <w:color w:val="000000"/>
                <w:sz w:val="20"/>
              </w:rPr>
              <w:t>et</w:t>
            </w:r>
            <w:r w:rsidRPr="004C2A81">
              <w:rPr>
                <w:rFonts w:ascii="Arial" w:eastAsia="Times New Roman" w:hAnsi="Arial" w:cs="Arial"/>
                <w:color w:val="000000"/>
                <w:sz w:val="20"/>
              </w:rPr>
              <w:t xml:space="preserve"> NEMO Bénédicte.</w:t>
            </w:r>
            <w:r w:rsidRPr="004C2A81">
              <w:rPr>
                <w:rFonts w:ascii="Arial" w:eastAsia="Times New Roman" w:hAnsi="Arial" w:cs="Arial"/>
                <w:i/>
                <w:iCs/>
                <w:color w:val="000000"/>
                <w:sz w:val="20"/>
              </w:rPr>
              <w:t xml:space="preserve"> IGNAME, esprit de mon ancêtre</w:t>
            </w:r>
            <w:r w:rsidRPr="004C2A81">
              <w:rPr>
                <w:rFonts w:ascii="Arial" w:eastAsia="Times New Roman" w:hAnsi="Arial" w:cs="Arial"/>
                <w:b/>
                <w:bCs/>
                <w:color w:val="000000"/>
                <w:sz w:val="20"/>
              </w:rPr>
              <w:t>,</w:t>
            </w:r>
            <w:r w:rsidRPr="004C2A81">
              <w:rPr>
                <w:rFonts w:ascii="Arial" w:eastAsia="Times New Roman" w:hAnsi="Arial" w:cs="Arial"/>
                <w:color w:val="000000"/>
                <w:sz w:val="20"/>
              </w:rPr>
              <w:t>  Nouméa :</w:t>
            </w:r>
            <w:r w:rsidRPr="004C2A81">
              <w:rPr>
                <w:rFonts w:ascii="Arial" w:eastAsia="Times New Roman" w:hAnsi="Arial" w:cs="Arial"/>
                <w:i/>
                <w:iCs/>
                <w:color w:val="000000"/>
                <w:sz w:val="20"/>
              </w:rPr>
              <w:t xml:space="preserve"> G</w:t>
            </w:r>
            <w:r w:rsidR="004C2A81" w:rsidRPr="004C2A81">
              <w:rPr>
                <w:rFonts w:ascii="Arial" w:eastAsia="Times New Roman" w:hAnsi="Arial" w:cs="Arial"/>
                <w:i/>
                <w:iCs/>
                <w:color w:val="000000"/>
                <w:sz w:val="20"/>
              </w:rPr>
              <w:t>randir</w:t>
            </w:r>
            <w:r w:rsidRPr="004C2A81">
              <w:rPr>
                <w:rFonts w:ascii="Arial" w:eastAsia="Times New Roman" w:hAnsi="Arial" w:cs="Arial"/>
                <w:i/>
                <w:iCs/>
                <w:color w:val="000000"/>
                <w:sz w:val="20"/>
              </w:rPr>
              <w:t>, 2012</w:t>
            </w:r>
          </w:p>
          <w:p w:rsidR="00617C66" w:rsidRPr="004C2A81" w:rsidRDefault="00617C66"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LEPRISE, Hélène </w:t>
            </w:r>
            <w:r w:rsidR="00541719" w:rsidRPr="004C2A81">
              <w:rPr>
                <w:rFonts w:ascii="Arial" w:eastAsia="Times New Roman" w:hAnsi="Arial" w:cs="Arial"/>
                <w:color w:val="000000"/>
                <w:sz w:val="20"/>
              </w:rPr>
              <w:t>et</w:t>
            </w:r>
            <w:r w:rsidRPr="004C2A81">
              <w:rPr>
                <w:rFonts w:ascii="Arial" w:eastAsia="Times New Roman" w:hAnsi="Arial" w:cs="Arial"/>
                <w:color w:val="000000"/>
                <w:sz w:val="20"/>
              </w:rPr>
              <w:t xml:space="preserve"> GIRAUD, Philippe.</w:t>
            </w:r>
            <w:r w:rsidRPr="004C2A81">
              <w:rPr>
                <w:rFonts w:ascii="Arial" w:eastAsia="Times New Roman" w:hAnsi="Arial" w:cs="Arial"/>
                <w:i/>
                <w:iCs/>
                <w:color w:val="000000"/>
                <w:sz w:val="20"/>
              </w:rPr>
              <w:t xml:space="preserve"> La Nouvelle-Calédonie (guide pour voyageurs curieux).</w:t>
            </w:r>
            <w:r w:rsidRPr="004C2A81">
              <w:rPr>
                <w:rFonts w:ascii="Arial" w:eastAsia="Times New Roman" w:hAnsi="Arial" w:cs="Arial"/>
                <w:color w:val="000000"/>
                <w:sz w:val="20"/>
              </w:rPr>
              <w:t xml:space="preserve"> Paris : Les créations du Pélican, 1999</w:t>
            </w:r>
          </w:p>
          <w:p w:rsidR="00617C66" w:rsidRPr="004C2A81" w:rsidRDefault="00EA3CF7" w:rsidP="000803A1">
            <w:pPr>
              <w:spacing w:before="80" w:after="80"/>
              <w:rPr>
                <w:rFonts w:ascii="Arial" w:eastAsia="Times New Roman" w:hAnsi="Arial" w:cs="Arial"/>
                <w:color w:val="000000"/>
                <w:sz w:val="20"/>
              </w:rPr>
            </w:pPr>
            <w:r>
              <w:rPr>
                <w:rFonts w:ascii="Arial" w:eastAsia="Times New Roman" w:hAnsi="Arial" w:cs="Arial"/>
                <w:color w:val="000000"/>
                <w:sz w:val="20"/>
              </w:rPr>
              <w:t>BACOU, Raoul</w:t>
            </w:r>
            <w:r w:rsidR="000803A1" w:rsidRPr="004C2A81">
              <w:rPr>
                <w:rFonts w:ascii="Arial" w:eastAsia="Times New Roman" w:hAnsi="Arial" w:cs="Arial"/>
                <w:i/>
                <w:color w:val="000000"/>
                <w:sz w:val="20"/>
              </w:rPr>
              <w:t>, la civilisation de l'igname</w:t>
            </w:r>
            <w:r w:rsidR="000803A1">
              <w:rPr>
                <w:rFonts w:ascii="Arial" w:eastAsia="Times New Roman" w:hAnsi="Arial" w:cs="Arial"/>
                <w:i/>
                <w:color w:val="000000"/>
                <w:sz w:val="20"/>
              </w:rPr>
              <w:t>. Nouméa :</w:t>
            </w:r>
            <w:r w:rsidR="00CB7773">
              <w:rPr>
                <w:rFonts w:ascii="Arial" w:eastAsia="Times New Roman" w:hAnsi="Arial" w:cs="Arial"/>
                <w:color w:val="000000"/>
                <w:sz w:val="20"/>
              </w:rPr>
              <w:t xml:space="preserve"> </w:t>
            </w:r>
            <w:r w:rsidR="00617C66" w:rsidRPr="004C2A81">
              <w:rPr>
                <w:rFonts w:ascii="Arial" w:eastAsia="Times New Roman" w:hAnsi="Arial" w:cs="Arial"/>
                <w:color w:val="000000"/>
                <w:sz w:val="20"/>
              </w:rPr>
              <w:t>SENAT COUTUMIER</w:t>
            </w:r>
          </w:p>
        </w:tc>
      </w:tr>
      <w:tr w:rsidR="00617C66" w:rsidRPr="005619FE" w:rsidTr="00B1571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17C66" w:rsidRPr="005E6D4B" w:rsidRDefault="004C2A81" w:rsidP="00B1571D">
            <w:pPr>
              <w:jc w:val="center"/>
              <w:rPr>
                <w:rFonts w:ascii="Arial" w:eastAsia="Times New Roman" w:hAnsi="Arial" w:cs="Arial"/>
                <w:b/>
                <w:bCs/>
                <w:color w:val="000000"/>
              </w:rPr>
            </w:pPr>
            <w:r>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iCs/>
                <w:color w:val="000000"/>
                <w:sz w:val="20"/>
              </w:rPr>
              <w:t xml:space="preserve">ANGLEVIEL, Frédéric. </w:t>
            </w:r>
            <w:r w:rsidRPr="004C2A81">
              <w:rPr>
                <w:rFonts w:ascii="Arial" w:eastAsia="Times New Roman" w:hAnsi="Arial" w:cs="Arial"/>
                <w:i/>
                <w:iCs/>
                <w:color w:val="000000"/>
                <w:sz w:val="20"/>
              </w:rPr>
              <w:t>Une histoire en 100 histoires ; l’histoire calédonienne à travers 100 destins hors du commun</w:t>
            </w:r>
            <w:r w:rsidRPr="004C2A81">
              <w:rPr>
                <w:rFonts w:ascii="Arial" w:eastAsia="Times New Roman" w:hAnsi="Arial" w:cs="Arial"/>
                <w:iCs/>
                <w:color w:val="000000"/>
                <w:sz w:val="20"/>
              </w:rPr>
              <w:t>. Nouméa : Bambou édition, 2004</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BENSA, Alban </w:t>
            </w:r>
            <w:r w:rsidR="00541719" w:rsidRPr="004C2A81">
              <w:rPr>
                <w:rFonts w:ascii="Arial" w:eastAsia="Times New Roman" w:hAnsi="Arial" w:cs="Arial"/>
                <w:color w:val="000000"/>
                <w:sz w:val="20"/>
              </w:rPr>
              <w:t>et</w:t>
            </w:r>
            <w:r w:rsidRPr="004C2A81">
              <w:rPr>
                <w:rFonts w:ascii="Arial" w:eastAsia="Times New Roman" w:hAnsi="Arial" w:cs="Arial"/>
                <w:color w:val="000000"/>
                <w:sz w:val="20"/>
              </w:rPr>
              <w:t xml:space="preserve"> KOHLER </w:t>
            </w:r>
            <w:r w:rsidR="004C2A81" w:rsidRPr="004C2A81">
              <w:rPr>
                <w:rFonts w:ascii="Arial" w:eastAsia="Times New Roman" w:hAnsi="Arial" w:cs="Arial"/>
                <w:color w:val="000000"/>
                <w:sz w:val="20"/>
              </w:rPr>
              <w:t>Jean-Marie</w:t>
            </w:r>
            <w:r w:rsidR="00CB7773">
              <w:rPr>
                <w:rFonts w:ascii="Arial" w:eastAsia="Times New Roman" w:hAnsi="Arial" w:cs="Arial"/>
                <w:color w:val="000000"/>
                <w:sz w:val="20"/>
              </w:rPr>
              <w:t>.</w:t>
            </w:r>
            <w:r w:rsidRPr="004C2A81">
              <w:rPr>
                <w:rFonts w:ascii="Arial" w:eastAsia="Times New Roman" w:hAnsi="Arial" w:cs="Arial"/>
                <w:color w:val="000000"/>
                <w:sz w:val="20"/>
              </w:rPr>
              <w:t xml:space="preserve"> </w:t>
            </w:r>
            <w:r w:rsidRPr="004C2A81">
              <w:rPr>
                <w:rFonts w:ascii="Arial" w:eastAsia="Times New Roman" w:hAnsi="Arial" w:cs="Arial"/>
                <w:i/>
                <w:iCs/>
                <w:color w:val="000000"/>
                <w:sz w:val="20"/>
              </w:rPr>
              <w:t>Comprendre l'identité Kanak</w:t>
            </w:r>
            <w:r w:rsidRPr="004C2A81">
              <w:rPr>
                <w:rFonts w:ascii="Arial" w:eastAsia="Times New Roman" w:hAnsi="Arial" w:cs="Arial"/>
                <w:color w:val="000000"/>
                <w:sz w:val="20"/>
              </w:rPr>
              <w:t>. Paris : La</w:t>
            </w:r>
            <w:r w:rsidR="004C2A81">
              <w:rPr>
                <w:rFonts w:ascii="Arial" w:eastAsia="Times New Roman" w:hAnsi="Arial" w:cs="Arial"/>
                <w:color w:val="000000"/>
                <w:sz w:val="20"/>
              </w:rPr>
              <w:t xml:space="preserve"> Tourette, centre Thomas more (</w:t>
            </w:r>
            <w:r w:rsidRPr="004C2A81">
              <w:rPr>
                <w:rFonts w:ascii="Arial" w:eastAsia="Times New Roman" w:hAnsi="Arial" w:cs="Arial"/>
                <w:color w:val="000000"/>
                <w:sz w:val="20"/>
              </w:rPr>
              <w:t>médiathèque ADCK), 1990</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BENSA, Alban</w:t>
            </w:r>
            <w:r w:rsidR="00CB7773">
              <w:rPr>
                <w:rFonts w:ascii="Arial" w:eastAsia="Times New Roman" w:hAnsi="Arial" w:cs="Arial"/>
                <w:color w:val="000000"/>
                <w:sz w:val="20"/>
              </w:rPr>
              <w:t>.</w:t>
            </w:r>
            <w:r w:rsidRPr="004C2A81">
              <w:rPr>
                <w:rFonts w:ascii="Arial" w:eastAsia="Times New Roman" w:hAnsi="Arial" w:cs="Arial"/>
                <w:i/>
                <w:iCs/>
                <w:color w:val="000000"/>
                <w:sz w:val="20"/>
              </w:rPr>
              <w:t xml:space="preserve"> Chroniques Kanak : l'ethnologie en marche. </w:t>
            </w:r>
            <w:r w:rsidRPr="004C2A81">
              <w:rPr>
                <w:rFonts w:ascii="Arial" w:eastAsia="Times New Roman" w:hAnsi="Arial" w:cs="Arial"/>
                <w:color w:val="000000"/>
                <w:sz w:val="20"/>
              </w:rPr>
              <w:t xml:space="preserve"> Paris : Peuples autochtones et développement, Survival international (France), 1995</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BONNEMAISON, J</w:t>
            </w:r>
            <w:r w:rsidR="004C2A81">
              <w:rPr>
                <w:rFonts w:ascii="Arial" w:eastAsia="Times New Roman" w:hAnsi="Arial" w:cs="Arial"/>
                <w:color w:val="000000"/>
                <w:sz w:val="20"/>
              </w:rPr>
              <w:t>ean</w:t>
            </w:r>
            <w:r w:rsidR="00CB7773">
              <w:rPr>
                <w:rFonts w:ascii="Arial" w:eastAsia="Times New Roman" w:hAnsi="Arial" w:cs="Arial"/>
                <w:color w:val="000000"/>
                <w:sz w:val="20"/>
              </w:rPr>
              <w:t>.</w:t>
            </w:r>
            <w:r w:rsidRPr="004C2A81">
              <w:rPr>
                <w:rFonts w:ascii="Arial" w:eastAsia="Times New Roman" w:hAnsi="Arial" w:cs="Arial"/>
                <w:color w:val="000000"/>
                <w:sz w:val="20"/>
              </w:rPr>
              <w:t xml:space="preserve">  </w:t>
            </w:r>
            <w:r w:rsidRPr="004C2A81">
              <w:rPr>
                <w:rFonts w:ascii="Arial" w:eastAsia="Times New Roman" w:hAnsi="Arial" w:cs="Arial"/>
                <w:i/>
                <w:color w:val="000000"/>
                <w:sz w:val="20"/>
              </w:rPr>
              <w:t>Gens de l’igname et gens du taro</w:t>
            </w:r>
            <w:r w:rsidRPr="004C2A81">
              <w:rPr>
                <w:rFonts w:ascii="Arial" w:eastAsia="Times New Roman" w:hAnsi="Arial" w:cs="Arial"/>
                <w:color w:val="000000"/>
                <w:sz w:val="20"/>
              </w:rPr>
              <w:t>. In Mémoire de Pierre, Mémoire d’Homme. Paris : Université de la Sorbonne,</w:t>
            </w:r>
            <w:r w:rsidR="004C2A81">
              <w:rPr>
                <w:rFonts w:ascii="Arial" w:eastAsia="Times New Roman" w:hAnsi="Arial" w:cs="Arial"/>
                <w:color w:val="000000"/>
                <w:sz w:val="20"/>
              </w:rPr>
              <w:t xml:space="preserve"> </w:t>
            </w:r>
            <w:r w:rsidRPr="004C2A81">
              <w:rPr>
                <w:rFonts w:ascii="Arial" w:eastAsia="Times New Roman" w:hAnsi="Arial" w:cs="Arial"/>
                <w:color w:val="000000"/>
                <w:sz w:val="20"/>
              </w:rPr>
              <w:t>1996, p.</w:t>
            </w:r>
            <w:r w:rsidR="004C2A81">
              <w:rPr>
                <w:rFonts w:ascii="Arial" w:eastAsia="Times New Roman" w:hAnsi="Arial" w:cs="Arial"/>
                <w:color w:val="000000"/>
                <w:sz w:val="20"/>
              </w:rPr>
              <w:t xml:space="preserve"> </w:t>
            </w:r>
            <w:r w:rsidRPr="004C2A81">
              <w:rPr>
                <w:rFonts w:ascii="Arial" w:eastAsia="Times New Roman" w:hAnsi="Arial" w:cs="Arial"/>
                <w:color w:val="000000"/>
                <w:sz w:val="20"/>
              </w:rPr>
              <w:t>389-404</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Colloque corail  16. </w:t>
            </w:r>
            <w:r w:rsidRPr="004C2A81">
              <w:rPr>
                <w:rFonts w:ascii="Arial" w:eastAsia="Times New Roman" w:hAnsi="Arial" w:cs="Arial"/>
                <w:i/>
                <w:iCs/>
                <w:color w:val="000000"/>
                <w:sz w:val="20"/>
              </w:rPr>
              <w:t>L'enfant en Océanie : regard sur l'enfant, regard d'enfants : actes.</w:t>
            </w:r>
            <w:r w:rsidRPr="004C2A81">
              <w:rPr>
                <w:rFonts w:ascii="Arial" w:eastAsia="Times New Roman" w:hAnsi="Arial" w:cs="Arial"/>
                <w:color w:val="000000"/>
                <w:sz w:val="20"/>
              </w:rPr>
              <w:t xml:space="preserve"> Nouméa : </w:t>
            </w:r>
            <w:r w:rsidR="004C2A81">
              <w:rPr>
                <w:rFonts w:ascii="Arial" w:eastAsia="Times New Roman" w:hAnsi="Arial" w:cs="Arial"/>
                <w:color w:val="000000"/>
                <w:sz w:val="20"/>
              </w:rPr>
              <w:t>U</w:t>
            </w:r>
            <w:r w:rsidRPr="004C2A81">
              <w:rPr>
                <w:rFonts w:ascii="Arial" w:eastAsia="Times New Roman" w:hAnsi="Arial" w:cs="Arial"/>
                <w:color w:val="000000"/>
                <w:sz w:val="20"/>
              </w:rPr>
              <w:t>niversité du pacifique</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GONY, Yves B.</w:t>
            </w:r>
            <w:r w:rsidR="004C2A81">
              <w:rPr>
                <w:rFonts w:ascii="Arial" w:eastAsia="Times New Roman" w:hAnsi="Arial" w:cs="Arial"/>
                <w:color w:val="000000"/>
                <w:sz w:val="20"/>
              </w:rPr>
              <w:t xml:space="preserve"> </w:t>
            </w:r>
            <w:r w:rsidRPr="00CB7773">
              <w:rPr>
                <w:rFonts w:ascii="Arial" w:eastAsia="Times New Roman" w:hAnsi="Arial" w:cs="Arial"/>
                <w:i/>
                <w:color w:val="000000"/>
                <w:sz w:val="20"/>
              </w:rPr>
              <w:t>Thewe</w:t>
            </w:r>
            <w:r w:rsidR="00CB7773" w:rsidRPr="00CB7773">
              <w:rPr>
                <w:rFonts w:ascii="Arial" w:eastAsia="Times New Roman" w:hAnsi="Arial" w:cs="Arial"/>
                <w:i/>
                <w:color w:val="000000"/>
                <w:sz w:val="20"/>
              </w:rPr>
              <w:t xml:space="preserve"> </w:t>
            </w:r>
            <w:r w:rsidRPr="00CB7773">
              <w:rPr>
                <w:rFonts w:ascii="Arial" w:eastAsia="Times New Roman" w:hAnsi="Arial" w:cs="Arial"/>
                <w:i/>
                <w:color w:val="000000"/>
                <w:sz w:val="20"/>
              </w:rPr>
              <w:t>Menjila</w:t>
            </w:r>
            <w:r w:rsidR="004C2A81" w:rsidRPr="00CB7773">
              <w:rPr>
                <w:rFonts w:ascii="Arial" w:eastAsia="Times New Roman" w:hAnsi="Arial" w:cs="Arial"/>
                <w:i/>
                <w:color w:val="000000"/>
                <w:sz w:val="20"/>
              </w:rPr>
              <w:t xml:space="preserve"> </w:t>
            </w:r>
            <w:r w:rsidRPr="00CB7773">
              <w:rPr>
                <w:rFonts w:ascii="Arial" w:eastAsia="Times New Roman" w:hAnsi="Arial" w:cs="Arial"/>
                <w:i/>
                <w:color w:val="000000"/>
                <w:sz w:val="20"/>
              </w:rPr>
              <w:t>-</w:t>
            </w:r>
            <w:r w:rsidR="004C2A81">
              <w:rPr>
                <w:rFonts w:ascii="Arial" w:eastAsia="Times New Roman" w:hAnsi="Arial" w:cs="Arial"/>
                <w:color w:val="000000"/>
                <w:sz w:val="20"/>
              </w:rPr>
              <w:t xml:space="preserve"> </w:t>
            </w:r>
            <w:r w:rsidRPr="004C2A81">
              <w:rPr>
                <w:rFonts w:ascii="Arial" w:eastAsia="Times New Roman" w:hAnsi="Arial" w:cs="Arial"/>
                <w:i/>
                <w:iCs/>
                <w:color w:val="000000"/>
                <w:sz w:val="20"/>
              </w:rPr>
              <w:t>La monnaie Kanak en Nouvelle-Calédonie</w:t>
            </w:r>
            <w:r w:rsidRPr="004C2A81">
              <w:rPr>
                <w:rFonts w:ascii="Arial" w:eastAsia="Times New Roman" w:hAnsi="Arial" w:cs="Arial"/>
                <w:color w:val="000000"/>
                <w:sz w:val="20"/>
              </w:rPr>
              <w:t xml:space="preserve">. Nouméa : </w:t>
            </w:r>
            <w:r w:rsidR="004C2A81">
              <w:rPr>
                <w:rFonts w:ascii="Arial" w:eastAsia="Times New Roman" w:hAnsi="Arial" w:cs="Arial"/>
                <w:color w:val="000000"/>
                <w:sz w:val="20"/>
              </w:rPr>
              <w:t>E</w:t>
            </w:r>
            <w:r w:rsidRPr="004C2A81">
              <w:rPr>
                <w:rFonts w:ascii="Arial" w:eastAsia="Times New Roman" w:hAnsi="Arial" w:cs="Arial"/>
                <w:color w:val="000000"/>
                <w:sz w:val="20"/>
              </w:rPr>
              <w:t>ditions expressions, 2006</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IHAGE, Wenico. </w:t>
            </w:r>
            <w:r w:rsidRPr="004C2A81">
              <w:rPr>
                <w:rFonts w:ascii="Arial" w:eastAsia="Times New Roman" w:hAnsi="Arial" w:cs="Arial"/>
                <w:i/>
                <w:iCs/>
                <w:color w:val="000000"/>
                <w:sz w:val="20"/>
              </w:rPr>
              <w:t>Education culture et identité.</w:t>
            </w:r>
            <w:r w:rsidRPr="004C2A81">
              <w:rPr>
                <w:rFonts w:ascii="Arial" w:eastAsia="Times New Roman" w:hAnsi="Arial" w:cs="Arial"/>
                <w:color w:val="000000"/>
                <w:sz w:val="20"/>
              </w:rPr>
              <w:t xml:space="preserve"> Acte du dixième colloque corail. Nouméa : </w:t>
            </w:r>
            <w:r w:rsidR="004C2A81">
              <w:rPr>
                <w:rFonts w:ascii="Arial" w:eastAsia="Times New Roman" w:hAnsi="Arial" w:cs="Arial"/>
                <w:color w:val="000000"/>
                <w:sz w:val="20"/>
              </w:rPr>
              <w:t>C</w:t>
            </w:r>
            <w:r w:rsidRPr="004C2A81">
              <w:rPr>
                <w:rFonts w:ascii="Arial" w:eastAsia="Times New Roman" w:hAnsi="Arial" w:cs="Arial"/>
                <w:color w:val="000000"/>
                <w:sz w:val="20"/>
              </w:rPr>
              <w:t>orail, 1997</w:t>
            </w:r>
          </w:p>
          <w:p w:rsidR="008D7012" w:rsidRPr="004C2A81" w:rsidRDefault="004C2A81" w:rsidP="008D7012">
            <w:pPr>
              <w:spacing w:before="80" w:after="80"/>
              <w:rPr>
                <w:rFonts w:ascii="Arial" w:eastAsia="Times New Roman" w:hAnsi="Arial" w:cs="Arial"/>
                <w:color w:val="000000"/>
                <w:sz w:val="20"/>
              </w:rPr>
            </w:pPr>
            <w:r>
              <w:rPr>
                <w:rFonts w:ascii="Arial" w:eastAsia="Times New Roman" w:hAnsi="Arial" w:cs="Arial"/>
                <w:color w:val="000000"/>
                <w:sz w:val="20"/>
              </w:rPr>
              <w:t>LEENHARDT, Maurice</w:t>
            </w:r>
            <w:r w:rsidR="008D7012" w:rsidRPr="004C2A81">
              <w:rPr>
                <w:rFonts w:ascii="Arial" w:eastAsia="Times New Roman" w:hAnsi="Arial" w:cs="Arial"/>
                <w:color w:val="000000"/>
                <w:sz w:val="20"/>
              </w:rPr>
              <w:t>.</w:t>
            </w:r>
            <w:r>
              <w:rPr>
                <w:rFonts w:ascii="Arial" w:eastAsia="Times New Roman" w:hAnsi="Arial" w:cs="Arial"/>
                <w:color w:val="000000"/>
                <w:sz w:val="20"/>
              </w:rPr>
              <w:t xml:space="preserve"> </w:t>
            </w:r>
            <w:r w:rsidR="008D7012" w:rsidRPr="004C2A81">
              <w:rPr>
                <w:rFonts w:ascii="Arial" w:eastAsia="Times New Roman" w:hAnsi="Arial" w:cs="Arial"/>
                <w:i/>
                <w:iCs/>
                <w:color w:val="000000"/>
                <w:sz w:val="20"/>
              </w:rPr>
              <w:t>Do Kamo, la personne et le</w:t>
            </w:r>
            <w:r>
              <w:rPr>
                <w:rFonts w:ascii="Arial" w:eastAsia="Times New Roman" w:hAnsi="Arial" w:cs="Arial"/>
                <w:i/>
                <w:iCs/>
                <w:color w:val="000000"/>
                <w:sz w:val="20"/>
              </w:rPr>
              <w:t xml:space="preserve"> mythe dans le monde mélanésien</w:t>
            </w:r>
            <w:r w:rsidR="008D7012" w:rsidRPr="004C2A81">
              <w:rPr>
                <w:rFonts w:ascii="Arial" w:eastAsia="Times New Roman" w:hAnsi="Arial" w:cs="Arial"/>
                <w:i/>
                <w:iCs/>
                <w:color w:val="000000"/>
                <w:sz w:val="20"/>
              </w:rPr>
              <w:t>.</w:t>
            </w:r>
            <w:r>
              <w:rPr>
                <w:rFonts w:ascii="Arial" w:eastAsia="Times New Roman" w:hAnsi="Arial" w:cs="Arial"/>
                <w:i/>
                <w:iCs/>
                <w:color w:val="000000"/>
                <w:sz w:val="20"/>
              </w:rPr>
              <w:t xml:space="preserve"> </w:t>
            </w:r>
            <w:r w:rsidR="008D7012" w:rsidRPr="00CB7773">
              <w:rPr>
                <w:rFonts w:ascii="Arial" w:eastAsia="Times New Roman" w:hAnsi="Arial" w:cs="Arial"/>
                <w:iCs/>
                <w:color w:val="000000"/>
                <w:sz w:val="20"/>
              </w:rPr>
              <w:t>Paris</w:t>
            </w:r>
            <w:r w:rsidRPr="00CB7773">
              <w:rPr>
                <w:rFonts w:ascii="Arial" w:eastAsia="Times New Roman" w:hAnsi="Arial" w:cs="Arial"/>
                <w:iCs/>
                <w:color w:val="000000"/>
                <w:sz w:val="20"/>
              </w:rPr>
              <w:t xml:space="preserve"> </w:t>
            </w:r>
            <w:r w:rsidR="008D7012" w:rsidRPr="00CB7773">
              <w:rPr>
                <w:rFonts w:ascii="Arial" w:eastAsia="Times New Roman" w:hAnsi="Arial" w:cs="Arial"/>
                <w:iCs/>
                <w:color w:val="000000"/>
                <w:sz w:val="20"/>
              </w:rPr>
              <w:t>:</w:t>
            </w:r>
            <w:r>
              <w:rPr>
                <w:rFonts w:ascii="Arial" w:eastAsia="Times New Roman" w:hAnsi="Arial" w:cs="Arial"/>
                <w:i/>
                <w:iCs/>
                <w:color w:val="000000"/>
                <w:sz w:val="20"/>
              </w:rPr>
              <w:t xml:space="preserve"> </w:t>
            </w:r>
            <w:r w:rsidR="008D7012" w:rsidRPr="004C2A81">
              <w:rPr>
                <w:rFonts w:ascii="Arial" w:eastAsia="Times New Roman" w:hAnsi="Arial" w:cs="Arial"/>
                <w:color w:val="000000"/>
                <w:sz w:val="20"/>
              </w:rPr>
              <w:t>Gallimard, 1947</w:t>
            </w:r>
          </w:p>
          <w:p w:rsidR="008D7012" w:rsidRPr="00CB7773"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Le père LAMBERT.</w:t>
            </w:r>
            <w:r w:rsidRPr="004C2A81">
              <w:rPr>
                <w:rFonts w:ascii="Arial" w:eastAsia="Times New Roman" w:hAnsi="Arial" w:cs="Arial"/>
                <w:i/>
                <w:iCs/>
                <w:color w:val="000000"/>
                <w:sz w:val="20"/>
              </w:rPr>
              <w:t xml:space="preserve"> Mœurs et superstitions des néo-Calédoniens</w:t>
            </w:r>
            <w:r w:rsidRPr="004C2A81">
              <w:rPr>
                <w:rFonts w:ascii="Arial" w:eastAsia="Times New Roman" w:hAnsi="Arial" w:cs="Arial"/>
                <w:color w:val="000000"/>
                <w:sz w:val="20"/>
              </w:rPr>
              <w:t>. Nouméa : SEH-NC</w:t>
            </w:r>
            <w:r w:rsidR="004C2A81" w:rsidRPr="00CB7773">
              <w:rPr>
                <w:rFonts w:ascii="Arial" w:eastAsia="Times New Roman" w:hAnsi="Arial" w:cs="Arial"/>
                <w:color w:val="000000"/>
                <w:sz w:val="20"/>
              </w:rPr>
              <w:t>,</w:t>
            </w:r>
            <w:r w:rsidR="004C2A81" w:rsidRPr="00CB7773">
              <w:rPr>
                <w:rFonts w:ascii="Arial" w:eastAsia="Times New Roman" w:hAnsi="Arial" w:cs="Arial"/>
                <w:iCs/>
                <w:color w:val="000000"/>
                <w:sz w:val="20"/>
              </w:rPr>
              <w:t xml:space="preserve"> n°14</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PECHBERRYT, Dominique </w:t>
            </w:r>
            <w:r w:rsidR="00541719" w:rsidRPr="004C2A81">
              <w:rPr>
                <w:rFonts w:ascii="Arial" w:eastAsia="Times New Roman" w:hAnsi="Arial" w:cs="Arial"/>
                <w:color w:val="000000"/>
                <w:sz w:val="20"/>
              </w:rPr>
              <w:t>et</w:t>
            </w:r>
            <w:r w:rsidRPr="004C2A81">
              <w:rPr>
                <w:rFonts w:ascii="Arial" w:eastAsia="Times New Roman" w:hAnsi="Arial" w:cs="Arial"/>
                <w:color w:val="000000"/>
                <w:sz w:val="20"/>
              </w:rPr>
              <w:t xml:space="preserve"> TOA, Epifania.</w:t>
            </w:r>
            <w:r w:rsidRPr="004C2A81">
              <w:rPr>
                <w:rFonts w:ascii="Arial" w:eastAsia="Times New Roman" w:hAnsi="Arial" w:cs="Arial"/>
                <w:i/>
                <w:iCs/>
                <w:color w:val="000000"/>
                <w:sz w:val="20"/>
              </w:rPr>
              <w:t xml:space="preserve"> Vivre la coutume à Uvéa</w:t>
            </w:r>
            <w:r w:rsidRPr="004C2A81">
              <w:rPr>
                <w:rFonts w:ascii="Arial" w:eastAsia="Times New Roman" w:hAnsi="Arial" w:cs="Arial"/>
                <w:color w:val="000000"/>
                <w:sz w:val="20"/>
              </w:rPr>
              <w:t>. Paris</w:t>
            </w:r>
            <w:r w:rsidR="004C2A81">
              <w:rPr>
                <w:rFonts w:ascii="Arial" w:eastAsia="Times New Roman" w:hAnsi="Arial" w:cs="Arial"/>
                <w:color w:val="000000"/>
                <w:sz w:val="20"/>
              </w:rPr>
              <w:t xml:space="preserve"> </w:t>
            </w:r>
            <w:r w:rsidRPr="004C2A81">
              <w:rPr>
                <w:rFonts w:ascii="Arial" w:eastAsia="Times New Roman" w:hAnsi="Arial" w:cs="Arial"/>
                <w:color w:val="000000"/>
                <w:sz w:val="20"/>
              </w:rPr>
              <w:t>:</w:t>
            </w:r>
            <w:r w:rsidR="004C2A81">
              <w:rPr>
                <w:rFonts w:ascii="Arial" w:eastAsia="Times New Roman" w:hAnsi="Arial" w:cs="Arial"/>
                <w:color w:val="000000"/>
                <w:sz w:val="20"/>
              </w:rPr>
              <w:t xml:space="preserve"> </w:t>
            </w:r>
            <w:r w:rsidRPr="004C2A81">
              <w:rPr>
                <w:rFonts w:ascii="Arial" w:eastAsia="Times New Roman" w:hAnsi="Arial" w:cs="Arial"/>
                <w:color w:val="000000"/>
                <w:sz w:val="20"/>
              </w:rPr>
              <w:t>L'Harmattan, 2004</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TJIBAOU, Jean-Marie.</w:t>
            </w:r>
            <w:r w:rsidRPr="004C2A81">
              <w:rPr>
                <w:rFonts w:ascii="Arial" w:eastAsia="Times New Roman" w:hAnsi="Arial" w:cs="Arial"/>
                <w:i/>
                <w:iCs/>
                <w:color w:val="000000"/>
                <w:sz w:val="20"/>
              </w:rPr>
              <w:t xml:space="preserve"> La présence Kanak</w:t>
            </w:r>
            <w:r w:rsidRPr="004C2A81">
              <w:rPr>
                <w:rFonts w:ascii="Arial" w:eastAsia="Times New Roman" w:hAnsi="Arial" w:cs="Arial"/>
                <w:color w:val="000000"/>
                <w:sz w:val="20"/>
              </w:rPr>
              <w:t xml:space="preserve">. Paris : </w:t>
            </w:r>
            <w:r w:rsidR="004C2A81">
              <w:rPr>
                <w:rFonts w:ascii="Arial" w:eastAsia="Times New Roman" w:hAnsi="Arial" w:cs="Arial"/>
                <w:color w:val="000000"/>
                <w:sz w:val="20"/>
              </w:rPr>
              <w:t>E</w:t>
            </w:r>
            <w:r w:rsidRPr="004C2A81">
              <w:rPr>
                <w:rFonts w:ascii="Arial" w:eastAsia="Times New Roman" w:hAnsi="Arial" w:cs="Arial"/>
                <w:color w:val="000000"/>
                <w:sz w:val="20"/>
              </w:rPr>
              <w:t>d</w:t>
            </w:r>
            <w:r w:rsidR="004C2A81">
              <w:rPr>
                <w:rFonts w:ascii="Arial" w:eastAsia="Times New Roman" w:hAnsi="Arial" w:cs="Arial"/>
                <w:color w:val="000000"/>
                <w:sz w:val="20"/>
              </w:rPr>
              <w:t>.</w:t>
            </w:r>
            <w:r w:rsidRPr="004C2A81">
              <w:rPr>
                <w:rFonts w:ascii="Arial" w:eastAsia="Times New Roman" w:hAnsi="Arial" w:cs="Arial"/>
                <w:color w:val="000000"/>
                <w:sz w:val="20"/>
              </w:rPr>
              <w:t xml:space="preserve"> Odile Jacob, 1996</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TJIBAOU, Jean-Marie</w:t>
            </w:r>
            <w:r w:rsidR="004C2A81">
              <w:rPr>
                <w:rFonts w:ascii="Arial" w:eastAsia="Times New Roman" w:hAnsi="Arial" w:cs="Arial"/>
                <w:color w:val="000000"/>
                <w:sz w:val="20"/>
              </w:rPr>
              <w:t>,</w:t>
            </w:r>
            <w:r w:rsidRPr="004C2A81">
              <w:rPr>
                <w:rFonts w:ascii="Arial" w:eastAsia="Times New Roman" w:hAnsi="Arial" w:cs="Arial"/>
                <w:color w:val="000000"/>
                <w:sz w:val="20"/>
              </w:rPr>
              <w:t xml:space="preserve"> MISSOTTE, Philippe et al. </w:t>
            </w:r>
            <w:r w:rsidRPr="004C2A81">
              <w:rPr>
                <w:rFonts w:ascii="Arial" w:eastAsia="Times New Roman" w:hAnsi="Arial" w:cs="Arial"/>
                <w:i/>
                <w:iCs/>
                <w:color w:val="000000"/>
                <w:sz w:val="20"/>
              </w:rPr>
              <w:t>Kanaké, mélanésien de Nouvelle-Calédonie</w:t>
            </w:r>
            <w:r w:rsidRPr="004C2A81">
              <w:rPr>
                <w:rFonts w:ascii="Arial" w:eastAsia="Times New Roman" w:hAnsi="Arial" w:cs="Arial"/>
                <w:color w:val="000000"/>
                <w:sz w:val="20"/>
              </w:rPr>
              <w:t xml:space="preserve">. Papeete : </w:t>
            </w:r>
            <w:r w:rsidR="004C2A81">
              <w:rPr>
                <w:rFonts w:ascii="Arial" w:eastAsia="Times New Roman" w:hAnsi="Arial" w:cs="Arial"/>
                <w:color w:val="000000"/>
                <w:sz w:val="20"/>
              </w:rPr>
              <w:t>Ed.</w:t>
            </w:r>
            <w:r w:rsidRPr="004C2A81">
              <w:rPr>
                <w:rFonts w:ascii="Arial" w:eastAsia="Times New Roman" w:hAnsi="Arial" w:cs="Arial"/>
                <w:color w:val="000000"/>
                <w:sz w:val="20"/>
              </w:rPr>
              <w:t xml:space="preserve"> du Pacifique, 1976</w:t>
            </w:r>
          </w:p>
          <w:p w:rsidR="008D7012" w:rsidRPr="004C2A81" w:rsidRDefault="00B325A1" w:rsidP="008D7012">
            <w:pPr>
              <w:spacing w:before="80" w:after="80"/>
              <w:rPr>
                <w:rFonts w:ascii="Arial" w:eastAsia="Times New Roman" w:hAnsi="Arial" w:cs="Arial"/>
                <w:sz w:val="20"/>
              </w:rPr>
            </w:pPr>
            <w:hyperlink r:id="rId67" w:history="1">
              <w:r w:rsidR="008D7012" w:rsidRPr="004C2A81">
                <w:rPr>
                  <w:rFonts w:ascii="Arial" w:hAnsi="Arial" w:cs="Arial"/>
                  <w:sz w:val="20"/>
                </w:rPr>
                <w:t>T</w:t>
              </w:r>
              <w:r w:rsidR="008D7012" w:rsidRPr="004C2A81">
                <w:rPr>
                  <w:rFonts w:ascii="Arial" w:eastAsia="Times New Roman" w:hAnsi="Arial" w:cs="Arial"/>
                  <w:sz w:val="20"/>
                </w:rPr>
                <w:t xml:space="preserve">JIBAOU Jean-Marie, MISSOTE Philippe. </w:t>
              </w:r>
              <w:r w:rsidR="008D7012" w:rsidRPr="004C2A81">
                <w:rPr>
                  <w:rFonts w:ascii="Arial" w:eastAsia="Times New Roman" w:hAnsi="Arial" w:cs="Arial"/>
                  <w:i/>
                  <w:iCs/>
                  <w:sz w:val="20"/>
                </w:rPr>
                <w:t>La Case et le sapin. Nouméa</w:t>
              </w:r>
              <w:r w:rsidR="008D7012" w:rsidRPr="004C2A81">
                <w:rPr>
                  <w:rFonts w:ascii="Arial" w:eastAsia="Times New Roman" w:hAnsi="Arial" w:cs="Arial"/>
                  <w:sz w:val="20"/>
                </w:rPr>
                <w:t xml:space="preserve"> : Grain de sable, 1995</w:t>
              </w:r>
            </w:hyperlink>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WADEL, Eric. </w:t>
            </w:r>
            <w:r w:rsidRPr="00CB7773">
              <w:rPr>
                <w:rFonts w:ascii="Arial" w:eastAsia="Times New Roman" w:hAnsi="Arial" w:cs="Arial"/>
                <w:i/>
                <w:color w:val="000000"/>
                <w:sz w:val="20"/>
              </w:rPr>
              <w:t>Jean-Marie TJIBAOU : une parole Kanak pour le monde</w:t>
            </w:r>
            <w:r w:rsidRPr="004C2A81">
              <w:rPr>
                <w:rFonts w:ascii="Arial" w:eastAsia="Times New Roman" w:hAnsi="Arial" w:cs="Arial"/>
                <w:color w:val="000000"/>
                <w:sz w:val="20"/>
              </w:rPr>
              <w:t>. Paris : Broché, 2016</w:t>
            </w:r>
          </w:p>
          <w:p w:rsidR="00617C66" w:rsidRPr="004C2A81" w:rsidRDefault="008D7012" w:rsidP="004C2A81">
            <w:pPr>
              <w:spacing w:before="80" w:after="80"/>
              <w:rPr>
                <w:rFonts w:ascii="Arial" w:eastAsia="Times New Roman" w:hAnsi="Arial" w:cs="Arial"/>
                <w:color w:val="000000"/>
                <w:sz w:val="20"/>
              </w:rPr>
            </w:pPr>
            <w:r w:rsidRPr="004C2A81">
              <w:rPr>
                <w:rFonts w:ascii="Arial" w:eastAsia="Times New Roman" w:hAnsi="Arial" w:cs="Arial"/>
                <w:color w:val="000000"/>
                <w:sz w:val="20"/>
              </w:rPr>
              <w:t>WAMYTAN,</w:t>
            </w:r>
            <w:r w:rsidR="004C2A81">
              <w:rPr>
                <w:rFonts w:ascii="Arial" w:eastAsia="Times New Roman" w:hAnsi="Arial" w:cs="Arial"/>
                <w:color w:val="000000"/>
                <w:sz w:val="20"/>
              </w:rPr>
              <w:t xml:space="preserve"> </w:t>
            </w:r>
            <w:r w:rsidRPr="004C2A81">
              <w:rPr>
                <w:rFonts w:ascii="Arial" w:eastAsia="Times New Roman" w:hAnsi="Arial" w:cs="Arial"/>
                <w:color w:val="000000"/>
                <w:sz w:val="20"/>
              </w:rPr>
              <w:t>Léon</w:t>
            </w:r>
            <w:r w:rsidR="004C2A81">
              <w:rPr>
                <w:rFonts w:ascii="Arial" w:eastAsia="Times New Roman" w:hAnsi="Arial" w:cs="Arial"/>
                <w:color w:val="000000"/>
                <w:sz w:val="20"/>
              </w:rPr>
              <w:t xml:space="preserve"> </w:t>
            </w:r>
            <w:r w:rsidR="00541719" w:rsidRPr="004C2A81">
              <w:rPr>
                <w:rFonts w:ascii="Arial" w:eastAsia="Times New Roman" w:hAnsi="Arial" w:cs="Arial"/>
                <w:color w:val="000000"/>
                <w:sz w:val="20"/>
              </w:rPr>
              <w:t>et</w:t>
            </w:r>
            <w:r w:rsidRPr="004C2A81">
              <w:rPr>
                <w:rFonts w:ascii="Arial" w:eastAsia="Times New Roman" w:hAnsi="Arial" w:cs="Arial"/>
                <w:color w:val="000000"/>
                <w:sz w:val="20"/>
              </w:rPr>
              <w:t xml:space="preserve">  LECA, Antoine et al..</w:t>
            </w:r>
            <w:r w:rsidRPr="004C2A81">
              <w:rPr>
                <w:rFonts w:ascii="Arial" w:eastAsia="Times New Roman" w:hAnsi="Arial" w:cs="Arial"/>
                <w:i/>
                <w:iCs/>
                <w:color w:val="000000"/>
                <w:sz w:val="20"/>
              </w:rPr>
              <w:t xml:space="preserve"> La coutume Kanak et ses institutions – 101 mots. </w:t>
            </w:r>
            <w:r w:rsidRPr="004C2A81">
              <w:rPr>
                <w:rFonts w:ascii="Arial" w:eastAsia="Times New Roman" w:hAnsi="Arial" w:cs="Arial"/>
                <w:color w:val="000000"/>
                <w:sz w:val="20"/>
              </w:rPr>
              <w:t>Nouméa : CDPNC, 2015</w:t>
            </w:r>
          </w:p>
        </w:tc>
      </w:tr>
      <w:tr w:rsidR="008D7012" w:rsidRPr="005619FE" w:rsidTr="00B1571D">
        <w:trPr>
          <w:trHeight w:val="3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D7012" w:rsidRPr="005E6D4B" w:rsidRDefault="004C2A81" w:rsidP="00B1571D">
            <w:pPr>
              <w:jc w:val="center"/>
              <w:rPr>
                <w:rFonts w:ascii="Arial" w:eastAsia="Times New Roman" w:hAnsi="Arial" w:cs="Arial"/>
                <w:b/>
                <w:bCs/>
                <w:color w:val="000000"/>
              </w:rPr>
            </w:pPr>
            <w:r w:rsidRPr="005E6D4B">
              <w:rPr>
                <w:rFonts w:ascii="Arial" w:eastAsia="Times New Roman" w:hAnsi="Arial" w:cs="Arial"/>
                <w:b/>
                <w:bCs/>
                <w:color w:val="000000"/>
              </w:rPr>
              <w:t>CD -</w:t>
            </w:r>
            <w:r>
              <w:rPr>
                <w:rFonts w:ascii="Arial" w:eastAsia="Times New Roman" w:hAnsi="Arial" w:cs="Arial"/>
                <w:b/>
                <w:bCs/>
                <w:color w:val="000000"/>
              </w:rPr>
              <w:t xml:space="preserve"> </w:t>
            </w:r>
            <w:r w:rsidRPr="005E6D4B">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tcPr>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WAPOTRO, Billy. </w:t>
            </w:r>
            <w:r w:rsidRPr="004C2A81">
              <w:rPr>
                <w:rFonts w:ascii="Arial" w:eastAsia="Times New Roman" w:hAnsi="Arial" w:cs="Arial"/>
                <w:i/>
                <w:iCs/>
                <w:color w:val="000000"/>
                <w:sz w:val="20"/>
              </w:rPr>
              <w:t>L'igname et l'homme dans la civilisation Kanak</w:t>
            </w:r>
            <w:r w:rsidRPr="004C2A81">
              <w:rPr>
                <w:rFonts w:ascii="Arial" w:eastAsia="Times New Roman" w:hAnsi="Arial" w:cs="Arial"/>
                <w:color w:val="000000"/>
                <w:sz w:val="20"/>
              </w:rPr>
              <w:t>. Conférence. Nouméa : médiathèque ADCK, 1993</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LECUYER, Julie. </w:t>
            </w:r>
            <w:r w:rsidRPr="004C2A81">
              <w:rPr>
                <w:rFonts w:ascii="Arial" w:eastAsia="Times New Roman" w:hAnsi="Arial" w:cs="Arial"/>
                <w:i/>
                <w:color w:val="000000"/>
                <w:sz w:val="20"/>
              </w:rPr>
              <w:t>L'igname Kanak, lien social et système de représentation</w:t>
            </w:r>
            <w:r w:rsidRPr="004C2A81">
              <w:rPr>
                <w:rFonts w:ascii="Arial" w:eastAsia="Times New Roman" w:hAnsi="Arial" w:cs="Arial"/>
                <w:color w:val="000000"/>
                <w:sz w:val="20"/>
              </w:rPr>
              <w:t>. Nouméa : CDPNC</w:t>
            </w:r>
            <w:r w:rsidR="00FA0236">
              <w:rPr>
                <w:rFonts w:ascii="Arial" w:eastAsia="Times New Roman" w:hAnsi="Arial" w:cs="Arial"/>
                <w:color w:val="000000"/>
                <w:sz w:val="20"/>
              </w:rPr>
              <w:t>. D</w:t>
            </w:r>
            <w:r w:rsidRPr="004C2A81">
              <w:rPr>
                <w:rFonts w:ascii="Arial" w:eastAsia="Times New Roman" w:hAnsi="Arial" w:cs="Arial"/>
                <w:color w:val="000000"/>
                <w:sz w:val="20"/>
              </w:rPr>
              <w:t>isponible médiathèque ADCK, 2014</w:t>
            </w:r>
          </w:p>
          <w:p w:rsidR="008D7012" w:rsidRPr="004C2A81" w:rsidRDefault="008D7012" w:rsidP="008D7012">
            <w:pPr>
              <w:spacing w:before="80" w:after="80"/>
              <w:rPr>
                <w:rFonts w:ascii="Arial" w:eastAsia="Times New Roman" w:hAnsi="Arial" w:cs="Arial"/>
                <w:color w:val="000000"/>
                <w:sz w:val="20"/>
              </w:rPr>
            </w:pPr>
            <w:r w:rsidRPr="004C2A81">
              <w:rPr>
                <w:rFonts w:ascii="Arial" w:eastAsia="Times New Roman" w:hAnsi="Arial" w:cs="Arial"/>
                <w:color w:val="000000"/>
                <w:sz w:val="20"/>
              </w:rPr>
              <w:t xml:space="preserve">DONADA, Julien. </w:t>
            </w:r>
            <w:r w:rsidRPr="004C2A81">
              <w:rPr>
                <w:rFonts w:ascii="Arial" w:eastAsia="Times New Roman" w:hAnsi="Arial" w:cs="Arial"/>
                <w:i/>
                <w:color w:val="000000"/>
                <w:sz w:val="20"/>
              </w:rPr>
              <w:t>Kanak</w:t>
            </w:r>
            <w:r w:rsidRPr="004C2A81">
              <w:rPr>
                <w:rFonts w:ascii="Arial" w:eastAsia="Times New Roman" w:hAnsi="Arial" w:cs="Arial"/>
                <w:color w:val="000000"/>
                <w:sz w:val="20"/>
              </w:rPr>
              <w:t>. Paris : Musée du quai Branly, 2013-2014</w:t>
            </w:r>
          </w:p>
        </w:tc>
      </w:tr>
    </w:tbl>
    <w:p w:rsidR="008D7012" w:rsidRDefault="008D7012">
      <w:pPr>
        <w:rPr>
          <w:sz w:val="18"/>
          <w:szCs w:val="18"/>
        </w:rPr>
      </w:pPr>
      <w:r>
        <w:rPr>
          <w:sz w:val="18"/>
          <w:szCs w:val="18"/>
        </w:rPr>
        <w:br w:type="page"/>
      </w:r>
    </w:p>
    <w:p w:rsidR="003C2783" w:rsidRDefault="005A0DF7">
      <w:pPr>
        <w:rPr>
          <w:rFonts w:ascii="Times New Roman" w:hAnsi="Times New Roman" w:cs="Times New Roman"/>
        </w:rPr>
      </w:pPr>
      <w:r>
        <w:rPr>
          <w:rFonts w:ascii="Arial" w:hAnsi="Arial" w:cs="Arial"/>
          <w:b/>
          <w:noProof/>
          <w:sz w:val="32"/>
          <w:szCs w:val="32"/>
        </w:rPr>
        <mc:AlternateContent>
          <mc:Choice Requires="wps">
            <w:drawing>
              <wp:anchor distT="0" distB="0" distL="114300" distR="114300" simplePos="0" relativeHeight="251724800" behindDoc="1" locked="0" layoutInCell="1" allowOverlap="1" wp14:anchorId="39F79FDE" wp14:editId="6BBCD44C">
                <wp:simplePos x="0" y="0"/>
                <wp:positionH relativeFrom="margin">
                  <wp:posOffset>132715</wp:posOffset>
                </wp:positionH>
                <wp:positionV relativeFrom="margin">
                  <wp:posOffset>173990</wp:posOffset>
                </wp:positionV>
                <wp:extent cx="5964555" cy="1628775"/>
                <wp:effectExtent l="9525" t="9525" r="17145" b="9525"/>
                <wp:wrapTight wrapText="bothSides">
                  <wp:wrapPolygon edited="0">
                    <wp:start x="-34" y="-126"/>
                    <wp:lineTo x="-34" y="21600"/>
                    <wp:lineTo x="21634" y="21600"/>
                    <wp:lineTo x="21634" y="-126"/>
                    <wp:lineTo x="-34" y="-126"/>
                  </wp:wrapPolygon>
                </wp:wrapTight>
                <wp:docPr id="1"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628775"/>
                        </a:xfrm>
                        <a:prstGeom prst="roundRect">
                          <a:avLst>
                            <a:gd name="adj" fmla="val 676"/>
                          </a:avLst>
                        </a:prstGeom>
                        <a:blipFill dpi="0" rotWithShape="1">
                          <a:blip r:embed="rId14"/>
                          <a:srcRect/>
                          <a:tile tx="0" ty="0" sx="100000" sy="100000" flip="none" algn="tl"/>
                        </a:blipFill>
                        <a:ln w="15875">
                          <a:solidFill>
                            <a:schemeClr val="bg2">
                              <a:lumMod val="25000"/>
                              <a:lumOff val="0"/>
                            </a:schemeClr>
                          </a:solidFill>
                          <a:round/>
                          <a:headEnd/>
                          <a:tailEnd/>
                        </a:ln>
                      </wps:spPr>
                      <wps:txbx>
                        <w:txbxContent>
                          <w:p w:rsidR="00CB26BA" w:rsidRPr="003202C7" w:rsidRDefault="00CB26BA" w:rsidP="00F04A80">
                            <w:pPr>
                              <w:pStyle w:val="Titre"/>
                            </w:pPr>
                            <w:bookmarkStart w:id="169" w:name="_Toc507682543"/>
                            <w:bookmarkStart w:id="170" w:name="_Toc507682944"/>
                            <w:bookmarkStart w:id="171" w:name="_Toc507682999"/>
                            <w:bookmarkStart w:id="172" w:name="_Toc507683086"/>
                            <w:bookmarkStart w:id="173" w:name="_Toc507683143"/>
                            <w:bookmarkStart w:id="174" w:name="_Toc507683221"/>
                            <w:bookmarkStart w:id="175" w:name="_Toc507683340"/>
                            <w:r w:rsidRPr="003202C7">
                              <w:t>TERRE - ESPACE</w:t>
                            </w:r>
                            <w:bookmarkEnd w:id="169"/>
                            <w:bookmarkEnd w:id="170"/>
                            <w:bookmarkEnd w:id="171"/>
                            <w:bookmarkEnd w:id="172"/>
                            <w:bookmarkEnd w:id="173"/>
                            <w:bookmarkEnd w:id="174"/>
                            <w:bookmarkEnd w:id="175"/>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0" o:spid="_x0000_s1035" style="position:absolute;margin-left:10.45pt;margin-top:13.7pt;width:469.65pt;height:128.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4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" strokecolor="#484329 [814]" strokeweight="1.25pt">
                <v:fill r:id="rId15" o:title="" recolor="t" rotate="t" type="tile"/>
                <v:path arrowok="t"/>
                <v:textbox>
                  <w:txbxContent>
                    <w:p w:rsidR="00CB26BA" w:rsidRPr="003202C7" w:rsidRDefault="00CB26BA" w:rsidP="00F04A80">
                      <w:pPr>
                        <w:pStyle w:val="Titre"/>
                      </w:pPr>
                      <w:bookmarkStart w:id="176" w:name="_Toc507682543"/>
                      <w:bookmarkStart w:id="177" w:name="_Toc507682944"/>
                      <w:bookmarkStart w:id="178" w:name="_Toc507682999"/>
                      <w:bookmarkStart w:id="179" w:name="_Toc507683086"/>
                      <w:bookmarkStart w:id="180" w:name="_Toc507683143"/>
                      <w:bookmarkStart w:id="181" w:name="_Toc507683221"/>
                      <w:bookmarkStart w:id="182" w:name="_Toc507683340"/>
                      <w:r w:rsidRPr="003202C7">
                        <w:t>TERRE - ESPACE</w:t>
                      </w:r>
                      <w:bookmarkEnd w:id="176"/>
                      <w:bookmarkEnd w:id="177"/>
                      <w:bookmarkEnd w:id="178"/>
                      <w:bookmarkEnd w:id="179"/>
                      <w:bookmarkEnd w:id="180"/>
                      <w:bookmarkEnd w:id="181"/>
                      <w:bookmarkEnd w:id="182"/>
                    </w:p>
                  </w:txbxContent>
                </v:textbox>
                <w10:wrap type="tight" anchorx="margin" anchory="margin"/>
              </v:roundrect>
            </w:pict>
          </mc:Fallback>
        </mc:AlternateContent>
      </w:r>
      <w:r w:rsidR="008D7012" w:rsidRPr="00692B7B">
        <w:rPr>
          <w:rFonts w:ascii="Arial" w:hAnsi="Arial" w:cs="Arial"/>
          <w:b/>
          <w:noProof/>
          <w:sz w:val="32"/>
          <w:szCs w:val="32"/>
        </w:rPr>
        <w:drawing>
          <wp:anchor distT="0" distB="0" distL="114300" distR="114300" simplePos="0" relativeHeight="251723776" behindDoc="1" locked="0" layoutInCell="1" allowOverlap="1" wp14:anchorId="462960D8" wp14:editId="3C751469">
            <wp:simplePos x="0" y="0"/>
            <wp:positionH relativeFrom="column">
              <wp:posOffset>-1838960</wp:posOffset>
            </wp:positionH>
            <wp:positionV relativeFrom="paragraph">
              <wp:posOffset>1582420</wp:posOffset>
            </wp:positionV>
            <wp:extent cx="8682355" cy="71437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gris_sans logo.jpg"/>
                    <pic:cNvPicPr/>
                  </pic:nvPicPr>
                  <pic:blipFill>
                    <a:blip r:embed="rId13">
                      <a:extLst>
                        <a:ext uri="{28A0092B-C50C-407E-A947-70E740481C1C}">
                          <a14:useLocalDpi xmlns:a14="http://schemas.microsoft.com/office/drawing/2010/main" val="0"/>
                        </a:ext>
                      </a:extLst>
                    </a:blip>
                    <a:stretch>
                      <a:fillRect/>
                    </a:stretch>
                  </pic:blipFill>
                  <pic:spPr>
                    <a:xfrm>
                      <a:off x="0" y="0"/>
                      <a:ext cx="8682355" cy="7143750"/>
                    </a:xfrm>
                    <a:prstGeom prst="rect">
                      <a:avLst/>
                    </a:prstGeom>
                  </pic:spPr>
                </pic:pic>
              </a:graphicData>
            </a:graphic>
          </wp:anchor>
        </w:drawing>
      </w:r>
    </w:p>
    <w:p w:rsidR="00F4439A" w:rsidRPr="0072617D" w:rsidRDefault="00F4439A" w:rsidP="00F4439A">
      <w:pPr>
        <w:rPr>
          <w:rFonts w:ascii="Times New Roman" w:hAnsi="Times New Roman" w:cs="Times New Roman"/>
        </w:rPr>
      </w:pPr>
    </w:p>
    <w:p w:rsidR="00161F0B" w:rsidRDefault="00161F0B">
      <w:pPr>
        <w:rPr>
          <w:rFonts w:ascii="Times New Roman" w:hAnsi="Times New Roman" w:cs="Times New Roman"/>
        </w:rPr>
      </w:pPr>
    </w:p>
    <w:p w:rsidR="00ED0817" w:rsidRDefault="008D7012">
      <w:pPr>
        <w:rPr>
          <w:rFonts w:ascii="Times New Roman" w:hAnsi="Times New Roman" w:cs="Times New Roman"/>
        </w:rPr>
      </w:pPr>
      <w:r>
        <w:rPr>
          <w:rFonts w:ascii="Batang" w:eastAsia="Batang" w:hAnsi="Batang" w:cs="Arial"/>
          <w:b/>
          <w:noProof/>
          <w:color w:val="000000" w:themeColor="text1"/>
          <w:sz w:val="96"/>
          <w:szCs w:val="96"/>
        </w:rPr>
        <w:drawing>
          <wp:anchor distT="0" distB="0" distL="114300" distR="114300" simplePos="0" relativeHeight="251725824" behindDoc="0" locked="0" layoutInCell="1" allowOverlap="1" wp14:anchorId="729CE718" wp14:editId="085A7397">
            <wp:simplePos x="0" y="0"/>
            <wp:positionH relativeFrom="column">
              <wp:posOffset>991235</wp:posOffset>
            </wp:positionH>
            <wp:positionV relativeFrom="paragraph">
              <wp:posOffset>41910</wp:posOffset>
            </wp:positionV>
            <wp:extent cx="4277995" cy="39116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ogue-t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77995" cy="3911600"/>
                    </a:xfrm>
                    <a:prstGeom prst="rect">
                      <a:avLst/>
                    </a:prstGeom>
                  </pic:spPr>
                </pic:pic>
              </a:graphicData>
            </a:graphic>
          </wp:anchor>
        </w:drawing>
      </w:r>
    </w:p>
    <w:p w:rsidR="008D7012" w:rsidRDefault="008D7012" w:rsidP="008D7012">
      <w:pPr>
        <w:rPr>
          <w:rFonts w:ascii="Times New Roman" w:hAnsi="Times New Roman" w:cs="Times New Roman"/>
        </w:rPr>
      </w:pPr>
    </w:p>
    <w:p w:rsidR="00385608" w:rsidRPr="008D7012" w:rsidRDefault="00385608" w:rsidP="008D7012">
      <w:pPr>
        <w:rPr>
          <w:rFonts w:ascii="Times New Roman" w:hAnsi="Times New Roman" w:cs="Times New Roman"/>
        </w:rPr>
      </w:pPr>
      <w:bookmarkStart w:id="183" w:name="_Toc476726215"/>
    </w:p>
    <w:p w:rsidR="00667685" w:rsidRDefault="00667685">
      <w:pPr>
        <w:sectPr w:rsidR="00667685" w:rsidSect="009711A1">
          <w:pgSz w:w="11906" w:h="16838"/>
          <w:pgMar w:top="851" w:right="1134" w:bottom="851" w:left="1276" w:header="709" w:footer="709" w:gutter="0"/>
          <w:cols w:space="708"/>
          <w:docGrid w:linePitch="360"/>
        </w:sectPr>
      </w:pPr>
      <w:bookmarkStart w:id="184" w:name="_Toc481584244"/>
    </w:p>
    <w:p w:rsidR="00667685" w:rsidRPr="0093098B" w:rsidRDefault="00667685" w:rsidP="00667685">
      <w:pPr>
        <w:pStyle w:val="Paragraphedeliste"/>
        <w:keepNext/>
        <w:keepLines/>
        <w:numPr>
          <w:ilvl w:val="0"/>
          <w:numId w:val="23"/>
        </w:numPr>
        <w:spacing w:before="240" w:after="0"/>
        <w:contextualSpacing w:val="0"/>
        <w:outlineLvl w:val="0"/>
        <w:rPr>
          <w:rFonts w:asciiTheme="majorHAnsi" w:eastAsiaTheme="majorEastAsia" w:hAnsiTheme="majorHAnsi" w:cstheme="majorBidi"/>
          <w:b/>
          <w:vanish/>
          <w:color w:val="4A442A" w:themeColor="background2" w:themeShade="40"/>
          <w:sz w:val="32"/>
          <w:szCs w:val="32"/>
          <w:u w:val="single"/>
        </w:rPr>
      </w:pPr>
      <w:bookmarkStart w:id="185" w:name="_Toc507679291"/>
      <w:bookmarkStart w:id="186" w:name="_Toc507679373"/>
      <w:bookmarkStart w:id="187" w:name="_Toc507679485"/>
      <w:bookmarkStart w:id="188" w:name="_Toc507679567"/>
      <w:bookmarkEnd w:id="183"/>
      <w:bookmarkEnd w:id="184"/>
      <w:bookmarkEnd w:id="185"/>
      <w:bookmarkEnd w:id="186"/>
      <w:bookmarkEnd w:id="187"/>
      <w:bookmarkEnd w:id="188"/>
    </w:p>
    <w:p w:rsidR="00667685" w:rsidRPr="0093098B" w:rsidRDefault="00667685" w:rsidP="00667685">
      <w:pPr>
        <w:pStyle w:val="Titre1"/>
      </w:pPr>
      <w:bookmarkStart w:id="189" w:name="_Toc507683341"/>
      <w:r w:rsidRPr="0093098B">
        <w:t>CONNAISSANCES / NOTIONS POUR L’ENSEIGNANT</w:t>
      </w:r>
      <w:bookmarkEnd w:id="189"/>
    </w:p>
    <w:p w:rsidR="005D2EA0" w:rsidRPr="0076532A" w:rsidRDefault="005D2EA0" w:rsidP="005D2EA0">
      <w:pPr>
        <w:rPr>
          <w:b/>
        </w:rPr>
      </w:pPr>
    </w:p>
    <w:p w:rsidR="005D2EA0" w:rsidRPr="007464C8" w:rsidRDefault="005D2EA0" w:rsidP="00DE38C0">
      <w:pPr>
        <w:pStyle w:val="Paragraphedeliste"/>
        <w:spacing w:after="0"/>
        <w:ind w:left="0"/>
        <w:jc w:val="both"/>
        <w:outlineLvl w:val="0"/>
        <w:rPr>
          <w:rFonts w:ascii="Arial" w:hAnsi="Arial" w:cs="Arial"/>
          <w:b/>
          <w:i/>
          <w:u w:val="single"/>
        </w:rPr>
      </w:pPr>
      <w:bookmarkStart w:id="190" w:name="_Toc476726216"/>
      <w:r w:rsidRPr="007464C8">
        <w:rPr>
          <w:rFonts w:ascii="Arial" w:hAnsi="Arial" w:cs="Arial"/>
          <w:b/>
          <w:i/>
          <w:u w:val="single"/>
        </w:rPr>
        <w:t>Remarque préliminaire</w:t>
      </w:r>
      <w:r w:rsidR="009A134D" w:rsidRPr="00DE38C0">
        <w:rPr>
          <w:rFonts w:ascii="Arial" w:hAnsi="Arial" w:cs="Arial"/>
          <w:b/>
          <w:i/>
        </w:rPr>
        <w:t xml:space="preserve"> :</w:t>
      </w:r>
      <w:bookmarkEnd w:id="190"/>
    </w:p>
    <w:p w:rsidR="005D2EA0" w:rsidRPr="007464C8" w:rsidRDefault="005D2EA0" w:rsidP="00DE38C0">
      <w:pPr>
        <w:pStyle w:val="Paragraphedeliste"/>
        <w:spacing w:after="0"/>
        <w:ind w:left="0"/>
        <w:jc w:val="both"/>
        <w:rPr>
          <w:rFonts w:ascii="Arial" w:hAnsi="Arial" w:cs="Arial"/>
          <w:i/>
        </w:rPr>
      </w:pPr>
      <w:r w:rsidRPr="007464C8">
        <w:rPr>
          <w:rFonts w:ascii="Arial" w:hAnsi="Arial" w:cs="Arial"/>
          <w:i/>
        </w:rPr>
        <w:t>Les éléments proposés dans cette fiche sont des pistes de réflexion et d’investigations que l’enseignant devra poursuivre et adapter selon la spécificité des aires culturelles et des sociétés. Cette fiche n’est pas un cadre rigide à reproduire mais un support que l’enseignant devra enrichir à partir de ses propres ressources, expériences de terrain, nuances locales.</w:t>
      </w:r>
    </w:p>
    <w:p w:rsidR="00DE38C0" w:rsidRDefault="00DE38C0" w:rsidP="00DE38C0">
      <w:pPr>
        <w:tabs>
          <w:tab w:val="left" w:pos="3970"/>
        </w:tabs>
        <w:spacing w:after="0"/>
        <w:jc w:val="both"/>
        <w:outlineLvl w:val="0"/>
        <w:rPr>
          <w:rFonts w:ascii="Arial" w:hAnsi="Arial" w:cs="Arial"/>
          <w:b/>
          <w:u w:val="single"/>
        </w:rPr>
      </w:pPr>
      <w:bookmarkStart w:id="191" w:name="_Toc476726217"/>
    </w:p>
    <w:p w:rsidR="005D2EA0" w:rsidRPr="00DE38C0" w:rsidRDefault="005D2EA0" w:rsidP="00DE38C0">
      <w:pPr>
        <w:tabs>
          <w:tab w:val="left" w:pos="3970"/>
        </w:tabs>
        <w:spacing w:after="0"/>
        <w:jc w:val="both"/>
        <w:outlineLvl w:val="0"/>
        <w:rPr>
          <w:rFonts w:ascii="Arial" w:hAnsi="Arial" w:cs="Arial"/>
          <w:b/>
        </w:rPr>
      </w:pPr>
      <w:r w:rsidRPr="00DE38C0">
        <w:rPr>
          <w:rFonts w:ascii="Arial" w:hAnsi="Arial" w:cs="Arial"/>
          <w:b/>
        </w:rPr>
        <w:t>Le lien à la terre</w:t>
      </w:r>
      <w:bookmarkEnd w:id="191"/>
    </w:p>
    <w:p w:rsidR="005D2EA0" w:rsidRDefault="005D2EA0" w:rsidP="00DE38C0">
      <w:pPr>
        <w:tabs>
          <w:tab w:val="left" w:pos="3970"/>
        </w:tabs>
        <w:spacing w:after="0"/>
        <w:jc w:val="both"/>
        <w:rPr>
          <w:rFonts w:ascii="Arial" w:hAnsi="Arial" w:cs="Arial"/>
        </w:rPr>
      </w:pPr>
      <w:r w:rsidRPr="007464C8">
        <w:rPr>
          <w:rFonts w:ascii="Arial" w:hAnsi="Arial" w:cs="Arial"/>
        </w:rPr>
        <w:t>La civilisation kanak appelée aussi Civilisation de l’igname a apprivoisé d’une manière continue l’espace naturel de la montagne à la mer, au-delà de la ligne d’horizon.</w:t>
      </w:r>
    </w:p>
    <w:p w:rsidR="00A5567E" w:rsidRPr="007464C8" w:rsidRDefault="00A5567E" w:rsidP="00DE38C0">
      <w:pPr>
        <w:tabs>
          <w:tab w:val="left" w:pos="3970"/>
        </w:tabs>
        <w:spacing w:after="0"/>
        <w:jc w:val="both"/>
        <w:rPr>
          <w:rFonts w:ascii="Arial" w:hAnsi="Arial" w:cs="Arial"/>
        </w:rPr>
      </w:pPr>
    </w:p>
    <w:p w:rsidR="005D2EA0" w:rsidRPr="007464C8" w:rsidRDefault="005D2EA0" w:rsidP="00DE38C0">
      <w:pPr>
        <w:tabs>
          <w:tab w:val="left" w:pos="3970"/>
        </w:tabs>
        <w:spacing w:after="0"/>
        <w:jc w:val="both"/>
        <w:rPr>
          <w:rFonts w:ascii="Arial" w:hAnsi="Arial" w:cs="Arial"/>
        </w:rPr>
      </w:pPr>
      <w:r w:rsidRPr="007464C8">
        <w:rPr>
          <w:rFonts w:ascii="Arial" w:hAnsi="Arial" w:cs="Arial"/>
        </w:rPr>
        <w:t>Le lien kanak à la terre (famille/clan) traduit la relation viscérale, affective et spirituelle avec l’espace naturel où se situe son tertre d’origine fondé par l’</w:t>
      </w:r>
      <w:r w:rsidR="00A5567E">
        <w:rPr>
          <w:rFonts w:ascii="Arial" w:hAnsi="Arial" w:cs="Arial"/>
        </w:rPr>
        <w:t>A</w:t>
      </w:r>
      <w:r w:rsidRPr="007464C8">
        <w:rPr>
          <w:rFonts w:ascii="Arial" w:hAnsi="Arial" w:cs="Arial"/>
        </w:rPr>
        <w:t>ncêtre. A partir de ce lieu, des itinéraires seront poursuivis</w:t>
      </w:r>
      <w:r w:rsidR="00C06F75" w:rsidRPr="007464C8">
        <w:rPr>
          <w:rFonts w:ascii="Arial" w:hAnsi="Arial" w:cs="Arial"/>
        </w:rPr>
        <w:t>,</w:t>
      </w:r>
      <w:r w:rsidRPr="007464C8">
        <w:rPr>
          <w:rFonts w:ascii="Arial" w:hAnsi="Arial" w:cs="Arial"/>
        </w:rPr>
        <w:t xml:space="preserve"> jalonnés par de nouveaux tertres affiliés, avec l’implantation de nouveaux clans et de nouveaux toponymes. C’est la raison pour laquelle, les espaces parcourus sont aussi de l’ordre de la mémoire et ne sont jamais neutres. Les clans ont peuplé le pays à travers les sentiers coutumiers (alliance) ou ont ouvert d’autres chemins poussés par les catastrophes naturelles, les guerres, etc. Une organisation sociale et la maitrise de techniques agricoles et horticoles, de pêche et de navigation ont modelé le paysage.</w:t>
      </w:r>
    </w:p>
    <w:p w:rsidR="00A5567E" w:rsidRDefault="00A5567E" w:rsidP="00DE38C0">
      <w:pPr>
        <w:tabs>
          <w:tab w:val="left" w:pos="3970"/>
        </w:tabs>
        <w:spacing w:after="0"/>
        <w:jc w:val="both"/>
        <w:rPr>
          <w:rFonts w:ascii="Arial" w:hAnsi="Arial" w:cs="Arial"/>
        </w:rPr>
      </w:pPr>
    </w:p>
    <w:p w:rsidR="005D2EA0" w:rsidRPr="007464C8" w:rsidRDefault="005D2EA0" w:rsidP="00DE38C0">
      <w:pPr>
        <w:tabs>
          <w:tab w:val="left" w:pos="3970"/>
        </w:tabs>
        <w:spacing w:after="0"/>
        <w:jc w:val="both"/>
        <w:rPr>
          <w:rFonts w:ascii="Arial" w:hAnsi="Arial" w:cs="Arial"/>
        </w:rPr>
      </w:pPr>
      <w:r w:rsidRPr="007464C8">
        <w:rPr>
          <w:rFonts w:ascii="Arial" w:hAnsi="Arial" w:cs="Arial"/>
        </w:rPr>
        <w:t>L’igname et le taro ont une place importante dans les cultures kanak. Leur présence dans les cérémonies coutumières marque la qualité des savoir-faire, le prestige et l’ancrage des clans dans leurs terroirs.</w:t>
      </w:r>
    </w:p>
    <w:p w:rsidR="00A5567E" w:rsidRDefault="00A5567E" w:rsidP="00DE38C0">
      <w:pPr>
        <w:tabs>
          <w:tab w:val="left" w:pos="3970"/>
        </w:tabs>
        <w:spacing w:after="0"/>
        <w:jc w:val="both"/>
        <w:rPr>
          <w:rFonts w:ascii="Arial" w:hAnsi="Arial" w:cs="Arial"/>
        </w:rPr>
      </w:pPr>
    </w:p>
    <w:p w:rsidR="005D2EA0" w:rsidRPr="007464C8" w:rsidRDefault="005D2EA0" w:rsidP="00DE38C0">
      <w:pPr>
        <w:tabs>
          <w:tab w:val="left" w:pos="3970"/>
        </w:tabs>
        <w:spacing w:after="0"/>
        <w:jc w:val="both"/>
        <w:rPr>
          <w:rFonts w:ascii="Arial" w:hAnsi="Arial" w:cs="Arial"/>
        </w:rPr>
      </w:pPr>
      <w:r w:rsidRPr="007464C8">
        <w:rPr>
          <w:rFonts w:ascii="Arial" w:hAnsi="Arial" w:cs="Arial"/>
        </w:rPr>
        <w:t>Les différents espaces de la communauté (tertres, clans) sont délimités par diverses plantes  qui ont une valeur symbolique forte (pin colonnaire, le cocotier, cordyline, peuplier, etc.).</w:t>
      </w:r>
    </w:p>
    <w:p w:rsidR="00A5567E" w:rsidRDefault="00A5567E" w:rsidP="00DE38C0">
      <w:pPr>
        <w:tabs>
          <w:tab w:val="left" w:pos="3970"/>
        </w:tabs>
        <w:spacing w:after="0"/>
        <w:jc w:val="both"/>
        <w:rPr>
          <w:rFonts w:ascii="Arial" w:hAnsi="Arial" w:cs="Arial"/>
          <w:b/>
        </w:rPr>
      </w:pPr>
    </w:p>
    <w:p w:rsidR="00A5567E" w:rsidRDefault="005D2EA0" w:rsidP="00DE38C0">
      <w:pPr>
        <w:tabs>
          <w:tab w:val="left" w:pos="3970"/>
        </w:tabs>
        <w:spacing w:after="0"/>
        <w:jc w:val="both"/>
        <w:rPr>
          <w:rFonts w:ascii="Arial" w:hAnsi="Arial" w:cs="Arial"/>
        </w:rPr>
      </w:pPr>
      <w:r w:rsidRPr="00DE38C0">
        <w:rPr>
          <w:rFonts w:ascii="Arial" w:hAnsi="Arial" w:cs="Arial"/>
          <w:b/>
        </w:rPr>
        <w:t>L’occupation de l’espace</w:t>
      </w:r>
    </w:p>
    <w:p w:rsidR="005D2EA0" w:rsidRPr="007464C8" w:rsidRDefault="00A5567E" w:rsidP="00DE38C0">
      <w:pPr>
        <w:tabs>
          <w:tab w:val="left" w:pos="3970"/>
        </w:tabs>
        <w:spacing w:after="0"/>
        <w:jc w:val="both"/>
        <w:rPr>
          <w:rFonts w:ascii="Arial" w:hAnsi="Arial" w:cs="Arial"/>
        </w:rPr>
      </w:pPr>
      <w:r>
        <w:rPr>
          <w:rFonts w:ascii="Arial" w:hAnsi="Arial" w:cs="Arial"/>
        </w:rPr>
        <w:t>D</w:t>
      </w:r>
      <w:r w:rsidR="005D2EA0" w:rsidRPr="00DE38C0">
        <w:rPr>
          <w:rFonts w:ascii="Arial" w:hAnsi="Arial" w:cs="Arial"/>
        </w:rPr>
        <w:t>ans la société kanak</w:t>
      </w:r>
      <w:r>
        <w:rPr>
          <w:rFonts w:ascii="Arial" w:hAnsi="Arial" w:cs="Arial"/>
        </w:rPr>
        <w:t>, elle</w:t>
      </w:r>
      <w:r w:rsidR="005D2EA0" w:rsidRPr="00DE38C0">
        <w:rPr>
          <w:rFonts w:ascii="Arial" w:hAnsi="Arial" w:cs="Arial"/>
        </w:rPr>
        <w:t xml:space="preserve"> renvoie à l’existence de tertres reconnus et à la</w:t>
      </w:r>
      <w:r w:rsidR="005D2EA0" w:rsidRPr="007464C8">
        <w:rPr>
          <w:rFonts w:ascii="Arial" w:hAnsi="Arial" w:cs="Arial"/>
        </w:rPr>
        <w:t xml:space="preserve"> maîtrise de cet espace notamment par l’habitat et par les cultures (igname, tarodière, jardin horticole, etc.). Cela est traduit dans</w:t>
      </w:r>
      <w:r w:rsidR="00667685">
        <w:rPr>
          <w:rFonts w:ascii="Arial" w:hAnsi="Arial" w:cs="Arial"/>
        </w:rPr>
        <w:t xml:space="preserve"> </w:t>
      </w:r>
      <w:r w:rsidR="005D2EA0" w:rsidRPr="007464C8">
        <w:rPr>
          <w:rFonts w:ascii="Arial" w:hAnsi="Arial" w:cs="Arial"/>
        </w:rPr>
        <w:t>la toponymie,</w:t>
      </w:r>
      <w:r w:rsidR="00667685">
        <w:rPr>
          <w:rFonts w:ascii="Arial" w:hAnsi="Arial" w:cs="Arial"/>
        </w:rPr>
        <w:t xml:space="preserve"> </w:t>
      </w:r>
      <w:r w:rsidR="005D2EA0" w:rsidRPr="007464C8">
        <w:rPr>
          <w:rFonts w:ascii="Arial" w:hAnsi="Arial" w:cs="Arial"/>
        </w:rPr>
        <w:t>dans les discours généalogiques et dans les récits de guerre. La cohabitation de clans dans un espace donné renvoie aux alliances et aux règles préservant la vie, la solidarité et la cohésion. L’usage et l’occupation d’un territoire, dans le respect des règles et des conditions coutumières prédéfinies, confèrent aux clans et familles intéressées une sécurité coutumière dont les chefferies sont garantes.</w:t>
      </w:r>
    </w:p>
    <w:p w:rsidR="00A5567E" w:rsidRDefault="00A5567E" w:rsidP="00DE38C0">
      <w:pPr>
        <w:tabs>
          <w:tab w:val="left" w:pos="3970"/>
        </w:tabs>
        <w:spacing w:after="0"/>
        <w:jc w:val="both"/>
        <w:rPr>
          <w:rFonts w:ascii="Arial" w:hAnsi="Arial" w:cs="Arial"/>
        </w:rPr>
      </w:pPr>
    </w:p>
    <w:p w:rsidR="005D2EA0" w:rsidRPr="007464C8" w:rsidRDefault="005D2EA0" w:rsidP="00DE38C0">
      <w:pPr>
        <w:tabs>
          <w:tab w:val="left" w:pos="3970"/>
        </w:tabs>
        <w:spacing w:after="0"/>
        <w:jc w:val="both"/>
        <w:rPr>
          <w:rFonts w:ascii="Arial" w:hAnsi="Arial" w:cs="Arial"/>
        </w:rPr>
      </w:pPr>
      <w:r w:rsidRPr="007464C8">
        <w:rPr>
          <w:rFonts w:ascii="Arial" w:hAnsi="Arial" w:cs="Arial"/>
        </w:rPr>
        <w:t>L’ancienneté du rapport à la terre donne un droit d’usage. Ce sont les plus anciens qui ont autorité pour accorder l’usage à d’autres clans. Le lien à la terre est constitué de la présence et de la mise en valeur de la terre. Il n’est jamais un acte de propriété. A chaque récolte, des offrandes symboliques sont apportées aux maîtres de la terre dans un acte de reconnaissance.</w:t>
      </w:r>
    </w:p>
    <w:p w:rsidR="00A5567E" w:rsidRDefault="00A5567E" w:rsidP="00DE38C0">
      <w:pPr>
        <w:tabs>
          <w:tab w:val="left" w:pos="3970"/>
        </w:tabs>
        <w:spacing w:after="0"/>
        <w:jc w:val="both"/>
        <w:rPr>
          <w:rFonts w:ascii="Arial" w:hAnsi="Arial" w:cs="Arial"/>
          <w:b/>
        </w:rPr>
      </w:pPr>
    </w:p>
    <w:p w:rsidR="00A5567E" w:rsidRDefault="005D2EA0" w:rsidP="00DE38C0">
      <w:pPr>
        <w:tabs>
          <w:tab w:val="left" w:pos="3970"/>
        </w:tabs>
        <w:spacing w:after="0"/>
        <w:jc w:val="both"/>
        <w:rPr>
          <w:rFonts w:ascii="Arial" w:hAnsi="Arial" w:cs="Arial"/>
          <w:b/>
        </w:rPr>
      </w:pPr>
      <w:r w:rsidRPr="00DE38C0">
        <w:rPr>
          <w:rFonts w:ascii="Arial" w:hAnsi="Arial" w:cs="Arial"/>
          <w:b/>
        </w:rPr>
        <w:t>La case</w:t>
      </w:r>
    </w:p>
    <w:p w:rsidR="005D2EA0" w:rsidRPr="007464C8" w:rsidRDefault="005D2EA0" w:rsidP="00DE38C0">
      <w:pPr>
        <w:tabs>
          <w:tab w:val="left" w:pos="3970"/>
        </w:tabs>
        <w:spacing w:after="0"/>
        <w:jc w:val="both"/>
        <w:rPr>
          <w:rFonts w:ascii="Arial" w:hAnsi="Arial" w:cs="Arial"/>
        </w:rPr>
      </w:pPr>
      <w:r w:rsidRPr="00DE38C0">
        <w:rPr>
          <w:rFonts w:ascii="Arial" w:hAnsi="Arial" w:cs="Arial"/>
        </w:rPr>
        <w:t>La grande case est le symbole du clan. Le poteau central est l’élément le plus</w:t>
      </w:r>
      <w:r w:rsidRPr="007464C8">
        <w:rPr>
          <w:rFonts w:ascii="Arial" w:hAnsi="Arial" w:cs="Arial"/>
        </w:rPr>
        <w:t xml:space="preserve"> important de la case, symbole du rassemblement des groupes, force et image de l’ancêtre, image du chef (de l’aîné), de la sacralité de la case. Au sommet de la case, la flèche faîtière marque un élan respectueux vers l’ancestralité. Elle est l’emblème du groupe, elle est généralement ornée en son centre d’une sculpture représentant le haut d’un corps humain ou un motif géométrique. La porte d’entrée (le seuil) est très basse. Elle a une valeur symbolique. En effet, pour pouvoir entrer dans la case, toute personne, quels que soient son rang et sa position au niveau de la tribu est obligée de se courber pour y entrer et cette position physique marque le respect pour la famille qui l’accueille et pour l’habitation qui a été construite. Les chambranles, plaques de bois sculptées et placées de part et d’autre de la porte, sont les gardiens de la case et les protecteurs de ses habitants.</w:t>
      </w:r>
    </w:p>
    <w:p w:rsidR="005D2EA0" w:rsidRPr="007464C8" w:rsidRDefault="005D2EA0" w:rsidP="00DE38C0">
      <w:pPr>
        <w:tabs>
          <w:tab w:val="left" w:pos="3970"/>
        </w:tabs>
        <w:spacing w:after="0"/>
        <w:jc w:val="both"/>
        <w:rPr>
          <w:rFonts w:ascii="Arial" w:hAnsi="Arial" w:cs="Arial"/>
          <w:i/>
        </w:rPr>
      </w:pPr>
      <w:r w:rsidRPr="007464C8">
        <w:rPr>
          <w:rFonts w:ascii="Arial" w:hAnsi="Arial" w:cs="Arial"/>
          <w:i/>
        </w:rPr>
        <w:t>(cf. fiche case)</w:t>
      </w:r>
    </w:p>
    <w:p w:rsidR="00A5567E" w:rsidRDefault="00A5567E" w:rsidP="00DE38C0">
      <w:pPr>
        <w:tabs>
          <w:tab w:val="left" w:pos="3970"/>
        </w:tabs>
        <w:spacing w:after="0"/>
        <w:jc w:val="both"/>
        <w:outlineLvl w:val="0"/>
        <w:rPr>
          <w:rFonts w:ascii="Arial" w:hAnsi="Arial" w:cs="Arial"/>
          <w:b/>
        </w:rPr>
      </w:pPr>
      <w:bookmarkStart w:id="192" w:name="_Toc476726218"/>
    </w:p>
    <w:p w:rsidR="005D2EA0" w:rsidRPr="00DE38C0" w:rsidRDefault="005D2EA0" w:rsidP="00DE38C0">
      <w:pPr>
        <w:tabs>
          <w:tab w:val="left" w:pos="3970"/>
        </w:tabs>
        <w:spacing w:after="0"/>
        <w:jc w:val="both"/>
        <w:outlineLvl w:val="0"/>
        <w:rPr>
          <w:rFonts w:ascii="Arial" w:hAnsi="Arial" w:cs="Arial"/>
          <w:b/>
        </w:rPr>
      </w:pPr>
      <w:r w:rsidRPr="00DE38C0">
        <w:rPr>
          <w:rFonts w:ascii="Arial" w:hAnsi="Arial" w:cs="Arial"/>
          <w:b/>
        </w:rPr>
        <w:t>L’organisation spatiale de la tribu</w:t>
      </w:r>
      <w:bookmarkEnd w:id="192"/>
    </w:p>
    <w:p w:rsidR="005D2EA0" w:rsidRPr="007464C8" w:rsidRDefault="005D2EA0" w:rsidP="00DE38C0">
      <w:pPr>
        <w:tabs>
          <w:tab w:val="left" w:pos="3970"/>
        </w:tabs>
        <w:spacing w:after="0"/>
        <w:jc w:val="both"/>
        <w:rPr>
          <w:rFonts w:ascii="Arial" w:hAnsi="Arial" w:cs="Arial"/>
        </w:rPr>
      </w:pPr>
      <w:r w:rsidRPr="007464C8">
        <w:rPr>
          <w:rFonts w:ascii="Arial" w:hAnsi="Arial" w:cs="Arial"/>
        </w:rPr>
        <w:t>Il ne peut y avoir de vie de groupe sans l’existence de lieux de rencontre, d’un cadre plus ou moins formalisé où chacun se reconnaît comme faisant partie d’une communauté basée sur le partage et la réciprocité. Ce qui caractérise la tribu et qui apparaît en premier lieu dans le paysage, c’est l’environnement des constructions, une pelouse, des cocotiers, une marque de sagacité pour leurs habitants et quelques pins colonnaires, symboles de force. Les abords des habitations font l’objet de soins particuliers</w:t>
      </w:r>
      <w:r w:rsidR="009A134D">
        <w:rPr>
          <w:rFonts w:ascii="Arial" w:hAnsi="Arial" w:cs="Arial"/>
        </w:rPr>
        <w:t xml:space="preserve"> :</w:t>
      </w:r>
      <w:r w:rsidRPr="007464C8">
        <w:rPr>
          <w:rFonts w:ascii="Arial" w:hAnsi="Arial" w:cs="Arial"/>
        </w:rPr>
        <w:t xml:space="preserve"> on y trouve des plantes ornementales (hibiscus, porcelaine), médicinales (</w:t>
      </w:r>
      <w:r w:rsidR="00A5567E">
        <w:rPr>
          <w:rFonts w:ascii="Arial" w:hAnsi="Arial" w:cs="Arial"/>
        </w:rPr>
        <w:t>hmitre</w:t>
      </w:r>
      <w:r w:rsidRPr="007464C8">
        <w:rPr>
          <w:rFonts w:ascii="Arial" w:hAnsi="Arial" w:cs="Arial"/>
        </w:rPr>
        <w:t xml:space="preserve">, aloevera) et protectrices (cordyline, </w:t>
      </w:r>
      <w:r w:rsidR="00A5567E" w:rsidRPr="007464C8">
        <w:rPr>
          <w:rFonts w:ascii="Arial" w:hAnsi="Arial" w:cs="Arial"/>
        </w:rPr>
        <w:t xml:space="preserve">coléus </w:t>
      </w:r>
      <w:r w:rsidRPr="007464C8">
        <w:rPr>
          <w:rFonts w:ascii="Arial" w:hAnsi="Arial" w:cs="Arial"/>
        </w:rPr>
        <w:t>etc.). La pelouse constitue par elle-même l’ornement traditionnel de l’espace habité. C’est la natte communautaire où les enfants jouent, où les vieux discutent, où les femmes préparent les aliments et où toutes les fêtes coutumières ont lieu. Il est significatif, par exemple, en Grande-Terre, que la mariée emporte dans le clan de son mari une motte de pelouse. Lorsqu’on rentre dans une tribu, plusieurs édifices retiennent désormais l’attention</w:t>
      </w:r>
      <w:r w:rsidR="009A134D">
        <w:rPr>
          <w:rFonts w:ascii="Arial" w:hAnsi="Arial" w:cs="Arial"/>
        </w:rPr>
        <w:t xml:space="preserve"> :</w:t>
      </w:r>
      <w:r w:rsidRPr="007464C8">
        <w:rPr>
          <w:rFonts w:ascii="Arial" w:hAnsi="Arial" w:cs="Arial"/>
        </w:rPr>
        <w:t xml:space="preserve"> un lieu de culte (chapelle ou temple), la maison commune, une école parfois, un dispensaire, peut-être un commerce. Le terrain de football ou de pétanque et le cimetière sont aussi les données permanentes du paysage de la tribu. Cette structuration de l’espace est contemporaine</w:t>
      </w:r>
      <w:r w:rsidR="009A134D">
        <w:rPr>
          <w:rFonts w:ascii="Arial" w:hAnsi="Arial" w:cs="Arial"/>
        </w:rPr>
        <w:t xml:space="preserve"> :</w:t>
      </w:r>
      <w:r w:rsidRPr="007464C8">
        <w:rPr>
          <w:rFonts w:ascii="Arial" w:hAnsi="Arial" w:cs="Arial"/>
        </w:rPr>
        <w:t xml:space="preserve"> les missions ont importé le modèle de village européen ; auparavant, l’habitat était dispersé et privilégiait les vallées au littoral.</w:t>
      </w:r>
    </w:p>
    <w:p w:rsidR="00A5567E" w:rsidRDefault="00A5567E" w:rsidP="00DE38C0">
      <w:pPr>
        <w:tabs>
          <w:tab w:val="left" w:pos="3970"/>
        </w:tabs>
        <w:spacing w:after="0"/>
        <w:jc w:val="both"/>
        <w:rPr>
          <w:rFonts w:ascii="Arial" w:hAnsi="Arial" w:cs="Arial"/>
          <w:b/>
          <w:u w:val="single"/>
        </w:rPr>
      </w:pPr>
    </w:p>
    <w:p w:rsidR="00A5567E" w:rsidRDefault="005D2EA0" w:rsidP="00DE38C0">
      <w:pPr>
        <w:tabs>
          <w:tab w:val="left" w:pos="3970"/>
        </w:tabs>
        <w:spacing w:after="0"/>
        <w:jc w:val="both"/>
        <w:rPr>
          <w:rFonts w:ascii="Arial" w:hAnsi="Arial" w:cs="Arial"/>
          <w:b/>
        </w:rPr>
      </w:pPr>
      <w:r w:rsidRPr="00A5567E">
        <w:rPr>
          <w:rFonts w:ascii="Arial" w:hAnsi="Arial" w:cs="Arial"/>
          <w:b/>
        </w:rPr>
        <w:t>La mesure du temps</w:t>
      </w:r>
    </w:p>
    <w:p w:rsidR="005D2EA0" w:rsidRPr="007464C8" w:rsidRDefault="00A5567E" w:rsidP="00DE38C0">
      <w:pPr>
        <w:tabs>
          <w:tab w:val="left" w:pos="3970"/>
        </w:tabs>
        <w:spacing w:after="0"/>
        <w:jc w:val="both"/>
        <w:rPr>
          <w:rFonts w:ascii="Arial" w:hAnsi="Arial" w:cs="Arial"/>
        </w:rPr>
      </w:pPr>
      <w:r w:rsidRPr="00A5567E">
        <w:rPr>
          <w:rFonts w:ascii="Arial" w:hAnsi="Arial" w:cs="Arial"/>
        </w:rPr>
        <w:t>La mesure du temps</w:t>
      </w:r>
      <w:r w:rsidR="00FA0236">
        <w:rPr>
          <w:rFonts w:ascii="Arial" w:hAnsi="Arial" w:cs="Arial"/>
        </w:rPr>
        <w:t xml:space="preserve"> </w:t>
      </w:r>
      <w:r w:rsidR="005D2EA0" w:rsidRPr="007464C8">
        <w:rPr>
          <w:rFonts w:ascii="Arial" w:hAnsi="Arial" w:cs="Arial"/>
        </w:rPr>
        <w:t>et la conception de l’espace sont indissociables. Le calendrier des saisons agricoles, qui double celui des lunes, se réfère à un très grand nombre de phénomènes naturels aussi décrits comme gouvernés par des cycles d’ascensions et de descentes. Tout le cycle agricole, en tout quatre saisons de durée inégale, est perçu comme une succession de mouvements vers le haut et vers le bas en fonction du développement du tubercule et/ou de la tige de l’igname qui sert ici de référence ultime. D’une manière générale, les lunes et saisons ne se superposent pas avec exactitude et c’est le calendrier écologique de la plante alimentaire la plus valorisée qui sert de repère au spécialiste des cultures de chaque terroir ou au chef de clan pour fixer le rituel qui ferme une année et ouvre la suivante.</w:t>
      </w:r>
    </w:p>
    <w:p w:rsidR="00A5567E" w:rsidRDefault="00A5567E" w:rsidP="00DE38C0">
      <w:pPr>
        <w:autoSpaceDE w:val="0"/>
        <w:autoSpaceDN w:val="0"/>
        <w:adjustRightInd w:val="0"/>
        <w:spacing w:after="0"/>
        <w:jc w:val="both"/>
        <w:outlineLvl w:val="0"/>
        <w:rPr>
          <w:rFonts w:ascii="Arial" w:hAnsi="Arial" w:cs="Arial"/>
          <w:b/>
          <w:u w:val="single"/>
        </w:rPr>
      </w:pPr>
      <w:bookmarkStart w:id="193" w:name="_Toc476726219"/>
    </w:p>
    <w:p w:rsidR="005D2EA0" w:rsidRPr="00A5567E" w:rsidRDefault="005D2EA0" w:rsidP="00DE38C0">
      <w:pPr>
        <w:autoSpaceDE w:val="0"/>
        <w:autoSpaceDN w:val="0"/>
        <w:adjustRightInd w:val="0"/>
        <w:spacing w:after="0"/>
        <w:jc w:val="both"/>
        <w:outlineLvl w:val="0"/>
        <w:rPr>
          <w:rFonts w:ascii="Arial" w:hAnsi="Arial" w:cs="Arial"/>
        </w:rPr>
      </w:pPr>
      <w:r w:rsidRPr="00A5567E">
        <w:rPr>
          <w:rFonts w:ascii="Arial" w:hAnsi="Arial" w:cs="Arial"/>
          <w:b/>
        </w:rPr>
        <w:t xml:space="preserve">Le calendrier de </w:t>
      </w:r>
      <w:bookmarkEnd w:id="193"/>
      <w:r w:rsidR="00C06F75" w:rsidRPr="00A5567E">
        <w:rPr>
          <w:rFonts w:ascii="Arial" w:hAnsi="Arial" w:cs="Arial"/>
          <w:b/>
        </w:rPr>
        <w:t>l’igname</w:t>
      </w:r>
    </w:p>
    <w:p w:rsidR="005D2EA0" w:rsidRPr="007464C8" w:rsidRDefault="005D2EA0" w:rsidP="00DE38C0">
      <w:pPr>
        <w:autoSpaceDE w:val="0"/>
        <w:autoSpaceDN w:val="0"/>
        <w:adjustRightInd w:val="0"/>
        <w:spacing w:after="0"/>
        <w:jc w:val="both"/>
        <w:outlineLvl w:val="0"/>
        <w:rPr>
          <w:rFonts w:ascii="Arial" w:hAnsi="Arial" w:cs="Arial"/>
        </w:rPr>
      </w:pPr>
      <w:bookmarkStart w:id="194" w:name="_Toc476726220"/>
      <w:r w:rsidRPr="007464C8">
        <w:rPr>
          <w:rFonts w:ascii="Arial" w:hAnsi="Arial" w:cs="Arial"/>
        </w:rPr>
        <w:t>Les diverses étapes de la pousse de l’igname sont annoncées par la faune et la flore</w:t>
      </w:r>
      <w:bookmarkEnd w:id="194"/>
      <w:r w:rsidR="00A5567E">
        <w:rPr>
          <w:rFonts w:ascii="Arial" w:hAnsi="Arial" w:cs="Arial"/>
        </w:rPr>
        <w:t>.</w:t>
      </w:r>
    </w:p>
    <w:p w:rsidR="005D2EA0" w:rsidRPr="007464C8" w:rsidRDefault="005D2EA0" w:rsidP="00DE38C0">
      <w:pPr>
        <w:spacing w:after="0"/>
        <w:rPr>
          <w:rFonts w:ascii="Arial" w:hAnsi="Arial" w:cs="Arial"/>
        </w:rPr>
      </w:pPr>
    </w:p>
    <w:p w:rsidR="005D2EA0" w:rsidRPr="007464C8" w:rsidRDefault="005D2EA0" w:rsidP="00DE38C0">
      <w:pPr>
        <w:spacing w:after="0"/>
        <w:rPr>
          <w:rFonts w:ascii="Arial" w:hAnsi="Arial" w:cs="Arial"/>
        </w:rPr>
      </w:pPr>
    </w:p>
    <w:p w:rsidR="005D2EA0" w:rsidRPr="007464C8" w:rsidRDefault="005D2EA0" w:rsidP="00DE38C0">
      <w:pPr>
        <w:spacing w:after="0"/>
        <w:rPr>
          <w:rFonts w:ascii="Arial" w:hAnsi="Arial" w:cs="Arial"/>
        </w:rPr>
      </w:pPr>
    </w:p>
    <w:p w:rsidR="005D2EA0" w:rsidRPr="007464C8" w:rsidRDefault="005D2EA0" w:rsidP="007464C8">
      <w:pPr>
        <w:rPr>
          <w:rFonts w:ascii="Arial" w:hAnsi="Arial" w:cs="Arial"/>
        </w:rPr>
      </w:pPr>
    </w:p>
    <w:p w:rsidR="005D2EA0" w:rsidRPr="007464C8" w:rsidRDefault="005D2EA0" w:rsidP="007464C8">
      <w:pPr>
        <w:rPr>
          <w:rFonts w:ascii="Arial" w:hAnsi="Arial" w:cs="Arial"/>
        </w:rPr>
      </w:pPr>
    </w:p>
    <w:p w:rsidR="00DE38C0" w:rsidRDefault="00DE38C0">
      <w:pPr>
        <w:rPr>
          <w:rFonts w:asciiTheme="majorHAnsi" w:eastAsiaTheme="majorEastAsia" w:hAnsiTheme="majorHAnsi" w:cstheme="majorBidi"/>
          <w:b/>
          <w:color w:val="4A442A" w:themeColor="background2" w:themeShade="40"/>
          <w:sz w:val="32"/>
          <w:szCs w:val="32"/>
          <w:u w:val="single"/>
        </w:rPr>
      </w:pPr>
      <w:bookmarkStart w:id="195" w:name="_Toc476726221"/>
      <w:bookmarkStart w:id="196" w:name="_Toc481584245"/>
      <w:r>
        <w:br w:type="page"/>
      </w:r>
    </w:p>
    <w:p w:rsidR="005D2EA0" w:rsidRPr="00385608" w:rsidRDefault="005D2EA0" w:rsidP="00177324">
      <w:pPr>
        <w:pStyle w:val="Titre1"/>
        <w:ind w:left="709" w:right="-427"/>
      </w:pPr>
      <w:bookmarkStart w:id="197" w:name="_Toc507683342"/>
      <w:r w:rsidRPr="00385608">
        <w:t>PROGRESSION PEDAGOGIQUE DE LA MATERNELLE AU LYCEE</w:t>
      </w:r>
      <w:bookmarkEnd w:id="195"/>
      <w:bookmarkEnd w:id="196"/>
      <w:bookmarkEnd w:id="197"/>
    </w:p>
    <w:p w:rsidR="005D2EA0" w:rsidRDefault="005D2EA0" w:rsidP="00385608">
      <w:pPr>
        <w:pStyle w:val="Titre2"/>
      </w:pPr>
      <w:bookmarkStart w:id="198" w:name="_Toc476726222"/>
      <w:bookmarkStart w:id="199" w:name="_Toc481584246"/>
      <w:r w:rsidRPr="00385608">
        <w:t>Objectifs généraux de connaissances et de compétences</w:t>
      </w:r>
      <w:bookmarkEnd w:id="198"/>
      <w:bookmarkEnd w:id="199"/>
    </w:p>
    <w:tbl>
      <w:tblPr>
        <w:tblStyle w:val="Grilledutableau"/>
        <w:tblW w:w="10687" w:type="dxa"/>
        <w:tblInd w:w="-459" w:type="dxa"/>
        <w:tblLayout w:type="fixed"/>
        <w:tblLook w:val="04A0" w:firstRow="1" w:lastRow="0" w:firstColumn="1" w:lastColumn="0" w:noHBand="0" w:noVBand="1"/>
      </w:tblPr>
      <w:tblGrid>
        <w:gridCol w:w="1955"/>
        <w:gridCol w:w="4366"/>
        <w:gridCol w:w="4366"/>
      </w:tblGrid>
      <w:tr w:rsidR="00EC6A21" w:rsidRPr="00E26C21" w:rsidTr="0080068D">
        <w:trPr>
          <w:trHeight w:val="328"/>
        </w:trPr>
        <w:tc>
          <w:tcPr>
            <w:tcW w:w="1955" w:type="dxa"/>
            <w:tcBorders>
              <w:top w:val="single" w:sz="18" w:space="0" w:color="auto"/>
              <w:left w:val="single" w:sz="18" w:space="0" w:color="auto"/>
              <w:bottom w:val="single" w:sz="18" w:space="0" w:color="auto"/>
              <w:right w:val="single" w:sz="18" w:space="0" w:color="auto"/>
            </w:tcBorders>
          </w:tcPr>
          <w:p w:rsidR="00EC6A21" w:rsidRPr="00E26C21" w:rsidRDefault="00EC6A21" w:rsidP="0080068D">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EC6A21" w:rsidRPr="00E26C21" w:rsidRDefault="00EC6A21" w:rsidP="0080068D">
            <w:pPr>
              <w:ind w:right="-24"/>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EC6A21" w:rsidRPr="00E26C21" w:rsidRDefault="00EC6A21" w:rsidP="0080068D">
            <w:pPr>
              <w:jc w:val="center"/>
              <w:rPr>
                <w:rFonts w:ascii="Arial" w:eastAsia="Times New Roman" w:hAnsi="Arial" w:cs="Arial"/>
                <w:b/>
              </w:rPr>
            </w:pPr>
            <w:r w:rsidRPr="00E26C21">
              <w:rPr>
                <w:rFonts w:ascii="Arial" w:eastAsia="Times New Roman" w:hAnsi="Arial" w:cs="Arial"/>
                <w:b/>
                <w:bCs/>
                <w:iCs/>
                <w:kern w:val="24"/>
              </w:rPr>
              <w:t>Compétences</w:t>
            </w:r>
          </w:p>
        </w:tc>
      </w:tr>
      <w:tr w:rsidR="00EC6A21" w:rsidRPr="00486086" w:rsidTr="0080068D">
        <w:trPr>
          <w:trHeight w:val="738"/>
        </w:trPr>
        <w:tc>
          <w:tcPr>
            <w:tcW w:w="1955" w:type="dxa"/>
            <w:vMerge w:val="restart"/>
            <w:tcBorders>
              <w:top w:val="single" w:sz="18" w:space="0" w:color="auto"/>
              <w:left w:val="single" w:sz="18" w:space="0" w:color="auto"/>
              <w:right w:val="single" w:sz="18" w:space="0" w:color="auto"/>
            </w:tcBorders>
            <w:vAlign w:val="center"/>
          </w:tcPr>
          <w:p w:rsidR="00EC6A21" w:rsidRPr="00E26C21" w:rsidRDefault="00EC6A21" w:rsidP="0080068D">
            <w:pPr>
              <w:jc w:val="center"/>
            </w:pPr>
            <w:r w:rsidRPr="00E26C21">
              <w:rPr>
                <w:rFonts w:ascii="Arial" w:eastAsia="Times New Roman" w:hAnsi="Arial" w:cs="Arial"/>
                <w:b/>
                <w:kern w:val="24"/>
              </w:rPr>
              <w:t>Ecole primaire : Réalités</w:t>
            </w:r>
          </w:p>
        </w:tc>
        <w:tc>
          <w:tcPr>
            <w:tcW w:w="4366" w:type="dxa"/>
            <w:tcBorders>
              <w:top w:val="single" w:sz="18" w:space="0" w:color="auto"/>
              <w:left w:val="single" w:sz="18" w:space="0" w:color="auto"/>
              <w:right w:val="single" w:sz="18" w:space="0" w:color="auto"/>
            </w:tcBorders>
            <w:vAlign w:val="center"/>
          </w:tcPr>
          <w:p w:rsidR="00EC6A21" w:rsidRPr="00EA586B" w:rsidRDefault="00EC6A21" w:rsidP="00A42525">
            <w:pPr>
              <w:pStyle w:val="Paragraphedeliste"/>
              <w:numPr>
                <w:ilvl w:val="0"/>
                <w:numId w:val="26"/>
              </w:numPr>
              <w:ind w:left="185" w:right="-166" w:hanging="170"/>
              <w:rPr>
                <w:rFonts w:ascii="Arial" w:hAnsi="Arial" w:cs="Arial"/>
                <w:sz w:val="20"/>
                <w:szCs w:val="20"/>
              </w:rPr>
            </w:pPr>
            <w:r w:rsidRPr="00EA586B">
              <w:rPr>
                <w:rFonts w:ascii="Arial" w:hAnsi="Arial" w:cs="Arial"/>
                <w:sz w:val="20"/>
                <w:szCs w:val="20"/>
              </w:rPr>
              <w:t>Le terroir kanak et son organisation spatiale :</w:t>
            </w:r>
          </w:p>
          <w:p w:rsidR="00EC6A21" w:rsidRPr="00EA586B" w:rsidRDefault="00EC6A21" w:rsidP="00EC6A21">
            <w:pPr>
              <w:rPr>
                <w:rFonts w:ascii="Arial" w:hAnsi="Arial" w:cs="Arial"/>
                <w:sz w:val="20"/>
                <w:szCs w:val="20"/>
              </w:rPr>
            </w:pPr>
            <w:r w:rsidRPr="00EA586B">
              <w:rPr>
                <w:rFonts w:ascii="Arial" w:hAnsi="Arial" w:cs="Arial"/>
                <w:sz w:val="20"/>
                <w:szCs w:val="20"/>
              </w:rPr>
              <w:t>- les différentes parties du terroir,</w:t>
            </w:r>
          </w:p>
          <w:p w:rsidR="00EC6A21" w:rsidRPr="00EA586B" w:rsidRDefault="00EC6A21" w:rsidP="00EC6A21">
            <w:pPr>
              <w:rPr>
                <w:rFonts w:ascii="Arial" w:hAnsi="Arial" w:cs="Arial"/>
                <w:sz w:val="20"/>
                <w:szCs w:val="20"/>
              </w:rPr>
            </w:pPr>
            <w:r w:rsidRPr="00EA586B">
              <w:rPr>
                <w:rFonts w:ascii="Arial" w:hAnsi="Arial" w:cs="Arial"/>
                <w:sz w:val="20"/>
                <w:szCs w:val="20"/>
              </w:rPr>
              <w:t>- les rivières, le lagon, le récif, la mer,</w:t>
            </w:r>
          </w:p>
          <w:p w:rsidR="00EC6A21" w:rsidRPr="00EA586B" w:rsidRDefault="00EC6A21" w:rsidP="00EC6A21">
            <w:pPr>
              <w:ind w:right="-24"/>
              <w:rPr>
                <w:rFonts w:ascii="Arial" w:hAnsi="Arial" w:cs="Arial"/>
                <w:sz w:val="20"/>
                <w:szCs w:val="20"/>
              </w:rPr>
            </w:pPr>
            <w:r w:rsidRPr="00EA586B">
              <w:rPr>
                <w:rFonts w:ascii="Arial" w:hAnsi="Arial" w:cs="Arial"/>
                <w:sz w:val="20"/>
                <w:szCs w:val="20"/>
              </w:rPr>
              <w:t>- la distribution de l’habitat, etc.</w:t>
            </w:r>
          </w:p>
        </w:tc>
        <w:tc>
          <w:tcPr>
            <w:tcW w:w="4366" w:type="dxa"/>
            <w:tcBorders>
              <w:top w:val="single" w:sz="18" w:space="0" w:color="auto"/>
              <w:left w:val="single" w:sz="18" w:space="0" w:color="auto"/>
              <w:right w:val="single" w:sz="18" w:space="0" w:color="auto"/>
            </w:tcBorders>
            <w:vAlign w:val="center"/>
          </w:tcPr>
          <w:p w:rsidR="00EC6A21" w:rsidRPr="00EA586B" w:rsidRDefault="00A42525" w:rsidP="0080068D">
            <w:pPr>
              <w:pStyle w:val="Paragraphedeliste"/>
              <w:numPr>
                <w:ilvl w:val="0"/>
                <w:numId w:val="26"/>
              </w:numPr>
              <w:ind w:left="185" w:hanging="170"/>
              <w:rPr>
                <w:rFonts w:ascii="Arial" w:hAnsi="Arial" w:cs="Arial"/>
                <w:sz w:val="20"/>
                <w:szCs w:val="20"/>
              </w:rPr>
            </w:pPr>
            <w:r w:rsidRPr="00EA586B">
              <w:rPr>
                <w:rFonts w:ascii="Arial" w:hAnsi="Arial" w:cs="Arial"/>
                <w:sz w:val="20"/>
                <w:szCs w:val="20"/>
              </w:rPr>
              <w:t>Connaître les caractéristiques d’une tribu, son organisation.</w:t>
            </w:r>
          </w:p>
        </w:tc>
      </w:tr>
      <w:tr w:rsidR="00EC6A21" w:rsidRPr="00486086" w:rsidTr="0010215A">
        <w:trPr>
          <w:trHeight w:val="718"/>
        </w:trPr>
        <w:tc>
          <w:tcPr>
            <w:tcW w:w="1955" w:type="dxa"/>
            <w:vMerge/>
            <w:tcBorders>
              <w:left w:val="single" w:sz="18" w:space="0" w:color="auto"/>
              <w:right w:val="single" w:sz="18" w:space="0" w:color="auto"/>
            </w:tcBorders>
          </w:tcPr>
          <w:p w:rsidR="00EC6A21" w:rsidRPr="00E26C21" w:rsidRDefault="00EC6A21" w:rsidP="0080068D">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EC6A21" w:rsidRPr="00EA586B" w:rsidRDefault="00EC6A21" w:rsidP="0080068D">
            <w:pPr>
              <w:pStyle w:val="Paragraphedeliste"/>
              <w:numPr>
                <w:ilvl w:val="0"/>
                <w:numId w:val="26"/>
              </w:numPr>
              <w:ind w:left="185" w:right="-24" w:hanging="170"/>
              <w:rPr>
                <w:rFonts w:ascii="Arial" w:hAnsi="Arial" w:cs="Arial"/>
                <w:sz w:val="20"/>
                <w:szCs w:val="20"/>
              </w:rPr>
            </w:pPr>
            <w:r w:rsidRPr="00EA586B">
              <w:rPr>
                <w:rFonts w:ascii="Arial" w:hAnsi="Arial" w:cs="Arial"/>
                <w:sz w:val="20"/>
                <w:szCs w:val="20"/>
              </w:rPr>
              <w:t>Les repères du temps kanak</w:t>
            </w:r>
            <w:r w:rsidR="00FA0236">
              <w:rPr>
                <w:rFonts w:ascii="Arial" w:hAnsi="Arial" w:cs="Arial"/>
                <w:sz w:val="20"/>
                <w:szCs w:val="20"/>
              </w:rPr>
              <w:t>.</w:t>
            </w:r>
          </w:p>
        </w:tc>
        <w:tc>
          <w:tcPr>
            <w:tcW w:w="4366" w:type="dxa"/>
            <w:tcBorders>
              <w:left w:val="single" w:sz="18" w:space="0" w:color="auto"/>
              <w:right w:val="single" w:sz="18" w:space="0" w:color="auto"/>
            </w:tcBorders>
            <w:vAlign w:val="center"/>
          </w:tcPr>
          <w:p w:rsidR="00EC6A21" w:rsidRPr="00EA586B" w:rsidRDefault="00A42525" w:rsidP="0080068D">
            <w:pPr>
              <w:pStyle w:val="Paragraphedeliste"/>
              <w:numPr>
                <w:ilvl w:val="0"/>
                <w:numId w:val="26"/>
              </w:numPr>
              <w:ind w:left="185" w:hanging="170"/>
              <w:rPr>
                <w:rFonts w:ascii="Arial" w:hAnsi="Arial" w:cs="Arial"/>
                <w:sz w:val="20"/>
                <w:szCs w:val="20"/>
              </w:rPr>
            </w:pPr>
            <w:r w:rsidRPr="00EA586B">
              <w:rPr>
                <w:rFonts w:ascii="Arial" w:hAnsi="Arial" w:cs="Arial"/>
                <w:sz w:val="20"/>
                <w:szCs w:val="20"/>
              </w:rPr>
              <w:t>Connaître les différents évènements coutumiers : deuil, mariage, fête de la nouvelle igname.</w:t>
            </w:r>
          </w:p>
        </w:tc>
      </w:tr>
      <w:tr w:rsidR="00EC6A21" w:rsidRPr="00486086" w:rsidTr="0010215A">
        <w:trPr>
          <w:trHeight w:val="842"/>
        </w:trPr>
        <w:tc>
          <w:tcPr>
            <w:tcW w:w="1955" w:type="dxa"/>
            <w:vMerge/>
            <w:tcBorders>
              <w:left w:val="single" w:sz="18" w:space="0" w:color="auto"/>
              <w:bottom w:val="single" w:sz="18" w:space="0" w:color="auto"/>
              <w:right w:val="single" w:sz="18" w:space="0" w:color="auto"/>
            </w:tcBorders>
          </w:tcPr>
          <w:p w:rsidR="00EC6A21" w:rsidRPr="00E26C21" w:rsidRDefault="00EC6A21" w:rsidP="0080068D">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EC6A21" w:rsidRPr="00EA586B" w:rsidRDefault="0010215A" w:rsidP="0080068D">
            <w:pPr>
              <w:pStyle w:val="Paragraphedeliste"/>
              <w:numPr>
                <w:ilvl w:val="0"/>
                <w:numId w:val="26"/>
              </w:numPr>
              <w:ind w:left="185" w:right="-24" w:hanging="170"/>
              <w:rPr>
                <w:rFonts w:ascii="Arial" w:hAnsi="Arial" w:cs="Arial"/>
                <w:color w:val="000000" w:themeColor="dark1"/>
                <w:kern w:val="24"/>
                <w:sz w:val="20"/>
                <w:szCs w:val="20"/>
              </w:rPr>
            </w:pPr>
            <w:r>
              <w:rPr>
                <w:rFonts w:ascii="Arial" w:hAnsi="Arial" w:cs="Arial"/>
                <w:sz w:val="20"/>
                <w:szCs w:val="20"/>
              </w:rPr>
              <w:t>Les activités</w:t>
            </w:r>
            <w:r w:rsidR="00A42525" w:rsidRPr="00EA586B">
              <w:rPr>
                <w:rFonts w:ascii="Arial" w:hAnsi="Arial" w:cs="Arial"/>
                <w:sz w:val="20"/>
                <w:szCs w:val="20"/>
              </w:rPr>
              <w:t xml:space="preserve"> «  économique</w:t>
            </w:r>
            <w:r>
              <w:rPr>
                <w:rFonts w:ascii="Arial" w:hAnsi="Arial" w:cs="Arial"/>
                <w:sz w:val="20"/>
                <w:szCs w:val="20"/>
              </w:rPr>
              <w:t>s</w:t>
            </w:r>
            <w:r w:rsidR="00A42525" w:rsidRPr="00EA586B">
              <w:rPr>
                <w:rFonts w:ascii="Arial" w:hAnsi="Arial" w:cs="Arial"/>
                <w:sz w:val="20"/>
                <w:szCs w:val="20"/>
              </w:rPr>
              <w:t> » : cultures, pêche, chasse, cueillette de vivres et de matériaux (construction, fabrication, …).</w:t>
            </w:r>
          </w:p>
        </w:tc>
        <w:tc>
          <w:tcPr>
            <w:tcW w:w="4366" w:type="dxa"/>
            <w:tcBorders>
              <w:left w:val="single" w:sz="18" w:space="0" w:color="auto"/>
              <w:bottom w:val="single" w:sz="18" w:space="0" w:color="auto"/>
              <w:right w:val="single" w:sz="18" w:space="0" w:color="auto"/>
            </w:tcBorders>
            <w:vAlign w:val="center"/>
          </w:tcPr>
          <w:p w:rsidR="00EC6A21" w:rsidRPr="00EA586B" w:rsidRDefault="0010215A" w:rsidP="0080068D">
            <w:pPr>
              <w:pStyle w:val="Paragraphedeliste"/>
              <w:numPr>
                <w:ilvl w:val="0"/>
                <w:numId w:val="26"/>
              </w:numPr>
              <w:ind w:left="185" w:hanging="170"/>
              <w:rPr>
                <w:rFonts w:ascii="Arial" w:eastAsia="Times New Roman" w:hAnsi="Arial" w:cs="Arial"/>
                <w:color w:val="000000" w:themeColor="dark1"/>
                <w:kern w:val="24"/>
                <w:sz w:val="20"/>
                <w:szCs w:val="20"/>
              </w:rPr>
            </w:pPr>
            <w:r>
              <w:rPr>
                <w:rFonts w:ascii="Arial" w:hAnsi="Arial" w:cs="Arial"/>
                <w:sz w:val="20"/>
                <w:szCs w:val="20"/>
              </w:rPr>
              <w:t>Repérer les types d’activités économiques liés à la pêche, à la chasse, à la culture…</w:t>
            </w:r>
          </w:p>
        </w:tc>
      </w:tr>
      <w:tr w:rsidR="00EC6A21" w:rsidRPr="00486086" w:rsidTr="0080068D">
        <w:trPr>
          <w:trHeight w:val="1120"/>
        </w:trPr>
        <w:tc>
          <w:tcPr>
            <w:tcW w:w="1955" w:type="dxa"/>
            <w:vMerge w:val="restart"/>
            <w:tcBorders>
              <w:top w:val="single" w:sz="18" w:space="0" w:color="auto"/>
              <w:left w:val="single" w:sz="18" w:space="0" w:color="auto"/>
              <w:right w:val="single" w:sz="18" w:space="0" w:color="auto"/>
            </w:tcBorders>
            <w:vAlign w:val="center"/>
          </w:tcPr>
          <w:p w:rsidR="00EC6A21" w:rsidRPr="00E26C21" w:rsidRDefault="00EC6A21" w:rsidP="0080068D">
            <w:pPr>
              <w:jc w:val="center"/>
              <w:rPr>
                <w:rFonts w:ascii="Arial" w:eastAsia="Times New Roman" w:hAnsi="Arial" w:cs="Arial"/>
                <w:b/>
                <w:kern w:val="24"/>
              </w:rPr>
            </w:pPr>
            <w:r w:rsidRPr="00E26C21">
              <w:rPr>
                <w:rFonts w:ascii="Arial" w:eastAsia="Times New Roman" w:hAnsi="Arial" w:cs="Arial"/>
                <w:b/>
                <w:kern w:val="24"/>
              </w:rPr>
              <w:t xml:space="preserve">Collège : </w:t>
            </w:r>
          </w:p>
          <w:p w:rsidR="00EC6A21" w:rsidRPr="00E26C21" w:rsidRDefault="00EC6A21" w:rsidP="0080068D">
            <w:pPr>
              <w:jc w:val="center"/>
            </w:pPr>
            <w:r w:rsidRPr="00E26C21">
              <w:rPr>
                <w:rFonts w:ascii="Arial" w:eastAsia="Times New Roman" w:hAnsi="Arial" w:cs="Arial"/>
                <w:b/>
                <w:kern w:val="24"/>
              </w:rPr>
              <w:t>discours et pratiques</w:t>
            </w:r>
          </w:p>
        </w:tc>
        <w:tc>
          <w:tcPr>
            <w:tcW w:w="4366" w:type="dxa"/>
            <w:tcBorders>
              <w:top w:val="single" w:sz="18" w:space="0" w:color="auto"/>
              <w:left w:val="single" w:sz="18" w:space="0" w:color="auto"/>
              <w:right w:val="single" w:sz="18" w:space="0" w:color="auto"/>
            </w:tcBorders>
            <w:vAlign w:val="center"/>
          </w:tcPr>
          <w:p w:rsidR="00EC6A21" w:rsidRPr="00EA586B" w:rsidRDefault="00A42525" w:rsidP="0080068D">
            <w:pPr>
              <w:pStyle w:val="Paragraphedeliste"/>
              <w:numPr>
                <w:ilvl w:val="0"/>
                <w:numId w:val="26"/>
              </w:numPr>
              <w:ind w:left="185" w:right="-24" w:hanging="170"/>
              <w:rPr>
                <w:rFonts w:ascii="Arial" w:hAnsi="Arial" w:cs="Arial"/>
                <w:sz w:val="20"/>
                <w:szCs w:val="20"/>
              </w:rPr>
            </w:pPr>
            <w:r w:rsidRPr="00EA586B">
              <w:rPr>
                <w:rFonts w:ascii="Arial" w:hAnsi="Arial" w:cs="Arial"/>
                <w:sz w:val="20"/>
                <w:szCs w:val="20"/>
              </w:rPr>
              <w:t>Les « lieux » :</w:t>
            </w:r>
          </w:p>
          <w:p w:rsidR="00FA0236" w:rsidRDefault="00A42525" w:rsidP="00A42525">
            <w:pPr>
              <w:rPr>
                <w:rFonts w:ascii="Arial" w:hAnsi="Arial" w:cs="Arial"/>
                <w:sz w:val="20"/>
                <w:szCs w:val="20"/>
              </w:rPr>
            </w:pPr>
            <w:r w:rsidRPr="00EA586B">
              <w:rPr>
                <w:rFonts w:ascii="Arial" w:hAnsi="Arial" w:cs="Arial"/>
                <w:sz w:val="20"/>
                <w:szCs w:val="20"/>
              </w:rPr>
              <w:t xml:space="preserve">- espaces sociaux, espaces cultivés, espaces </w:t>
            </w:r>
            <w:r w:rsidR="00FA0236">
              <w:rPr>
                <w:rFonts w:ascii="Arial" w:hAnsi="Arial" w:cs="Arial"/>
                <w:sz w:val="20"/>
                <w:szCs w:val="20"/>
              </w:rPr>
              <w:t xml:space="preserve">  </w:t>
            </w:r>
          </w:p>
          <w:p w:rsidR="00FA0236"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 xml:space="preserve">sacrés/interdits (autels, cimetières, crânes </w:t>
            </w:r>
          </w:p>
          <w:p w:rsidR="00A42525" w:rsidRPr="00EA586B"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des défunts, lieux de sacrifice…),</w:t>
            </w:r>
          </w:p>
          <w:p w:rsidR="00FA0236" w:rsidRDefault="00A42525" w:rsidP="00A42525">
            <w:pPr>
              <w:rPr>
                <w:rFonts w:ascii="Arial" w:hAnsi="Arial" w:cs="Arial"/>
                <w:sz w:val="20"/>
                <w:szCs w:val="20"/>
              </w:rPr>
            </w:pPr>
            <w:r w:rsidRPr="00EA586B">
              <w:rPr>
                <w:rFonts w:ascii="Arial" w:hAnsi="Arial" w:cs="Arial"/>
                <w:sz w:val="20"/>
                <w:szCs w:val="20"/>
              </w:rPr>
              <w:t xml:space="preserve">- les bois plantés au bord des routes pour les </w:t>
            </w:r>
          </w:p>
          <w:p w:rsidR="00A42525" w:rsidRPr="00EA586B"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tués,</w:t>
            </w:r>
          </w:p>
          <w:p w:rsidR="00A42525" w:rsidRPr="00EA586B" w:rsidRDefault="00A42525" w:rsidP="00A42525">
            <w:pPr>
              <w:ind w:right="-24"/>
              <w:rPr>
                <w:rFonts w:ascii="Arial" w:hAnsi="Arial" w:cs="Arial"/>
                <w:sz w:val="20"/>
                <w:szCs w:val="20"/>
              </w:rPr>
            </w:pPr>
            <w:r w:rsidRPr="00EA586B">
              <w:rPr>
                <w:rFonts w:ascii="Arial" w:hAnsi="Arial" w:cs="Arial"/>
                <w:sz w:val="20"/>
                <w:szCs w:val="20"/>
              </w:rPr>
              <w:t>- toponymie.</w:t>
            </w:r>
          </w:p>
        </w:tc>
        <w:tc>
          <w:tcPr>
            <w:tcW w:w="4366" w:type="dxa"/>
            <w:tcBorders>
              <w:top w:val="single" w:sz="18" w:space="0" w:color="auto"/>
              <w:left w:val="single" w:sz="18" w:space="0" w:color="auto"/>
              <w:right w:val="single" w:sz="18" w:space="0" w:color="auto"/>
            </w:tcBorders>
            <w:vAlign w:val="center"/>
          </w:tcPr>
          <w:p w:rsidR="00A42525" w:rsidRPr="00EA586B" w:rsidRDefault="00A42525" w:rsidP="00A42525">
            <w:pPr>
              <w:pStyle w:val="Paragraphedeliste"/>
              <w:numPr>
                <w:ilvl w:val="0"/>
                <w:numId w:val="26"/>
              </w:numPr>
              <w:ind w:left="185" w:hanging="170"/>
              <w:rPr>
                <w:rFonts w:ascii="Arial" w:hAnsi="Arial" w:cs="Arial"/>
                <w:color w:val="000000" w:themeColor="dark1"/>
                <w:kern w:val="24"/>
                <w:sz w:val="20"/>
                <w:szCs w:val="20"/>
              </w:rPr>
            </w:pPr>
            <w:r w:rsidRPr="00EA586B">
              <w:rPr>
                <w:rFonts w:ascii="Arial" w:hAnsi="Arial" w:cs="Arial"/>
                <w:color w:val="000000" w:themeColor="dark1"/>
                <w:kern w:val="24"/>
                <w:sz w:val="20"/>
                <w:szCs w:val="20"/>
              </w:rPr>
              <w:t>Définir la tribu : groupement de clan à partir de la colonisation.</w:t>
            </w:r>
          </w:p>
          <w:p w:rsidR="00EC6A21" w:rsidRPr="00EA586B" w:rsidRDefault="00A42525" w:rsidP="00A42525">
            <w:pPr>
              <w:pStyle w:val="Paragraphedeliste"/>
              <w:numPr>
                <w:ilvl w:val="0"/>
                <w:numId w:val="26"/>
              </w:numPr>
              <w:ind w:left="185" w:hanging="170"/>
              <w:rPr>
                <w:rFonts w:ascii="Arial" w:eastAsia="Times New Roman" w:hAnsi="Arial" w:cs="Arial"/>
                <w:sz w:val="20"/>
                <w:szCs w:val="20"/>
              </w:rPr>
            </w:pPr>
            <w:r w:rsidRPr="00EA586B">
              <w:rPr>
                <w:rFonts w:ascii="Arial" w:hAnsi="Arial" w:cs="Arial"/>
                <w:color w:val="000000" w:themeColor="dark1"/>
                <w:kern w:val="24"/>
                <w:sz w:val="20"/>
                <w:szCs w:val="20"/>
              </w:rPr>
              <w:t>Comparer la tribu d’hier et celle d’aujourd’hui (avant évangélisation-colonisation et après).</w:t>
            </w:r>
          </w:p>
        </w:tc>
      </w:tr>
      <w:tr w:rsidR="00A42525" w:rsidRPr="00486086" w:rsidTr="0080068D">
        <w:trPr>
          <w:trHeight w:val="1268"/>
        </w:trPr>
        <w:tc>
          <w:tcPr>
            <w:tcW w:w="1955" w:type="dxa"/>
            <w:vMerge/>
            <w:tcBorders>
              <w:left w:val="single" w:sz="18" w:space="0" w:color="auto"/>
              <w:right w:val="single" w:sz="18" w:space="0" w:color="auto"/>
            </w:tcBorders>
            <w:vAlign w:val="center"/>
          </w:tcPr>
          <w:p w:rsidR="00A42525" w:rsidRPr="00E26C21" w:rsidRDefault="00A42525" w:rsidP="0080068D">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A42525" w:rsidRPr="00EA586B" w:rsidRDefault="00A42525" w:rsidP="00A42525">
            <w:pPr>
              <w:pStyle w:val="Paragraphedeliste"/>
              <w:numPr>
                <w:ilvl w:val="0"/>
                <w:numId w:val="26"/>
              </w:numPr>
              <w:spacing w:line="256" w:lineRule="auto"/>
              <w:ind w:left="205" w:right="-24" w:hanging="205"/>
              <w:rPr>
                <w:rFonts w:ascii="Arial" w:eastAsia="Cambria" w:hAnsi="Arial" w:cs="Arial"/>
                <w:color w:val="000000" w:themeColor="dark1"/>
                <w:kern w:val="24"/>
                <w:sz w:val="20"/>
                <w:szCs w:val="20"/>
              </w:rPr>
            </w:pPr>
            <w:r w:rsidRPr="00EA586B">
              <w:rPr>
                <w:rFonts w:ascii="Arial" w:hAnsi="Arial" w:cs="Arial"/>
                <w:sz w:val="20"/>
                <w:szCs w:val="20"/>
              </w:rPr>
              <w:t>Eléments de cosmologie :</w:t>
            </w:r>
          </w:p>
          <w:p w:rsidR="00FA0236" w:rsidRDefault="00A42525" w:rsidP="00A42525">
            <w:pPr>
              <w:spacing w:line="256" w:lineRule="auto"/>
              <w:ind w:right="-24"/>
              <w:rPr>
                <w:rFonts w:ascii="Arial" w:hAnsi="Arial" w:cs="Arial"/>
                <w:spacing w:val="-4"/>
                <w:sz w:val="20"/>
                <w:szCs w:val="20"/>
              </w:rPr>
            </w:pPr>
            <w:r w:rsidRPr="00EA586B">
              <w:rPr>
                <w:rFonts w:ascii="Arial" w:hAnsi="Arial" w:cs="Arial"/>
                <w:sz w:val="20"/>
                <w:szCs w:val="20"/>
              </w:rPr>
              <w:t xml:space="preserve">- </w:t>
            </w:r>
            <w:r w:rsidRPr="00EE0462">
              <w:rPr>
                <w:rFonts w:ascii="Arial" w:hAnsi="Arial" w:cs="Arial"/>
                <w:spacing w:val="-4"/>
                <w:sz w:val="20"/>
                <w:szCs w:val="20"/>
              </w:rPr>
              <w:t xml:space="preserve">tripartition de l’univers dans la verticalité : le sol, </w:t>
            </w:r>
          </w:p>
          <w:p w:rsidR="00A42525" w:rsidRPr="00EA586B" w:rsidRDefault="00FA0236" w:rsidP="00A42525">
            <w:pPr>
              <w:spacing w:line="256" w:lineRule="auto"/>
              <w:ind w:right="-24"/>
              <w:rPr>
                <w:rFonts w:ascii="Arial" w:eastAsia="Cambria" w:hAnsi="Arial" w:cs="Arial"/>
                <w:color w:val="000000" w:themeColor="dark1"/>
                <w:kern w:val="24"/>
                <w:sz w:val="20"/>
                <w:szCs w:val="20"/>
              </w:rPr>
            </w:pPr>
            <w:r>
              <w:rPr>
                <w:rFonts w:ascii="Arial" w:hAnsi="Arial" w:cs="Arial"/>
                <w:spacing w:val="-4"/>
                <w:sz w:val="20"/>
                <w:szCs w:val="20"/>
              </w:rPr>
              <w:t xml:space="preserve">  </w:t>
            </w:r>
            <w:r w:rsidR="00A42525" w:rsidRPr="00EE0462">
              <w:rPr>
                <w:rFonts w:ascii="Arial" w:hAnsi="Arial" w:cs="Arial"/>
                <w:spacing w:val="-4"/>
                <w:sz w:val="20"/>
                <w:szCs w:val="20"/>
              </w:rPr>
              <w:t>ce qui est en dessous, ce qui est au-dessus,</w:t>
            </w:r>
          </w:p>
          <w:p w:rsidR="00FA0236" w:rsidRDefault="00A42525" w:rsidP="00A42525">
            <w:pPr>
              <w:rPr>
                <w:rFonts w:ascii="Arial" w:hAnsi="Arial" w:cs="Arial"/>
                <w:sz w:val="20"/>
                <w:szCs w:val="20"/>
              </w:rPr>
            </w:pPr>
            <w:r w:rsidRPr="00EA586B">
              <w:rPr>
                <w:rFonts w:ascii="Arial" w:hAnsi="Arial" w:cs="Arial"/>
                <w:sz w:val="20"/>
                <w:szCs w:val="20"/>
              </w:rPr>
              <w:t xml:space="preserve">- espace humanisé et socialisé/espace </w:t>
            </w:r>
          </w:p>
          <w:p w:rsidR="00A42525" w:rsidRPr="00EA586B"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sauvage...,</w:t>
            </w:r>
          </w:p>
          <w:p w:rsidR="00A42525" w:rsidRPr="00EA586B" w:rsidRDefault="00A42525" w:rsidP="00A42525">
            <w:pPr>
              <w:spacing w:line="256" w:lineRule="auto"/>
              <w:ind w:right="-24"/>
              <w:rPr>
                <w:rFonts w:ascii="Arial" w:eastAsia="Cambria" w:hAnsi="Arial" w:cs="Arial"/>
                <w:color w:val="000000" w:themeColor="dark1"/>
                <w:kern w:val="24"/>
                <w:sz w:val="20"/>
                <w:szCs w:val="20"/>
              </w:rPr>
            </w:pPr>
            <w:r w:rsidRPr="00EA586B">
              <w:rPr>
                <w:rFonts w:ascii="Arial" w:hAnsi="Arial" w:cs="Arial"/>
                <w:sz w:val="20"/>
                <w:szCs w:val="20"/>
              </w:rPr>
              <w:t>- monde visible/invisible, communications.</w:t>
            </w:r>
          </w:p>
        </w:tc>
        <w:tc>
          <w:tcPr>
            <w:tcW w:w="4366" w:type="dxa"/>
            <w:vMerge w:val="restart"/>
            <w:tcBorders>
              <w:left w:val="single" w:sz="18" w:space="0" w:color="auto"/>
              <w:right w:val="single" w:sz="18" w:space="0" w:color="auto"/>
            </w:tcBorders>
            <w:vAlign w:val="center"/>
          </w:tcPr>
          <w:p w:rsidR="00A42525" w:rsidRPr="00EA586B" w:rsidRDefault="00A42525" w:rsidP="00A42525">
            <w:pPr>
              <w:pStyle w:val="Paragraphedeliste"/>
              <w:numPr>
                <w:ilvl w:val="0"/>
                <w:numId w:val="26"/>
              </w:numPr>
              <w:ind w:left="185" w:hanging="170"/>
              <w:rPr>
                <w:rFonts w:ascii="Arial" w:hAnsi="Arial" w:cs="Arial"/>
                <w:sz w:val="20"/>
                <w:szCs w:val="20"/>
              </w:rPr>
            </w:pPr>
            <w:r w:rsidRPr="00EA586B">
              <w:rPr>
                <w:rFonts w:ascii="Arial" w:hAnsi="Arial" w:cs="Arial"/>
                <w:sz w:val="20"/>
                <w:szCs w:val="20"/>
              </w:rPr>
              <w:t>Comprendre le lien de la famille/ clan à l’espace mer, à l’espace sol, à l’espace montagne (relation viscérale, affective, spirituelle) :</w:t>
            </w:r>
          </w:p>
          <w:p w:rsidR="00A42525" w:rsidRPr="00EA586B" w:rsidRDefault="00A42525" w:rsidP="00A42525">
            <w:pPr>
              <w:rPr>
                <w:rFonts w:ascii="Arial" w:hAnsi="Arial" w:cs="Arial"/>
                <w:sz w:val="20"/>
                <w:szCs w:val="20"/>
              </w:rPr>
            </w:pPr>
            <w:r w:rsidRPr="00EA586B">
              <w:rPr>
                <w:rFonts w:ascii="Arial" w:hAnsi="Arial" w:cs="Arial"/>
                <w:sz w:val="20"/>
                <w:szCs w:val="20"/>
              </w:rPr>
              <w:t>- cérémonies coutumières,</w:t>
            </w:r>
          </w:p>
          <w:p w:rsidR="00A42525" w:rsidRPr="00EA586B" w:rsidRDefault="00A42525" w:rsidP="00A42525">
            <w:pPr>
              <w:rPr>
                <w:rFonts w:ascii="Arial" w:hAnsi="Arial" w:cs="Arial"/>
                <w:sz w:val="20"/>
                <w:szCs w:val="20"/>
              </w:rPr>
            </w:pPr>
            <w:r w:rsidRPr="00EA586B">
              <w:rPr>
                <w:rFonts w:ascii="Arial" w:hAnsi="Arial" w:cs="Arial"/>
                <w:sz w:val="20"/>
                <w:szCs w:val="20"/>
              </w:rPr>
              <w:t>- gestes d’allégeance,</w:t>
            </w:r>
          </w:p>
          <w:p w:rsidR="00A42525" w:rsidRPr="00EA586B" w:rsidRDefault="00A42525" w:rsidP="00A42525">
            <w:pPr>
              <w:rPr>
                <w:rFonts w:ascii="Arial" w:eastAsia="Times New Roman" w:hAnsi="Arial" w:cs="Arial"/>
                <w:color w:val="000000" w:themeColor="dark1"/>
                <w:kern w:val="24"/>
                <w:sz w:val="20"/>
                <w:szCs w:val="20"/>
              </w:rPr>
            </w:pPr>
            <w:r w:rsidRPr="00EA586B">
              <w:rPr>
                <w:rFonts w:ascii="Arial" w:hAnsi="Arial" w:cs="Arial"/>
                <w:sz w:val="20"/>
                <w:szCs w:val="20"/>
              </w:rPr>
              <w:t>- les plantes et leur fonction symbolique,</w:t>
            </w:r>
          </w:p>
        </w:tc>
      </w:tr>
      <w:tr w:rsidR="00A42525" w:rsidRPr="00486086" w:rsidTr="00EA586B">
        <w:trPr>
          <w:trHeight w:val="617"/>
        </w:trPr>
        <w:tc>
          <w:tcPr>
            <w:tcW w:w="1955" w:type="dxa"/>
            <w:vMerge/>
            <w:tcBorders>
              <w:left w:val="single" w:sz="18" w:space="0" w:color="auto"/>
              <w:bottom w:val="single" w:sz="18" w:space="0" w:color="auto"/>
              <w:right w:val="single" w:sz="18" w:space="0" w:color="auto"/>
            </w:tcBorders>
            <w:vAlign w:val="center"/>
          </w:tcPr>
          <w:p w:rsidR="00A42525" w:rsidRPr="00E26C21" w:rsidRDefault="00A42525" w:rsidP="0080068D">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A42525" w:rsidRPr="00EA586B" w:rsidRDefault="00A42525" w:rsidP="00A42525">
            <w:pPr>
              <w:pStyle w:val="Paragraphedeliste"/>
              <w:numPr>
                <w:ilvl w:val="0"/>
                <w:numId w:val="26"/>
              </w:numPr>
              <w:ind w:left="185" w:hanging="170"/>
              <w:rPr>
                <w:rFonts w:ascii="Arial" w:hAnsi="Arial" w:cs="Arial"/>
                <w:sz w:val="20"/>
                <w:szCs w:val="20"/>
              </w:rPr>
            </w:pPr>
            <w:r w:rsidRPr="00EA586B">
              <w:rPr>
                <w:rFonts w:ascii="Arial" w:hAnsi="Arial" w:cs="Arial"/>
                <w:sz w:val="20"/>
                <w:szCs w:val="20"/>
              </w:rPr>
              <w:t>Les modalités du lien à la terre :</w:t>
            </w:r>
          </w:p>
          <w:p w:rsidR="00A42525" w:rsidRPr="00EA586B" w:rsidRDefault="00A42525" w:rsidP="00A42525">
            <w:pPr>
              <w:spacing w:line="256" w:lineRule="auto"/>
              <w:ind w:right="-24"/>
              <w:rPr>
                <w:rFonts w:ascii="Arial" w:hAnsi="Arial" w:cs="Arial"/>
                <w:sz w:val="20"/>
                <w:szCs w:val="20"/>
              </w:rPr>
            </w:pPr>
            <w:r w:rsidRPr="00EA586B">
              <w:rPr>
                <w:rFonts w:ascii="Arial" w:hAnsi="Arial" w:cs="Arial"/>
                <w:sz w:val="20"/>
                <w:szCs w:val="20"/>
              </w:rPr>
              <w:t>- premiers défricheurs et propriétaires fonciers,</w:t>
            </w:r>
          </w:p>
          <w:p w:rsidR="00A42525" w:rsidRPr="00EA586B" w:rsidRDefault="00A42525" w:rsidP="00A42525">
            <w:pPr>
              <w:rPr>
                <w:rFonts w:ascii="Arial" w:hAnsi="Arial" w:cs="Arial"/>
                <w:sz w:val="20"/>
                <w:szCs w:val="20"/>
              </w:rPr>
            </w:pPr>
            <w:r w:rsidRPr="00EA586B">
              <w:rPr>
                <w:rFonts w:ascii="Arial" w:hAnsi="Arial" w:cs="Arial"/>
                <w:sz w:val="20"/>
                <w:szCs w:val="20"/>
              </w:rPr>
              <w:t>- tenure foncière,</w:t>
            </w:r>
          </w:p>
          <w:p w:rsidR="00A42525" w:rsidRPr="00EA586B" w:rsidRDefault="00A42525" w:rsidP="00A42525">
            <w:pPr>
              <w:rPr>
                <w:rFonts w:ascii="Arial" w:hAnsi="Arial" w:cs="Arial"/>
                <w:sz w:val="20"/>
                <w:szCs w:val="20"/>
              </w:rPr>
            </w:pPr>
            <w:r w:rsidRPr="00EA586B">
              <w:rPr>
                <w:rFonts w:ascii="Arial" w:hAnsi="Arial" w:cs="Arial"/>
                <w:sz w:val="20"/>
                <w:szCs w:val="20"/>
              </w:rPr>
              <w:t>- propriété, possession, héritage,</w:t>
            </w:r>
          </w:p>
          <w:p w:rsidR="00FA0236" w:rsidRDefault="00A42525" w:rsidP="00A42525">
            <w:pPr>
              <w:rPr>
                <w:rFonts w:ascii="Arial" w:hAnsi="Arial" w:cs="Arial"/>
                <w:sz w:val="20"/>
                <w:szCs w:val="20"/>
              </w:rPr>
            </w:pPr>
            <w:r w:rsidRPr="00EA586B">
              <w:rPr>
                <w:rFonts w:ascii="Arial" w:hAnsi="Arial" w:cs="Arial"/>
                <w:sz w:val="20"/>
                <w:szCs w:val="20"/>
              </w:rPr>
              <w:t xml:space="preserve">- transmission de la terre (terres cultivées, </w:t>
            </w:r>
          </w:p>
          <w:p w:rsidR="00A42525" w:rsidRPr="00EA586B"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lieux de chasse, pêche, cueillette…),</w:t>
            </w:r>
          </w:p>
          <w:p w:rsidR="00FA0236" w:rsidRDefault="00A42525" w:rsidP="00A42525">
            <w:pPr>
              <w:spacing w:line="256" w:lineRule="auto"/>
              <w:ind w:right="-24"/>
              <w:rPr>
                <w:rFonts w:ascii="Arial" w:hAnsi="Arial" w:cs="Arial"/>
                <w:sz w:val="20"/>
                <w:szCs w:val="20"/>
              </w:rPr>
            </w:pPr>
            <w:r w:rsidRPr="00EA586B">
              <w:rPr>
                <w:rFonts w:ascii="Arial" w:hAnsi="Arial" w:cs="Arial"/>
                <w:sz w:val="20"/>
                <w:szCs w:val="20"/>
              </w:rPr>
              <w:t xml:space="preserve">- don de la terre (en coupant la racine/sans </w:t>
            </w:r>
          </w:p>
          <w:p w:rsidR="00A42525" w:rsidRPr="00EA586B" w:rsidRDefault="00FA0236" w:rsidP="00A42525">
            <w:pPr>
              <w:spacing w:line="256" w:lineRule="auto"/>
              <w:ind w:right="-24"/>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couper la racine…).</w:t>
            </w:r>
          </w:p>
          <w:p w:rsidR="00A42525" w:rsidRPr="00EA586B" w:rsidRDefault="00A42525" w:rsidP="00A42525">
            <w:pPr>
              <w:pStyle w:val="Paragraphedeliste"/>
              <w:numPr>
                <w:ilvl w:val="0"/>
                <w:numId w:val="26"/>
              </w:numPr>
              <w:ind w:left="185" w:hanging="170"/>
              <w:rPr>
                <w:rFonts w:ascii="Arial" w:eastAsia="Cambria" w:hAnsi="Arial" w:cs="Arial"/>
                <w:color w:val="000000" w:themeColor="dark1"/>
                <w:kern w:val="24"/>
                <w:sz w:val="20"/>
                <w:szCs w:val="20"/>
              </w:rPr>
            </w:pPr>
            <w:r w:rsidRPr="00EA586B">
              <w:rPr>
                <w:rFonts w:ascii="Arial" w:hAnsi="Arial" w:cs="Arial"/>
                <w:sz w:val="20"/>
                <w:szCs w:val="20"/>
              </w:rPr>
              <w:t>Partage et distribution des vivres (produits ou acquis).</w:t>
            </w:r>
          </w:p>
        </w:tc>
        <w:tc>
          <w:tcPr>
            <w:tcW w:w="4366" w:type="dxa"/>
            <w:vMerge/>
            <w:tcBorders>
              <w:left w:val="single" w:sz="18" w:space="0" w:color="auto"/>
              <w:bottom w:val="single" w:sz="18" w:space="0" w:color="auto"/>
              <w:right w:val="single" w:sz="18" w:space="0" w:color="auto"/>
            </w:tcBorders>
            <w:vAlign w:val="center"/>
          </w:tcPr>
          <w:p w:rsidR="00A42525" w:rsidRPr="00EA586B" w:rsidRDefault="00A42525" w:rsidP="0080068D">
            <w:pPr>
              <w:pStyle w:val="Paragraphedeliste"/>
              <w:numPr>
                <w:ilvl w:val="0"/>
                <w:numId w:val="26"/>
              </w:numPr>
              <w:ind w:left="185" w:hanging="170"/>
              <w:rPr>
                <w:rFonts w:ascii="Arial" w:eastAsia="Times New Roman" w:hAnsi="Arial" w:cs="Arial"/>
                <w:color w:val="000000" w:themeColor="dark1"/>
                <w:kern w:val="24"/>
                <w:sz w:val="20"/>
                <w:szCs w:val="20"/>
              </w:rPr>
            </w:pPr>
          </w:p>
        </w:tc>
      </w:tr>
      <w:tr w:rsidR="00EC6A21" w:rsidRPr="00486086" w:rsidTr="00EA586B">
        <w:trPr>
          <w:trHeight w:val="1232"/>
        </w:trPr>
        <w:tc>
          <w:tcPr>
            <w:tcW w:w="1955" w:type="dxa"/>
            <w:vMerge w:val="restart"/>
            <w:tcBorders>
              <w:top w:val="single" w:sz="18" w:space="0" w:color="auto"/>
              <w:left w:val="single" w:sz="18" w:space="0" w:color="auto"/>
              <w:right w:val="single" w:sz="18" w:space="0" w:color="auto"/>
            </w:tcBorders>
            <w:vAlign w:val="center"/>
          </w:tcPr>
          <w:p w:rsidR="00EC6A21" w:rsidRPr="00E26C21" w:rsidRDefault="00EC6A21" w:rsidP="0080068D">
            <w:pPr>
              <w:jc w:val="center"/>
              <w:rPr>
                <w:rFonts w:ascii="Arial" w:eastAsia="Times New Roman" w:hAnsi="Arial" w:cs="Arial"/>
                <w:b/>
                <w:kern w:val="24"/>
              </w:rPr>
            </w:pPr>
            <w:r w:rsidRPr="00E26C21">
              <w:rPr>
                <w:rFonts w:ascii="Arial" w:eastAsia="Times New Roman" w:hAnsi="Arial" w:cs="Arial"/>
                <w:b/>
                <w:kern w:val="24"/>
              </w:rPr>
              <w:t xml:space="preserve">Lycée : </w:t>
            </w:r>
          </w:p>
          <w:p w:rsidR="00EC6A21" w:rsidRPr="00E26C21" w:rsidRDefault="00EC6A21" w:rsidP="0080068D">
            <w:pPr>
              <w:jc w:val="center"/>
              <w:rPr>
                <w:rFonts w:ascii="Arial" w:eastAsia="Times New Roman" w:hAnsi="Arial" w:cs="Arial"/>
                <w:b/>
              </w:rPr>
            </w:pPr>
            <w:r w:rsidRPr="00E26C21">
              <w:rPr>
                <w:rFonts w:ascii="Arial" w:eastAsia="Times New Roman" w:hAnsi="Arial" w:cs="Arial"/>
                <w:b/>
                <w:kern w:val="24"/>
              </w:rPr>
              <w:t>concepts et valeurs</w:t>
            </w:r>
          </w:p>
        </w:tc>
        <w:tc>
          <w:tcPr>
            <w:tcW w:w="4366" w:type="dxa"/>
            <w:tcBorders>
              <w:top w:val="single" w:sz="18" w:space="0" w:color="auto"/>
              <w:left w:val="single" w:sz="18" w:space="0" w:color="auto"/>
              <w:bottom w:val="single" w:sz="2" w:space="0" w:color="auto"/>
              <w:right w:val="single" w:sz="18" w:space="0" w:color="auto"/>
            </w:tcBorders>
            <w:vAlign w:val="center"/>
          </w:tcPr>
          <w:p w:rsidR="00EC6A21" w:rsidRPr="00EA586B" w:rsidRDefault="00A42525" w:rsidP="0080068D">
            <w:pPr>
              <w:pStyle w:val="Paragraphedeliste"/>
              <w:numPr>
                <w:ilvl w:val="0"/>
                <w:numId w:val="26"/>
              </w:numPr>
              <w:ind w:left="185" w:hanging="170"/>
              <w:rPr>
                <w:rFonts w:ascii="Arial" w:hAnsi="Arial" w:cs="Arial"/>
                <w:sz w:val="20"/>
                <w:szCs w:val="20"/>
              </w:rPr>
            </w:pPr>
            <w:r w:rsidRPr="00EA586B">
              <w:rPr>
                <w:rFonts w:ascii="Arial" w:hAnsi="Arial" w:cs="Arial"/>
                <w:sz w:val="20"/>
                <w:szCs w:val="20"/>
              </w:rPr>
              <w:t>Terre et vie :</w:t>
            </w:r>
          </w:p>
          <w:p w:rsidR="00A42525" w:rsidRPr="00EA586B" w:rsidRDefault="00A42525" w:rsidP="00A42525">
            <w:pPr>
              <w:rPr>
                <w:rFonts w:ascii="Arial" w:hAnsi="Arial" w:cs="Arial"/>
                <w:sz w:val="20"/>
                <w:szCs w:val="20"/>
              </w:rPr>
            </w:pPr>
            <w:r w:rsidRPr="00EA586B">
              <w:rPr>
                <w:rFonts w:ascii="Arial" w:hAnsi="Arial" w:cs="Arial"/>
                <w:sz w:val="20"/>
                <w:szCs w:val="20"/>
              </w:rPr>
              <w:t>- tout part de la terre et tout y revient,</w:t>
            </w:r>
          </w:p>
          <w:p w:rsidR="00FA0236" w:rsidRDefault="00A42525" w:rsidP="00A42525">
            <w:pPr>
              <w:rPr>
                <w:rFonts w:ascii="Arial" w:hAnsi="Arial" w:cs="Arial"/>
                <w:sz w:val="20"/>
                <w:szCs w:val="20"/>
              </w:rPr>
            </w:pPr>
            <w:r w:rsidRPr="00EA586B">
              <w:rPr>
                <w:rFonts w:ascii="Arial" w:hAnsi="Arial" w:cs="Arial"/>
                <w:sz w:val="20"/>
                <w:szCs w:val="20"/>
              </w:rPr>
              <w:t xml:space="preserve">- l’esprit ancestral (totem) et le lien à la terre ; </w:t>
            </w:r>
          </w:p>
          <w:p w:rsidR="00A42525" w:rsidRPr="00EA586B" w:rsidRDefault="00FA0236" w:rsidP="00A42525">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la terre est le sang des morts,</w:t>
            </w:r>
          </w:p>
          <w:p w:rsidR="00FA0236" w:rsidRDefault="00A42525" w:rsidP="00A42525">
            <w:pPr>
              <w:rPr>
                <w:rFonts w:ascii="Arial" w:hAnsi="Arial" w:cs="Arial"/>
                <w:sz w:val="20"/>
                <w:szCs w:val="20"/>
              </w:rPr>
            </w:pPr>
            <w:r w:rsidRPr="00EA586B">
              <w:rPr>
                <w:rFonts w:ascii="Arial" w:hAnsi="Arial" w:cs="Arial"/>
                <w:sz w:val="20"/>
                <w:szCs w:val="20"/>
              </w:rPr>
              <w:t xml:space="preserve">- les grands mythes cosmogoniques connus </w:t>
            </w:r>
          </w:p>
          <w:p w:rsidR="00A42525" w:rsidRPr="00EA586B" w:rsidRDefault="00FA0236" w:rsidP="0010215A">
            <w:pPr>
              <w:rPr>
                <w:rFonts w:ascii="Arial" w:hAnsi="Arial" w:cs="Arial"/>
                <w:sz w:val="20"/>
                <w:szCs w:val="20"/>
              </w:rPr>
            </w:pPr>
            <w:r>
              <w:rPr>
                <w:rFonts w:ascii="Arial" w:hAnsi="Arial" w:cs="Arial"/>
                <w:sz w:val="20"/>
                <w:szCs w:val="20"/>
              </w:rPr>
              <w:t xml:space="preserve">  </w:t>
            </w:r>
            <w:r w:rsidR="00A42525" w:rsidRPr="00EA586B">
              <w:rPr>
                <w:rFonts w:ascii="Arial" w:hAnsi="Arial" w:cs="Arial"/>
                <w:sz w:val="20"/>
                <w:szCs w:val="20"/>
              </w:rPr>
              <w:t xml:space="preserve">(aires Paicî, Hoot </w:t>
            </w:r>
            <w:r w:rsidR="0010215A">
              <w:rPr>
                <w:rFonts w:ascii="Arial" w:hAnsi="Arial" w:cs="Arial"/>
                <w:sz w:val="20"/>
                <w:szCs w:val="20"/>
              </w:rPr>
              <w:t>M</w:t>
            </w:r>
            <w:r w:rsidR="00A42525" w:rsidRPr="00EA586B">
              <w:rPr>
                <w:rFonts w:ascii="Arial" w:hAnsi="Arial" w:cs="Arial"/>
                <w:sz w:val="20"/>
                <w:szCs w:val="20"/>
              </w:rPr>
              <w:t>a Whaap…).</w:t>
            </w:r>
          </w:p>
        </w:tc>
        <w:tc>
          <w:tcPr>
            <w:tcW w:w="4366" w:type="dxa"/>
            <w:tcBorders>
              <w:top w:val="single" w:sz="18" w:space="0" w:color="auto"/>
              <w:left w:val="single" w:sz="18" w:space="0" w:color="auto"/>
              <w:bottom w:val="single" w:sz="2" w:space="0" w:color="auto"/>
              <w:right w:val="single" w:sz="18" w:space="0" w:color="auto"/>
            </w:tcBorders>
            <w:vAlign w:val="center"/>
          </w:tcPr>
          <w:p w:rsidR="00EA586B" w:rsidRPr="0010215A" w:rsidRDefault="00EA586B" w:rsidP="00EA586B">
            <w:pPr>
              <w:pStyle w:val="Paragraphedeliste"/>
              <w:numPr>
                <w:ilvl w:val="0"/>
                <w:numId w:val="26"/>
              </w:numPr>
              <w:ind w:left="185" w:hanging="170"/>
              <w:rPr>
                <w:rFonts w:ascii="Arial" w:hAnsi="Arial" w:cs="Arial"/>
                <w:sz w:val="20"/>
                <w:szCs w:val="20"/>
              </w:rPr>
            </w:pPr>
            <w:r w:rsidRPr="00EA586B">
              <w:rPr>
                <w:rFonts w:ascii="Arial" w:hAnsi="Arial" w:cs="Arial"/>
                <w:sz w:val="20"/>
                <w:szCs w:val="20"/>
              </w:rPr>
              <w:t>Comprendre le lien de la famille/</w:t>
            </w:r>
            <w:r w:rsidRPr="0010215A">
              <w:rPr>
                <w:rFonts w:ascii="Arial" w:hAnsi="Arial" w:cs="Arial"/>
                <w:sz w:val="20"/>
                <w:szCs w:val="20"/>
              </w:rPr>
              <w:t>clan à l’espace « mer », à l’espace « sol », à l’espace « montagne » (relation viscérale, affective, spirituelle) :</w:t>
            </w:r>
          </w:p>
          <w:p w:rsidR="0010215A" w:rsidRDefault="00EA586B" w:rsidP="00EA586B">
            <w:pPr>
              <w:rPr>
                <w:rFonts w:ascii="Arial" w:hAnsi="Arial" w:cs="Arial"/>
                <w:sz w:val="20"/>
                <w:szCs w:val="20"/>
              </w:rPr>
            </w:pPr>
            <w:r w:rsidRPr="00EA586B">
              <w:rPr>
                <w:rFonts w:ascii="Arial" w:hAnsi="Arial" w:cs="Arial"/>
                <w:sz w:val="20"/>
                <w:szCs w:val="20"/>
              </w:rPr>
              <w:t>- étude des toponymes, du lie</w:t>
            </w:r>
            <w:r>
              <w:rPr>
                <w:rFonts w:ascii="Arial" w:hAnsi="Arial" w:cs="Arial"/>
                <w:sz w:val="20"/>
                <w:szCs w:val="20"/>
              </w:rPr>
              <w:t xml:space="preserve">n entre nom, </w:t>
            </w:r>
          </w:p>
          <w:p w:rsidR="00EA586B" w:rsidRPr="00EA586B" w:rsidRDefault="0010215A" w:rsidP="00EA586B">
            <w:pPr>
              <w:rPr>
                <w:rFonts w:ascii="Arial" w:hAnsi="Arial" w:cs="Arial"/>
                <w:sz w:val="20"/>
                <w:szCs w:val="20"/>
              </w:rPr>
            </w:pPr>
            <w:r>
              <w:rPr>
                <w:rFonts w:ascii="Arial" w:hAnsi="Arial" w:cs="Arial"/>
                <w:sz w:val="20"/>
                <w:szCs w:val="20"/>
              </w:rPr>
              <w:t xml:space="preserve">  </w:t>
            </w:r>
            <w:r w:rsidR="00EA586B">
              <w:rPr>
                <w:rFonts w:ascii="Arial" w:hAnsi="Arial" w:cs="Arial"/>
                <w:sz w:val="20"/>
                <w:szCs w:val="20"/>
              </w:rPr>
              <w:t>langue, lieu, clan,</w:t>
            </w:r>
          </w:p>
          <w:p w:rsidR="00EC6A21" w:rsidRPr="00EA586B" w:rsidRDefault="00EA586B" w:rsidP="00EA586B">
            <w:pPr>
              <w:rPr>
                <w:rFonts w:ascii="Arial" w:hAnsi="Arial" w:cs="Arial"/>
                <w:color w:val="000000" w:themeColor="dark1"/>
                <w:kern w:val="24"/>
                <w:sz w:val="20"/>
                <w:szCs w:val="20"/>
              </w:rPr>
            </w:pPr>
            <w:r w:rsidRPr="00EA586B">
              <w:rPr>
                <w:rFonts w:ascii="Arial" w:hAnsi="Arial" w:cs="Arial"/>
                <w:sz w:val="20"/>
                <w:szCs w:val="20"/>
              </w:rPr>
              <w:t>- les mythes d’origine.</w:t>
            </w:r>
          </w:p>
        </w:tc>
      </w:tr>
      <w:tr w:rsidR="00EA586B" w:rsidRPr="00486086" w:rsidTr="00EA586B">
        <w:trPr>
          <w:trHeight w:val="845"/>
        </w:trPr>
        <w:tc>
          <w:tcPr>
            <w:tcW w:w="1955" w:type="dxa"/>
            <w:vMerge/>
            <w:tcBorders>
              <w:top w:val="single" w:sz="18" w:space="0" w:color="auto"/>
              <w:left w:val="single" w:sz="18" w:space="0" w:color="auto"/>
              <w:right w:val="single" w:sz="18" w:space="0" w:color="auto"/>
            </w:tcBorders>
            <w:vAlign w:val="center"/>
          </w:tcPr>
          <w:p w:rsidR="00EA586B" w:rsidRPr="00E26C21" w:rsidRDefault="00EA586B" w:rsidP="0080068D">
            <w:pPr>
              <w:jc w:val="center"/>
              <w:rPr>
                <w:rFonts w:ascii="Arial" w:eastAsia="Times New Roman" w:hAnsi="Arial" w:cs="Arial"/>
                <w:b/>
                <w:kern w:val="24"/>
              </w:rPr>
            </w:pPr>
          </w:p>
        </w:tc>
        <w:tc>
          <w:tcPr>
            <w:tcW w:w="4366" w:type="dxa"/>
            <w:tcBorders>
              <w:top w:val="single" w:sz="2" w:space="0" w:color="auto"/>
              <w:left w:val="single" w:sz="18" w:space="0" w:color="auto"/>
              <w:right w:val="single" w:sz="18" w:space="0" w:color="auto"/>
            </w:tcBorders>
            <w:vAlign w:val="center"/>
          </w:tcPr>
          <w:p w:rsidR="00EA586B" w:rsidRPr="00EA586B" w:rsidRDefault="00EA586B" w:rsidP="00EA586B">
            <w:pPr>
              <w:pStyle w:val="Paragraphedeliste"/>
              <w:numPr>
                <w:ilvl w:val="0"/>
                <w:numId w:val="26"/>
              </w:numPr>
              <w:ind w:left="185" w:hanging="170"/>
              <w:rPr>
                <w:rFonts w:ascii="Arial" w:hAnsi="Arial" w:cs="Arial"/>
                <w:sz w:val="20"/>
                <w:szCs w:val="20"/>
              </w:rPr>
            </w:pPr>
            <w:r w:rsidRPr="00EA586B">
              <w:rPr>
                <w:rFonts w:ascii="Arial" w:hAnsi="Arial" w:cs="Arial"/>
                <w:sz w:val="20"/>
                <w:szCs w:val="20"/>
              </w:rPr>
              <w:t>L’orientation dans l’espace et les liens avec la conceptualisation du temps et la cosmologie ancienne.</w:t>
            </w:r>
          </w:p>
        </w:tc>
        <w:tc>
          <w:tcPr>
            <w:tcW w:w="4366" w:type="dxa"/>
            <w:vMerge w:val="restart"/>
            <w:tcBorders>
              <w:top w:val="single" w:sz="2" w:space="0" w:color="auto"/>
              <w:left w:val="single" w:sz="18" w:space="0" w:color="auto"/>
              <w:right w:val="single" w:sz="18" w:space="0" w:color="auto"/>
            </w:tcBorders>
            <w:vAlign w:val="center"/>
          </w:tcPr>
          <w:p w:rsidR="00EA586B" w:rsidRPr="00EA586B" w:rsidRDefault="00EA586B" w:rsidP="00EA586B">
            <w:pPr>
              <w:pStyle w:val="Paragraphedeliste"/>
              <w:numPr>
                <w:ilvl w:val="0"/>
                <w:numId w:val="26"/>
              </w:numPr>
              <w:ind w:left="185" w:hanging="170"/>
              <w:rPr>
                <w:rFonts w:ascii="Arial" w:hAnsi="Arial" w:cs="Arial"/>
                <w:sz w:val="20"/>
                <w:szCs w:val="20"/>
              </w:rPr>
            </w:pPr>
            <w:r w:rsidRPr="00EA586B">
              <w:rPr>
                <w:rFonts w:ascii="Arial" w:hAnsi="Arial" w:cs="Arial"/>
                <w:sz w:val="20"/>
                <w:szCs w:val="20"/>
              </w:rPr>
              <w:t>Comprendre le lien de la famille/ clan à l’espace « mer », à l’espace « sol », à l’espace montagne (relation viscérale, affective, spirituelle) :</w:t>
            </w:r>
          </w:p>
          <w:p w:rsidR="00EA586B" w:rsidRPr="00EA586B" w:rsidRDefault="00EA586B" w:rsidP="00EA586B">
            <w:pPr>
              <w:rPr>
                <w:rFonts w:ascii="Arial" w:hAnsi="Arial" w:cs="Arial"/>
                <w:color w:val="000000" w:themeColor="dark1"/>
                <w:kern w:val="24"/>
                <w:sz w:val="20"/>
                <w:szCs w:val="20"/>
              </w:rPr>
            </w:pPr>
            <w:r w:rsidRPr="00EA586B">
              <w:rPr>
                <w:rFonts w:ascii="Arial" w:hAnsi="Arial" w:cs="Arial"/>
                <w:sz w:val="20"/>
                <w:szCs w:val="20"/>
              </w:rPr>
              <w:t>- lien entre le kanak et les éléments naturels.</w:t>
            </w:r>
          </w:p>
        </w:tc>
      </w:tr>
      <w:tr w:rsidR="00EA586B" w:rsidRPr="00486086" w:rsidTr="0010215A">
        <w:trPr>
          <w:trHeight w:val="2287"/>
        </w:trPr>
        <w:tc>
          <w:tcPr>
            <w:tcW w:w="1955" w:type="dxa"/>
            <w:vMerge/>
            <w:tcBorders>
              <w:left w:val="single" w:sz="18" w:space="0" w:color="auto"/>
              <w:bottom w:val="single" w:sz="18" w:space="0" w:color="auto"/>
              <w:right w:val="single" w:sz="18" w:space="0" w:color="auto"/>
            </w:tcBorders>
            <w:vAlign w:val="center"/>
          </w:tcPr>
          <w:p w:rsidR="00EA586B" w:rsidRPr="00E26C21" w:rsidRDefault="00EA586B" w:rsidP="0080068D">
            <w:pPr>
              <w:jc w:val="center"/>
              <w:rPr>
                <w:rFonts w:ascii="Arial" w:eastAsia="Times New Roman" w:hAnsi="Arial" w:cs="Arial"/>
                <w:b/>
                <w:kern w:val="24"/>
              </w:rPr>
            </w:pPr>
          </w:p>
        </w:tc>
        <w:tc>
          <w:tcPr>
            <w:tcW w:w="4366" w:type="dxa"/>
            <w:tcBorders>
              <w:left w:val="single" w:sz="18" w:space="0" w:color="auto"/>
              <w:bottom w:val="single" w:sz="18" w:space="0" w:color="auto"/>
              <w:right w:val="single" w:sz="18" w:space="0" w:color="auto"/>
            </w:tcBorders>
            <w:vAlign w:val="center"/>
          </w:tcPr>
          <w:p w:rsidR="00EA586B" w:rsidRPr="00EE0462" w:rsidRDefault="00EA586B" w:rsidP="00EA586B">
            <w:pPr>
              <w:pStyle w:val="Paragraphedeliste"/>
              <w:numPr>
                <w:ilvl w:val="0"/>
                <w:numId w:val="26"/>
              </w:numPr>
              <w:ind w:left="185" w:hanging="170"/>
              <w:rPr>
                <w:rFonts w:ascii="Arial" w:hAnsi="Arial" w:cs="Arial"/>
                <w:spacing w:val="-2"/>
                <w:sz w:val="20"/>
                <w:szCs w:val="20"/>
              </w:rPr>
            </w:pPr>
            <w:r w:rsidRPr="00EE0462">
              <w:rPr>
                <w:rFonts w:ascii="Arial" w:hAnsi="Arial" w:cs="Arial"/>
                <w:color w:val="000000" w:themeColor="dark1"/>
                <w:spacing w:val="-2"/>
                <w:kern w:val="24"/>
              </w:rPr>
              <w:t>Les</w:t>
            </w:r>
            <w:r w:rsidRPr="00EE0462">
              <w:rPr>
                <w:rFonts w:ascii="Arial" w:hAnsi="Arial" w:cs="Arial"/>
                <w:spacing w:val="-2"/>
                <w:sz w:val="20"/>
                <w:szCs w:val="20"/>
              </w:rPr>
              <w:t xml:space="preserve"> mythes d’origine des Maisons (chefferies) :</w:t>
            </w:r>
          </w:p>
          <w:p w:rsidR="00EA586B" w:rsidRDefault="00EA586B" w:rsidP="00A42525">
            <w:pPr>
              <w:rPr>
                <w:rFonts w:ascii="Arial" w:hAnsi="Arial" w:cs="Arial"/>
                <w:sz w:val="20"/>
                <w:szCs w:val="20"/>
              </w:rPr>
            </w:pPr>
            <w:r w:rsidRPr="007464C8">
              <w:rPr>
                <w:rFonts w:ascii="Arial" w:hAnsi="Arial" w:cs="Arial"/>
                <w:sz w:val="20"/>
                <w:szCs w:val="20"/>
              </w:rPr>
              <w:t xml:space="preserve">- l’aîné suprême comme « parole » de </w:t>
            </w:r>
          </w:p>
          <w:p w:rsidR="00EA586B" w:rsidRDefault="00FA0236" w:rsidP="00A42525">
            <w:pPr>
              <w:rPr>
                <w:rFonts w:ascii="Arial" w:hAnsi="Arial" w:cs="Arial"/>
                <w:sz w:val="20"/>
                <w:szCs w:val="20"/>
              </w:rPr>
            </w:pPr>
            <w:r>
              <w:rPr>
                <w:rFonts w:ascii="Arial" w:hAnsi="Arial" w:cs="Arial"/>
                <w:sz w:val="20"/>
                <w:szCs w:val="20"/>
              </w:rPr>
              <w:t xml:space="preserve">  </w:t>
            </w:r>
            <w:r w:rsidR="00EA586B" w:rsidRPr="007464C8">
              <w:rPr>
                <w:rFonts w:ascii="Arial" w:hAnsi="Arial" w:cs="Arial"/>
                <w:sz w:val="20"/>
                <w:szCs w:val="20"/>
              </w:rPr>
              <w:t xml:space="preserve">fécondation de la terre (vie et puissance) ; les </w:t>
            </w:r>
          </w:p>
          <w:p w:rsidR="00EA586B" w:rsidRPr="007464C8" w:rsidRDefault="00FA0236" w:rsidP="00A42525">
            <w:pPr>
              <w:rPr>
                <w:rFonts w:ascii="Arial" w:hAnsi="Arial" w:cs="Arial"/>
                <w:sz w:val="20"/>
                <w:szCs w:val="20"/>
              </w:rPr>
            </w:pPr>
            <w:r>
              <w:rPr>
                <w:rFonts w:ascii="Arial" w:hAnsi="Arial" w:cs="Arial"/>
                <w:sz w:val="20"/>
                <w:szCs w:val="20"/>
              </w:rPr>
              <w:t xml:space="preserve">  </w:t>
            </w:r>
            <w:r w:rsidR="00EA586B" w:rsidRPr="007464C8">
              <w:rPr>
                <w:rFonts w:ascii="Arial" w:hAnsi="Arial" w:cs="Arial"/>
                <w:sz w:val="20"/>
                <w:szCs w:val="20"/>
              </w:rPr>
              <w:t>routes et les pays des morts,</w:t>
            </w:r>
          </w:p>
          <w:p w:rsidR="00EA586B" w:rsidRDefault="00EA586B" w:rsidP="00A42525">
            <w:pPr>
              <w:rPr>
                <w:rFonts w:ascii="Arial" w:hAnsi="Arial" w:cs="Arial"/>
                <w:sz w:val="20"/>
                <w:szCs w:val="20"/>
              </w:rPr>
            </w:pPr>
            <w:r w:rsidRPr="007464C8">
              <w:rPr>
                <w:rFonts w:ascii="Arial" w:hAnsi="Arial" w:cs="Arial"/>
                <w:sz w:val="20"/>
                <w:szCs w:val="20"/>
              </w:rPr>
              <w:t>- double hiérarchie de statuts</w:t>
            </w:r>
            <w:r>
              <w:rPr>
                <w:rFonts w:ascii="Arial" w:hAnsi="Arial" w:cs="Arial"/>
                <w:sz w:val="20"/>
                <w:szCs w:val="20"/>
              </w:rPr>
              <w:t xml:space="preserve"> :</w:t>
            </w:r>
            <w:r w:rsidRPr="007464C8">
              <w:rPr>
                <w:rFonts w:ascii="Arial" w:hAnsi="Arial" w:cs="Arial"/>
                <w:sz w:val="20"/>
                <w:szCs w:val="20"/>
              </w:rPr>
              <w:t xml:space="preserve"> selon le lien à </w:t>
            </w:r>
          </w:p>
          <w:p w:rsidR="00EA586B" w:rsidRPr="007464C8" w:rsidRDefault="00FA0236" w:rsidP="00A42525">
            <w:pPr>
              <w:rPr>
                <w:rFonts w:ascii="Arial" w:hAnsi="Arial" w:cs="Arial"/>
                <w:sz w:val="20"/>
                <w:szCs w:val="20"/>
              </w:rPr>
            </w:pPr>
            <w:r>
              <w:rPr>
                <w:rFonts w:ascii="Arial" w:hAnsi="Arial" w:cs="Arial"/>
                <w:sz w:val="20"/>
                <w:szCs w:val="20"/>
              </w:rPr>
              <w:t xml:space="preserve">  </w:t>
            </w:r>
            <w:r w:rsidR="00EA586B" w:rsidRPr="007464C8">
              <w:rPr>
                <w:rFonts w:ascii="Arial" w:hAnsi="Arial" w:cs="Arial"/>
                <w:sz w:val="20"/>
                <w:szCs w:val="20"/>
              </w:rPr>
              <w:t>la terre et selon les échanges. </w:t>
            </w:r>
          </w:p>
          <w:p w:rsidR="00EA586B" w:rsidRPr="007464C8" w:rsidRDefault="00EA586B" w:rsidP="00EA586B">
            <w:pPr>
              <w:pStyle w:val="Paragraphedeliste"/>
              <w:numPr>
                <w:ilvl w:val="0"/>
                <w:numId w:val="26"/>
              </w:numPr>
              <w:ind w:left="185" w:hanging="170"/>
              <w:rPr>
                <w:rFonts w:ascii="Arial" w:hAnsi="Arial" w:cs="Arial"/>
                <w:sz w:val="20"/>
                <w:szCs w:val="20"/>
              </w:rPr>
            </w:pPr>
            <w:r w:rsidRPr="007464C8">
              <w:rPr>
                <w:rFonts w:ascii="Arial" w:hAnsi="Arial" w:cs="Arial"/>
                <w:sz w:val="20"/>
                <w:szCs w:val="20"/>
              </w:rPr>
              <w:t>Terre et puissance</w:t>
            </w:r>
            <w:r>
              <w:rPr>
                <w:rFonts w:ascii="Arial" w:hAnsi="Arial" w:cs="Arial"/>
                <w:sz w:val="20"/>
                <w:szCs w:val="20"/>
              </w:rPr>
              <w:t xml:space="preserve"> :</w:t>
            </w:r>
          </w:p>
          <w:p w:rsidR="00EA586B" w:rsidRPr="00486086" w:rsidRDefault="00EA586B" w:rsidP="00A42525">
            <w:pPr>
              <w:spacing w:line="256" w:lineRule="auto"/>
              <w:ind w:right="-24"/>
              <w:rPr>
                <w:rFonts w:ascii="Arial" w:eastAsia="Cambria" w:hAnsi="Arial" w:cs="Arial"/>
                <w:color w:val="000000" w:themeColor="dark1"/>
                <w:kern w:val="24"/>
                <w:sz w:val="20"/>
                <w:szCs w:val="20"/>
              </w:rPr>
            </w:pPr>
            <w:r w:rsidRPr="007464C8">
              <w:rPr>
                <w:rFonts w:ascii="Arial" w:hAnsi="Arial" w:cs="Arial"/>
                <w:sz w:val="20"/>
                <w:szCs w:val="20"/>
              </w:rPr>
              <w:t>- les « médicaments ».</w:t>
            </w:r>
          </w:p>
        </w:tc>
        <w:tc>
          <w:tcPr>
            <w:tcW w:w="4366" w:type="dxa"/>
            <w:vMerge/>
            <w:tcBorders>
              <w:left w:val="single" w:sz="18" w:space="0" w:color="auto"/>
              <w:bottom w:val="single" w:sz="18" w:space="0" w:color="auto"/>
              <w:right w:val="single" w:sz="18" w:space="0" w:color="auto"/>
            </w:tcBorders>
            <w:vAlign w:val="center"/>
          </w:tcPr>
          <w:p w:rsidR="00EA586B" w:rsidRPr="00486086" w:rsidRDefault="00EA586B" w:rsidP="0080068D">
            <w:pPr>
              <w:ind w:right="-194"/>
              <w:rPr>
                <w:rFonts w:ascii="Arial" w:eastAsia="Times New Roman" w:hAnsi="Arial" w:cs="Arial"/>
                <w:color w:val="000000" w:themeColor="dark1"/>
                <w:kern w:val="24"/>
                <w:sz w:val="20"/>
                <w:szCs w:val="20"/>
              </w:rPr>
            </w:pPr>
          </w:p>
        </w:tc>
      </w:tr>
    </w:tbl>
    <w:p w:rsidR="005D2EA0" w:rsidRDefault="005D2EA0" w:rsidP="00385608">
      <w:pPr>
        <w:pStyle w:val="Titre2"/>
      </w:pPr>
      <w:bookmarkStart w:id="200" w:name="_Toc481584247"/>
      <w:r w:rsidRPr="005603FA">
        <w:t>Repères de progressivité par cycle</w:t>
      </w:r>
      <w:bookmarkEnd w:id="200"/>
    </w:p>
    <w:tbl>
      <w:tblPr>
        <w:tblStyle w:val="Grilledutableau"/>
        <w:tblpPr w:leftFromText="141" w:rightFromText="141" w:vertAnchor="text" w:tblpX="-483" w:tblpY="1"/>
        <w:tblOverlap w:val="never"/>
        <w:tblW w:w="10687" w:type="dxa"/>
        <w:tblLayout w:type="fixed"/>
        <w:tblLook w:val="04A0" w:firstRow="1" w:lastRow="0" w:firstColumn="1" w:lastColumn="0" w:noHBand="0" w:noVBand="1"/>
      </w:tblPr>
      <w:tblGrid>
        <w:gridCol w:w="1955"/>
        <w:gridCol w:w="4366"/>
        <w:gridCol w:w="4366"/>
      </w:tblGrid>
      <w:tr w:rsidR="00EA586B" w:rsidRPr="00E26C21" w:rsidTr="0080068D">
        <w:trPr>
          <w:trHeight w:val="328"/>
        </w:trPr>
        <w:tc>
          <w:tcPr>
            <w:tcW w:w="1955" w:type="dxa"/>
            <w:tcBorders>
              <w:top w:val="single" w:sz="18" w:space="0" w:color="auto"/>
              <w:left w:val="single" w:sz="18" w:space="0" w:color="auto"/>
              <w:bottom w:val="single" w:sz="18" w:space="0" w:color="auto"/>
              <w:right w:val="single" w:sz="18" w:space="0" w:color="auto"/>
            </w:tcBorders>
          </w:tcPr>
          <w:p w:rsidR="00EA586B" w:rsidRPr="00E26C21" w:rsidRDefault="00EA586B" w:rsidP="0080068D">
            <w:pPr>
              <w:jc w:val="center"/>
            </w:pPr>
          </w:p>
        </w:tc>
        <w:tc>
          <w:tcPr>
            <w:tcW w:w="4366" w:type="dxa"/>
            <w:tcBorders>
              <w:top w:val="single" w:sz="18" w:space="0" w:color="auto"/>
              <w:left w:val="single" w:sz="18" w:space="0" w:color="auto"/>
              <w:bottom w:val="single" w:sz="18" w:space="0" w:color="auto"/>
              <w:right w:val="single" w:sz="18" w:space="0" w:color="auto"/>
            </w:tcBorders>
            <w:vAlign w:val="center"/>
          </w:tcPr>
          <w:p w:rsidR="00EA586B" w:rsidRPr="00E26C21" w:rsidRDefault="00EA586B" w:rsidP="0080068D">
            <w:pPr>
              <w:ind w:right="-108"/>
              <w:jc w:val="center"/>
            </w:pPr>
            <w:r w:rsidRPr="00E26C21">
              <w:rPr>
                <w:rFonts w:ascii="Arial" w:eastAsia="Cambria" w:hAnsi="Arial" w:cs="Arial"/>
                <w:b/>
                <w:bCs/>
                <w:iCs/>
                <w:kern w:val="24"/>
              </w:rPr>
              <w:t>Connaissances</w:t>
            </w:r>
          </w:p>
        </w:tc>
        <w:tc>
          <w:tcPr>
            <w:tcW w:w="4366" w:type="dxa"/>
            <w:tcBorders>
              <w:top w:val="single" w:sz="18" w:space="0" w:color="auto"/>
              <w:left w:val="single" w:sz="18" w:space="0" w:color="auto"/>
              <w:bottom w:val="single" w:sz="18" w:space="0" w:color="auto"/>
              <w:right w:val="single" w:sz="18" w:space="0" w:color="auto"/>
            </w:tcBorders>
            <w:vAlign w:val="center"/>
          </w:tcPr>
          <w:p w:rsidR="00EA586B" w:rsidRPr="00E26C21" w:rsidRDefault="00EA586B" w:rsidP="0080068D">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7360A5" w:rsidRPr="00A14E73" w:rsidTr="007360A5">
        <w:trPr>
          <w:trHeight w:val="929"/>
        </w:trPr>
        <w:tc>
          <w:tcPr>
            <w:tcW w:w="1955" w:type="dxa"/>
            <w:tcBorders>
              <w:top w:val="single" w:sz="18" w:space="0" w:color="auto"/>
              <w:left w:val="single" w:sz="18" w:space="0" w:color="auto"/>
              <w:right w:val="single" w:sz="18" w:space="0" w:color="auto"/>
            </w:tcBorders>
            <w:vAlign w:val="center"/>
          </w:tcPr>
          <w:p w:rsidR="007360A5" w:rsidRPr="007F6E2C" w:rsidRDefault="007360A5" w:rsidP="007360A5">
            <w:pPr>
              <w:jc w:val="center"/>
              <w:rPr>
                <w:rFonts w:ascii="Arial" w:eastAsia="Cambria" w:hAnsi="Arial" w:cs="Arial"/>
                <w:b/>
                <w:kern w:val="24"/>
              </w:rPr>
            </w:pPr>
            <w:r w:rsidRPr="007F6E2C">
              <w:rPr>
                <w:rFonts w:ascii="Arial" w:eastAsia="Cambria" w:hAnsi="Arial" w:cs="Arial"/>
                <w:b/>
                <w:kern w:val="24"/>
              </w:rPr>
              <w:t>Cycle 1</w:t>
            </w:r>
          </w:p>
          <w:p w:rsidR="007360A5" w:rsidRPr="007F6E2C" w:rsidRDefault="007360A5" w:rsidP="007360A5">
            <w:pPr>
              <w:jc w:val="center"/>
              <w:rPr>
                <w:rFonts w:ascii="Arial" w:eastAsia="Cambria" w:hAnsi="Arial" w:cs="Arial"/>
                <w:b/>
                <w:kern w:val="24"/>
              </w:rPr>
            </w:pPr>
          </w:p>
          <w:p w:rsidR="007360A5" w:rsidRPr="007F6E2C" w:rsidRDefault="007360A5" w:rsidP="007360A5">
            <w:pPr>
              <w:jc w:val="center"/>
            </w:pPr>
            <w:r w:rsidRPr="007F6E2C">
              <w:rPr>
                <w:rFonts w:ascii="Arial" w:hAnsi="Arial" w:cs="Arial"/>
                <w:b/>
              </w:rPr>
              <w:t>SPSM SG</w:t>
            </w:r>
          </w:p>
        </w:tc>
        <w:tc>
          <w:tcPr>
            <w:tcW w:w="4366" w:type="dxa"/>
            <w:tcBorders>
              <w:top w:val="single" w:sz="18" w:space="0" w:color="auto"/>
              <w:left w:val="single" w:sz="18" w:space="0" w:color="auto"/>
              <w:bottom w:val="single" w:sz="4" w:space="0" w:color="auto"/>
              <w:right w:val="single" w:sz="18" w:space="0" w:color="auto"/>
            </w:tcBorders>
            <w:vAlign w:val="center"/>
          </w:tcPr>
          <w:p w:rsidR="007360A5" w:rsidRPr="00A00B23" w:rsidRDefault="007360A5" w:rsidP="0010215A">
            <w:pPr>
              <w:pStyle w:val="Paragraphedeliste"/>
              <w:numPr>
                <w:ilvl w:val="0"/>
                <w:numId w:val="26"/>
              </w:numPr>
              <w:spacing w:line="256" w:lineRule="auto"/>
              <w:ind w:left="205" w:hanging="205"/>
              <w:rPr>
                <w:rFonts w:ascii="Arial" w:hAnsi="Arial" w:cs="Arial"/>
                <w:sz w:val="20"/>
                <w:szCs w:val="20"/>
              </w:rPr>
            </w:pPr>
            <w:r w:rsidRPr="007464C8">
              <w:rPr>
                <w:rFonts w:ascii="Arial" w:hAnsi="Arial" w:cs="Arial"/>
                <w:bCs/>
                <w:color w:val="000000" w:themeColor="dark1"/>
                <w:kern w:val="24"/>
                <w:sz w:val="20"/>
                <w:szCs w:val="20"/>
              </w:rPr>
              <w:t>Les différents espaces</w:t>
            </w:r>
            <w:r>
              <w:rPr>
                <w:rFonts w:ascii="Arial" w:hAnsi="Arial" w:cs="Arial"/>
                <w:bCs/>
                <w:color w:val="000000" w:themeColor="dark1"/>
                <w:kern w:val="24"/>
                <w:sz w:val="20"/>
                <w:szCs w:val="20"/>
              </w:rPr>
              <w:t xml:space="preserve"> :</w:t>
            </w:r>
            <w:r w:rsidRPr="007464C8">
              <w:rPr>
                <w:rFonts w:ascii="Arial" w:hAnsi="Arial" w:cs="Arial"/>
                <w:bCs/>
                <w:color w:val="000000" w:themeColor="dark1"/>
                <w:kern w:val="24"/>
                <w:sz w:val="20"/>
                <w:szCs w:val="20"/>
              </w:rPr>
              <w:t xml:space="preserve"> l’espace proche familier</w:t>
            </w:r>
            <w:r>
              <w:rPr>
                <w:rFonts w:ascii="Arial" w:hAnsi="Arial" w:cs="Arial"/>
                <w:bCs/>
                <w:color w:val="000000" w:themeColor="dark1"/>
                <w:kern w:val="24"/>
                <w:sz w:val="20"/>
                <w:szCs w:val="20"/>
              </w:rPr>
              <w:t xml:space="preserve"> :</w:t>
            </w:r>
            <w:r w:rsidRPr="007464C8">
              <w:rPr>
                <w:rFonts w:ascii="Arial" w:hAnsi="Arial" w:cs="Arial"/>
                <w:bCs/>
                <w:color w:val="000000" w:themeColor="dark1"/>
                <w:kern w:val="24"/>
                <w:sz w:val="20"/>
                <w:szCs w:val="20"/>
              </w:rPr>
              <w:t xml:space="preserve"> </w:t>
            </w:r>
            <w:r w:rsidR="0010215A">
              <w:rPr>
                <w:rFonts w:ascii="Arial" w:hAnsi="Arial" w:cs="Arial"/>
                <w:bCs/>
                <w:color w:val="000000" w:themeColor="dark1"/>
                <w:kern w:val="24"/>
                <w:sz w:val="20"/>
                <w:szCs w:val="20"/>
              </w:rPr>
              <w:t>case – jardin – bord de mer – montagne.</w:t>
            </w:r>
          </w:p>
        </w:tc>
        <w:tc>
          <w:tcPr>
            <w:tcW w:w="4366" w:type="dxa"/>
            <w:tcBorders>
              <w:top w:val="single" w:sz="18" w:space="0" w:color="auto"/>
              <w:left w:val="single" w:sz="18" w:space="0" w:color="auto"/>
              <w:bottom w:val="single" w:sz="4" w:space="0" w:color="auto"/>
              <w:right w:val="single" w:sz="18" w:space="0" w:color="auto"/>
            </w:tcBorders>
            <w:vAlign w:val="center"/>
          </w:tcPr>
          <w:p w:rsidR="007360A5" w:rsidRPr="00A00B23" w:rsidRDefault="007360A5" w:rsidP="0010215A">
            <w:pPr>
              <w:pStyle w:val="Paragraphedeliste"/>
              <w:numPr>
                <w:ilvl w:val="0"/>
                <w:numId w:val="26"/>
              </w:numPr>
              <w:spacing w:line="256" w:lineRule="auto"/>
              <w:ind w:left="205" w:hanging="205"/>
              <w:rPr>
                <w:rFonts w:ascii="Arial" w:hAnsi="Arial" w:cs="Arial"/>
                <w:sz w:val="20"/>
                <w:szCs w:val="20"/>
              </w:rPr>
            </w:pPr>
            <w:r w:rsidRPr="007464C8">
              <w:rPr>
                <w:rFonts w:ascii="Arial" w:hAnsi="Arial" w:cs="Arial"/>
                <w:bCs/>
                <w:color w:val="000000" w:themeColor="dark1"/>
                <w:kern w:val="24"/>
                <w:sz w:val="20"/>
                <w:szCs w:val="20"/>
              </w:rPr>
              <w:t xml:space="preserve">Nommer les </w:t>
            </w:r>
            <w:r w:rsidR="0010215A">
              <w:rPr>
                <w:rFonts w:ascii="Arial" w:hAnsi="Arial" w:cs="Arial"/>
                <w:bCs/>
                <w:color w:val="000000" w:themeColor="dark1"/>
                <w:kern w:val="24"/>
                <w:sz w:val="20"/>
                <w:szCs w:val="20"/>
              </w:rPr>
              <w:t>espaces de vie de l’enfant et leurs fonctions.</w:t>
            </w:r>
            <w:r w:rsidRPr="007464C8">
              <w:rPr>
                <w:rFonts w:ascii="Arial" w:hAnsi="Arial" w:cs="Arial"/>
                <w:bCs/>
                <w:color w:val="000000" w:themeColor="dark1"/>
                <w:kern w:val="24"/>
                <w:sz w:val="20"/>
                <w:szCs w:val="20"/>
              </w:rPr>
              <w:t> </w:t>
            </w:r>
          </w:p>
        </w:tc>
      </w:tr>
      <w:tr w:rsidR="007360A5" w:rsidRPr="00A14E73" w:rsidTr="0080068D">
        <w:trPr>
          <w:trHeight w:val="1420"/>
        </w:trPr>
        <w:tc>
          <w:tcPr>
            <w:tcW w:w="1955" w:type="dxa"/>
            <w:vMerge w:val="restart"/>
            <w:tcBorders>
              <w:top w:val="single" w:sz="18" w:space="0" w:color="auto"/>
              <w:left w:val="single" w:sz="18" w:space="0" w:color="auto"/>
              <w:right w:val="single" w:sz="18" w:space="0" w:color="auto"/>
            </w:tcBorders>
            <w:vAlign w:val="center"/>
          </w:tcPr>
          <w:p w:rsidR="007360A5" w:rsidRPr="007F6E2C" w:rsidRDefault="007360A5" w:rsidP="007360A5">
            <w:pPr>
              <w:jc w:val="center"/>
              <w:rPr>
                <w:rFonts w:ascii="Arial" w:eastAsia="Cambria" w:hAnsi="Arial" w:cs="Arial"/>
                <w:b/>
                <w:kern w:val="24"/>
              </w:rPr>
            </w:pPr>
            <w:r w:rsidRPr="007F6E2C">
              <w:rPr>
                <w:rFonts w:ascii="Arial" w:eastAsia="Cambria" w:hAnsi="Arial" w:cs="Arial"/>
                <w:b/>
                <w:kern w:val="24"/>
              </w:rPr>
              <w:t>Cycle 2</w:t>
            </w:r>
          </w:p>
          <w:p w:rsidR="007360A5" w:rsidRPr="007F6E2C" w:rsidRDefault="007360A5" w:rsidP="007360A5">
            <w:pPr>
              <w:jc w:val="center"/>
              <w:rPr>
                <w:rFonts w:ascii="Arial" w:hAnsi="Arial" w:cs="Arial"/>
                <w:b/>
              </w:rPr>
            </w:pPr>
          </w:p>
          <w:p w:rsidR="007360A5" w:rsidRPr="007F6E2C" w:rsidRDefault="007360A5" w:rsidP="007360A5">
            <w:pPr>
              <w:jc w:val="center"/>
            </w:pPr>
            <w:r w:rsidRPr="007F6E2C">
              <w:rPr>
                <w:rFonts w:ascii="Arial" w:hAnsi="Arial" w:cs="Arial"/>
                <w:b/>
              </w:rPr>
              <w:t>SGCP CE1</w:t>
            </w:r>
          </w:p>
        </w:tc>
        <w:tc>
          <w:tcPr>
            <w:tcW w:w="4366" w:type="dxa"/>
            <w:tcBorders>
              <w:top w:val="single" w:sz="18" w:space="0" w:color="auto"/>
              <w:left w:val="single" w:sz="18" w:space="0" w:color="auto"/>
              <w:right w:val="single" w:sz="18" w:space="0" w:color="auto"/>
            </w:tcBorders>
            <w:vAlign w:val="center"/>
          </w:tcPr>
          <w:p w:rsidR="007360A5" w:rsidRDefault="007360A5" w:rsidP="007360A5">
            <w:pPr>
              <w:pStyle w:val="Paragraphedeliste"/>
              <w:numPr>
                <w:ilvl w:val="0"/>
                <w:numId w:val="26"/>
              </w:numPr>
              <w:spacing w:line="256" w:lineRule="auto"/>
              <w:ind w:left="205" w:hanging="205"/>
              <w:rPr>
                <w:rFonts w:ascii="Arial" w:hAnsi="Arial" w:cs="Arial"/>
                <w:sz w:val="20"/>
                <w:szCs w:val="20"/>
              </w:rPr>
            </w:pPr>
            <w:r w:rsidRPr="007360A5">
              <w:rPr>
                <w:rFonts w:ascii="Arial" w:hAnsi="Arial" w:cs="Arial"/>
                <w:sz w:val="20"/>
                <w:szCs w:val="20"/>
              </w:rPr>
              <w:t>L’espace proche, familier, les toponymes.</w:t>
            </w:r>
          </w:p>
          <w:p w:rsidR="0010215A" w:rsidRPr="007360A5" w:rsidRDefault="0010215A" w:rsidP="007360A5">
            <w:pPr>
              <w:pStyle w:val="Paragraphedeliste"/>
              <w:numPr>
                <w:ilvl w:val="0"/>
                <w:numId w:val="26"/>
              </w:numPr>
              <w:spacing w:line="256" w:lineRule="auto"/>
              <w:ind w:left="205" w:hanging="205"/>
              <w:rPr>
                <w:rFonts w:ascii="Arial" w:hAnsi="Arial" w:cs="Arial"/>
                <w:sz w:val="20"/>
                <w:szCs w:val="20"/>
              </w:rPr>
            </w:pPr>
            <w:r>
              <w:rPr>
                <w:rFonts w:ascii="Arial" w:hAnsi="Arial" w:cs="Arial"/>
                <w:sz w:val="20"/>
                <w:szCs w:val="20"/>
              </w:rPr>
              <w:t>Les activités humaines dans la tribu.</w:t>
            </w:r>
          </w:p>
        </w:tc>
        <w:tc>
          <w:tcPr>
            <w:tcW w:w="4366" w:type="dxa"/>
            <w:tcBorders>
              <w:top w:val="single" w:sz="18" w:space="0" w:color="auto"/>
              <w:left w:val="single" w:sz="18" w:space="0" w:color="auto"/>
              <w:right w:val="single" w:sz="18" w:space="0" w:color="auto"/>
            </w:tcBorders>
            <w:vAlign w:val="center"/>
          </w:tcPr>
          <w:p w:rsidR="007360A5" w:rsidRDefault="007360A5" w:rsidP="0010215A">
            <w:pPr>
              <w:pStyle w:val="Paragraphedeliste"/>
              <w:numPr>
                <w:ilvl w:val="0"/>
                <w:numId w:val="26"/>
              </w:numPr>
              <w:spacing w:line="256" w:lineRule="auto"/>
              <w:ind w:left="205" w:hanging="205"/>
              <w:rPr>
                <w:rFonts w:ascii="Arial" w:hAnsi="Arial" w:cs="Arial"/>
                <w:sz w:val="20"/>
                <w:szCs w:val="20"/>
              </w:rPr>
            </w:pPr>
            <w:r w:rsidRPr="007360A5">
              <w:rPr>
                <w:rFonts w:ascii="Arial" w:hAnsi="Arial" w:cs="Arial"/>
                <w:sz w:val="20"/>
                <w:szCs w:val="20"/>
              </w:rPr>
              <w:t>Repérer les activités humaines dans l’espace proche des élèves et de photographies.</w:t>
            </w:r>
          </w:p>
          <w:p w:rsidR="0010215A" w:rsidRPr="007360A5" w:rsidRDefault="0010215A" w:rsidP="0010215A">
            <w:pPr>
              <w:pStyle w:val="Paragraphedeliste"/>
              <w:numPr>
                <w:ilvl w:val="0"/>
                <w:numId w:val="26"/>
              </w:numPr>
              <w:spacing w:line="256" w:lineRule="auto"/>
              <w:ind w:left="205" w:hanging="205"/>
              <w:rPr>
                <w:rFonts w:ascii="Arial" w:hAnsi="Arial" w:cs="Arial"/>
                <w:sz w:val="20"/>
                <w:szCs w:val="20"/>
              </w:rPr>
            </w:pPr>
          </w:p>
        </w:tc>
      </w:tr>
      <w:tr w:rsidR="007360A5" w:rsidRPr="00A14E73" w:rsidTr="0080068D">
        <w:trPr>
          <w:trHeight w:val="911"/>
        </w:trPr>
        <w:tc>
          <w:tcPr>
            <w:tcW w:w="1955" w:type="dxa"/>
            <w:vMerge/>
            <w:tcBorders>
              <w:top w:val="single" w:sz="18" w:space="0" w:color="auto"/>
              <w:left w:val="single" w:sz="18" w:space="0" w:color="auto"/>
              <w:right w:val="single" w:sz="18" w:space="0" w:color="auto"/>
            </w:tcBorders>
            <w:vAlign w:val="center"/>
          </w:tcPr>
          <w:p w:rsidR="007360A5" w:rsidRPr="007F6E2C" w:rsidRDefault="007360A5" w:rsidP="007360A5">
            <w:pPr>
              <w:jc w:val="center"/>
              <w:rPr>
                <w:rFonts w:ascii="Arial" w:eastAsia="Cambria" w:hAnsi="Arial" w:cs="Arial"/>
                <w:b/>
                <w:kern w:val="24"/>
              </w:rPr>
            </w:pPr>
          </w:p>
        </w:tc>
        <w:tc>
          <w:tcPr>
            <w:tcW w:w="4366" w:type="dxa"/>
            <w:tcBorders>
              <w:top w:val="single" w:sz="18" w:space="0" w:color="auto"/>
              <w:left w:val="single" w:sz="18" w:space="0" w:color="auto"/>
              <w:right w:val="single" w:sz="18" w:space="0" w:color="auto"/>
            </w:tcBorders>
            <w:vAlign w:val="center"/>
          </w:tcPr>
          <w:p w:rsidR="007360A5" w:rsidRPr="001A7CAF" w:rsidRDefault="007360A5" w:rsidP="007360A5">
            <w:pPr>
              <w:pStyle w:val="Paragraphedeliste"/>
              <w:numPr>
                <w:ilvl w:val="0"/>
                <w:numId w:val="26"/>
              </w:numPr>
              <w:ind w:left="205" w:right="-108" w:hanging="205"/>
              <w:rPr>
                <w:rFonts w:ascii="Arial" w:eastAsia="Cambria" w:hAnsi="Arial" w:cs="Arial"/>
                <w:color w:val="000000" w:themeColor="dark1"/>
                <w:kern w:val="24"/>
                <w:sz w:val="20"/>
                <w:szCs w:val="20"/>
              </w:rPr>
            </w:pPr>
            <w:r w:rsidRPr="007464C8">
              <w:rPr>
                <w:rFonts w:ascii="Arial" w:hAnsi="Arial" w:cs="Arial"/>
                <w:bCs/>
                <w:color w:val="000000" w:themeColor="dark1"/>
                <w:kern w:val="24"/>
                <w:sz w:val="20"/>
                <w:szCs w:val="20"/>
              </w:rPr>
              <w:t>Les repères de temps kanak</w:t>
            </w:r>
            <w:r>
              <w:rPr>
                <w:rFonts w:ascii="Arial" w:hAnsi="Arial" w:cs="Arial"/>
                <w:bCs/>
                <w:color w:val="000000" w:themeColor="dark1"/>
                <w:kern w:val="24"/>
                <w:sz w:val="20"/>
                <w:szCs w:val="20"/>
              </w:rPr>
              <w:t xml:space="preserve"> :</w:t>
            </w:r>
            <w:r w:rsidRPr="007464C8">
              <w:rPr>
                <w:rFonts w:ascii="Arial" w:hAnsi="Arial" w:cs="Arial"/>
                <w:bCs/>
                <w:color w:val="000000" w:themeColor="dark1"/>
                <w:kern w:val="24"/>
                <w:sz w:val="20"/>
                <w:szCs w:val="20"/>
              </w:rPr>
              <w:t xml:space="preserve"> le calendrier de l’igname.</w:t>
            </w:r>
          </w:p>
        </w:tc>
        <w:tc>
          <w:tcPr>
            <w:tcW w:w="4366" w:type="dxa"/>
            <w:tcBorders>
              <w:top w:val="single" w:sz="18" w:space="0" w:color="auto"/>
              <w:left w:val="single" w:sz="18" w:space="0" w:color="auto"/>
              <w:right w:val="single" w:sz="18" w:space="0" w:color="auto"/>
            </w:tcBorders>
            <w:vAlign w:val="center"/>
          </w:tcPr>
          <w:p w:rsidR="007360A5" w:rsidRPr="001A7CAF" w:rsidRDefault="0010215A" w:rsidP="0010215A">
            <w:pPr>
              <w:pStyle w:val="Paragraphedeliste"/>
              <w:numPr>
                <w:ilvl w:val="0"/>
                <w:numId w:val="26"/>
              </w:numPr>
              <w:ind w:left="205" w:right="-108" w:hanging="205"/>
              <w:rPr>
                <w:rFonts w:ascii="Arial" w:eastAsia="Times New Roman" w:hAnsi="Arial" w:cs="Arial"/>
                <w:sz w:val="20"/>
                <w:szCs w:val="20"/>
              </w:rPr>
            </w:pPr>
            <w:r>
              <w:rPr>
                <w:rFonts w:ascii="Arial" w:hAnsi="Arial" w:cs="Arial"/>
                <w:sz w:val="20"/>
                <w:szCs w:val="20"/>
              </w:rPr>
              <w:t>Connaître les différentes périodes du calendrier de l’igname.</w:t>
            </w:r>
          </w:p>
        </w:tc>
      </w:tr>
      <w:tr w:rsidR="007360A5" w:rsidRPr="00A14E73" w:rsidTr="0080068D">
        <w:trPr>
          <w:trHeight w:val="1410"/>
        </w:trPr>
        <w:tc>
          <w:tcPr>
            <w:tcW w:w="1955" w:type="dxa"/>
            <w:vMerge w:val="restart"/>
            <w:tcBorders>
              <w:top w:val="single" w:sz="18" w:space="0" w:color="auto"/>
              <w:left w:val="single" w:sz="18" w:space="0" w:color="auto"/>
              <w:right w:val="single" w:sz="18" w:space="0" w:color="auto"/>
            </w:tcBorders>
            <w:vAlign w:val="center"/>
          </w:tcPr>
          <w:p w:rsidR="007360A5" w:rsidRPr="007F6E2C" w:rsidRDefault="007360A5" w:rsidP="007360A5">
            <w:pPr>
              <w:jc w:val="center"/>
              <w:rPr>
                <w:rFonts w:ascii="Arial" w:eastAsia="Cambria" w:hAnsi="Arial" w:cs="Arial"/>
                <w:b/>
                <w:kern w:val="24"/>
              </w:rPr>
            </w:pPr>
            <w:r w:rsidRPr="007F6E2C">
              <w:rPr>
                <w:rFonts w:ascii="Arial" w:eastAsia="Cambria" w:hAnsi="Arial" w:cs="Arial"/>
                <w:b/>
                <w:kern w:val="24"/>
              </w:rPr>
              <w:t>Cycle 3</w:t>
            </w:r>
          </w:p>
          <w:p w:rsidR="007360A5" w:rsidRPr="007F6E2C" w:rsidRDefault="007360A5" w:rsidP="007360A5">
            <w:pPr>
              <w:jc w:val="center"/>
              <w:rPr>
                <w:rFonts w:ascii="Arial" w:eastAsia="Cambria" w:hAnsi="Arial" w:cs="Arial"/>
                <w:b/>
                <w:kern w:val="24"/>
              </w:rPr>
            </w:pPr>
          </w:p>
          <w:p w:rsidR="007360A5" w:rsidRPr="007F6E2C" w:rsidRDefault="007360A5" w:rsidP="007360A5">
            <w:pPr>
              <w:jc w:val="center"/>
              <w:rPr>
                <w:rFonts w:ascii="Arial" w:eastAsia="Cambria" w:hAnsi="Arial" w:cs="Arial"/>
                <w:b/>
                <w:kern w:val="24"/>
              </w:rPr>
            </w:pPr>
            <w:r w:rsidRPr="007F6E2C">
              <w:rPr>
                <w:rFonts w:ascii="Arial" w:eastAsia="Cambria" w:hAnsi="Arial" w:cs="Arial"/>
                <w:b/>
                <w:kern w:val="24"/>
              </w:rPr>
              <w:t>CE2 CM1 CM2</w:t>
            </w:r>
          </w:p>
          <w:p w:rsidR="007360A5" w:rsidRPr="007F6E2C" w:rsidRDefault="007360A5" w:rsidP="007360A5">
            <w:pPr>
              <w:jc w:val="center"/>
              <w:rPr>
                <w:rFonts w:ascii="Arial" w:eastAsia="Cambria" w:hAnsi="Arial" w:cs="Arial"/>
                <w:b/>
                <w:kern w:val="24"/>
              </w:rPr>
            </w:pPr>
          </w:p>
          <w:p w:rsidR="007360A5" w:rsidRPr="007F6E2C" w:rsidRDefault="007360A5" w:rsidP="007360A5">
            <w:pPr>
              <w:jc w:val="center"/>
              <w:rPr>
                <w:rFonts w:ascii="Arial" w:eastAsia="Cambria" w:hAnsi="Arial" w:cs="Arial"/>
                <w:b/>
                <w:kern w:val="24"/>
              </w:rPr>
            </w:pPr>
          </w:p>
        </w:tc>
        <w:tc>
          <w:tcPr>
            <w:tcW w:w="4366" w:type="dxa"/>
            <w:tcBorders>
              <w:top w:val="single" w:sz="18" w:space="0" w:color="auto"/>
              <w:left w:val="single" w:sz="18" w:space="0" w:color="auto"/>
              <w:right w:val="single" w:sz="18" w:space="0" w:color="auto"/>
            </w:tcBorders>
            <w:vAlign w:val="center"/>
          </w:tcPr>
          <w:p w:rsidR="007360A5" w:rsidRPr="007360A5" w:rsidRDefault="007360A5" w:rsidP="007360A5">
            <w:pPr>
              <w:pStyle w:val="Paragraphedeliste"/>
              <w:numPr>
                <w:ilvl w:val="0"/>
                <w:numId w:val="26"/>
              </w:numPr>
              <w:spacing w:line="256" w:lineRule="auto"/>
              <w:ind w:left="205" w:hanging="205"/>
              <w:rPr>
                <w:rFonts w:ascii="Arial" w:hAnsi="Arial" w:cs="Arial"/>
                <w:sz w:val="20"/>
                <w:szCs w:val="20"/>
              </w:rPr>
            </w:pPr>
            <w:r w:rsidRPr="007464C8">
              <w:rPr>
                <w:rFonts w:ascii="Arial" w:hAnsi="Arial" w:cs="Arial"/>
                <w:bCs/>
                <w:color w:val="000000" w:themeColor="dark1"/>
                <w:kern w:val="24"/>
                <w:sz w:val="20"/>
                <w:szCs w:val="20"/>
              </w:rPr>
              <w:t>Les repères géographiques par rapport à l’organisation spatiale de la tribu.</w:t>
            </w:r>
          </w:p>
          <w:p w:rsidR="007360A5" w:rsidRPr="001A7CAF" w:rsidRDefault="007360A5" w:rsidP="007360A5">
            <w:pPr>
              <w:pStyle w:val="Paragraphedeliste"/>
              <w:numPr>
                <w:ilvl w:val="0"/>
                <w:numId w:val="26"/>
              </w:numPr>
              <w:spacing w:line="256" w:lineRule="auto"/>
              <w:ind w:left="205" w:hanging="205"/>
              <w:rPr>
                <w:rFonts w:ascii="Arial" w:hAnsi="Arial" w:cs="Arial"/>
                <w:sz w:val="20"/>
                <w:szCs w:val="20"/>
              </w:rPr>
            </w:pPr>
            <w:r w:rsidRPr="007464C8">
              <w:rPr>
                <w:rFonts w:ascii="Arial" w:hAnsi="Arial" w:cs="Arial"/>
                <w:bCs/>
                <w:color w:val="000000" w:themeColor="dark1"/>
                <w:kern w:val="24"/>
                <w:sz w:val="20"/>
                <w:szCs w:val="20"/>
              </w:rPr>
              <w:t>Les endroits bâtis.</w:t>
            </w:r>
          </w:p>
        </w:tc>
        <w:tc>
          <w:tcPr>
            <w:tcW w:w="4366" w:type="dxa"/>
            <w:tcBorders>
              <w:top w:val="single" w:sz="18" w:space="0" w:color="auto"/>
              <w:left w:val="single" w:sz="18" w:space="0" w:color="auto"/>
              <w:right w:val="single" w:sz="18" w:space="0" w:color="auto"/>
            </w:tcBorders>
            <w:vAlign w:val="center"/>
          </w:tcPr>
          <w:p w:rsidR="007360A5" w:rsidRPr="001A7CAF" w:rsidRDefault="007360A5" w:rsidP="007360A5">
            <w:pPr>
              <w:pStyle w:val="Paragraphedeliste"/>
              <w:numPr>
                <w:ilvl w:val="0"/>
                <w:numId w:val="26"/>
              </w:numPr>
              <w:ind w:left="205" w:right="-108" w:hanging="205"/>
              <w:rPr>
                <w:rFonts w:ascii="Arial" w:hAnsi="Arial" w:cs="Arial"/>
                <w:color w:val="000000" w:themeColor="dark1"/>
                <w:kern w:val="24"/>
                <w:sz w:val="20"/>
                <w:szCs w:val="20"/>
              </w:rPr>
            </w:pPr>
            <w:r w:rsidRPr="007464C8">
              <w:rPr>
                <w:rFonts w:ascii="Arial" w:hAnsi="Arial" w:cs="Arial"/>
                <w:bCs/>
                <w:color w:val="000000" w:themeColor="dark1"/>
                <w:kern w:val="24"/>
                <w:sz w:val="20"/>
                <w:szCs w:val="20"/>
              </w:rPr>
              <w:t>Etudier  un croquis spatial simple d’une tribu en expliquant les grands traits de l’organisation spatiale.</w:t>
            </w:r>
          </w:p>
        </w:tc>
      </w:tr>
      <w:tr w:rsidR="007360A5" w:rsidRPr="00DF37AC" w:rsidTr="0080068D">
        <w:trPr>
          <w:trHeight w:hRule="exact" w:val="1066"/>
        </w:trPr>
        <w:tc>
          <w:tcPr>
            <w:tcW w:w="1955" w:type="dxa"/>
            <w:vMerge/>
            <w:tcBorders>
              <w:left w:val="single" w:sz="18" w:space="0" w:color="auto"/>
              <w:right w:val="single" w:sz="18" w:space="0" w:color="auto"/>
            </w:tcBorders>
            <w:vAlign w:val="center"/>
          </w:tcPr>
          <w:p w:rsidR="007360A5" w:rsidRPr="007F6E2C" w:rsidRDefault="007360A5" w:rsidP="007360A5">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7360A5" w:rsidRPr="001A7CAF" w:rsidRDefault="007360A5" w:rsidP="002115B9">
            <w:pPr>
              <w:pStyle w:val="Paragraphedeliste"/>
              <w:numPr>
                <w:ilvl w:val="0"/>
                <w:numId w:val="26"/>
              </w:numPr>
              <w:ind w:left="205" w:right="-108" w:hanging="205"/>
              <w:rPr>
                <w:rFonts w:ascii="Arial" w:eastAsia="Times New Roman" w:hAnsi="Arial" w:cs="Arial"/>
                <w:sz w:val="20"/>
                <w:szCs w:val="20"/>
              </w:rPr>
            </w:pPr>
            <w:r w:rsidRPr="007464C8">
              <w:rPr>
                <w:rFonts w:ascii="Arial" w:hAnsi="Arial" w:cs="Arial"/>
                <w:bCs/>
                <w:color w:val="000000" w:themeColor="dark1"/>
                <w:kern w:val="24"/>
                <w:sz w:val="20"/>
                <w:szCs w:val="20"/>
              </w:rPr>
              <w:t>Le</w:t>
            </w:r>
            <w:r w:rsidR="002115B9">
              <w:rPr>
                <w:rFonts w:ascii="Arial" w:hAnsi="Arial" w:cs="Arial"/>
                <w:bCs/>
                <w:color w:val="000000" w:themeColor="dark1"/>
                <w:kern w:val="24"/>
                <w:sz w:val="20"/>
                <w:szCs w:val="20"/>
              </w:rPr>
              <w:t xml:space="preserve"> </w:t>
            </w:r>
            <w:r w:rsidRPr="007464C8">
              <w:rPr>
                <w:rFonts w:ascii="Arial" w:hAnsi="Arial" w:cs="Arial"/>
                <w:bCs/>
                <w:color w:val="000000" w:themeColor="dark1"/>
                <w:kern w:val="24"/>
                <w:sz w:val="20"/>
                <w:szCs w:val="20"/>
              </w:rPr>
              <w:t>calendrier de l’igname</w:t>
            </w:r>
            <w:r w:rsidR="002115B9">
              <w:rPr>
                <w:rFonts w:ascii="Arial" w:hAnsi="Arial" w:cs="Arial"/>
                <w:bCs/>
                <w:color w:val="000000" w:themeColor="dark1"/>
                <w:kern w:val="24"/>
                <w:sz w:val="20"/>
                <w:szCs w:val="20"/>
              </w:rPr>
              <w:t xml:space="preserve"> et le calendrier grégorien</w:t>
            </w:r>
            <w:r w:rsidRPr="007464C8">
              <w:rPr>
                <w:rFonts w:ascii="Arial" w:hAnsi="Arial" w:cs="Arial"/>
                <w:bCs/>
                <w:color w:val="000000" w:themeColor="dark1"/>
                <w:kern w:val="24"/>
                <w:sz w:val="20"/>
                <w:szCs w:val="20"/>
              </w:rPr>
              <w:t>.</w:t>
            </w:r>
          </w:p>
        </w:tc>
        <w:tc>
          <w:tcPr>
            <w:tcW w:w="4366" w:type="dxa"/>
            <w:tcBorders>
              <w:left w:val="single" w:sz="18" w:space="0" w:color="auto"/>
              <w:right w:val="single" w:sz="18" w:space="0" w:color="auto"/>
            </w:tcBorders>
            <w:vAlign w:val="center"/>
          </w:tcPr>
          <w:p w:rsidR="007360A5" w:rsidRPr="001A7CAF" w:rsidRDefault="002115B9" w:rsidP="007360A5">
            <w:pPr>
              <w:pStyle w:val="Paragraphedeliste"/>
              <w:numPr>
                <w:ilvl w:val="0"/>
                <w:numId w:val="26"/>
              </w:numPr>
              <w:ind w:left="205" w:hanging="205"/>
              <w:rPr>
                <w:rFonts w:ascii="Arial" w:hAnsi="Arial" w:cs="Arial"/>
                <w:color w:val="000000" w:themeColor="dark1"/>
                <w:kern w:val="24"/>
                <w:sz w:val="20"/>
                <w:szCs w:val="20"/>
              </w:rPr>
            </w:pPr>
            <w:r>
              <w:rPr>
                <w:rFonts w:ascii="Arial" w:hAnsi="Arial" w:cs="Arial"/>
                <w:sz w:val="20"/>
                <w:szCs w:val="20"/>
              </w:rPr>
              <w:t>Comparer le calendrier de l’igname et le calendrier grégorien.</w:t>
            </w:r>
            <w:r w:rsidR="007360A5" w:rsidRPr="007464C8">
              <w:rPr>
                <w:rFonts w:ascii="Arial" w:hAnsi="Arial" w:cs="Arial"/>
                <w:sz w:val="20"/>
                <w:szCs w:val="20"/>
              </w:rPr>
              <w:t>.</w:t>
            </w:r>
          </w:p>
        </w:tc>
      </w:tr>
      <w:tr w:rsidR="007360A5" w:rsidRPr="00A14E73" w:rsidTr="0080068D">
        <w:trPr>
          <w:trHeight w:val="1097"/>
        </w:trPr>
        <w:tc>
          <w:tcPr>
            <w:tcW w:w="1955" w:type="dxa"/>
            <w:vMerge/>
            <w:tcBorders>
              <w:left w:val="single" w:sz="18" w:space="0" w:color="auto"/>
              <w:right w:val="single" w:sz="18" w:space="0" w:color="auto"/>
            </w:tcBorders>
            <w:vAlign w:val="center"/>
          </w:tcPr>
          <w:p w:rsidR="007360A5" w:rsidRPr="007F6E2C" w:rsidRDefault="007360A5" w:rsidP="007360A5">
            <w:pPr>
              <w:jc w:val="center"/>
              <w:rPr>
                <w:rFonts w:ascii="Arial" w:eastAsia="Times New Roman" w:hAnsi="Arial" w:cs="Arial"/>
                <w:b/>
                <w:kern w:val="24"/>
              </w:rPr>
            </w:pPr>
          </w:p>
        </w:tc>
        <w:tc>
          <w:tcPr>
            <w:tcW w:w="4366" w:type="dxa"/>
            <w:tcBorders>
              <w:left w:val="single" w:sz="18" w:space="0" w:color="auto"/>
              <w:right w:val="single" w:sz="18" w:space="0" w:color="auto"/>
            </w:tcBorders>
            <w:vAlign w:val="center"/>
          </w:tcPr>
          <w:p w:rsidR="007360A5" w:rsidRPr="001A7CAF" w:rsidRDefault="007360A5" w:rsidP="007360A5">
            <w:pPr>
              <w:pStyle w:val="Paragraphedeliste"/>
              <w:numPr>
                <w:ilvl w:val="0"/>
                <w:numId w:val="26"/>
              </w:numPr>
              <w:ind w:left="205" w:right="-108" w:hanging="205"/>
              <w:rPr>
                <w:rFonts w:ascii="Arial" w:eastAsia="Times New Roman" w:hAnsi="Arial" w:cs="Arial"/>
                <w:sz w:val="20"/>
                <w:szCs w:val="20"/>
              </w:rPr>
            </w:pPr>
            <w:r w:rsidRPr="007464C8">
              <w:rPr>
                <w:rFonts w:ascii="Arial" w:hAnsi="Arial" w:cs="Arial"/>
                <w:sz w:val="20"/>
                <w:szCs w:val="20"/>
              </w:rPr>
              <w:t>L’organisation « économique »</w:t>
            </w:r>
            <w:r>
              <w:rPr>
                <w:rFonts w:ascii="Arial" w:hAnsi="Arial" w:cs="Arial"/>
                <w:sz w:val="20"/>
                <w:szCs w:val="20"/>
              </w:rPr>
              <w:t xml:space="preserve"> :</w:t>
            </w:r>
            <w:r w:rsidRPr="007464C8">
              <w:rPr>
                <w:rFonts w:ascii="Arial" w:hAnsi="Arial" w:cs="Arial"/>
                <w:sz w:val="20"/>
                <w:szCs w:val="20"/>
              </w:rPr>
              <w:t xml:space="preserve"> cultures, pêche, chasse, cueillette de vivres et de matériaux (construction, fabrication, …).</w:t>
            </w:r>
          </w:p>
        </w:tc>
        <w:tc>
          <w:tcPr>
            <w:tcW w:w="4366" w:type="dxa"/>
            <w:tcBorders>
              <w:left w:val="single" w:sz="18" w:space="0" w:color="auto"/>
              <w:right w:val="single" w:sz="18" w:space="0" w:color="auto"/>
            </w:tcBorders>
            <w:vAlign w:val="center"/>
          </w:tcPr>
          <w:p w:rsidR="007360A5" w:rsidRPr="001A7CAF" w:rsidRDefault="007360A5" w:rsidP="007360A5">
            <w:pPr>
              <w:pStyle w:val="Paragraphedeliste"/>
              <w:numPr>
                <w:ilvl w:val="0"/>
                <w:numId w:val="26"/>
              </w:numPr>
              <w:ind w:left="205" w:right="-108" w:hanging="205"/>
              <w:rPr>
                <w:rFonts w:ascii="Arial" w:eastAsia="Times New Roman" w:hAnsi="Arial" w:cs="Arial"/>
                <w:color w:val="000000" w:themeColor="dark1"/>
                <w:kern w:val="24"/>
                <w:sz w:val="20"/>
                <w:szCs w:val="20"/>
              </w:rPr>
            </w:pPr>
            <w:r w:rsidRPr="007464C8">
              <w:rPr>
                <w:rFonts w:ascii="Arial" w:hAnsi="Arial" w:cs="Arial"/>
                <w:sz w:val="20"/>
                <w:szCs w:val="20"/>
              </w:rPr>
              <w:t>Connaître les différents</w:t>
            </w:r>
            <w:r w:rsidR="002115B9">
              <w:rPr>
                <w:rFonts w:ascii="Arial" w:hAnsi="Arial" w:cs="Arial"/>
                <w:sz w:val="20"/>
                <w:szCs w:val="20"/>
              </w:rPr>
              <w:t xml:space="preserve"> </w:t>
            </w:r>
            <w:r w:rsidRPr="007464C8">
              <w:rPr>
                <w:rFonts w:ascii="Arial" w:hAnsi="Arial" w:cs="Arial"/>
                <w:sz w:val="20"/>
                <w:szCs w:val="20"/>
              </w:rPr>
              <w:t>évènements coutumiers</w:t>
            </w:r>
            <w:r>
              <w:rPr>
                <w:rFonts w:ascii="Arial" w:hAnsi="Arial" w:cs="Arial"/>
                <w:sz w:val="20"/>
                <w:szCs w:val="20"/>
              </w:rPr>
              <w:t xml:space="preserve"> :</w:t>
            </w:r>
            <w:r w:rsidRPr="007464C8">
              <w:rPr>
                <w:rFonts w:ascii="Arial" w:hAnsi="Arial" w:cs="Arial"/>
                <w:sz w:val="20"/>
                <w:szCs w:val="20"/>
              </w:rPr>
              <w:t xml:space="preserve"> deuil, mariage, fête de la nouvelle igname.</w:t>
            </w:r>
          </w:p>
        </w:tc>
      </w:tr>
      <w:tr w:rsidR="007360A5" w:rsidRPr="00A14E73" w:rsidTr="0080068D">
        <w:trPr>
          <w:trHeight w:val="791"/>
        </w:trPr>
        <w:tc>
          <w:tcPr>
            <w:tcW w:w="1955" w:type="dxa"/>
            <w:tcBorders>
              <w:left w:val="single" w:sz="18" w:space="0" w:color="auto"/>
              <w:bottom w:val="single" w:sz="18" w:space="0" w:color="auto"/>
              <w:right w:val="single" w:sz="18" w:space="0" w:color="auto"/>
            </w:tcBorders>
            <w:vAlign w:val="center"/>
          </w:tcPr>
          <w:p w:rsidR="007360A5" w:rsidRPr="007F6E2C" w:rsidRDefault="007360A5" w:rsidP="007360A5">
            <w:pPr>
              <w:jc w:val="center"/>
              <w:rPr>
                <w:rFonts w:ascii="Arial" w:eastAsia="Times New Roman" w:hAnsi="Arial" w:cs="Arial"/>
                <w:b/>
                <w:kern w:val="24"/>
              </w:rPr>
            </w:pPr>
            <w:r w:rsidRPr="007F6E2C">
              <w:rPr>
                <w:rFonts w:ascii="Arial" w:eastAsia="Cambria" w:hAnsi="Arial" w:cs="Arial"/>
                <w:b/>
                <w:kern w:val="24"/>
              </w:rPr>
              <w:t>6</w:t>
            </w:r>
            <w:r w:rsidRPr="007F6E2C">
              <w:rPr>
                <w:rFonts w:ascii="Arial" w:eastAsia="Cambria" w:hAnsi="Arial" w:cs="Arial"/>
                <w:b/>
                <w:kern w:val="24"/>
                <w:vertAlign w:val="superscript"/>
              </w:rPr>
              <w:t>ème</w:t>
            </w:r>
          </w:p>
        </w:tc>
        <w:tc>
          <w:tcPr>
            <w:tcW w:w="8732" w:type="dxa"/>
            <w:gridSpan w:val="2"/>
            <w:tcBorders>
              <w:left w:val="single" w:sz="18" w:space="0" w:color="auto"/>
              <w:bottom w:val="single" w:sz="18" w:space="0" w:color="auto"/>
              <w:right w:val="single" w:sz="18" w:space="0" w:color="auto"/>
            </w:tcBorders>
            <w:vAlign w:val="center"/>
          </w:tcPr>
          <w:p w:rsidR="007360A5" w:rsidRPr="001A7CAF" w:rsidRDefault="007360A5" w:rsidP="007360A5">
            <w:pPr>
              <w:pStyle w:val="Paragraphedeliste"/>
              <w:ind w:left="205" w:right="-108"/>
              <w:jc w:val="center"/>
              <w:rPr>
                <w:rFonts w:ascii="Arial" w:hAnsi="Arial" w:cs="Arial"/>
                <w:sz w:val="20"/>
                <w:szCs w:val="20"/>
              </w:rPr>
            </w:pPr>
            <w:r w:rsidRPr="001A7CAF">
              <w:rPr>
                <w:rFonts w:ascii="Arial" w:eastAsia="Times New Roman" w:hAnsi="Arial" w:cs="Arial"/>
                <w:b/>
                <w:bCs/>
                <w:iCs/>
                <w:kern w:val="24"/>
                <w:sz w:val="20"/>
                <w:szCs w:val="20"/>
              </w:rPr>
              <w:t xml:space="preserve">Domaines du socle : </w:t>
            </w:r>
            <w:r w:rsidRPr="001A7CAF">
              <w:rPr>
                <w:rFonts w:ascii="Arial" w:hAnsi="Arial" w:cs="Arial"/>
                <w:b/>
                <w:sz w:val="20"/>
                <w:szCs w:val="20"/>
              </w:rPr>
              <w:t xml:space="preserve">1 - </w:t>
            </w:r>
            <w:r>
              <w:rPr>
                <w:rFonts w:ascii="Arial" w:hAnsi="Arial" w:cs="Arial"/>
                <w:b/>
                <w:sz w:val="20"/>
                <w:szCs w:val="20"/>
              </w:rPr>
              <w:t>2</w:t>
            </w:r>
            <w:r w:rsidRPr="001A7CAF">
              <w:rPr>
                <w:rFonts w:ascii="Arial" w:hAnsi="Arial" w:cs="Arial"/>
                <w:b/>
                <w:sz w:val="20"/>
                <w:szCs w:val="20"/>
              </w:rPr>
              <w:t xml:space="preserve"> - </w:t>
            </w:r>
            <w:r>
              <w:rPr>
                <w:rFonts w:ascii="Arial" w:hAnsi="Arial" w:cs="Arial"/>
                <w:b/>
                <w:sz w:val="20"/>
                <w:szCs w:val="20"/>
              </w:rPr>
              <w:t>4</w:t>
            </w:r>
          </w:p>
        </w:tc>
      </w:tr>
    </w:tbl>
    <w:p w:rsidR="00EA586B" w:rsidRDefault="00EA586B" w:rsidP="00EA586B"/>
    <w:p w:rsidR="00EA586B" w:rsidRDefault="00EA586B" w:rsidP="00EA586B"/>
    <w:p w:rsidR="00EA586B" w:rsidRDefault="00EA586B" w:rsidP="00EA586B"/>
    <w:p w:rsidR="00EA586B" w:rsidRDefault="00EA586B" w:rsidP="00EA586B">
      <w:r>
        <w:br w:type="page"/>
      </w:r>
    </w:p>
    <w:tbl>
      <w:tblPr>
        <w:tblStyle w:val="Grilledutableau"/>
        <w:tblpPr w:leftFromText="141" w:rightFromText="141" w:vertAnchor="text" w:tblpX="-483" w:tblpY="1"/>
        <w:tblOverlap w:val="never"/>
        <w:tblW w:w="10691"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ayout w:type="fixed"/>
        <w:tblLook w:val="04A0" w:firstRow="1" w:lastRow="0" w:firstColumn="1" w:lastColumn="0" w:noHBand="0" w:noVBand="1"/>
      </w:tblPr>
      <w:tblGrid>
        <w:gridCol w:w="1955"/>
        <w:gridCol w:w="4366"/>
        <w:gridCol w:w="4370"/>
      </w:tblGrid>
      <w:tr w:rsidR="00EA586B" w:rsidRPr="00E26C21" w:rsidTr="0080068D">
        <w:trPr>
          <w:trHeight w:val="328"/>
        </w:trPr>
        <w:tc>
          <w:tcPr>
            <w:tcW w:w="1955" w:type="dxa"/>
            <w:tcBorders>
              <w:top w:val="single" w:sz="18" w:space="0" w:color="auto"/>
              <w:bottom w:val="single" w:sz="18" w:space="0" w:color="auto"/>
            </w:tcBorders>
          </w:tcPr>
          <w:p w:rsidR="00EA586B" w:rsidRPr="00D859C8" w:rsidRDefault="00EA586B" w:rsidP="0080068D">
            <w:pPr>
              <w:jc w:val="center"/>
              <w:rPr>
                <w:b/>
              </w:rPr>
            </w:pPr>
          </w:p>
        </w:tc>
        <w:tc>
          <w:tcPr>
            <w:tcW w:w="4366" w:type="dxa"/>
            <w:tcBorders>
              <w:top w:val="single" w:sz="18" w:space="0" w:color="auto"/>
              <w:bottom w:val="single" w:sz="18" w:space="0" w:color="auto"/>
            </w:tcBorders>
            <w:vAlign w:val="center"/>
          </w:tcPr>
          <w:p w:rsidR="00EA586B" w:rsidRPr="00E26C21" w:rsidRDefault="00EA586B" w:rsidP="0080068D">
            <w:pPr>
              <w:ind w:right="-108"/>
              <w:jc w:val="center"/>
            </w:pPr>
            <w:r w:rsidRPr="00E26C21">
              <w:rPr>
                <w:rFonts w:ascii="Arial" w:eastAsia="Cambria" w:hAnsi="Arial" w:cs="Arial"/>
                <w:b/>
                <w:bCs/>
                <w:iCs/>
                <w:kern w:val="24"/>
              </w:rPr>
              <w:t>Connaissances</w:t>
            </w:r>
          </w:p>
        </w:tc>
        <w:tc>
          <w:tcPr>
            <w:tcW w:w="4370" w:type="dxa"/>
            <w:tcBorders>
              <w:top w:val="single" w:sz="18" w:space="0" w:color="auto"/>
              <w:bottom w:val="single" w:sz="18" w:space="0" w:color="auto"/>
            </w:tcBorders>
            <w:vAlign w:val="center"/>
          </w:tcPr>
          <w:p w:rsidR="00EA586B" w:rsidRPr="00E26C21" w:rsidRDefault="00EA586B" w:rsidP="0080068D">
            <w:pPr>
              <w:ind w:right="-108"/>
              <w:jc w:val="center"/>
              <w:rPr>
                <w:rFonts w:ascii="Arial" w:eastAsia="Times New Roman" w:hAnsi="Arial" w:cs="Arial"/>
                <w:b/>
              </w:rPr>
            </w:pPr>
            <w:r w:rsidRPr="00E26C21">
              <w:rPr>
                <w:rFonts w:ascii="Arial" w:eastAsia="Times New Roman" w:hAnsi="Arial" w:cs="Arial"/>
                <w:b/>
                <w:bCs/>
                <w:iCs/>
                <w:kern w:val="24"/>
              </w:rPr>
              <w:t>Compétences</w:t>
            </w:r>
          </w:p>
        </w:tc>
      </w:tr>
      <w:tr w:rsidR="00EA586B" w:rsidRPr="00A00B23" w:rsidTr="0080068D">
        <w:trPr>
          <w:trHeight w:val="2133"/>
        </w:trPr>
        <w:tc>
          <w:tcPr>
            <w:tcW w:w="1955" w:type="dxa"/>
            <w:vMerge w:val="restart"/>
            <w:tcBorders>
              <w:top w:val="single" w:sz="18" w:space="0" w:color="auto"/>
            </w:tcBorders>
            <w:vAlign w:val="center"/>
          </w:tcPr>
          <w:p w:rsidR="00EA586B" w:rsidRPr="007F6E2C" w:rsidRDefault="00EA586B" w:rsidP="0080068D">
            <w:pPr>
              <w:jc w:val="center"/>
              <w:rPr>
                <w:rFonts w:ascii="Arial" w:eastAsia="Cambria" w:hAnsi="Arial" w:cs="Arial"/>
                <w:b/>
                <w:kern w:val="24"/>
              </w:rPr>
            </w:pPr>
            <w:r w:rsidRPr="007F6E2C">
              <w:rPr>
                <w:rFonts w:ascii="Arial" w:eastAsia="Cambria" w:hAnsi="Arial" w:cs="Arial"/>
                <w:b/>
                <w:kern w:val="24"/>
              </w:rPr>
              <w:t xml:space="preserve">Cycle 4 </w:t>
            </w:r>
          </w:p>
          <w:p w:rsidR="00EA586B" w:rsidRPr="007F6E2C" w:rsidRDefault="00EA586B" w:rsidP="0080068D">
            <w:pPr>
              <w:jc w:val="center"/>
              <w:rPr>
                <w:rFonts w:ascii="Arial" w:eastAsia="Cambria" w:hAnsi="Arial" w:cs="Arial"/>
                <w:b/>
                <w:kern w:val="24"/>
              </w:rPr>
            </w:pPr>
          </w:p>
          <w:p w:rsidR="00EA586B" w:rsidRPr="007F6E2C" w:rsidRDefault="00EA586B" w:rsidP="0080068D">
            <w:pPr>
              <w:jc w:val="center"/>
              <w:rPr>
                <w:b/>
              </w:rPr>
            </w:pPr>
            <w:r w:rsidRPr="007F6E2C">
              <w:rPr>
                <w:rFonts w:ascii="Arial" w:eastAsia="Cambria" w:hAnsi="Arial" w:cs="Arial"/>
                <w:b/>
                <w:kern w:val="24"/>
              </w:rPr>
              <w:t>5</w:t>
            </w:r>
            <w:r w:rsidRPr="007F6E2C">
              <w:rPr>
                <w:rFonts w:ascii="Arial" w:eastAsia="Cambria" w:hAnsi="Arial" w:cs="Arial"/>
                <w:b/>
                <w:kern w:val="24"/>
                <w:vertAlign w:val="superscript"/>
              </w:rPr>
              <w:t>ème</w:t>
            </w:r>
            <w:r w:rsidRPr="007F6E2C">
              <w:rPr>
                <w:rFonts w:ascii="Arial" w:eastAsia="Cambria" w:hAnsi="Arial" w:cs="Arial"/>
                <w:b/>
                <w:kern w:val="24"/>
              </w:rPr>
              <w:t xml:space="preserve"> 4</w:t>
            </w:r>
            <w:r w:rsidRPr="007F6E2C">
              <w:rPr>
                <w:rFonts w:ascii="Arial" w:eastAsia="Cambria" w:hAnsi="Arial" w:cs="Arial"/>
                <w:b/>
                <w:kern w:val="24"/>
                <w:vertAlign w:val="superscript"/>
              </w:rPr>
              <w:t>ème</w:t>
            </w:r>
            <w:r w:rsidRPr="007F6E2C">
              <w:rPr>
                <w:rFonts w:ascii="Arial" w:eastAsia="Cambria" w:hAnsi="Arial" w:cs="Arial"/>
                <w:b/>
                <w:kern w:val="24"/>
              </w:rPr>
              <w:t xml:space="preserve"> 3</w:t>
            </w:r>
            <w:r w:rsidRPr="007F6E2C">
              <w:rPr>
                <w:rFonts w:ascii="Arial" w:eastAsia="Cambria" w:hAnsi="Arial" w:cs="Arial"/>
                <w:b/>
                <w:kern w:val="24"/>
                <w:vertAlign w:val="superscript"/>
              </w:rPr>
              <w:t>ème</w:t>
            </w:r>
          </w:p>
        </w:tc>
        <w:tc>
          <w:tcPr>
            <w:tcW w:w="4366" w:type="dxa"/>
            <w:tcBorders>
              <w:top w:val="single" w:sz="18" w:space="0" w:color="auto"/>
              <w:bottom w:val="single" w:sz="2" w:space="0" w:color="auto"/>
            </w:tcBorders>
            <w:vAlign w:val="center"/>
          </w:tcPr>
          <w:p w:rsidR="00EA586B" w:rsidRPr="00FF7641" w:rsidRDefault="007360A5" w:rsidP="00985B05">
            <w:pPr>
              <w:pStyle w:val="Paragraphedeliste"/>
              <w:numPr>
                <w:ilvl w:val="0"/>
                <w:numId w:val="26"/>
              </w:numPr>
              <w:spacing w:line="200" w:lineRule="atLeast"/>
              <w:ind w:left="205" w:hanging="205"/>
              <w:rPr>
                <w:rFonts w:ascii="Arial" w:hAnsi="Arial" w:cs="Arial"/>
                <w:sz w:val="20"/>
                <w:szCs w:val="20"/>
              </w:rPr>
            </w:pPr>
            <w:r w:rsidRPr="00FF7641">
              <w:rPr>
                <w:rFonts w:ascii="Arial" w:eastAsia="Cambria" w:hAnsi="Arial" w:cs="Arial"/>
                <w:color w:val="000000" w:themeColor="dark1"/>
                <w:kern w:val="24"/>
                <w:sz w:val="20"/>
                <w:szCs w:val="20"/>
              </w:rPr>
              <w:t>Les « lieux » :</w:t>
            </w:r>
          </w:p>
          <w:p w:rsidR="002115B9" w:rsidRDefault="007360A5"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espaces sociaux, espaces cultivés, espaces </w:t>
            </w:r>
            <w:r w:rsidR="002115B9">
              <w:rPr>
                <w:rFonts w:ascii="Arial" w:eastAsia="Cambria" w:hAnsi="Arial" w:cs="Arial"/>
                <w:color w:val="000000" w:themeColor="dark1"/>
                <w:kern w:val="24"/>
                <w:sz w:val="20"/>
                <w:szCs w:val="20"/>
              </w:rPr>
              <w:t xml:space="preserve">  </w:t>
            </w:r>
          </w:p>
          <w:p w:rsidR="002115B9" w:rsidRDefault="002115B9" w:rsidP="00985B05">
            <w:pPr>
              <w:spacing w:line="200" w:lineRule="atLeast"/>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007360A5" w:rsidRPr="00FF7641">
              <w:rPr>
                <w:rFonts w:ascii="Arial" w:eastAsia="Cambria" w:hAnsi="Arial" w:cs="Arial"/>
                <w:color w:val="000000" w:themeColor="dark1"/>
                <w:kern w:val="24"/>
                <w:sz w:val="20"/>
                <w:szCs w:val="20"/>
              </w:rPr>
              <w:t xml:space="preserve">sacrés/interdits (autels, cimetières, crânes </w:t>
            </w:r>
            <w:r>
              <w:rPr>
                <w:rFonts w:ascii="Arial" w:eastAsia="Cambria" w:hAnsi="Arial" w:cs="Arial"/>
                <w:color w:val="000000" w:themeColor="dark1"/>
                <w:kern w:val="24"/>
                <w:sz w:val="20"/>
                <w:szCs w:val="20"/>
              </w:rPr>
              <w:t xml:space="preserve">  </w:t>
            </w:r>
          </w:p>
          <w:p w:rsidR="007360A5" w:rsidRPr="00FF7641" w:rsidRDefault="002115B9" w:rsidP="00985B05">
            <w:pPr>
              <w:spacing w:line="200" w:lineRule="atLeast"/>
              <w:rPr>
                <w:rFonts w:ascii="Arial" w:eastAsia="Times New Roman" w:hAnsi="Arial" w:cs="Arial"/>
                <w:sz w:val="20"/>
                <w:szCs w:val="20"/>
              </w:rPr>
            </w:pPr>
            <w:r>
              <w:rPr>
                <w:rFonts w:ascii="Arial" w:eastAsia="Cambria" w:hAnsi="Arial" w:cs="Arial"/>
                <w:color w:val="000000" w:themeColor="dark1"/>
                <w:kern w:val="24"/>
                <w:sz w:val="20"/>
                <w:szCs w:val="20"/>
              </w:rPr>
              <w:t xml:space="preserve">  </w:t>
            </w:r>
            <w:r w:rsidR="007360A5" w:rsidRPr="00FF7641">
              <w:rPr>
                <w:rFonts w:ascii="Arial" w:eastAsia="Cambria" w:hAnsi="Arial" w:cs="Arial"/>
                <w:color w:val="000000" w:themeColor="dark1"/>
                <w:kern w:val="24"/>
                <w:sz w:val="20"/>
                <w:szCs w:val="20"/>
              </w:rPr>
              <w:t>des défunts, lieux de sacrifice…),</w:t>
            </w:r>
          </w:p>
          <w:p w:rsidR="002115B9" w:rsidRDefault="007360A5"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les bois plantés au bord des routes pour les </w:t>
            </w:r>
          </w:p>
          <w:p w:rsidR="007360A5" w:rsidRPr="00FF7641" w:rsidRDefault="002115B9" w:rsidP="00985B05">
            <w:pPr>
              <w:spacing w:line="200" w:lineRule="atLeast"/>
              <w:rPr>
                <w:rFonts w:ascii="Arial" w:eastAsia="Times New Roman" w:hAnsi="Arial" w:cs="Arial"/>
                <w:sz w:val="20"/>
                <w:szCs w:val="20"/>
              </w:rPr>
            </w:pPr>
            <w:r>
              <w:rPr>
                <w:rFonts w:ascii="Arial" w:eastAsia="Cambria" w:hAnsi="Arial" w:cs="Arial"/>
                <w:color w:val="000000" w:themeColor="dark1"/>
                <w:kern w:val="24"/>
                <w:sz w:val="20"/>
                <w:szCs w:val="20"/>
              </w:rPr>
              <w:t xml:space="preserve">  </w:t>
            </w:r>
            <w:r w:rsidR="007360A5" w:rsidRPr="00FF7641">
              <w:rPr>
                <w:rFonts w:ascii="Arial" w:eastAsia="Cambria" w:hAnsi="Arial" w:cs="Arial"/>
                <w:color w:val="000000" w:themeColor="dark1"/>
                <w:kern w:val="24"/>
                <w:sz w:val="20"/>
                <w:szCs w:val="20"/>
              </w:rPr>
              <w:t>victimes des accidents de la route,</w:t>
            </w:r>
          </w:p>
          <w:p w:rsidR="007360A5" w:rsidRPr="00FF7641" w:rsidRDefault="007360A5" w:rsidP="00985B05">
            <w:pPr>
              <w:spacing w:line="200" w:lineRule="atLeast"/>
              <w:rPr>
                <w:rFonts w:ascii="Arial" w:hAnsi="Arial" w:cs="Arial"/>
                <w:sz w:val="20"/>
                <w:szCs w:val="20"/>
              </w:rPr>
            </w:pPr>
            <w:r w:rsidRPr="00FF7641">
              <w:rPr>
                <w:rFonts w:ascii="Arial" w:eastAsia="Cambria" w:hAnsi="Arial" w:cs="Arial"/>
                <w:color w:val="000000" w:themeColor="dark1"/>
                <w:kern w:val="24"/>
                <w:sz w:val="20"/>
                <w:szCs w:val="20"/>
              </w:rPr>
              <w:t>- toponymie.</w:t>
            </w:r>
          </w:p>
          <w:p w:rsidR="007360A5" w:rsidRPr="00FF7641" w:rsidRDefault="007A0281" w:rsidP="00985B05">
            <w:pPr>
              <w:pStyle w:val="Paragraphedeliste"/>
              <w:numPr>
                <w:ilvl w:val="0"/>
                <w:numId w:val="26"/>
              </w:numPr>
              <w:spacing w:line="200" w:lineRule="atLeast"/>
              <w:ind w:left="205" w:hanging="205"/>
              <w:rPr>
                <w:rFonts w:ascii="Arial" w:hAnsi="Arial" w:cs="Arial"/>
                <w:sz w:val="20"/>
                <w:szCs w:val="20"/>
              </w:rPr>
            </w:pPr>
            <w:r w:rsidRPr="00FF7641">
              <w:rPr>
                <w:rFonts w:ascii="Arial" w:eastAsia="Cambria" w:hAnsi="Arial" w:cs="Arial"/>
                <w:color w:val="000000" w:themeColor="dark1"/>
                <w:kern w:val="24"/>
                <w:sz w:val="20"/>
                <w:szCs w:val="20"/>
              </w:rPr>
              <w:t>Partage et distribution des vivres (produits ou acquis).</w:t>
            </w:r>
          </w:p>
        </w:tc>
        <w:tc>
          <w:tcPr>
            <w:tcW w:w="4370" w:type="dxa"/>
            <w:tcBorders>
              <w:top w:val="single" w:sz="18" w:space="0" w:color="auto"/>
              <w:bottom w:val="single" w:sz="2" w:space="0" w:color="auto"/>
            </w:tcBorders>
            <w:vAlign w:val="center"/>
          </w:tcPr>
          <w:p w:rsidR="00EA586B" w:rsidRPr="00FF7641" w:rsidRDefault="007A0281" w:rsidP="00985B05">
            <w:pPr>
              <w:pStyle w:val="Paragraphedeliste"/>
              <w:numPr>
                <w:ilvl w:val="0"/>
                <w:numId w:val="26"/>
              </w:numPr>
              <w:spacing w:line="200" w:lineRule="atLeast"/>
              <w:ind w:left="205" w:hanging="205"/>
              <w:rPr>
                <w:rFonts w:ascii="Arial" w:hAnsi="Arial" w:cs="Arial"/>
                <w:sz w:val="20"/>
                <w:szCs w:val="20"/>
              </w:rPr>
            </w:pPr>
            <w:r w:rsidRPr="00FF7641">
              <w:rPr>
                <w:rFonts w:ascii="Arial" w:hAnsi="Arial" w:cs="Arial"/>
                <w:sz w:val="20"/>
                <w:szCs w:val="20"/>
              </w:rPr>
              <w:t>Comprendre les gestes d’allégeances au sein des clans (importance de la place de l’igname et du taro, des prémices envers l’aîné ou le gardien des lieux).</w:t>
            </w:r>
          </w:p>
        </w:tc>
      </w:tr>
      <w:tr w:rsidR="00EA586B" w:rsidRPr="00416DD8" w:rsidTr="0080068D">
        <w:trPr>
          <w:trHeight w:val="685"/>
        </w:trPr>
        <w:tc>
          <w:tcPr>
            <w:tcW w:w="1955" w:type="dxa"/>
            <w:vMerge/>
            <w:vAlign w:val="center"/>
          </w:tcPr>
          <w:p w:rsidR="00EA586B" w:rsidRPr="007F6E2C" w:rsidRDefault="00EA586B" w:rsidP="0080068D">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EA586B" w:rsidRPr="00985B05" w:rsidRDefault="007A0281" w:rsidP="00985B05">
            <w:pPr>
              <w:pStyle w:val="Paragraphedeliste"/>
              <w:numPr>
                <w:ilvl w:val="0"/>
                <w:numId w:val="26"/>
              </w:numPr>
              <w:spacing w:line="200" w:lineRule="atLeast"/>
              <w:ind w:left="205" w:hanging="205"/>
              <w:rPr>
                <w:rFonts w:ascii="Arial" w:hAnsi="Arial" w:cs="Arial"/>
                <w:spacing w:val="-4"/>
                <w:sz w:val="20"/>
                <w:szCs w:val="20"/>
              </w:rPr>
            </w:pPr>
            <w:r w:rsidRPr="00985B05">
              <w:rPr>
                <w:rFonts w:ascii="Arial" w:eastAsia="Cambria" w:hAnsi="Arial" w:cs="Arial"/>
                <w:color w:val="000000" w:themeColor="dark1"/>
                <w:spacing w:val="-4"/>
                <w:kern w:val="24"/>
                <w:sz w:val="20"/>
                <w:szCs w:val="20"/>
              </w:rPr>
              <w:t>Eléments de cosmologie :</w:t>
            </w:r>
          </w:p>
          <w:p w:rsidR="002115B9" w:rsidRDefault="007A0281" w:rsidP="00985B05">
            <w:pPr>
              <w:spacing w:line="200" w:lineRule="atLeast"/>
              <w:rPr>
                <w:rFonts w:ascii="Arial" w:eastAsia="Cambria" w:hAnsi="Arial" w:cs="Arial"/>
                <w:color w:val="000000" w:themeColor="dark1"/>
                <w:spacing w:val="-4"/>
                <w:kern w:val="24"/>
                <w:sz w:val="20"/>
                <w:szCs w:val="20"/>
              </w:rPr>
            </w:pPr>
            <w:r w:rsidRPr="00985B05">
              <w:rPr>
                <w:rFonts w:ascii="Arial" w:eastAsia="Cambria" w:hAnsi="Arial" w:cs="Arial"/>
                <w:color w:val="000000" w:themeColor="dark1"/>
                <w:spacing w:val="-4"/>
                <w:kern w:val="24"/>
                <w:sz w:val="20"/>
                <w:szCs w:val="20"/>
              </w:rPr>
              <w:t xml:space="preserve">- L’orientation dans l’espace et les liens avec la </w:t>
            </w:r>
          </w:p>
          <w:p w:rsidR="007A0281" w:rsidRPr="00985B05" w:rsidRDefault="002115B9" w:rsidP="00985B05">
            <w:pPr>
              <w:spacing w:line="200" w:lineRule="atLeast"/>
              <w:rPr>
                <w:rFonts w:ascii="Arial" w:eastAsia="Cambria" w:hAnsi="Arial" w:cs="Arial"/>
                <w:color w:val="000000" w:themeColor="dark1"/>
                <w:spacing w:val="-4"/>
                <w:kern w:val="24"/>
                <w:sz w:val="20"/>
                <w:szCs w:val="20"/>
              </w:rPr>
            </w:pPr>
            <w:r>
              <w:rPr>
                <w:rFonts w:ascii="Arial" w:eastAsia="Cambria" w:hAnsi="Arial" w:cs="Arial"/>
                <w:color w:val="000000" w:themeColor="dark1"/>
                <w:spacing w:val="-4"/>
                <w:kern w:val="24"/>
                <w:sz w:val="20"/>
                <w:szCs w:val="20"/>
              </w:rPr>
              <w:t xml:space="preserve">  </w:t>
            </w:r>
            <w:r w:rsidR="007A0281" w:rsidRPr="00985B05">
              <w:rPr>
                <w:rFonts w:ascii="Arial" w:eastAsia="Cambria" w:hAnsi="Arial" w:cs="Arial"/>
                <w:color w:val="000000" w:themeColor="dark1"/>
                <w:spacing w:val="-4"/>
                <w:kern w:val="24"/>
                <w:sz w:val="20"/>
                <w:szCs w:val="20"/>
              </w:rPr>
              <w:t>conceptualisation et la cosmologie anciennes.</w:t>
            </w:r>
          </w:p>
          <w:p w:rsidR="002115B9" w:rsidRDefault="007A0281" w:rsidP="00985B05">
            <w:pPr>
              <w:spacing w:line="200" w:lineRule="atLeast"/>
              <w:rPr>
                <w:rFonts w:ascii="Arial" w:eastAsia="Cambria" w:hAnsi="Arial" w:cs="Arial"/>
                <w:color w:val="000000" w:themeColor="dark1"/>
                <w:spacing w:val="-4"/>
                <w:kern w:val="24"/>
                <w:sz w:val="20"/>
                <w:szCs w:val="20"/>
              </w:rPr>
            </w:pPr>
            <w:r w:rsidRPr="00985B05">
              <w:rPr>
                <w:rFonts w:ascii="Arial" w:eastAsia="Cambria" w:hAnsi="Arial" w:cs="Arial"/>
                <w:color w:val="000000" w:themeColor="dark1"/>
                <w:spacing w:val="-4"/>
                <w:kern w:val="24"/>
                <w:sz w:val="20"/>
                <w:szCs w:val="20"/>
              </w:rPr>
              <w:t xml:space="preserve">- tripartition de l’univers dans la verticalité : le sol, </w:t>
            </w:r>
          </w:p>
          <w:p w:rsidR="007A0281" w:rsidRPr="00985B05" w:rsidRDefault="002115B9" w:rsidP="00985B05">
            <w:pPr>
              <w:spacing w:line="200" w:lineRule="atLeast"/>
              <w:rPr>
                <w:rFonts w:ascii="Arial" w:hAnsi="Arial" w:cs="Arial"/>
                <w:spacing w:val="-4"/>
                <w:sz w:val="20"/>
                <w:szCs w:val="20"/>
              </w:rPr>
            </w:pPr>
            <w:r>
              <w:rPr>
                <w:rFonts w:ascii="Arial" w:eastAsia="Cambria" w:hAnsi="Arial" w:cs="Arial"/>
                <w:color w:val="000000" w:themeColor="dark1"/>
                <w:spacing w:val="-4"/>
                <w:kern w:val="24"/>
                <w:sz w:val="20"/>
                <w:szCs w:val="20"/>
              </w:rPr>
              <w:t xml:space="preserve">  </w:t>
            </w:r>
            <w:r w:rsidR="007A0281" w:rsidRPr="00985B05">
              <w:rPr>
                <w:rFonts w:ascii="Arial" w:eastAsia="Cambria" w:hAnsi="Arial" w:cs="Arial"/>
                <w:color w:val="000000" w:themeColor="dark1"/>
                <w:spacing w:val="-4"/>
                <w:kern w:val="24"/>
                <w:sz w:val="20"/>
                <w:szCs w:val="20"/>
              </w:rPr>
              <w:t>ce qui est en dessous, ce qui est au-dessus.</w:t>
            </w:r>
          </w:p>
        </w:tc>
        <w:tc>
          <w:tcPr>
            <w:tcW w:w="4370" w:type="dxa"/>
            <w:tcBorders>
              <w:top w:val="single" w:sz="2" w:space="0" w:color="auto"/>
              <w:bottom w:val="single" w:sz="2" w:space="0" w:color="auto"/>
            </w:tcBorders>
            <w:vAlign w:val="center"/>
          </w:tcPr>
          <w:p w:rsidR="00EA586B" w:rsidRPr="00FF7641" w:rsidRDefault="007A0281" w:rsidP="00985B05">
            <w:pPr>
              <w:pStyle w:val="Paragraphedeliste"/>
              <w:numPr>
                <w:ilvl w:val="0"/>
                <w:numId w:val="26"/>
              </w:numPr>
              <w:spacing w:line="200" w:lineRule="atLeast"/>
              <w:ind w:left="205" w:right="-108" w:hanging="205"/>
              <w:rPr>
                <w:rFonts w:ascii="Arial" w:hAnsi="Arial" w:cs="Arial"/>
                <w:sz w:val="20"/>
                <w:szCs w:val="20"/>
              </w:rPr>
            </w:pPr>
            <w:r w:rsidRPr="00FF7641">
              <w:rPr>
                <w:rFonts w:ascii="Arial" w:eastAsia="Cambria" w:hAnsi="Arial" w:cs="Arial"/>
                <w:color w:val="000000" w:themeColor="dark1"/>
                <w:kern w:val="24"/>
                <w:sz w:val="20"/>
                <w:szCs w:val="20"/>
              </w:rPr>
              <w:t>Connaître le nom de quelques plantes et leur fonction symbolique dans les différents espaces de la communauté.</w:t>
            </w:r>
          </w:p>
        </w:tc>
      </w:tr>
      <w:tr w:rsidR="00EA586B" w:rsidRPr="00695B46" w:rsidTr="0080068D">
        <w:trPr>
          <w:trHeight w:val="694"/>
        </w:trPr>
        <w:tc>
          <w:tcPr>
            <w:tcW w:w="1955" w:type="dxa"/>
            <w:vMerge/>
            <w:vAlign w:val="center"/>
          </w:tcPr>
          <w:p w:rsidR="00EA586B" w:rsidRPr="007F6E2C" w:rsidRDefault="00EA586B" w:rsidP="0080068D">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eastAsia="Times New Roman" w:hAnsi="Arial" w:cs="Arial"/>
                <w:sz w:val="20"/>
                <w:szCs w:val="20"/>
              </w:rPr>
            </w:pPr>
            <w:r w:rsidRPr="00FF7641">
              <w:rPr>
                <w:rFonts w:ascii="Arial" w:eastAsia="Cambria" w:hAnsi="Arial" w:cs="Arial"/>
                <w:color w:val="000000" w:themeColor="dark1"/>
                <w:kern w:val="24"/>
                <w:sz w:val="20"/>
                <w:szCs w:val="20"/>
              </w:rPr>
              <w:t>Les modalités du lien à la terre :</w:t>
            </w:r>
          </w:p>
          <w:p w:rsidR="007A0281" w:rsidRPr="00FF7641" w:rsidRDefault="007A0281" w:rsidP="00985B05">
            <w:pPr>
              <w:spacing w:line="200" w:lineRule="atLeast"/>
              <w:rPr>
                <w:rFonts w:ascii="Arial" w:eastAsia="Times New Roman" w:hAnsi="Arial" w:cs="Arial"/>
                <w:sz w:val="20"/>
                <w:szCs w:val="20"/>
              </w:rPr>
            </w:pPr>
            <w:r w:rsidRPr="00FF7641">
              <w:rPr>
                <w:rFonts w:ascii="Arial" w:eastAsia="Cambria" w:hAnsi="Arial" w:cs="Arial"/>
                <w:color w:val="000000" w:themeColor="dark1"/>
                <w:kern w:val="24"/>
                <w:sz w:val="20"/>
                <w:szCs w:val="20"/>
              </w:rPr>
              <w:t>- premiers défricheurs et propriétaires fonciers,</w:t>
            </w:r>
          </w:p>
          <w:p w:rsidR="007A0281" w:rsidRPr="00FF7641" w:rsidRDefault="007A0281" w:rsidP="00985B05">
            <w:pPr>
              <w:spacing w:line="200" w:lineRule="atLeast"/>
              <w:rPr>
                <w:rFonts w:ascii="Arial" w:eastAsia="Times New Roman" w:hAnsi="Arial" w:cs="Arial"/>
                <w:sz w:val="20"/>
                <w:szCs w:val="20"/>
              </w:rPr>
            </w:pPr>
            <w:r w:rsidRPr="00FF7641">
              <w:rPr>
                <w:rFonts w:ascii="Arial" w:eastAsia="Cambria" w:hAnsi="Arial" w:cs="Arial"/>
                <w:color w:val="000000" w:themeColor="dark1"/>
                <w:kern w:val="24"/>
                <w:sz w:val="20"/>
                <w:szCs w:val="20"/>
              </w:rPr>
              <w:t>- tenure foncière,</w:t>
            </w:r>
          </w:p>
          <w:p w:rsidR="007A0281" w:rsidRPr="00FF7641" w:rsidRDefault="007A0281" w:rsidP="00985B05">
            <w:pPr>
              <w:spacing w:line="200" w:lineRule="atLeast"/>
              <w:rPr>
                <w:rFonts w:ascii="Arial" w:eastAsia="Times New Roman" w:hAnsi="Arial" w:cs="Arial"/>
                <w:sz w:val="20"/>
                <w:szCs w:val="20"/>
              </w:rPr>
            </w:pPr>
            <w:r w:rsidRPr="00FF7641">
              <w:rPr>
                <w:rFonts w:ascii="Arial" w:eastAsia="Cambria" w:hAnsi="Arial" w:cs="Arial"/>
                <w:color w:val="000000" w:themeColor="dark1"/>
                <w:kern w:val="24"/>
                <w:sz w:val="20"/>
                <w:szCs w:val="20"/>
              </w:rPr>
              <w:t>- propriété, possession, héritage,</w:t>
            </w:r>
          </w:p>
          <w:p w:rsidR="002115B9" w:rsidRDefault="007A0281"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transmission de la terre (terres cultivées, </w:t>
            </w:r>
          </w:p>
          <w:p w:rsidR="007A0281" w:rsidRPr="00FF7641" w:rsidRDefault="002115B9" w:rsidP="00985B05">
            <w:pPr>
              <w:spacing w:line="200" w:lineRule="atLeast"/>
              <w:rPr>
                <w:rFonts w:ascii="Arial" w:eastAsia="Times New Roman" w:hAnsi="Arial" w:cs="Arial"/>
                <w:sz w:val="20"/>
                <w:szCs w:val="20"/>
              </w:rPr>
            </w:pP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lieux de chasse, pêche, cueillette…),</w:t>
            </w:r>
          </w:p>
          <w:p w:rsidR="002115B9" w:rsidRDefault="007A0281"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don de la terre (en coupant la racine/</w:t>
            </w:r>
            <w:r w:rsidR="002115B9">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 xml:space="preserve">sans </w:t>
            </w:r>
          </w:p>
          <w:p w:rsidR="00EA586B" w:rsidRPr="00FF7641" w:rsidRDefault="002115B9" w:rsidP="00985B05">
            <w:pPr>
              <w:spacing w:line="200" w:lineRule="atLeast"/>
              <w:rPr>
                <w:rFonts w:ascii="Arial" w:hAnsi="Arial" w:cs="Arial"/>
                <w:sz w:val="20"/>
                <w:szCs w:val="20"/>
              </w:rPr>
            </w:pP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couper la racine…).</w:t>
            </w:r>
          </w:p>
        </w:tc>
        <w:tc>
          <w:tcPr>
            <w:tcW w:w="4370" w:type="dxa"/>
            <w:tcBorders>
              <w:top w:val="single" w:sz="2" w:space="0" w:color="auto"/>
              <w:bottom w:val="single" w:sz="2" w:space="0" w:color="auto"/>
            </w:tcBorders>
            <w:vAlign w:val="center"/>
          </w:tcPr>
          <w:p w:rsidR="00EA586B" w:rsidRPr="00FF7641" w:rsidRDefault="007A0281" w:rsidP="00985B05">
            <w:pPr>
              <w:pStyle w:val="Paragraphedeliste"/>
              <w:numPr>
                <w:ilvl w:val="0"/>
                <w:numId w:val="26"/>
              </w:numPr>
              <w:spacing w:line="200" w:lineRule="atLeast"/>
              <w:ind w:left="205" w:right="-108" w:hanging="205"/>
              <w:rPr>
                <w:rFonts w:ascii="Arial" w:hAnsi="Arial" w:cs="Arial"/>
                <w:sz w:val="20"/>
                <w:szCs w:val="20"/>
              </w:rPr>
            </w:pPr>
            <w:r w:rsidRPr="00FF7641">
              <w:rPr>
                <w:rFonts w:ascii="Arial" w:hAnsi="Arial" w:cs="Arial"/>
                <w:sz w:val="20"/>
                <w:szCs w:val="20"/>
              </w:rPr>
              <w:t>Connaître les différentes cérémonies coutumières.</w:t>
            </w:r>
          </w:p>
        </w:tc>
      </w:tr>
      <w:tr w:rsidR="00EA586B" w:rsidRPr="00DF37AC" w:rsidTr="007A0281">
        <w:trPr>
          <w:trHeight w:val="694"/>
        </w:trPr>
        <w:tc>
          <w:tcPr>
            <w:tcW w:w="1955" w:type="dxa"/>
            <w:vMerge/>
            <w:tcBorders>
              <w:bottom w:val="single" w:sz="18" w:space="0" w:color="auto"/>
            </w:tcBorders>
            <w:vAlign w:val="center"/>
          </w:tcPr>
          <w:p w:rsidR="00EA586B" w:rsidRPr="007F6E2C" w:rsidRDefault="00EA586B" w:rsidP="0080068D">
            <w:pPr>
              <w:jc w:val="center"/>
              <w:rPr>
                <w:rFonts w:ascii="Arial" w:eastAsia="Cambria" w:hAnsi="Arial" w:cs="Arial"/>
                <w:b/>
                <w:kern w:val="24"/>
              </w:rPr>
            </w:pPr>
          </w:p>
        </w:tc>
        <w:tc>
          <w:tcPr>
            <w:tcW w:w="8736" w:type="dxa"/>
            <w:gridSpan w:val="2"/>
            <w:tcBorders>
              <w:top w:val="single" w:sz="2" w:space="0" w:color="auto"/>
              <w:bottom w:val="single" w:sz="18" w:space="0" w:color="auto"/>
            </w:tcBorders>
            <w:vAlign w:val="center"/>
          </w:tcPr>
          <w:p w:rsidR="00EA586B" w:rsidRPr="00FF7641" w:rsidRDefault="00EA586B" w:rsidP="00985B05">
            <w:pPr>
              <w:pStyle w:val="Paragraphedeliste"/>
              <w:spacing w:line="200" w:lineRule="atLeast"/>
              <w:ind w:left="205" w:right="-108"/>
              <w:jc w:val="center"/>
              <w:rPr>
                <w:rFonts w:ascii="Arial" w:hAnsi="Arial" w:cs="Arial"/>
                <w:sz w:val="20"/>
                <w:szCs w:val="20"/>
              </w:rPr>
            </w:pPr>
            <w:r w:rsidRPr="00FF7641">
              <w:rPr>
                <w:rFonts w:ascii="Arial" w:eastAsia="Times New Roman" w:hAnsi="Arial" w:cs="Arial"/>
                <w:b/>
                <w:bCs/>
                <w:iCs/>
                <w:kern w:val="24"/>
                <w:sz w:val="20"/>
                <w:szCs w:val="20"/>
              </w:rPr>
              <w:t xml:space="preserve">Domaines du socle : </w:t>
            </w:r>
            <w:r w:rsidRPr="00FF7641">
              <w:rPr>
                <w:rFonts w:ascii="Arial" w:hAnsi="Arial" w:cs="Arial"/>
                <w:b/>
                <w:sz w:val="20"/>
                <w:szCs w:val="20"/>
              </w:rPr>
              <w:t xml:space="preserve">1 - </w:t>
            </w:r>
            <w:r w:rsidR="007A0281" w:rsidRPr="00FF7641">
              <w:rPr>
                <w:rFonts w:ascii="Arial" w:hAnsi="Arial" w:cs="Arial"/>
                <w:b/>
                <w:sz w:val="20"/>
                <w:szCs w:val="20"/>
              </w:rPr>
              <w:t>2</w:t>
            </w:r>
            <w:r w:rsidRPr="00FF7641">
              <w:rPr>
                <w:rFonts w:ascii="Arial" w:hAnsi="Arial" w:cs="Arial"/>
                <w:b/>
                <w:sz w:val="20"/>
                <w:szCs w:val="20"/>
              </w:rPr>
              <w:t xml:space="preserve"> - </w:t>
            </w:r>
            <w:r w:rsidR="007A0281" w:rsidRPr="00FF7641">
              <w:rPr>
                <w:rFonts w:ascii="Arial" w:hAnsi="Arial" w:cs="Arial"/>
                <w:b/>
                <w:sz w:val="20"/>
                <w:szCs w:val="20"/>
              </w:rPr>
              <w:t>4</w:t>
            </w:r>
          </w:p>
        </w:tc>
      </w:tr>
      <w:tr w:rsidR="00EA586B" w:rsidRPr="00695B46" w:rsidTr="007A0281">
        <w:trPr>
          <w:trHeight w:val="1241"/>
        </w:trPr>
        <w:tc>
          <w:tcPr>
            <w:tcW w:w="1955" w:type="dxa"/>
            <w:vMerge w:val="restart"/>
            <w:tcBorders>
              <w:top w:val="single" w:sz="18" w:space="0" w:color="auto"/>
              <w:bottom w:val="single" w:sz="2" w:space="0" w:color="auto"/>
            </w:tcBorders>
            <w:vAlign w:val="center"/>
          </w:tcPr>
          <w:p w:rsidR="00EA586B" w:rsidRPr="007F6E2C" w:rsidRDefault="00EA586B" w:rsidP="0080068D">
            <w:pPr>
              <w:jc w:val="center"/>
              <w:rPr>
                <w:rFonts w:ascii="Arial" w:eastAsia="Cambria" w:hAnsi="Arial" w:cs="Arial"/>
                <w:b/>
                <w:kern w:val="24"/>
              </w:rPr>
            </w:pPr>
            <w:r w:rsidRPr="007F6E2C">
              <w:rPr>
                <w:rFonts w:ascii="Arial" w:eastAsia="Cambria" w:hAnsi="Arial" w:cs="Arial"/>
                <w:b/>
                <w:kern w:val="24"/>
              </w:rPr>
              <w:t xml:space="preserve">Cycle de détermination </w:t>
            </w:r>
          </w:p>
          <w:p w:rsidR="00EA586B" w:rsidRPr="007F6E2C" w:rsidRDefault="00EA586B" w:rsidP="0080068D">
            <w:pPr>
              <w:jc w:val="center"/>
              <w:rPr>
                <w:rFonts w:ascii="Arial" w:eastAsia="Cambria" w:hAnsi="Arial" w:cs="Arial"/>
                <w:b/>
                <w:kern w:val="24"/>
              </w:rPr>
            </w:pPr>
          </w:p>
          <w:p w:rsidR="00EA586B" w:rsidRPr="007F6E2C" w:rsidRDefault="00EA586B" w:rsidP="0080068D">
            <w:pPr>
              <w:jc w:val="center"/>
              <w:rPr>
                <w:b/>
              </w:rPr>
            </w:pPr>
            <w:r w:rsidRPr="007F6E2C">
              <w:rPr>
                <w:rFonts w:ascii="Arial" w:eastAsia="Cambria" w:hAnsi="Arial" w:cs="Arial"/>
                <w:b/>
                <w:kern w:val="24"/>
              </w:rPr>
              <w:t>Seconde</w:t>
            </w:r>
          </w:p>
        </w:tc>
        <w:tc>
          <w:tcPr>
            <w:tcW w:w="4366" w:type="dxa"/>
            <w:tcBorders>
              <w:top w:val="single" w:sz="18" w:space="0" w:color="auto"/>
              <w:bottom w:val="single" w:sz="2"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Terre et vie :</w:t>
            </w:r>
          </w:p>
          <w:p w:rsidR="007A0281" w:rsidRPr="00FF7641" w:rsidRDefault="007A0281"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tout part de la terre et tout y revient,</w:t>
            </w:r>
          </w:p>
          <w:p w:rsidR="002115B9" w:rsidRDefault="007A0281"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l’esprit ancestral (totem) et le lien à la terre ; </w:t>
            </w:r>
          </w:p>
          <w:p w:rsidR="00EA586B" w:rsidRPr="00FF7641" w:rsidRDefault="002115B9" w:rsidP="00985B05">
            <w:pPr>
              <w:spacing w:line="200" w:lineRule="atLeast"/>
              <w:rPr>
                <w:rFonts w:ascii="Arial" w:hAnsi="Arial" w:cs="Arial"/>
                <w:sz w:val="20"/>
                <w:szCs w:val="20"/>
              </w:rPr>
            </w:pP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la terre est le sang des morts.</w:t>
            </w:r>
          </w:p>
        </w:tc>
        <w:tc>
          <w:tcPr>
            <w:tcW w:w="4370" w:type="dxa"/>
            <w:tcBorders>
              <w:top w:val="single" w:sz="18" w:space="0" w:color="auto"/>
              <w:bottom w:val="single" w:sz="2" w:space="0" w:color="auto"/>
            </w:tcBorders>
            <w:vAlign w:val="center"/>
          </w:tcPr>
          <w:p w:rsidR="002115B9" w:rsidRDefault="007A0281" w:rsidP="002115B9">
            <w:pPr>
              <w:pStyle w:val="Paragraphedeliste"/>
              <w:numPr>
                <w:ilvl w:val="0"/>
                <w:numId w:val="26"/>
              </w:numPr>
              <w:spacing w:line="200" w:lineRule="atLeast"/>
              <w:ind w:left="205" w:right="-298" w:hanging="205"/>
              <w:rPr>
                <w:rFonts w:ascii="Arial" w:eastAsia="Times New Roman" w:hAnsi="Arial" w:cs="Arial"/>
                <w:sz w:val="20"/>
                <w:szCs w:val="20"/>
              </w:rPr>
            </w:pPr>
            <w:r w:rsidRPr="00FF7641">
              <w:rPr>
                <w:rFonts w:ascii="Arial" w:eastAsia="Times New Roman" w:hAnsi="Arial" w:cs="Arial"/>
                <w:sz w:val="20"/>
                <w:szCs w:val="20"/>
              </w:rPr>
              <w:t xml:space="preserve">Comprendre l’organisation et l’occupation </w:t>
            </w:r>
          </w:p>
          <w:p w:rsidR="007A0281" w:rsidRPr="00FF7641" w:rsidRDefault="007A0281" w:rsidP="002115B9">
            <w:pPr>
              <w:pStyle w:val="Paragraphedeliste"/>
              <w:spacing w:line="200" w:lineRule="atLeast"/>
              <w:ind w:left="205" w:right="-298"/>
              <w:rPr>
                <w:rFonts w:ascii="Arial" w:eastAsia="Times New Roman" w:hAnsi="Arial" w:cs="Arial"/>
                <w:sz w:val="20"/>
                <w:szCs w:val="20"/>
              </w:rPr>
            </w:pPr>
            <w:r w:rsidRPr="00FF7641">
              <w:rPr>
                <w:rFonts w:ascii="Arial" w:eastAsia="Times New Roman" w:hAnsi="Arial" w:cs="Arial"/>
                <w:sz w:val="20"/>
                <w:szCs w:val="20"/>
              </w:rPr>
              <w:t>d’un espace donné</w:t>
            </w:r>
            <w:r w:rsidR="002115B9">
              <w:rPr>
                <w:rFonts w:ascii="Arial" w:eastAsia="Times New Roman" w:hAnsi="Arial" w:cs="Arial"/>
                <w:sz w:val="20"/>
                <w:szCs w:val="20"/>
              </w:rPr>
              <w:t xml:space="preserve"> </w:t>
            </w:r>
            <w:r w:rsidRPr="00FF7641">
              <w:rPr>
                <w:rFonts w:ascii="Arial" w:eastAsia="Times New Roman" w:hAnsi="Arial" w:cs="Arial"/>
                <w:sz w:val="20"/>
                <w:szCs w:val="20"/>
              </w:rPr>
              <w:t>(la cohabitation des clans) à partir de l’étude de la toponymie dans un discours généalogique, dans un conte… </w:t>
            </w:r>
          </w:p>
          <w:p w:rsidR="00EA586B" w:rsidRPr="00FF7641" w:rsidRDefault="007A0281" w:rsidP="00985B05">
            <w:pPr>
              <w:pStyle w:val="Paragraphedeliste"/>
              <w:numPr>
                <w:ilvl w:val="0"/>
                <w:numId w:val="26"/>
              </w:numPr>
              <w:spacing w:line="200" w:lineRule="atLeast"/>
              <w:ind w:left="205" w:right="-108" w:hanging="205"/>
              <w:rPr>
                <w:rFonts w:ascii="Arial" w:hAnsi="Arial" w:cs="Arial"/>
                <w:color w:val="000000" w:themeColor="dark1"/>
                <w:kern w:val="24"/>
                <w:sz w:val="20"/>
                <w:szCs w:val="20"/>
              </w:rPr>
            </w:pPr>
            <w:r w:rsidRPr="00FF7641">
              <w:rPr>
                <w:rFonts w:ascii="Arial" w:eastAsia="Times New Roman" w:hAnsi="Arial" w:cs="Arial"/>
                <w:sz w:val="20"/>
                <w:szCs w:val="20"/>
              </w:rPr>
              <w:t>Savoir  quelques toponymes.</w:t>
            </w:r>
          </w:p>
        </w:tc>
      </w:tr>
      <w:tr w:rsidR="007A0281" w:rsidRPr="00695B46" w:rsidTr="00FF7641">
        <w:trPr>
          <w:trHeight w:val="811"/>
        </w:trPr>
        <w:tc>
          <w:tcPr>
            <w:tcW w:w="1955" w:type="dxa"/>
            <w:vMerge/>
            <w:tcBorders>
              <w:top w:val="single" w:sz="18" w:space="0" w:color="auto"/>
              <w:bottom w:val="single" w:sz="2" w:space="0" w:color="auto"/>
            </w:tcBorders>
            <w:vAlign w:val="center"/>
          </w:tcPr>
          <w:p w:rsidR="007A0281" w:rsidRPr="007F6E2C" w:rsidRDefault="007A0281" w:rsidP="0080068D">
            <w:pPr>
              <w:jc w:val="center"/>
              <w:rPr>
                <w:rFonts w:ascii="Arial" w:eastAsia="Cambria" w:hAnsi="Arial" w:cs="Arial"/>
                <w:b/>
                <w:kern w:val="24"/>
              </w:rPr>
            </w:pPr>
          </w:p>
        </w:tc>
        <w:tc>
          <w:tcPr>
            <w:tcW w:w="4366" w:type="dxa"/>
            <w:tcBorders>
              <w:top w:val="single" w:sz="2" w:space="0" w:color="auto"/>
              <w:bottom w:val="single" w:sz="2"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hAnsi="Arial" w:cs="Arial"/>
                <w:sz w:val="20"/>
                <w:szCs w:val="20"/>
              </w:rPr>
            </w:pPr>
            <w:r w:rsidRPr="00FF7641">
              <w:rPr>
                <w:rFonts w:ascii="Arial" w:eastAsia="Cambria" w:hAnsi="Arial" w:cs="Arial"/>
                <w:color w:val="000000" w:themeColor="dark1"/>
                <w:kern w:val="24"/>
                <w:sz w:val="20"/>
                <w:szCs w:val="20"/>
              </w:rPr>
              <w:t>Eléments de cosmologie :</w:t>
            </w:r>
          </w:p>
          <w:p w:rsidR="002115B9" w:rsidRDefault="007A0281" w:rsidP="002115B9">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espace humanisé et socialisé/</w:t>
            </w:r>
            <w:r w:rsidR="002115B9">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 xml:space="preserve">espace </w:t>
            </w:r>
          </w:p>
          <w:p w:rsidR="007A0281" w:rsidRPr="00FF7641" w:rsidRDefault="002115B9" w:rsidP="002115B9">
            <w:pPr>
              <w:spacing w:line="200" w:lineRule="atLeast"/>
              <w:rPr>
                <w:rFonts w:ascii="Arial" w:hAnsi="Arial" w:cs="Arial"/>
                <w:sz w:val="20"/>
                <w:szCs w:val="20"/>
              </w:rPr>
            </w:pP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sauvage...</w:t>
            </w:r>
          </w:p>
        </w:tc>
        <w:tc>
          <w:tcPr>
            <w:tcW w:w="4370" w:type="dxa"/>
            <w:tcBorders>
              <w:top w:val="single" w:sz="2" w:space="0" w:color="auto"/>
              <w:bottom w:val="single" w:sz="2" w:space="0" w:color="auto"/>
            </w:tcBorders>
            <w:vAlign w:val="center"/>
          </w:tcPr>
          <w:p w:rsidR="007A0281" w:rsidRPr="00FF7641" w:rsidRDefault="002115B9" w:rsidP="002115B9">
            <w:pPr>
              <w:pStyle w:val="Paragraphedeliste"/>
              <w:numPr>
                <w:ilvl w:val="0"/>
                <w:numId w:val="26"/>
              </w:numPr>
              <w:spacing w:line="200" w:lineRule="atLeast"/>
              <w:ind w:left="205" w:right="-108" w:hanging="205"/>
              <w:rPr>
                <w:rFonts w:ascii="Arial" w:hAnsi="Arial" w:cs="Arial"/>
                <w:color w:val="000000" w:themeColor="dark1"/>
                <w:kern w:val="24"/>
                <w:sz w:val="20"/>
                <w:szCs w:val="20"/>
              </w:rPr>
            </w:pPr>
            <w:r>
              <w:rPr>
                <w:rFonts w:ascii="Arial" w:hAnsi="Arial" w:cs="Arial"/>
                <w:color w:val="000000" w:themeColor="dark1"/>
                <w:kern w:val="24"/>
                <w:sz w:val="20"/>
                <w:szCs w:val="20"/>
              </w:rPr>
              <w:t>Etablir les liens entre les espaces humanisés et les espaces « sauvages ».</w:t>
            </w:r>
          </w:p>
        </w:tc>
      </w:tr>
      <w:tr w:rsidR="007A0281" w:rsidRPr="00DF37AC" w:rsidTr="00985B05">
        <w:trPr>
          <w:trHeight w:val="926"/>
        </w:trPr>
        <w:tc>
          <w:tcPr>
            <w:tcW w:w="1955" w:type="dxa"/>
            <w:vMerge/>
            <w:tcBorders>
              <w:top w:val="single" w:sz="2" w:space="0" w:color="auto"/>
              <w:bottom w:val="single" w:sz="2" w:space="0" w:color="auto"/>
            </w:tcBorders>
            <w:vAlign w:val="center"/>
          </w:tcPr>
          <w:p w:rsidR="007A0281" w:rsidRPr="007F6E2C" w:rsidRDefault="007A0281" w:rsidP="0080068D">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eastAsia="Cambria" w:hAnsi="Arial" w:cs="Arial"/>
                <w:bCs/>
                <w:kern w:val="24"/>
                <w:sz w:val="20"/>
                <w:szCs w:val="20"/>
              </w:rPr>
            </w:pPr>
            <w:r w:rsidRPr="00FF7641">
              <w:rPr>
                <w:rFonts w:ascii="Arial" w:eastAsia="Cambria" w:hAnsi="Arial" w:cs="Arial"/>
                <w:color w:val="000000" w:themeColor="dark1"/>
                <w:kern w:val="24"/>
                <w:sz w:val="20"/>
                <w:szCs w:val="20"/>
              </w:rPr>
              <w:t>Terre et puissance :</w:t>
            </w:r>
          </w:p>
          <w:p w:rsidR="007A0281" w:rsidRPr="00FF7641" w:rsidRDefault="007A0281" w:rsidP="00985B05">
            <w:pPr>
              <w:spacing w:line="200" w:lineRule="atLeast"/>
              <w:rPr>
                <w:rFonts w:ascii="Arial" w:eastAsia="Cambria" w:hAnsi="Arial" w:cs="Arial"/>
                <w:bCs/>
                <w:kern w:val="24"/>
                <w:sz w:val="20"/>
                <w:szCs w:val="20"/>
              </w:rPr>
            </w:pPr>
            <w:r w:rsidRPr="00FF7641">
              <w:rPr>
                <w:rFonts w:ascii="Arial" w:eastAsia="Cambria" w:hAnsi="Arial" w:cs="Arial"/>
                <w:color w:val="000000" w:themeColor="dark1"/>
                <w:kern w:val="24"/>
                <w:sz w:val="20"/>
                <w:szCs w:val="20"/>
              </w:rPr>
              <w:t>- les médicaments.</w:t>
            </w:r>
          </w:p>
        </w:tc>
        <w:tc>
          <w:tcPr>
            <w:tcW w:w="4370" w:type="dxa"/>
            <w:tcBorders>
              <w:top w:val="single" w:sz="2" w:space="0" w:color="auto"/>
              <w:bottom w:val="single" w:sz="18" w:space="0" w:color="auto"/>
            </w:tcBorders>
            <w:vAlign w:val="center"/>
          </w:tcPr>
          <w:p w:rsidR="007A0281" w:rsidRPr="00985B05" w:rsidRDefault="007A0281" w:rsidP="00985B05">
            <w:pPr>
              <w:pStyle w:val="Paragraphedeliste"/>
              <w:numPr>
                <w:ilvl w:val="0"/>
                <w:numId w:val="26"/>
              </w:numPr>
              <w:spacing w:line="200" w:lineRule="atLeast"/>
              <w:ind w:left="205" w:right="-108" w:hanging="205"/>
              <w:rPr>
                <w:rFonts w:ascii="Arial" w:hAnsi="Arial" w:cs="Arial"/>
                <w:spacing w:val="-4"/>
                <w:sz w:val="20"/>
                <w:szCs w:val="20"/>
              </w:rPr>
            </w:pPr>
            <w:r w:rsidRPr="00985B05">
              <w:rPr>
                <w:rFonts w:ascii="Arial" w:eastAsia="Times New Roman" w:hAnsi="Arial" w:cs="Arial"/>
                <w:spacing w:val="-4"/>
                <w:sz w:val="20"/>
                <w:szCs w:val="20"/>
              </w:rPr>
              <w:t>Connaître quelques plantes qui guérissent les maladies courantes (aloès la fougère arborescente, faux tabac, niaouli, corossol, cica…).</w:t>
            </w:r>
          </w:p>
        </w:tc>
      </w:tr>
      <w:tr w:rsidR="007A0281" w:rsidRPr="00416DD8" w:rsidTr="00985B05">
        <w:trPr>
          <w:trHeight w:val="1094"/>
        </w:trPr>
        <w:tc>
          <w:tcPr>
            <w:tcW w:w="1955" w:type="dxa"/>
            <w:vMerge w:val="restart"/>
            <w:tcBorders>
              <w:top w:val="single" w:sz="18" w:space="0" w:color="auto"/>
            </w:tcBorders>
            <w:vAlign w:val="center"/>
          </w:tcPr>
          <w:p w:rsidR="007A0281" w:rsidRPr="007F6E2C" w:rsidRDefault="007A0281" w:rsidP="0080068D">
            <w:pPr>
              <w:jc w:val="center"/>
              <w:rPr>
                <w:rFonts w:ascii="Arial" w:eastAsia="Cambria" w:hAnsi="Arial" w:cs="Arial"/>
                <w:b/>
                <w:kern w:val="24"/>
              </w:rPr>
            </w:pPr>
            <w:r w:rsidRPr="007F6E2C">
              <w:rPr>
                <w:rFonts w:ascii="Arial" w:eastAsia="Cambria" w:hAnsi="Arial" w:cs="Arial"/>
                <w:b/>
                <w:kern w:val="24"/>
              </w:rPr>
              <w:t xml:space="preserve">Cycle terminal </w:t>
            </w:r>
          </w:p>
          <w:p w:rsidR="007A0281" w:rsidRPr="007F6E2C" w:rsidRDefault="007A0281" w:rsidP="0080068D">
            <w:pPr>
              <w:jc w:val="center"/>
              <w:rPr>
                <w:rFonts w:ascii="Arial" w:eastAsia="Cambria" w:hAnsi="Arial" w:cs="Arial"/>
                <w:b/>
                <w:kern w:val="24"/>
              </w:rPr>
            </w:pPr>
          </w:p>
          <w:p w:rsidR="007A0281" w:rsidRPr="007F6E2C" w:rsidRDefault="007A0281" w:rsidP="0080068D">
            <w:pPr>
              <w:jc w:val="center"/>
              <w:rPr>
                <w:rFonts w:ascii="Arial" w:eastAsia="Cambria" w:hAnsi="Arial" w:cs="Arial"/>
                <w:b/>
                <w:kern w:val="24"/>
              </w:rPr>
            </w:pPr>
            <w:r w:rsidRPr="007F6E2C">
              <w:rPr>
                <w:rFonts w:ascii="Arial" w:eastAsia="Cambria" w:hAnsi="Arial" w:cs="Arial"/>
                <w:b/>
                <w:kern w:val="24"/>
              </w:rPr>
              <w:t>Première</w:t>
            </w:r>
          </w:p>
          <w:p w:rsidR="007A0281" w:rsidRPr="007F6E2C" w:rsidRDefault="007A0281" w:rsidP="0080068D">
            <w:pPr>
              <w:jc w:val="center"/>
              <w:rPr>
                <w:b/>
              </w:rPr>
            </w:pPr>
            <w:r w:rsidRPr="007F6E2C">
              <w:rPr>
                <w:rFonts w:ascii="Arial" w:eastAsia="Cambria" w:hAnsi="Arial" w:cs="Arial"/>
                <w:b/>
                <w:kern w:val="24"/>
              </w:rPr>
              <w:t>Terminale</w:t>
            </w:r>
          </w:p>
        </w:tc>
        <w:tc>
          <w:tcPr>
            <w:tcW w:w="4366" w:type="dxa"/>
            <w:tcBorders>
              <w:top w:val="single" w:sz="18" w:space="0" w:color="auto"/>
              <w:bottom w:val="single" w:sz="2"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Terre et vie :</w:t>
            </w:r>
          </w:p>
          <w:p w:rsidR="002115B9" w:rsidRDefault="007A0281" w:rsidP="00985B05">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les grands mythes cosmogoniques connus </w:t>
            </w:r>
          </w:p>
          <w:p w:rsidR="007A0281" w:rsidRPr="00FF7641" w:rsidRDefault="002115B9" w:rsidP="002115B9">
            <w:pPr>
              <w:spacing w:line="200" w:lineRule="atLeast"/>
              <w:rPr>
                <w:rFonts w:ascii="Arial" w:hAnsi="Arial" w:cs="Arial"/>
                <w:sz w:val="20"/>
                <w:szCs w:val="20"/>
              </w:rPr>
            </w:pP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(aires Paici, Hoot</w:t>
            </w:r>
            <w:r>
              <w:rPr>
                <w:rFonts w:ascii="Arial" w:eastAsia="Cambria" w:hAnsi="Arial" w:cs="Arial"/>
                <w:color w:val="000000" w:themeColor="dark1"/>
                <w:kern w:val="24"/>
                <w:sz w:val="20"/>
                <w:szCs w:val="20"/>
              </w:rPr>
              <w:t xml:space="preserve"> M</w:t>
            </w:r>
            <w:r w:rsidR="007A0281" w:rsidRPr="00FF7641">
              <w:rPr>
                <w:rFonts w:ascii="Arial" w:eastAsia="Cambria" w:hAnsi="Arial" w:cs="Arial"/>
                <w:color w:val="000000" w:themeColor="dark1"/>
                <w:kern w:val="24"/>
                <w:sz w:val="20"/>
                <w:szCs w:val="20"/>
              </w:rPr>
              <w:t>a</w:t>
            </w:r>
            <w:r>
              <w:rPr>
                <w:rFonts w:ascii="Arial" w:eastAsia="Cambria" w:hAnsi="Arial" w:cs="Arial"/>
                <w:color w:val="000000" w:themeColor="dark1"/>
                <w:kern w:val="24"/>
                <w:sz w:val="20"/>
                <w:szCs w:val="20"/>
              </w:rPr>
              <w:t xml:space="preserve"> </w:t>
            </w:r>
            <w:r w:rsidR="007A0281" w:rsidRPr="00FF7641">
              <w:rPr>
                <w:rFonts w:ascii="Arial" w:eastAsia="Cambria" w:hAnsi="Arial" w:cs="Arial"/>
                <w:color w:val="000000" w:themeColor="dark1"/>
                <w:kern w:val="24"/>
                <w:sz w:val="20"/>
                <w:szCs w:val="20"/>
              </w:rPr>
              <w:t>Whaap…).</w:t>
            </w:r>
          </w:p>
        </w:tc>
        <w:tc>
          <w:tcPr>
            <w:tcW w:w="4370" w:type="dxa"/>
            <w:tcBorders>
              <w:top w:val="single" w:sz="18" w:space="0" w:color="auto"/>
              <w:bottom w:val="single" w:sz="2" w:space="0" w:color="auto"/>
            </w:tcBorders>
            <w:vAlign w:val="center"/>
          </w:tcPr>
          <w:p w:rsidR="007A0281" w:rsidRPr="00FF7641" w:rsidRDefault="007A0281" w:rsidP="00985B05">
            <w:pPr>
              <w:pStyle w:val="Paragraphedeliste"/>
              <w:numPr>
                <w:ilvl w:val="0"/>
                <w:numId w:val="26"/>
              </w:numPr>
              <w:spacing w:line="200" w:lineRule="atLeast"/>
              <w:ind w:left="205" w:hanging="205"/>
              <w:rPr>
                <w:rFonts w:ascii="Arial" w:hAnsi="Arial" w:cs="Arial"/>
                <w:spacing w:val="-4"/>
                <w:sz w:val="20"/>
                <w:szCs w:val="20"/>
              </w:rPr>
            </w:pPr>
            <w:r w:rsidRPr="00FF7641">
              <w:rPr>
                <w:rFonts w:ascii="Arial" w:eastAsia="Times New Roman" w:hAnsi="Arial" w:cs="Arial"/>
                <w:spacing w:val="-4"/>
                <w:sz w:val="20"/>
                <w:szCs w:val="20"/>
              </w:rPr>
              <w:t>Comprendre le lien entre le nom d’un lieu et la langue parlée, le nom de famille, d’un clan, à partir de l’étude de la toponymie, dans un discours généalogique ou dans un conte.</w:t>
            </w:r>
          </w:p>
        </w:tc>
      </w:tr>
      <w:tr w:rsidR="002115B9" w:rsidRPr="00695B46" w:rsidTr="00FF7641">
        <w:trPr>
          <w:trHeight w:val="700"/>
        </w:trPr>
        <w:tc>
          <w:tcPr>
            <w:tcW w:w="1955" w:type="dxa"/>
            <w:vMerge/>
            <w:vAlign w:val="center"/>
          </w:tcPr>
          <w:p w:rsidR="002115B9" w:rsidRPr="00D859C8" w:rsidRDefault="002115B9" w:rsidP="002115B9">
            <w:pPr>
              <w:jc w:val="center"/>
              <w:rPr>
                <w:rFonts w:ascii="Arial" w:eastAsia="Times New Roman" w:hAnsi="Arial" w:cs="Arial"/>
                <w:b/>
                <w:kern w:val="24"/>
              </w:rPr>
            </w:pPr>
          </w:p>
        </w:tc>
        <w:tc>
          <w:tcPr>
            <w:tcW w:w="4366" w:type="dxa"/>
            <w:tcBorders>
              <w:top w:val="single" w:sz="2" w:space="0" w:color="auto"/>
              <w:bottom w:val="single" w:sz="2" w:space="0" w:color="auto"/>
            </w:tcBorders>
            <w:vAlign w:val="center"/>
          </w:tcPr>
          <w:p w:rsidR="002115B9" w:rsidRPr="00FF7641" w:rsidRDefault="002115B9" w:rsidP="002115B9">
            <w:pPr>
              <w:pStyle w:val="Paragraphedeliste"/>
              <w:numPr>
                <w:ilvl w:val="0"/>
                <w:numId w:val="26"/>
              </w:numPr>
              <w:spacing w:line="200" w:lineRule="atLeast"/>
              <w:ind w:left="205" w:hanging="205"/>
              <w:rPr>
                <w:rFonts w:ascii="Arial" w:eastAsia="Times New Roman" w:hAnsi="Arial" w:cs="Arial"/>
                <w:sz w:val="20"/>
                <w:szCs w:val="20"/>
              </w:rPr>
            </w:pPr>
            <w:r w:rsidRPr="00FF7641">
              <w:rPr>
                <w:rFonts w:ascii="Arial" w:eastAsia="Cambria" w:hAnsi="Arial" w:cs="Arial"/>
                <w:color w:val="000000" w:themeColor="dark1"/>
                <w:kern w:val="24"/>
                <w:sz w:val="20"/>
                <w:szCs w:val="20"/>
              </w:rPr>
              <w:t>Eléments de cosmologie :</w:t>
            </w:r>
          </w:p>
          <w:p w:rsidR="002115B9" w:rsidRPr="00FF7641" w:rsidRDefault="002115B9" w:rsidP="002115B9">
            <w:pPr>
              <w:spacing w:line="200" w:lineRule="atLeast"/>
              <w:rPr>
                <w:rFonts w:ascii="Arial" w:hAnsi="Arial" w:cs="Arial"/>
                <w:sz w:val="20"/>
                <w:szCs w:val="20"/>
              </w:rPr>
            </w:pPr>
            <w:r w:rsidRPr="00FF7641">
              <w:rPr>
                <w:rFonts w:ascii="Arial" w:eastAsia="Cambria" w:hAnsi="Arial" w:cs="Arial"/>
                <w:color w:val="000000" w:themeColor="dark1"/>
                <w:kern w:val="24"/>
                <w:sz w:val="20"/>
                <w:szCs w:val="20"/>
              </w:rPr>
              <w:t>- monde visible/</w:t>
            </w:r>
            <w:r>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invisible, communications.</w:t>
            </w:r>
          </w:p>
        </w:tc>
        <w:tc>
          <w:tcPr>
            <w:tcW w:w="4370" w:type="dxa"/>
            <w:tcBorders>
              <w:top w:val="single" w:sz="2" w:space="0" w:color="auto"/>
              <w:bottom w:val="single" w:sz="2" w:space="0" w:color="auto"/>
            </w:tcBorders>
            <w:vAlign w:val="center"/>
          </w:tcPr>
          <w:p w:rsidR="002115B9" w:rsidRPr="00FF7641" w:rsidRDefault="002115B9" w:rsidP="002115B9">
            <w:pPr>
              <w:pStyle w:val="Paragraphedeliste"/>
              <w:numPr>
                <w:ilvl w:val="0"/>
                <w:numId w:val="26"/>
              </w:numPr>
              <w:spacing w:line="200" w:lineRule="atLeast"/>
              <w:ind w:left="205" w:right="-108" w:hanging="205"/>
              <w:rPr>
                <w:rFonts w:ascii="Arial" w:hAnsi="Arial" w:cs="Arial"/>
                <w:color w:val="000000" w:themeColor="dark1"/>
                <w:kern w:val="24"/>
                <w:sz w:val="20"/>
                <w:szCs w:val="20"/>
              </w:rPr>
            </w:pPr>
            <w:r>
              <w:rPr>
                <w:rFonts w:ascii="Arial" w:hAnsi="Arial" w:cs="Arial"/>
                <w:color w:val="000000" w:themeColor="dark1"/>
                <w:kern w:val="24"/>
                <w:sz w:val="20"/>
                <w:szCs w:val="20"/>
              </w:rPr>
              <w:t>Etablir les liens « perçus » entre le</w:t>
            </w:r>
            <w:r w:rsidRPr="00FF7641">
              <w:rPr>
                <w:rFonts w:ascii="Arial" w:eastAsia="Cambria" w:hAnsi="Arial" w:cs="Arial"/>
                <w:color w:val="000000" w:themeColor="dark1"/>
                <w:kern w:val="24"/>
                <w:sz w:val="20"/>
                <w:szCs w:val="20"/>
              </w:rPr>
              <w:t xml:space="preserve"> monde visible</w:t>
            </w:r>
            <w:r>
              <w:rPr>
                <w:rFonts w:ascii="Arial" w:eastAsia="Cambria" w:hAnsi="Arial" w:cs="Arial"/>
                <w:color w:val="000000" w:themeColor="dark1"/>
                <w:kern w:val="24"/>
                <w:sz w:val="20"/>
                <w:szCs w:val="20"/>
              </w:rPr>
              <w:t xml:space="preserve"> et le monde </w:t>
            </w:r>
            <w:r w:rsidRPr="00FF7641">
              <w:rPr>
                <w:rFonts w:ascii="Arial" w:eastAsia="Cambria" w:hAnsi="Arial" w:cs="Arial"/>
                <w:color w:val="000000" w:themeColor="dark1"/>
                <w:kern w:val="24"/>
                <w:sz w:val="20"/>
                <w:szCs w:val="20"/>
              </w:rPr>
              <w:t>invisible</w:t>
            </w:r>
            <w:r>
              <w:rPr>
                <w:rFonts w:ascii="Arial" w:eastAsia="Cambria" w:hAnsi="Arial" w:cs="Arial"/>
                <w:color w:val="000000" w:themeColor="dark1"/>
                <w:kern w:val="24"/>
                <w:sz w:val="20"/>
                <w:szCs w:val="20"/>
              </w:rPr>
              <w:t>.</w:t>
            </w:r>
          </w:p>
        </w:tc>
      </w:tr>
      <w:tr w:rsidR="002115B9" w:rsidRPr="00695B46" w:rsidTr="00985B05">
        <w:trPr>
          <w:trHeight w:val="280"/>
        </w:trPr>
        <w:tc>
          <w:tcPr>
            <w:tcW w:w="1955" w:type="dxa"/>
            <w:vMerge/>
            <w:tcBorders>
              <w:bottom w:val="single" w:sz="18" w:space="0" w:color="auto"/>
            </w:tcBorders>
            <w:vAlign w:val="center"/>
          </w:tcPr>
          <w:p w:rsidR="002115B9" w:rsidRPr="00D859C8" w:rsidRDefault="002115B9" w:rsidP="002115B9">
            <w:pPr>
              <w:jc w:val="center"/>
              <w:rPr>
                <w:rFonts w:ascii="Arial" w:eastAsia="Times New Roman" w:hAnsi="Arial" w:cs="Arial"/>
                <w:b/>
                <w:kern w:val="24"/>
              </w:rPr>
            </w:pPr>
          </w:p>
        </w:tc>
        <w:tc>
          <w:tcPr>
            <w:tcW w:w="4366" w:type="dxa"/>
            <w:tcBorders>
              <w:top w:val="single" w:sz="2" w:space="0" w:color="auto"/>
              <w:bottom w:val="single" w:sz="18" w:space="0" w:color="auto"/>
            </w:tcBorders>
            <w:vAlign w:val="center"/>
          </w:tcPr>
          <w:p w:rsidR="002115B9" w:rsidRPr="00FF7641" w:rsidRDefault="002115B9" w:rsidP="002115B9">
            <w:pPr>
              <w:pStyle w:val="Paragraphedeliste"/>
              <w:numPr>
                <w:ilvl w:val="0"/>
                <w:numId w:val="26"/>
              </w:numPr>
              <w:spacing w:line="200" w:lineRule="atLeast"/>
              <w:ind w:left="205" w:hanging="205"/>
              <w:rPr>
                <w:rFonts w:ascii="Arial" w:hAnsi="Arial" w:cs="Arial"/>
                <w:sz w:val="20"/>
                <w:szCs w:val="20"/>
              </w:rPr>
            </w:pPr>
            <w:r w:rsidRPr="00FF7641">
              <w:rPr>
                <w:rFonts w:ascii="Arial" w:eastAsia="Cambria" w:hAnsi="Arial" w:cs="Arial"/>
                <w:color w:val="000000" w:themeColor="dark1"/>
                <w:kern w:val="24"/>
                <w:sz w:val="20"/>
                <w:szCs w:val="20"/>
              </w:rPr>
              <w:t>Les mythes d’origine des Maisons (chefferies) :</w:t>
            </w:r>
          </w:p>
          <w:p w:rsidR="002115B9" w:rsidRDefault="002115B9" w:rsidP="002115B9">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xml:space="preserve">- l’aîné suprême comme « parole » de </w:t>
            </w:r>
          </w:p>
          <w:p w:rsidR="002115B9" w:rsidRDefault="002115B9" w:rsidP="002115B9">
            <w:pPr>
              <w:spacing w:line="200" w:lineRule="atLeast"/>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 xml:space="preserve">fécondation de la terre (vie et puissance) ; les </w:t>
            </w:r>
          </w:p>
          <w:p w:rsidR="002115B9" w:rsidRPr="00FF7641" w:rsidRDefault="002115B9" w:rsidP="002115B9">
            <w:pPr>
              <w:spacing w:line="200" w:lineRule="atLeast"/>
              <w:rPr>
                <w:rFonts w:ascii="Arial" w:eastAsia="Cambria" w:hAnsi="Arial" w:cs="Arial"/>
                <w:color w:val="000000" w:themeColor="dark1"/>
                <w:kern w:val="24"/>
                <w:sz w:val="20"/>
                <w:szCs w:val="20"/>
              </w:rPr>
            </w:pPr>
            <w:r>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routes et les pays des morts,</w:t>
            </w:r>
          </w:p>
          <w:p w:rsidR="002115B9" w:rsidRDefault="002115B9" w:rsidP="002115B9">
            <w:pPr>
              <w:spacing w:line="200" w:lineRule="atLeast"/>
              <w:rPr>
                <w:rFonts w:ascii="Arial" w:eastAsia="Cambria" w:hAnsi="Arial" w:cs="Arial"/>
                <w:color w:val="000000" w:themeColor="dark1"/>
                <w:kern w:val="24"/>
                <w:sz w:val="20"/>
                <w:szCs w:val="20"/>
              </w:rPr>
            </w:pPr>
            <w:r w:rsidRPr="00FF7641">
              <w:rPr>
                <w:rFonts w:ascii="Arial" w:eastAsia="Cambria" w:hAnsi="Arial" w:cs="Arial"/>
                <w:color w:val="000000" w:themeColor="dark1"/>
                <w:kern w:val="24"/>
                <w:sz w:val="20"/>
                <w:szCs w:val="20"/>
              </w:rPr>
              <w:t>- double hiérarch</w:t>
            </w:r>
            <w:r>
              <w:rPr>
                <w:rFonts w:ascii="Arial" w:eastAsia="Cambria" w:hAnsi="Arial" w:cs="Arial"/>
                <w:color w:val="000000" w:themeColor="dark1"/>
                <w:kern w:val="24"/>
                <w:sz w:val="20"/>
                <w:szCs w:val="20"/>
              </w:rPr>
              <w:t xml:space="preserve">ie de statuts : selon le lien à  </w:t>
            </w:r>
          </w:p>
          <w:p w:rsidR="002115B9" w:rsidRPr="00FF7641" w:rsidRDefault="002115B9" w:rsidP="002115B9">
            <w:pPr>
              <w:spacing w:line="200" w:lineRule="atLeast"/>
              <w:rPr>
                <w:rFonts w:ascii="Arial" w:hAnsi="Arial" w:cs="Arial"/>
                <w:sz w:val="20"/>
                <w:szCs w:val="20"/>
              </w:rPr>
            </w:pPr>
            <w:r>
              <w:rPr>
                <w:rFonts w:ascii="Arial" w:eastAsia="Cambria" w:hAnsi="Arial" w:cs="Arial"/>
                <w:color w:val="000000" w:themeColor="dark1"/>
                <w:kern w:val="24"/>
                <w:sz w:val="20"/>
                <w:szCs w:val="20"/>
              </w:rPr>
              <w:t xml:space="preserve">  </w:t>
            </w:r>
            <w:r w:rsidRPr="00FF7641">
              <w:rPr>
                <w:rFonts w:ascii="Arial" w:eastAsia="Cambria" w:hAnsi="Arial" w:cs="Arial"/>
                <w:color w:val="000000" w:themeColor="dark1"/>
                <w:kern w:val="24"/>
                <w:sz w:val="20"/>
                <w:szCs w:val="20"/>
              </w:rPr>
              <w:t>la terre et selon les échanges.</w:t>
            </w:r>
          </w:p>
        </w:tc>
        <w:tc>
          <w:tcPr>
            <w:tcW w:w="4370" w:type="dxa"/>
            <w:tcBorders>
              <w:top w:val="single" w:sz="2" w:space="0" w:color="auto"/>
              <w:bottom w:val="single" w:sz="18" w:space="0" w:color="auto"/>
            </w:tcBorders>
            <w:vAlign w:val="center"/>
          </w:tcPr>
          <w:p w:rsidR="002115B9" w:rsidRPr="00985B05" w:rsidRDefault="002115B9" w:rsidP="002115B9">
            <w:pPr>
              <w:pStyle w:val="Paragraphedeliste"/>
              <w:numPr>
                <w:ilvl w:val="0"/>
                <w:numId w:val="26"/>
              </w:numPr>
              <w:spacing w:line="200" w:lineRule="atLeast"/>
              <w:ind w:left="205" w:right="-157" w:hanging="205"/>
              <w:rPr>
                <w:rFonts w:ascii="Arial" w:eastAsia="Cambria" w:hAnsi="Arial" w:cs="Arial"/>
                <w:color w:val="000000" w:themeColor="dark1"/>
                <w:spacing w:val="-4"/>
                <w:kern w:val="24"/>
                <w:sz w:val="20"/>
                <w:szCs w:val="20"/>
              </w:rPr>
            </w:pPr>
            <w:r w:rsidRPr="00985B05">
              <w:rPr>
                <w:rFonts w:ascii="Arial" w:eastAsia="Cambria" w:hAnsi="Arial" w:cs="Arial"/>
                <w:color w:val="000000" w:themeColor="dark1"/>
                <w:spacing w:val="-4"/>
                <w:kern w:val="24"/>
                <w:sz w:val="20"/>
                <w:szCs w:val="20"/>
              </w:rPr>
              <w:t>A partir de l’étude d’un mythe d’origine kanak :</w:t>
            </w:r>
          </w:p>
          <w:p w:rsidR="002115B9" w:rsidRPr="00985B05" w:rsidRDefault="002115B9" w:rsidP="002115B9">
            <w:pPr>
              <w:pStyle w:val="Paragraphedeliste"/>
              <w:numPr>
                <w:ilvl w:val="0"/>
                <w:numId w:val="26"/>
              </w:numPr>
              <w:spacing w:line="200" w:lineRule="atLeast"/>
              <w:ind w:left="205" w:hanging="205"/>
              <w:rPr>
                <w:rFonts w:ascii="Arial" w:eastAsia="Cambria" w:hAnsi="Arial" w:cs="Arial"/>
                <w:color w:val="000000" w:themeColor="dark1"/>
                <w:spacing w:val="-4"/>
                <w:kern w:val="24"/>
                <w:sz w:val="20"/>
                <w:szCs w:val="20"/>
              </w:rPr>
            </w:pPr>
            <w:r w:rsidRPr="00985B05">
              <w:rPr>
                <w:rFonts w:ascii="Arial" w:eastAsia="Cambria" w:hAnsi="Arial" w:cs="Arial"/>
                <w:color w:val="000000" w:themeColor="dark1"/>
                <w:spacing w:val="-4"/>
                <w:kern w:val="24"/>
                <w:sz w:val="20"/>
                <w:szCs w:val="20"/>
              </w:rPr>
              <w:t>Comprendre comment les kanak se représentent leurs origines.</w:t>
            </w:r>
          </w:p>
          <w:p w:rsidR="002115B9" w:rsidRDefault="002115B9" w:rsidP="002115B9">
            <w:pPr>
              <w:pStyle w:val="Paragraphedeliste"/>
              <w:numPr>
                <w:ilvl w:val="0"/>
                <w:numId w:val="26"/>
              </w:numPr>
              <w:spacing w:line="200" w:lineRule="atLeast"/>
              <w:ind w:left="205" w:right="-157" w:hanging="205"/>
              <w:rPr>
                <w:rFonts w:ascii="Arial" w:eastAsia="Times New Roman" w:hAnsi="Arial" w:cs="Arial"/>
                <w:spacing w:val="-4"/>
                <w:sz w:val="20"/>
                <w:szCs w:val="20"/>
              </w:rPr>
            </w:pPr>
            <w:r w:rsidRPr="00985B05">
              <w:rPr>
                <w:rFonts w:ascii="Arial" w:eastAsia="Cambria" w:hAnsi="Arial" w:cs="Arial"/>
                <w:color w:val="000000" w:themeColor="dark1"/>
                <w:spacing w:val="-4"/>
                <w:kern w:val="24"/>
                <w:sz w:val="20"/>
                <w:szCs w:val="20"/>
              </w:rPr>
              <w:t>Comparer</w:t>
            </w:r>
            <w:r w:rsidRPr="00985B05">
              <w:rPr>
                <w:rFonts w:ascii="Arial" w:eastAsia="Times New Roman" w:hAnsi="Arial" w:cs="Arial"/>
                <w:spacing w:val="-4"/>
                <w:sz w:val="20"/>
                <w:szCs w:val="20"/>
              </w:rPr>
              <w:t xml:space="preserve"> la fonction d’un mythe kanak avec </w:t>
            </w:r>
          </w:p>
          <w:p w:rsidR="002115B9" w:rsidRPr="00985B05" w:rsidRDefault="002115B9" w:rsidP="002115B9">
            <w:pPr>
              <w:pStyle w:val="Paragraphedeliste"/>
              <w:spacing w:line="200" w:lineRule="atLeast"/>
              <w:ind w:left="205" w:right="-157"/>
              <w:rPr>
                <w:rFonts w:ascii="Arial" w:eastAsia="Times New Roman" w:hAnsi="Arial" w:cs="Arial"/>
                <w:spacing w:val="-4"/>
                <w:sz w:val="20"/>
                <w:szCs w:val="20"/>
              </w:rPr>
            </w:pPr>
            <w:r w:rsidRPr="00985B05">
              <w:rPr>
                <w:rFonts w:ascii="Arial" w:eastAsia="Times New Roman" w:hAnsi="Arial" w:cs="Arial"/>
                <w:spacing w:val="-4"/>
                <w:sz w:val="20"/>
                <w:szCs w:val="20"/>
              </w:rPr>
              <w:t>celle d’un autre mythe (Europe, Asie, Océanie…)</w:t>
            </w:r>
          </w:p>
          <w:p w:rsidR="002115B9" w:rsidRDefault="002115B9" w:rsidP="002115B9">
            <w:pPr>
              <w:spacing w:line="200" w:lineRule="atLeast"/>
              <w:rPr>
                <w:rFonts w:ascii="Arial" w:eastAsia="Times New Roman" w:hAnsi="Arial" w:cs="Arial"/>
                <w:spacing w:val="-4"/>
                <w:sz w:val="20"/>
                <w:szCs w:val="20"/>
              </w:rPr>
            </w:pPr>
            <w:r w:rsidRPr="00985B05">
              <w:rPr>
                <w:rFonts w:ascii="Arial" w:hAnsi="Arial" w:cs="Arial"/>
                <w:spacing w:val="-4"/>
                <w:sz w:val="20"/>
                <w:szCs w:val="20"/>
              </w:rPr>
              <w:t xml:space="preserve">●  </w:t>
            </w:r>
            <w:r w:rsidRPr="00985B05">
              <w:rPr>
                <w:rFonts w:ascii="Arial" w:eastAsia="Times New Roman" w:hAnsi="Arial" w:cs="Arial"/>
                <w:spacing w:val="-4"/>
                <w:sz w:val="20"/>
                <w:szCs w:val="20"/>
              </w:rPr>
              <w:t xml:space="preserve">Comprendre le lien entre le kanak et les </w:t>
            </w:r>
          </w:p>
          <w:p w:rsidR="002115B9" w:rsidRPr="00985B05" w:rsidRDefault="002115B9" w:rsidP="002115B9">
            <w:pPr>
              <w:spacing w:line="200" w:lineRule="atLeast"/>
              <w:rPr>
                <w:rFonts w:ascii="Arial" w:eastAsia="Times New Roman" w:hAnsi="Arial" w:cs="Arial"/>
                <w:spacing w:val="-4"/>
                <w:sz w:val="20"/>
                <w:szCs w:val="20"/>
              </w:rPr>
            </w:pPr>
            <w:r>
              <w:rPr>
                <w:rFonts w:ascii="Arial" w:eastAsia="Times New Roman" w:hAnsi="Arial" w:cs="Arial"/>
                <w:spacing w:val="-4"/>
                <w:sz w:val="20"/>
                <w:szCs w:val="20"/>
              </w:rPr>
              <w:t xml:space="preserve">    </w:t>
            </w:r>
            <w:r w:rsidRPr="00985B05">
              <w:rPr>
                <w:rFonts w:ascii="Arial" w:eastAsia="Times New Roman" w:hAnsi="Arial" w:cs="Arial"/>
                <w:spacing w:val="-4"/>
                <w:sz w:val="20"/>
                <w:szCs w:val="20"/>
              </w:rPr>
              <w:t>éléments naturels :</w:t>
            </w:r>
          </w:p>
          <w:p w:rsidR="002115B9" w:rsidRDefault="002115B9" w:rsidP="002115B9">
            <w:pPr>
              <w:spacing w:line="200" w:lineRule="atLeast"/>
              <w:rPr>
                <w:rFonts w:ascii="Arial" w:eastAsia="Times New Roman" w:hAnsi="Arial" w:cs="Arial"/>
                <w:spacing w:val="-4"/>
                <w:sz w:val="20"/>
                <w:szCs w:val="20"/>
              </w:rPr>
            </w:pPr>
            <w:r w:rsidRPr="00985B05">
              <w:rPr>
                <w:rFonts w:ascii="Arial" w:eastAsia="Times New Roman" w:hAnsi="Arial" w:cs="Arial"/>
                <w:spacing w:val="-4"/>
                <w:sz w:val="20"/>
                <w:szCs w:val="20"/>
              </w:rPr>
              <w:t xml:space="preserve">- connaître les plantes liées à la transgression </w:t>
            </w:r>
          </w:p>
          <w:p w:rsidR="002115B9" w:rsidRDefault="002115B9" w:rsidP="002115B9">
            <w:pPr>
              <w:spacing w:line="200" w:lineRule="atLeast"/>
              <w:rPr>
                <w:rFonts w:ascii="Arial" w:eastAsia="Times New Roman" w:hAnsi="Arial" w:cs="Arial"/>
                <w:spacing w:val="-4"/>
                <w:sz w:val="20"/>
                <w:szCs w:val="20"/>
              </w:rPr>
            </w:pPr>
            <w:r>
              <w:rPr>
                <w:rFonts w:ascii="Arial" w:eastAsia="Times New Roman" w:hAnsi="Arial" w:cs="Arial"/>
                <w:spacing w:val="-4"/>
                <w:sz w:val="20"/>
                <w:szCs w:val="20"/>
              </w:rPr>
              <w:t xml:space="preserve">  </w:t>
            </w:r>
            <w:r w:rsidRPr="00985B05">
              <w:rPr>
                <w:rFonts w:ascii="Arial" w:eastAsia="Times New Roman" w:hAnsi="Arial" w:cs="Arial"/>
                <w:spacing w:val="-4"/>
                <w:sz w:val="20"/>
                <w:szCs w:val="20"/>
              </w:rPr>
              <w:t xml:space="preserve">des interdits (canne à sucre, coléus,  kaori, faux </w:t>
            </w:r>
          </w:p>
          <w:p w:rsidR="002115B9" w:rsidRPr="00985B05" w:rsidRDefault="002115B9" w:rsidP="002115B9">
            <w:pPr>
              <w:spacing w:line="200" w:lineRule="atLeast"/>
              <w:rPr>
                <w:rFonts w:ascii="Arial" w:eastAsia="Times New Roman" w:hAnsi="Arial" w:cs="Arial"/>
                <w:spacing w:val="-4"/>
                <w:sz w:val="20"/>
                <w:szCs w:val="20"/>
              </w:rPr>
            </w:pPr>
            <w:r>
              <w:rPr>
                <w:rFonts w:ascii="Arial" w:eastAsia="Times New Roman" w:hAnsi="Arial" w:cs="Arial"/>
                <w:spacing w:val="-4"/>
                <w:sz w:val="20"/>
                <w:szCs w:val="20"/>
              </w:rPr>
              <w:t xml:space="preserve">  </w:t>
            </w:r>
            <w:r w:rsidRPr="00985B05">
              <w:rPr>
                <w:rFonts w:ascii="Arial" w:eastAsia="Times New Roman" w:hAnsi="Arial" w:cs="Arial"/>
                <w:spacing w:val="-4"/>
                <w:sz w:val="20"/>
                <w:szCs w:val="20"/>
              </w:rPr>
              <w:t>manguier,),</w:t>
            </w:r>
          </w:p>
          <w:p w:rsidR="002115B9" w:rsidRDefault="002115B9" w:rsidP="002115B9">
            <w:pPr>
              <w:spacing w:line="200" w:lineRule="atLeast"/>
              <w:rPr>
                <w:rFonts w:ascii="Arial" w:eastAsia="Times New Roman" w:hAnsi="Arial" w:cs="Arial"/>
                <w:spacing w:val="-4"/>
                <w:sz w:val="20"/>
                <w:szCs w:val="20"/>
              </w:rPr>
            </w:pPr>
            <w:r w:rsidRPr="00985B05">
              <w:rPr>
                <w:rFonts w:ascii="Arial" w:eastAsia="Times New Roman" w:hAnsi="Arial" w:cs="Arial"/>
                <w:spacing w:val="-4"/>
                <w:sz w:val="20"/>
                <w:szCs w:val="20"/>
              </w:rPr>
              <w:t xml:space="preserve">- connaître les plantes qui protègent (le </w:t>
            </w:r>
          </w:p>
          <w:p w:rsidR="002115B9" w:rsidRPr="00985B05" w:rsidRDefault="002115B9" w:rsidP="002115B9">
            <w:pPr>
              <w:spacing w:line="200" w:lineRule="atLeast"/>
              <w:rPr>
                <w:rFonts w:ascii="Arial" w:hAnsi="Arial" w:cs="Arial"/>
                <w:spacing w:val="-4"/>
                <w:sz w:val="20"/>
                <w:szCs w:val="20"/>
              </w:rPr>
            </w:pPr>
            <w:r>
              <w:rPr>
                <w:rFonts w:ascii="Arial" w:eastAsia="Times New Roman" w:hAnsi="Arial" w:cs="Arial"/>
                <w:spacing w:val="-4"/>
                <w:sz w:val="20"/>
                <w:szCs w:val="20"/>
              </w:rPr>
              <w:t xml:space="preserve">  </w:t>
            </w:r>
            <w:r w:rsidRPr="00985B05">
              <w:rPr>
                <w:rFonts w:ascii="Arial" w:eastAsia="Times New Roman" w:hAnsi="Arial" w:cs="Arial"/>
                <w:spacing w:val="-4"/>
                <w:sz w:val="20"/>
                <w:szCs w:val="20"/>
              </w:rPr>
              <w:t>bancoulier, le niaouli, l’arbre à tapa, la cordyline).</w:t>
            </w:r>
          </w:p>
        </w:tc>
      </w:tr>
    </w:tbl>
    <w:p w:rsidR="005D2EA0" w:rsidRDefault="005D2EA0" w:rsidP="003557A9">
      <w:pPr>
        <w:pStyle w:val="Titre1"/>
      </w:pPr>
      <w:bookmarkStart w:id="201" w:name="_Toc481584248"/>
      <w:bookmarkStart w:id="202" w:name="_Toc507683343"/>
      <w:r w:rsidRPr="009B759B">
        <w:t>REPERES DE BIBLIOGRAPHIE</w:t>
      </w:r>
      <w:bookmarkEnd w:id="201"/>
      <w:bookmarkEnd w:id="202"/>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C85877" w:rsidRPr="00B3040D" w:rsidTr="00C85877">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C85877" w:rsidRPr="00B3040D" w:rsidRDefault="00C85877" w:rsidP="0080068D">
            <w:pPr>
              <w:jc w:val="center"/>
              <w:rPr>
                <w:rFonts w:ascii="Arial" w:eastAsia="Times New Roman" w:hAnsi="Arial" w:cs="Arial"/>
                <w:b/>
                <w:bCs/>
                <w:color w:val="000000"/>
              </w:rPr>
            </w:pPr>
            <w:r w:rsidRPr="00E064FC">
              <w:rPr>
                <w:rFonts w:ascii="Arial" w:eastAsia="Times New Roman" w:hAnsi="Arial" w:cs="Arial"/>
                <w:b/>
                <w:bCs/>
                <w:color w:val="000000"/>
              </w:rPr>
              <w:t>LITTÉRATURE</w:t>
            </w:r>
          </w:p>
        </w:tc>
      </w:tr>
      <w:tr w:rsidR="00C85877" w:rsidRPr="00C57E59" w:rsidTr="0080068D">
        <w:trPr>
          <w:trHeight w:val="322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85877" w:rsidRPr="008130F8" w:rsidRDefault="00C85877" w:rsidP="0080068D">
            <w:pPr>
              <w:jc w:val="center"/>
              <w:rPr>
                <w:rFonts w:ascii="Arial" w:eastAsia="Times New Roman" w:hAnsi="Arial" w:cs="Arial"/>
                <w:b/>
                <w:bCs/>
                <w:color w:val="000000"/>
              </w:rPr>
            </w:pPr>
            <w:r w:rsidRPr="008130F8">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AIELLO, Marie-Pierre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BAUZA, Olivier. </w:t>
            </w:r>
            <w:r w:rsidRPr="000E57DD">
              <w:rPr>
                <w:rFonts w:ascii="Arial" w:eastAsia="Times New Roman" w:hAnsi="Arial" w:cs="Arial"/>
                <w:i/>
                <w:iCs/>
                <w:color w:val="000000"/>
                <w:sz w:val="20"/>
              </w:rPr>
              <w:t>Les chants du kanak du papayer.</w:t>
            </w:r>
            <w:r w:rsidRPr="000E57DD">
              <w:rPr>
                <w:rFonts w:ascii="Arial" w:eastAsia="Times New Roman" w:hAnsi="Arial" w:cs="Arial"/>
                <w:color w:val="000000"/>
                <w:sz w:val="20"/>
              </w:rPr>
              <w:t xml:space="preserve"> Conte musical. Paris : </w:t>
            </w:r>
            <w:r w:rsidR="008428D3">
              <w:rPr>
                <w:rFonts w:ascii="Arial" w:eastAsia="Times New Roman" w:hAnsi="Arial" w:cs="Arial"/>
                <w:color w:val="000000"/>
                <w:sz w:val="20"/>
              </w:rPr>
              <w:t>E</w:t>
            </w:r>
            <w:r w:rsidRPr="000E57DD">
              <w:rPr>
                <w:rFonts w:ascii="Arial" w:eastAsia="Times New Roman" w:hAnsi="Arial" w:cs="Arial"/>
                <w:color w:val="000000"/>
                <w:sz w:val="20"/>
              </w:rPr>
              <w:t>d</w:t>
            </w:r>
            <w:r w:rsidR="008428D3">
              <w:rPr>
                <w:rFonts w:ascii="Arial" w:eastAsia="Times New Roman" w:hAnsi="Arial" w:cs="Arial"/>
                <w:color w:val="000000"/>
                <w:sz w:val="20"/>
              </w:rPr>
              <w:t>.</w:t>
            </w:r>
            <w:r w:rsidRPr="000E57DD">
              <w:rPr>
                <w:rFonts w:ascii="Arial" w:eastAsia="Times New Roman" w:hAnsi="Arial" w:cs="Arial"/>
                <w:color w:val="000000"/>
                <w:sz w:val="20"/>
              </w:rPr>
              <w:t xml:space="preserve"> parole, 2016</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CAMOUI, Luc Enoka</w:t>
            </w:r>
            <w:r w:rsidR="008428D3">
              <w:rPr>
                <w:rFonts w:ascii="Arial" w:eastAsia="Times New Roman" w:hAnsi="Arial" w:cs="Arial"/>
                <w:color w:val="000000"/>
                <w:sz w:val="20"/>
              </w:rPr>
              <w:t xml:space="preserve">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élèves de Hyabe à Puebo. </w:t>
            </w:r>
            <w:r w:rsidRPr="000E57DD">
              <w:rPr>
                <w:rFonts w:ascii="Arial" w:eastAsia="Times New Roman" w:hAnsi="Arial" w:cs="Arial"/>
                <w:i/>
                <w:iCs/>
                <w:color w:val="000000"/>
                <w:sz w:val="20"/>
              </w:rPr>
              <w:t>DUBA, Le chasseur de son</w:t>
            </w:r>
            <w:r w:rsidRPr="000E57DD">
              <w:rPr>
                <w:rFonts w:ascii="Arial" w:eastAsia="Times New Roman" w:hAnsi="Arial" w:cs="Arial"/>
                <w:color w:val="000000"/>
                <w:sz w:val="20"/>
              </w:rPr>
              <w:t>. Nouméa : Province Nord, 2013</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KURTOVITCH, Nicolas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WALIGORSKI,</w:t>
            </w:r>
            <w:r w:rsidR="008428D3">
              <w:rPr>
                <w:rFonts w:ascii="Arial" w:eastAsia="Times New Roman" w:hAnsi="Arial" w:cs="Arial"/>
                <w:color w:val="000000"/>
                <w:sz w:val="20"/>
              </w:rPr>
              <w:t xml:space="preserve"> </w:t>
            </w:r>
            <w:r w:rsidRPr="000E57DD">
              <w:rPr>
                <w:rFonts w:ascii="Arial" w:eastAsia="Times New Roman" w:hAnsi="Arial" w:cs="Arial"/>
                <w:color w:val="000000"/>
                <w:sz w:val="20"/>
              </w:rPr>
              <w:t>Julie</w:t>
            </w:r>
            <w:r w:rsidR="008428D3">
              <w:rPr>
                <w:rFonts w:ascii="Arial" w:eastAsia="Times New Roman" w:hAnsi="Arial" w:cs="Arial"/>
                <w:color w:val="000000"/>
                <w:sz w:val="20"/>
              </w:rPr>
              <w:t xml:space="preserve">. </w:t>
            </w:r>
            <w:r w:rsidRPr="000E57DD">
              <w:rPr>
                <w:rFonts w:ascii="Arial" w:eastAsia="Times New Roman" w:hAnsi="Arial" w:cs="Arial"/>
                <w:i/>
                <w:iCs/>
                <w:color w:val="000000"/>
                <w:sz w:val="20"/>
              </w:rPr>
              <w:t>Iamélé</w:t>
            </w:r>
            <w:r w:rsidR="005F0FEF">
              <w:rPr>
                <w:rFonts w:ascii="Arial" w:eastAsia="Times New Roman" w:hAnsi="Arial" w:cs="Arial"/>
                <w:i/>
                <w:iCs/>
                <w:color w:val="000000"/>
                <w:sz w:val="20"/>
              </w:rPr>
              <w:t xml:space="preserve"> </w:t>
            </w:r>
            <w:r w:rsidR="00541719">
              <w:rPr>
                <w:rFonts w:ascii="Arial" w:eastAsia="Times New Roman" w:hAnsi="Arial" w:cs="Arial"/>
                <w:i/>
                <w:iCs/>
                <w:color w:val="000000"/>
                <w:sz w:val="20"/>
              </w:rPr>
              <w:t>et</w:t>
            </w:r>
            <w:r w:rsidR="005F0FEF">
              <w:rPr>
                <w:rFonts w:ascii="Arial" w:eastAsia="Times New Roman" w:hAnsi="Arial" w:cs="Arial"/>
                <w:i/>
                <w:iCs/>
                <w:color w:val="000000"/>
                <w:sz w:val="20"/>
              </w:rPr>
              <w:t xml:space="preserve"> </w:t>
            </w:r>
            <w:r w:rsidRPr="000E57DD">
              <w:rPr>
                <w:rFonts w:ascii="Arial" w:eastAsia="Times New Roman" w:hAnsi="Arial" w:cs="Arial"/>
                <w:i/>
                <w:iCs/>
                <w:color w:val="000000"/>
                <w:sz w:val="20"/>
              </w:rPr>
              <w:t>Willidoné, une histoire Kanak</w:t>
            </w:r>
            <w:r w:rsidRPr="000E57DD">
              <w:rPr>
                <w:rFonts w:ascii="Arial" w:eastAsia="Times New Roman" w:hAnsi="Arial" w:cs="Arial"/>
                <w:color w:val="000000"/>
                <w:sz w:val="20"/>
              </w:rPr>
              <w:t>. Paris : Le bonhomme vert, 2007</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MONEFARA, Maximilien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LEME, Victor et al. </w:t>
            </w:r>
            <w:r w:rsidRPr="000E57DD">
              <w:rPr>
                <w:rFonts w:ascii="Arial" w:eastAsia="Times New Roman" w:hAnsi="Arial" w:cs="Arial"/>
                <w:i/>
                <w:iCs/>
                <w:color w:val="000000"/>
                <w:sz w:val="20"/>
              </w:rPr>
              <w:t>5 Contes en langue xârâcùù</w:t>
            </w:r>
            <w:r w:rsidRPr="000E57DD">
              <w:rPr>
                <w:rFonts w:ascii="Arial" w:eastAsia="Times New Roman" w:hAnsi="Arial" w:cs="Arial"/>
                <w:color w:val="000000"/>
                <w:sz w:val="20"/>
              </w:rPr>
              <w:t>. Koohnê : Province Nord.</w:t>
            </w:r>
            <w:r w:rsidR="007148EB">
              <w:rPr>
                <w:rFonts w:ascii="Arial" w:eastAsia="Times New Roman" w:hAnsi="Arial" w:cs="Arial"/>
                <w:color w:val="000000"/>
                <w:sz w:val="20"/>
              </w:rPr>
              <w:t xml:space="preserve"> Ex : l'histoire du tarot, 2016</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iCs/>
                <w:color w:val="000000"/>
                <w:sz w:val="20"/>
              </w:rPr>
              <w:t>NEFOERENU, Raïna</w:t>
            </w:r>
            <w:r w:rsidR="00541719">
              <w:rPr>
                <w:rFonts w:ascii="Arial" w:eastAsia="Times New Roman" w:hAnsi="Arial" w:cs="Arial"/>
                <w:iCs/>
                <w:color w:val="000000"/>
                <w:sz w:val="20"/>
              </w:rPr>
              <w:t>et</w:t>
            </w:r>
            <w:r w:rsidRPr="000E57DD">
              <w:rPr>
                <w:rFonts w:ascii="Arial" w:eastAsia="Times New Roman" w:hAnsi="Arial" w:cs="Arial"/>
                <w:iCs/>
                <w:color w:val="000000"/>
                <w:sz w:val="20"/>
              </w:rPr>
              <w:t xml:space="preserve"> DIAIKE et al</w:t>
            </w:r>
            <w:r w:rsidR="008428D3">
              <w:rPr>
                <w:rFonts w:ascii="Arial" w:eastAsia="Times New Roman" w:hAnsi="Arial" w:cs="Arial"/>
                <w:iCs/>
                <w:color w:val="000000"/>
                <w:sz w:val="20"/>
              </w:rPr>
              <w:t xml:space="preserve">. </w:t>
            </w:r>
            <w:r w:rsidRPr="000E57DD">
              <w:rPr>
                <w:rFonts w:ascii="Arial" w:eastAsia="Times New Roman" w:hAnsi="Arial" w:cs="Arial"/>
                <w:i/>
                <w:iCs/>
                <w:color w:val="000000"/>
                <w:sz w:val="20"/>
              </w:rPr>
              <w:t>DÖ MWÂ Kwéré - La case de Kwéré</w:t>
            </w:r>
            <w:r w:rsidR="007148EB">
              <w:rPr>
                <w:rFonts w:ascii="Arial" w:eastAsia="Times New Roman" w:hAnsi="Arial" w:cs="Arial"/>
                <w:i/>
                <w:iCs/>
                <w:color w:val="000000"/>
                <w:sz w:val="20"/>
              </w:rPr>
              <w:t xml:space="preserve"> </w:t>
            </w:r>
            <w:r w:rsidR="007148EB">
              <w:rPr>
                <w:rFonts w:ascii="Arial" w:eastAsia="Times New Roman" w:hAnsi="Arial" w:cs="Arial"/>
                <w:color w:val="000000"/>
                <w:sz w:val="20"/>
              </w:rPr>
              <w:t>(</w:t>
            </w:r>
            <w:r w:rsidRPr="000E57DD">
              <w:rPr>
                <w:rFonts w:ascii="Arial" w:eastAsia="Times New Roman" w:hAnsi="Arial" w:cs="Arial"/>
                <w:color w:val="000000"/>
                <w:sz w:val="20"/>
              </w:rPr>
              <w:t>Français – xârâcùù). Nouméa:</w:t>
            </w:r>
            <w:r w:rsidR="008428D3">
              <w:rPr>
                <w:rFonts w:ascii="Arial" w:eastAsia="Times New Roman" w:hAnsi="Arial" w:cs="Arial"/>
                <w:color w:val="000000"/>
                <w:sz w:val="20"/>
              </w:rPr>
              <w:t xml:space="preserve"> </w:t>
            </w:r>
            <w:r w:rsidRPr="000E57DD">
              <w:rPr>
                <w:rFonts w:ascii="Arial" w:eastAsia="Times New Roman" w:hAnsi="Arial" w:cs="Arial"/>
                <w:color w:val="000000"/>
                <w:sz w:val="20"/>
              </w:rPr>
              <w:t>Graphinord</w:t>
            </w:r>
            <w:r w:rsidR="007148EB">
              <w:rPr>
                <w:rFonts w:ascii="Arial" w:eastAsia="Times New Roman" w:hAnsi="Arial" w:cs="Arial"/>
                <w:color w:val="000000"/>
                <w:sz w:val="20"/>
              </w:rPr>
              <w:t>, 2015</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OUSSET</w:t>
            </w:r>
            <w:r w:rsidR="007148EB">
              <w:rPr>
                <w:rFonts w:ascii="Arial" w:eastAsia="Times New Roman" w:hAnsi="Arial" w:cs="Arial"/>
                <w:color w:val="000000"/>
                <w:sz w:val="20"/>
              </w:rPr>
              <w:t xml:space="preserve">, </w:t>
            </w:r>
            <w:r w:rsidRPr="000E57DD">
              <w:rPr>
                <w:rFonts w:ascii="Arial" w:eastAsia="Times New Roman" w:hAnsi="Arial" w:cs="Arial"/>
                <w:color w:val="000000"/>
                <w:sz w:val="20"/>
              </w:rPr>
              <w:t>Corine</w:t>
            </w:r>
            <w:r w:rsidR="008428D3">
              <w:rPr>
                <w:rFonts w:ascii="Arial" w:eastAsia="Times New Roman" w:hAnsi="Arial" w:cs="Arial"/>
                <w:color w:val="000000"/>
                <w:sz w:val="20"/>
              </w:rPr>
              <w:t xml:space="preserve">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UKEIWE, Joane. </w:t>
            </w:r>
            <w:r w:rsidRPr="000E57DD">
              <w:rPr>
                <w:rFonts w:ascii="Arial" w:eastAsia="Times New Roman" w:hAnsi="Arial" w:cs="Arial"/>
                <w:i/>
                <w:iCs/>
                <w:color w:val="000000"/>
                <w:sz w:val="20"/>
              </w:rPr>
              <w:t>Petits contes de chez nous.</w:t>
            </w:r>
            <w:r w:rsidRPr="000E57DD">
              <w:rPr>
                <w:rFonts w:ascii="Arial" w:eastAsia="Times New Roman" w:hAnsi="Arial" w:cs="Arial"/>
                <w:color w:val="000000"/>
                <w:sz w:val="20"/>
              </w:rPr>
              <w:t xml:space="preserve"> Nouméa : Ville de Nouméa, 2012</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PAPOU. </w:t>
            </w:r>
            <w:r w:rsidRPr="000E57DD">
              <w:rPr>
                <w:rFonts w:ascii="Arial" w:eastAsia="Times New Roman" w:hAnsi="Arial" w:cs="Arial"/>
                <w:i/>
                <w:iCs/>
                <w:color w:val="000000"/>
                <w:sz w:val="20"/>
              </w:rPr>
              <w:t>Wahi et le grand requin</w:t>
            </w:r>
            <w:r w:rsidRPr="000E57DD">
              <w:rPr>
                <w:rFonts w:ascii="Arial" w:eastAsia="Times New Roman" w:hAnsi="Arial" w:cs="Arial"/>
                <w:color w:val="000000"/>
                <w:sz w:val="20"/>
              </w:rPr>
              <w:t>. Nouméa : grain de sable,</w:t>
            </w:r>
            <w:r w:rsidR="007148EB">
              <w:rPr>
                <w:rFonts w:ascii="Arial" w:eastAsia="Times New Roman" w:hAnsi="Arial" w:cs="Arial"/>
                <w:color w:val="000000"/>
                <w:sz w:val="20"/>
              </w:rPr>
              <w:t xml:space="preserve"> </w:t>
            </w:r>
            <w:r w:rsidRPr="000E57DD">
              <w:rPr>
                <w:rFonts w:ascii="Arial" w:eastAsia="Times New Roman" w:hAnsi="Arial" w:cs="Arial"/>
                <w:color w:val="000000"/>
                <w:sz w:val="20"/>
              </w:rPr>
              <w:t>2007</w:t>
            </w:r>
          </w:p>
        </w:tc>
      </w:tr>
      <w:tr w:rsidR="00C85877" w:rsidRPr="00C57E59" w:rsidTr="00C85877">
        <w:trPr>
          <w:trHeight w:val="18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85877" w:rsidRDefault="000E57DD" w:rsidP="0080068D">
            <w:pPr>
              <w:jc w:val="center"/>
              <w:rPr>
                <w:rFonts w:ascii="Arial" w:eastAsia="Times New Roman" w:hAnsi="Arial" w:cs="Arial"/>
                <w:b/>
                <w:bCs/>
                <w:color w:val="000000"/>
              </w:rPr>
            </w:pPr>
            <w:r w:rsidRPr="00E064FC">
              <w:rPr>
                <w:rFonts w:ascii="Arial" w:eastAsia="Times New Roman" w:hAnsi="Arial" w:cs="Arial"/>
                <w:b/>
                <w:bCs/>
                <w:color w:val="000000"/>
              </w:rPr>
              <w:t xml:space="preserve">Recueil </w:t>
            </w:r>
          </w:p>
          <w:p w:rsidR="00C85877" w:rsidRPr="00E064FC" w:rsidRDefault="00EA3CF7" w:rsidP="0080068D">
            <w:pPr>
              <w:jc w:val="center"/>
              <w:rPr>
                <w:rFonts w:ascii="Arial" w:eastAsia="Times New Roman" w:hAnsi="Arial" w:cs="Arial"/>
                <w:b/>
                <w:bCs/>
                <w:color w:val="000000"/>
              </w:rPr>
            </w:pPr>
            <w:r>
              <w:rPr>
                <w:rFonts w:ascii="Arial" w:eastAsia="Times New Roman" w:hAnsi="Arial" w:cs="Arial"/>
                <w:b/>
                <w:bCs/>
                <w:color w:val="000000"/>
              </w:rPr>
              <w:t>Conte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i/>
                <w:iCs/>
                <w:color w:val="000000"/>
                <w:sz w:val="20"/>
              </w:rPr>
              <w:t>En paroles drehu</w:t>
            </w:r>
            <w:r w:rsidR="005F0FEF">
              <w:rPr>
                <w:rFonts w:ascii="Arial" w:eastAsia="Times New Roman" w:hAnsi="Arial" w:cs="Arial"/>
                <w:i/>
                <w:iCs/>
                <w:color w:val="000000"/>
                <w:sz w:val="20"/>
              </w:rPr>
              <w:t>.</w:t>
            </w:r>
            <w:r w:rsidRPr="000E57DD">
              <w:rPr>
                <w:rFonts w:ascii="Arial" w:eastAsia="Times New Roman" w:hAnsi="Arial" w:cs="Arial"/>
                <w:b/>
                <w:bCs/>
                <w:color w:val="000000"/>
                <w:sz w:val="20"/>
              </w:rPr>
              <w:t xml:space="preserve"> </w:t>
            </w:r>
            <w:r w:rsidRPr="000E57DD">
              <w:rPr>
                <w:rFonts w:ascii="Arial" w:eastAsia="Times New Roman" w:hAnsi="Arial" w:cs="Arial"/>
                <w:color w:val="000000"/>
                <w:sz w:val="20"/>
              </w:rPr>
              <w:t>Paris</w:t>
            </w:r>
            <w:r w:rsidR="005F0FEF">
              <w:rPr>
                <w:rFonts w:ascii="Arial" w:eastAsia="Times New Roman" w:hAnsi="Arial" w:cs="Arial"/>
                <w:color w:val="000000"/>
                <w:sz w:val="20"/>
              </w:rPr>
              <w:t> :</w:t>
            </w:r>
            <w:r w:rsidR="008428D3">
              <w:rPr>
                <w:rFonts w:ascii="Arial" w:eastAsia="Times New Roman" w:hAnsi="Arial" w:cs="Arial"/>
                <w:color w:val="000000"/>
                <w:sz w:val="20"/>
              </w:rPr>
              <w:t xml:space="preserve"> </w:t>
            </w:r>
            <w:r w:rsidRPr="000E57DD">
              <w:rPr>
                <w:rFonts w:ascii="Arial" w:eastAsia="Times New Roman" w:hAnsi="Arial" w:cs="Arial"/>
                <w:color w:val="000000"/>
                <w:sz w:val="20"/>
              </w:rPr>
              <w:t>ALK</w:t>
            </w:r>
            <w:r w:rsidR="005F0FEF">
              <w:rPr>
                <w:rFonts w:ascii="Arial" w:eastAsia="Times New Roman" w:hAnsi="Arial" w:cs="Arial"/>
                <w:color w:val="000000"/>
                <w:sz w:val="20"/>
              </w:rPr>
              <w:t>/</w:t>
            </w:r>
            <w:r w:rsidRPr="000E57DD">
              <w:rPr>
                <w:rFonts w:ascii="Arial" w:eastAsia="Times New Roman" w:hAnsi="Arial" w:cs="Arial"/>
                <w:color w:val="000000"/>
                <w:sz w:val="20"/>
              </w:rPr>
              <w:t>BPI, 2009</w:t>
            </w:r>
          </w:p>
          <w:p w:rsidR="00C85877" w:rsidRPr="000E57DD" w:rsidRDefault="00C85877" w:rsidP="000E57DD">
            <w:pPr>
              <w:spacing w:before="80" w:after="80"/>
              <w:rPr>
                <w:rFonts w:ascii="Arial" w:eastAsia="Times New Roman" w:hAnsi="Arial" w:cs="Arial"/>
                <w:b/>
                <w:bCs/>
                <w:color w:val="000000"/>
                <w:sz w:val="20"/>
              </w:rPr>
            </w:pPr>
            <w:r w:rsidRPr="000E57DD">
              <w:rPr>
                <w:rFonts w:ascii="Arial" w:eastAsia="Times New Roman" w:hAnsi="Arial" w:cs="Arial"/>
                <w:color w:val="000000"/>
                <w:sz w:val="20"/>
              </w:rPr>
              <w:t xml:space="preserve">HAEWEGENE, Jacques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AWA, Raymond</w:t>
            </w:r>
            <w:r w:rsidR="008428D3">
              <w:rPr>
                <w:rFonts w:ascii="Arial" w:eastAsia="Times New Roman" w:hAnsi="Arial" w:cs="Arial"/>
                <w:color w:val="000000"/>
                <w:sz w:val="20"/>
              </w:rPr>
              <w:t xml:space="preserve">. </w:t>
            </w:r>
            <w:r w:rsidRPr="000E57DD">
              <w:rPr>
                <w:rFonts w:ascii="Arial" w:eastAsia="Times New Roman" w:hAnsi="Arial" w:cs="Arial"/>
                <w:i/>
                <w:iCs/>
                <w:color w:val="000000"/>
                <w:sz w:val="20"/>
              </w:rPr>
              <w:t>Toatit</w:t>
            </w:r>
            <w:r w:rsidR="008428D3">
              <w:rPr>
                <w:rFonts w:ascii="Arial" w:eastAsia="Times New Roman" w:hAnsi="Arial" w:cs="Arial"/>
                <w:i/>
                <w:iCs/>
                <w:color w:val="000000"/>
                <w:sz w:val="20"/>
              </w:rPr>
              <w:t xml:space="preserve">, </w:t>
            </w:r>
            <w:r w:rsidRPr="000E57DD">
              <w:rPr>
                <w:rFonts w:ascii="Arial" w:eastAsia="Times New Roman" w:hAnsi="Arial" w:cs="Arial"/>
                <w:i/>
                <w:iCs/>
                <w:color w:val="000000"/>
                <w:sz w:val="20"/>
              </w:rPr>
              <w:t>recueil 1 (Français-Nengone).</w:t>
            </w:r>
            <w:r w:rsidRPr="000E57DD">
              <w:rPr>
                <w:rFonts w:ascii="Arial" w:eastAsia="Times New Roman" w:hAnsi="Arial" w:cs="Arial"/>
                <w:color w:val="000000"/>
                <w:sz w:val="20"/>
              </w:rPr>
              <w:t>Nouméa:</w:t>
            </w:r>
            <w:r w:rsidR="008428D3">
              <w:rPr>
                <w:rFonts w:ascii="Arial" w:eastAsia="Times New Roman" w:hAnsi="Arial" w:cs="Arial"/>
                <w:color w:val="000000"/>
                <w:sz w:val="20"/>
              </w:rPr>
              <w:t xml:space="preserve"> </w:t>
            </w:r>
            <w:r w:rsidRPr="000E57DD">
              <w:rPr>
                <w:rFonts w:ascii="Arial" w:eastAsia="Times New Roman" w:hAnsi="Arial" w:cs="Arial"/>
                <w:color w:val="000000"/>
                <w:sz w:val="20"/>
              </w:rPr>
              <w:t>CDP, 2000</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RIVIERRE J</w:t>
            </w:r>
            <w:r w:rsidR="008428D3">
              <w:rPr>
                <w:rFonts w:ascii="Arial" w:eastAsia="Times New Roman" w:hAnsi="Arial" w:cs="Arial"/>
                <w:color w:val="000000"/>
                <w:sz w:val="20"/>
              </w:rPr>
              <w:t>ean</w:t>
            </w:r>
            <w:r w:rsidRPr="000E57DD">
              <w:rPr>
                <w:rFonts w:ascii="Arial" w:eastAsia="Times New Roman" w:hAnsi="Arial" w:cs="Arial"/>
                <w:color w:val="000000"/>
                <w:sz w:val="20"/>
              </w:rPr>
              <w:t>-C</w:t>
            </w:r>
            <w:r w:rsidR="008428D3">
              <w:rPr>
                <w:rFonts w:ascii="Arial" w:eastAsia="Times New Roman" w:hAnsi="Arial" w:cs="Arial"/>
                <w:color w:val="000000"/>
                <w:sz w:val="20"/>
              </w:rPr>
              <w:t>laude</w:t>
            </w:r>
            <w:r w:rsidRPr="000E57DD">
              <w:rPr>
                <w:rFonts w:ascii="Arial" w:eastAsia="Times New Roman" w:hAnsi="Arial" w:cs="Arial"/>
                <w:color w:val="000000"/>
                <w:sz w:val="20"/>
              </w:rPr>
              <w:t xml:space="preserve">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OZANNE-RIVIERRE</w:t>
            </w:r>
            <w:r w:rsidR="007148EB">
              <w:rPr>
                <w:rFonts w:ascii="Arial" w:eastAsia="Times New Roman" w:hAnsi="Arial" w:cs="Arial"/>
                <w:color w:val="000000"/>
                <w:sz w:val="20"/>
              </w:rPr>
              <w:t>,</w:t>
            </w:r>
            <w:r w:rsidRPr="000E57DD">
              <w:rPr>
                <w:rFonts w:ascii="Arial" w:eastAsia="Times New Roman" w:hAnsi="Arial" w:cs="Arial"/>
                <w:color w:val="000000"/>
                <w:sz w:val="20"/>
              </w:rPr>
              <w:t xml:space="preserve"> F</w:t>
            </w:r>
            <w:r w:rsidR="007148EB">
              <w:rPr>
                <w:rFonts w:ascii="Arial" w:eastAsia="Times New Roman" w:hAnsi="Arial" w:cs="Arial"/>
                <w:color w:val="000000"/>
                <w:sz w:val="20"/>
              </w:rPr>
              <w:t>rançoise</w:t>
            </w:r>
            <w:r w:rsidRPr="000E57DD">
              <w:rPr>
                <w:rFonts w:ascii="Arial" w:eastAsia="Times New Roman" w:hAnsi="Arial" w:cs="Arial"/>
                <w:color w:val="000000"/>
                <w:sz w:val="20"/>
              </w:rPr>
              <w:t xml:space="preserve"> et al. </w:t>
            </w:r>
            <w:r w:rsidRPr="000E57DD">
              <w:rPr>
                <w:rFonts w:ascii="Arial" w:eastAsia="Times New Roman" w:hAnsi="Arial" w:cs="Arial"/>
                <w:i/>
                <w:iCs/>
                <w:color w:val="000000"/>
                <w:sz w:val="20"/>
              </w:rPr>
              <w:t>Mythes et contes de la Grande Terre et des îles Loyauté (</w:t>
            </w:r>
            <w:r w:rsidRPr="000E57DD">
              <w:rPr>
                <w:rFonts w:ascii="Arial" w:eastAsia="Times New Roman" w:hAnsi="Arial" w:cs="Arial"/>
                <w:color w:val="000000"/>
                <w:sz w:val="20"/>
              </w:rPr>
              <w:t>Nouvelle-Calédonie). Paris : Paris</w:t>
            </w:r>
            <w:r w:rsidR="008428D3">
              <w:rPr>
                <w:rFonts w:ascii="Arial" w:eastAsia="Times New Roman" w:hAnsi="Arial" w:cs="Arial"/>
                <w:color w:val="000000"/>
                <w:sz w:val="20"/>
              </w:rPr>
              <w:t>/</w:t>
            </w:r>
            <w:r w:rsidRPr="000E57DD">
              <w:rPr>
                <w:rFonts w:ascii="Arial" w:eastAsia="Times New Roman" w:hAnsi="Arial" w:cs="Arial"/>
                <w:color w:val="000000"/>
                <w:sz w:val="20"/>
              </w:rPr>
              <w:t xml:space="preserve"> SELAF, 1980</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sz w:val="20"/>
              </w:rPr>
              <w:t>SAM, Léonard .</w:t>
            </w:r>
            <w:r w:rsidRPr="000E57DD">
              <w:rPr>
                <w:rFonts w:ascii="Arial" w:eastAsia="Times New Roman" w:hAnsi="Arial" w:cs="Arial"/>
                <w:i/>
                <w:iCs/>
                <w:sz w:val="20"/>
              </w:rPr>
              <w:t>Contes et légendes océaniens</w:t>
            </w:r>
            <w:r w:rsidR="007148EB">
              <w:rPr>
                <w:rFonts w:ascii="Arial" w:eastAsia="Times New Roman" w:hAnsi="Arial" w:cs="Arial"/>
                <w:i/>
                <w:iCs/>
                <w:sz w:val="20"/>
              </w:rPr>
              <w:t xml:space="preserve"> </w:t>
            </w:r>
            <w:r w:rsidRPr="000E57DD">
              <w:rPr>
                <w:rFonts w:ascii="Arial" w:eastAsia="Times New Roman" w:hAnsi="Arial" w:cs="Arial"/>
                <w:i/>
                <w:iCs/>
                <w:sz w:val="20"/>
              </w:rPr>
              <w:t>(</w:t>
            </w:r>
            <w:r w:rsidRPr="000E57DD">
              <w:rPr>
                <w:rFonts w:ascii="Arial" w:eastAsia="Times New Roman" w:hAnsi="Arial" w:cs="Arial"/>
                <w:sz w:val="20"/>
              </w:rPr>
              <w:t>p10 conte en Fwai, p13 l'enfant et le diable). Nouméa : CDPNC, 1999</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SEH-NC. </w:t>
            </w:r>
            <w:r w:rsidRPr="000E57DD">
              <w:rPr>
                <w:rFonts w:ascii="Arial" w:eastAsia="Times New Roman" w:hAnsi="Arial" w:cs="Arial"/>
                <w:i/>
                <w:iCs/>
                <w:color w:val="000000"/>
                <w:sz w:val="20"/>
              </w:rPr>
              <w:t>60 contes Mélanésiens de Nouvelle-Calédonie- Littérature orale</w:t>
            </w:r>
            <w:r w:rsidRPr="000E57DD">
              <w:rPr>
                <w:rFonts w:ascii="Arial" w:eastAsia="Times New Roman" w:hAnsi="Arial" w:cs="Arial"/>
                <w:color w:val="000000"/>
                <w:sz w:val="20"/>
              </w:rPr>
              <w:t>. Nouméa : SEH-NC, 1980</w:t>
            </w:r>
          </w:p>
          <w:p w:rsidR="00C85877" w:rsidRPr="000E57DD" w:rsidRDefault="00C85877"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U</w:t>
            </w:r>
            <w:r w:rsidR="007148EB">
              <w:rPr>
                <w:rFonts w:ascii="Arial" w:eastAsia="Times New Roman" w:hAnsi="Arial" w:cs="Arial"/>
                <w:color w:val="000000"/>
                <w:sz w:val="20"/>
              </w:rPr>
              <w:t>NE,</w:t>
            </w:r>
            <w:r w:rsidR="008428D3">
              <w:rPr>
                <w:rFonts w:ascii="Arial" w:eastAsia="Times New Roman" w:hAnsi="Arial" w:cs="Arial"/>
                <w:color w:val="000000"/>
                <w:sz w:val="20"/>
              </w:rPr>
              <w:t xml:space="preserve"> </w:t>
            </w:r>
            <w:r w:rsidRPr="000E57DD">
              <w:rPr>
                <w:rFonts w:ascii="Arial" w:eastAsia="Times New Roman" w:hAnsi="Arial" w:cs="Arial"/>
                <w:color w:val="000000"/>
                <w:sz w:val="20"/>
              </w:rPr>
              <w:t>Unë</w:t>
            </w:r>
            <w:r w:rsidR="008428D3">
              <w:rPr>
                <w:rFonts w:ascii="Arial" w:eastAsia="Times New Roman" w:hAnsi="Arial" w:cs="Arial"/>
                <w:color w:val="000000"/>
                <w:sz w:val="20"/>
              </w:rPr>
              <w:t xml:space="preserve"> </w:t>
            </w:r>
            <w:r w:rsidR="00541719">
              <w:rPr>
                <w:rFonts w:ascii="Arial" w:eastAsia="Times New Roman" w:hAnsi="Arial" w:cs="Arial"/>
                <w:color w:val="000000"/>
                <w:sz w:val="20"/>
              </w:rPr>
              <w:t>et</w:t>
            </w:r>
            <w:r w:rsidRPr="000E57DD">
              <w:rPr>
                <w:rFonts w:ascii="Arial" w:eastAsia="Times New Roman" w:hAnsi="Arial" w:cs="Arial"/>
                <w:color w:val="000000"/>
                <w:sz w:val="20"/>
              </w:rPr>
              <w:t xml:space="preserve"> WAHETRA, Drowin et al. </w:t>
            </w:r>
            <w:r w:rsidRPr="000E57DD">
              <w:rPr>
                <w:rFonts w:ascii="Arial" w:eastAsia="Times New Roman" w:hAnsi="Arial" w:cs="Arial"/>
                <w:i/>
                <w:iCs/>
                <w:color w:val="000000"/>
                <w:sz w:val="20"/>
              </w:rPr>
              <w:t>Ifejicatre, recueil 2 et 3 (drehu – français). Nouméa :</w:t>
            </w:r>
            <w:r w:rsidRPr="000E57DD">
              <w:rPr>
                <w:rFonts w:ascii="Arial" w:eastAsia="Times New Roman" w:hAnsi="Arial" w:cs="Arial"/>
                <w:color w:val="000000"/>
                <w:sz w:val="20"/>
              </w:rPr>
              <w:t xml:space="preserve"> CDPNC, 1994-2002</w:t>
            </w:r>
          </w:p>
          <w:p w:rsidR="00C85877" w:rsidRPr="000E57DD" w:rsidRDefault="00C85877" w:rsidP="007148EB">
            <w:pPr>
              <w:spacing w:before="80" w:after="80"/>
              <w:rPr>
                <w:rFonts w:ascii="Arial" w:eastAsia="Times New Roman" w:hAnsi="Arial" w:cs="Arial"/>
                <w:color w:val="000000"/>
                <w:sz w:val="20"/>
              </w:rPr>
            </w:pPr>
            <w:r w:rsidRPr="000E57DD">
              <w:rPr>
                <w:rFonts w:ascii="Arial" w:eastAsia="Times New Roman" w:hAnsi="Arial" w:cs="Arial"/>
                <w:color w:val="000000"/>
                <w:sz w:val="20"/>
              </w:rPr>
              <w:t>WAHEO</w:t>
            </w:r>
            <w:r w:rsidR="007148EB">
              <w:rPr>
                <w:rFonts w:ascii="Arial" w:eastAsia="Times New Roman" w:hAnsi="Arial" w:cs="Arial"/>
                <w:color w:val="000000"/>
                <w:sz w:val="20"/>
              </w:rPr>
              <w:t>,</w:t>
            </w:r>
            <w:r w:rsidRPr="000E57DD">
              <w:rPr>
                <w:rFonts w:ascii="Arial" w:eastAsia="Times New Roman" w:hAnsi="Arial" w:cs="Arial"/>
                <w:color w:val="000000"/>
                <w:sz w:val="20"/>
              </w:rPr>
              <w:t xml:space="preserve"> Jacob.</w:t>
            </w:r>
            <w:r w:rsidRPr="000E57DD">
              <w:rPr>
                <w:rFonts w:ascii="Arial" w:eastAsia="Times New Roman" w:hAnsi="Arial" w:cs="Arial"/>
                <w:i/>
                <w:iCs/>
                <w:color w:val="000000"/>
                <w:sz w:val="20"/>
              </w:rPr>
              <w:t xml:space="preserve"> Contes de chez nous.</w:t>
            </w:r>
            <w:r w:rsidRPr="000E57DD">
              <w:rPr>
                <w:rFonts w:ascii="Arial" w:eastAsia="Times New Roman" w:hAnsi="Arial" w:cs="Arial"/>
                <w:color w:val="000000"/>
                <w:sz w:val="20"/>
              </w:rPr>
              <w:t xml:space="preserve"> Nouméa : CDPNC</w:t>
            </w:r>
          </w:p>
        </w:tc>
      </w:tr>
      <w:tr w:rsidR="00C85877" w:rsidRPr="00C57E59" w:rsidTr="00EE0462">
        <w:trPr>
          <w:trHeight w:val="1682"/>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B6395" w:rsidRDefault="000E57DD" w:rsidP="00AB6395">
            <w:pPr>
              <w:jc w:val="center"/>
              <w:rPr>
                <w:rFonts w:ascii="Arial" w:eastAsia="Times New Roman" w:hAnsi="Arial" w:cs="Arial"/>
                <w:b/>
                <w:bCs/>
                <w:color w:val="000000"/>
              </w:rPr>
            </w:pPr>
            <w:r w:rsidRPr="00E064FC">
              <w:rPr>
                <w:rFonts w:ascii="Arial" w:eastAsia="Times New Roman" w:hAnsi="Arial" w:cs="Arial"/>
                <w:b/>
                <w:bCs/>
                <w:color w:val="000000"/>
              </w:rPr>
              <w:t>Recueil</w:t>
            </w:r>
          </w:p>
          <w:p w:rsidR="00AB6395" w:rsidRDefault="000E57DD" w:rsidP="00AB6395">
            <w:pPr>
              <w:jc w:val="center"/>
              <w:rPr>
                <w:rFonts w:ascii="Arial" w:eastAsia="Times New Roman" w:hAnsi="Arial" w:cs="Arial"/>
                <w:b/>
                <w:bCs/>
                <w:color w:val="000000"/>
              </w:rPr>
            </w:pPr>
            <w:r>
              <w:rPr>
                <w:rFonts w:ascii="Arial" w:eastAsia="Times New Roman" w:hAnsi="Arial" w:cs="Arial"/>
                <w:b/>
                <w:bCs/>
                <w:color w:val="000000"/>
              </w:rPr>
              <w:t xml:space="preserve">Poésie </w:t>
            </w:r>
          </w:p>
          <w:p w:rsidR="00C85877" w:rsidRPr="00E064FC" w:rsidRDefault="000E57DD" w:rsidP="00AB6395">
            <w:pPr>
              <w:jc w:val="center"/>
              <w:rPr>
                <w:rFonts w:ascii="Arial" w:eastAsia="Times New Roman" w:hAnsi="Arial" w:cs="Arial"/>
                <w:b/>
                <w:bCs/>
                <w:color w:val="000000"/>
              </w:rPr>
            </w:pPr>
            <w:r w:rsidRPr="00E064FC">
              <w:rPr>
                <w:rFonts w:ascii="Arial" w:eastAsia="Times New Roman" w:hAnsi="Arial" w:cs="Arial"/>
                <w:b/>
                <w:bCs/>
                <w:color w:val="000000"/>
              </w:rPr>
              <w:t>Slam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lang w:val="en-US"/>
              </w:rPr>
              <w:t xml:space="preserve">ENOKA, Luc </w:t>
            </w:r>
            <w:r w:rsidR="00541719">
              <w:rPr>
                <w:rFonts w:ascii="Arial" w:eastAsia="Times New Roman" w:hAnsi="Arial" w:cs="Arial"/>
                <w:color w:val="000000"/>
                <w:sz w:val="20"/>
                <w:lang w:val="en-US"/>
              </w:rPr>
              <w:t>et</w:t>
            </w:r>
            <w:r w:rsidRPr="000E57DD">
              <w:rPr>
                <w:rFonts w:ascii="Arial" w:eastAsia="Times New Roman" w:hAnsi="Arial" w:cs="Arial"/>
                <w:color w:val="000000"/>
                <w:sz w:val="20"/>
                <w:lang w:val="en-US"/>
              </w:rPr>
              <w:t xml:space="preserve"> WAYEWOL, Georges. </w:t>
            </w:r>
            <w:r w:rsidRPr="005B1489">
              <w:rPr>
                <w:rFonts w:ascii="Arial" w:eastAsia="Times New Roman" w:hAnsi="Arial" w:cs="Arial"/>
                <w:i/>
                <w:iCs/>
                <w:color w:val="000000"/>
                <w:sz w:val="20"/>
              </w:rPr>
              <w:t>Pue Tiu  –poésie Kanak</w:t>
            </w:r>
            <w:r w:rsidRPr="005B1489">
              <w:rPr>
                <w:rFonts w:ascii="Arial" w:eastAsia="Times New Roman" w:hAnsi="Arial" w:cs="Arial"/>
                <w:color w:val="000000"/>
                <w:sz w:val="20"/>
              </w:rPr>
              <w:t xml:space="preserve">. </w:t>
            </w:r>
            <w:r w:rsidRPr="000E57DD">
              <w:rPr>
                <w:rFonts w:ascii="Arial" w:eastAsia="Times New Roman" w:hAnsi="Arial" w:cs="Arial"/>
                <w:color w:val="000000"/>
                <w:sz w:val="20"/>
              </w:rPr>
              <w:t>Nouméa:</w:t>
            </w:r>
            <w:r w:rsidR="007148EB">
              <w:rPr>
                <w:rFonts w:ascii="Arial" w:eastAsia="Times New Roman" w:hAnsi="Arial" w:cs="Arial"/>
                <w:color w:val="000000"/>
                <w:sz w:val="20"/>
              </w:rPr>
              <w:t xml:space="preserve"> E</w:t>
            </w:r>
            <w:r w:rsidRPr="000E57DD">
              <w:rPr>
                <w:rFonts w:ascii="Arial" w:eastAsia="Times New Roman" w:hAnsi="Arial" w:cs="Arial"/>
                <w:color w:val="000000"/>
                <w:sz w:val="20"/>
              </w:rPr>
              <w:t>d</w:t>
            </w:r>
            <w:r w:rsidR="007148EB">
              <w:rPr>
                <w:rFonts w:ascii="Arial" w:eastAsia="Times New Roman" w:hAnsi="Arial" w:cs="Arial"/>
                <w:color w:val="000000"/>
                <w:sz w:val="20"/>
              </w:rPr>
              <w:t xml:space="preserve">. </w:t>
            </w:r>
            <w:r w:rsidRPr="000E57DD">
              <w:rPr>
                <w:rFonts w:ascii="Arial" w:eastAsia="Times New Roman" w:hAnsi="Arial" w:cs="Arial"/>
                <w:color w:val="000000"/>
                <w:sz w:val="20"/>
              </w:rPr>
              <w:t>Province</w:t>
            </w:r>
            <w:r w:rsidR="007148EB">
              <w:rPr>
                <w:rFonts w:ascii="Arial" w:eastAsia="Times New Roman" w:hAnsi="Arial" w:cs="Arial"/>
                <w:color w:val="000000"/>
                <w:sz w:val="20"/>
              </w:rPr>
              <w:t xml:space="preserve"> </w:t>
            </w:r>
            <w:r w:rsidRPr="000E57DD">
              <w:rPr>
                <w:rFonts w:ascii="Arial" w:eastAsia="Times New Roman" w:hAnsi="Arial" w:cs="Arial"/>
                <w:color w:val="000000"/>
                <w:sz w:val="20"/>
              </w:rPr>
              <w:t>Nord, 2003</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SLENO, Sam D</w:t>
            </w:r>
            <w:r w:rsidR="007148EB">
              <w:rPr>
                <w:rFonts w:ascii="Arial" w:eastAsia="Times New Roman" w:hAnsi="Arial" w:cs="Arial"/>
                <w:color w:val="000000"/>
                <w:sz w:val="20"/>
              </w:rPr>
              <w:t>jé Djé</w:t>
            </w:r>
            <w:r w:rsidRPr="000E57DD">
              <w:rPr>
                <w:rFonts w:ascii="Arial" w:eastAsia="Times New Roman" w:hAnsi="Arial" w:cs="Arial"/>
                <w:color w:val="000000"/>
                <w:sz w:val="20"/>
              </w:rPr>
              <w:t>.</w:t>
            </w:r>
            <w:r w:rsidRPr="000E57DD">
              <w:rPr>
                <w:rFonts w:ascii="Arial" w:eastAsia="Times New Roman" w:hAnsi="Arial" w:cs="Arial"/>
                <w:i/>
                <w:iCs/>
                <w:color w:val="000000"/>
                <w:sz w:val="20"/>
              </w:rPr>
              <w:t>Vingt-huit chants funèbres-poèmes</w:t>
            </w:r>
            <w:r w:rsidRPr="000E57DD">
              <w:rPr>
                <w:rFonts w:ascii="Arial" w:eastAsia="Times New Roman" w:hAnsi="Arial" w:cs="Arial"/>
                <w:color w:val="000000"/>
                <w:sz w:val="20"/>
              </w:rPr>
              <w:t>. Paris:</w:t>
            </w:r>
            <w:r w:rsidR="007148EB">
              <w:rPr>
                <w:rFonts w:ascii="Arial" w:eastAsia="Times New Roman" w:hAnsi="Arial" w:cs="Arial"/>
                <w:color w:val="000000"/>
                <w:sz w:val="20"/>
              </w:rPr>
              <w:t xml:space="preserve"> </w:t>
            </w:r>
            <w:r w:rsidRPr="000E57DD">
              <w:rPr>
                <w:rFonts w:ascii="Arial" w:eastAsia="Times New Roman" w:hAnsi="Arial" w:cs="Arial"/>
                <w:color w:val="000000"/>
                <w:sz w:val="20"/>
              </w:rPr>
              <w:t>l’Harmattan, 2011</w:t>
            </w:r>
          </w:p>
          <w:p w:rsidR="00AB6395" w:rsidRPr="000E57DD" w:rsidRDefault="007148EB" w:rsidP="000E57DD">
            <w:pPr>
              <w:spacing w:before="80" w:after="80"/>
              <w:rPr>
                <w:rFonts w:ascii="Arial" w:eastAsia="Times New Roman" w:hAnsi="Arial" w:cs="Arial"/>
                <w:b/>
                <w:bCs/>
                <w:color w:val="000000"/>
                <w:sz w:val="20"/>
              </w:rPr>
            </w:pPr>
            <w:r w:rsidRPr="007148EB">
              <w:rPr>
                <w:rFonts w:ascii="Arial" w:eastAsia="Times New Roman" w:hAnsi="Arial" w:cs="Arial"/>
                <w:iCs/>
                <w:color w:val="000000"/>
                <w:sz w:val="20"/>
              </w:rPr>
              <w:t>TEIN, Gilbert.</w:t>
            </w:r>
            <w:r>
              <w:rPr>
                <w:rFonts w:ascii="Arial" w:eastAsia="Times New Roman" w:hAnsi="Arial" w:cs="Arial"/>
                <w:i/>
                <w:iCs/>
                <w:color w:val="000000"/>
                <w:sz w:val="20"/>
              </w:rPr>
              <w:t xml:space="preserve"> </w:t>
            </w:r>
            <w:r w:rsidR="00AB6395" w:rsidRPr="000E57DD">
              <w:rPr>
                <w:rFonts w:ascii="Arial" w:eastAsia="Times New Roman" w:hAnsi="Arial" w:cs="Arial"/>
                <w:i/>
                <w:iCs/>
                <w:color w:val="000000"/>
                <w:sz w:val="20"/>
              </w:rPr>
              <w:t>HWANFALIK</w:t>
            </w:r>
            <w:r w:rsidR="00AB6395" w:rsidRPr="000E57DD">
              <w:rPr>
                <w:rFonts w:ascii="Arial" w:eastAsia="Times New Roman" w:hAnsi="Arial" w:cs="Arial"/>
                <w:b/>
                <w:bCs/>
                <w:i/>
                <w:iCs/>
                <w:color w:val="000000"/>
                <w:sz w:val="20"/>
              </w:rPr>
              <w:t>,</w:t>
            </w:r>
            <w:r w:rsidR="00AB6395" w:rsidRPr="000E57DD">
              <w:rPr>
                <w:rFonts w:ascii="Arial" w:eastAsia="Times New Roman" w:hAnsi="Arial" w:cs="Arial"/>
                <w:i/>
                <w:iCs/>
                <w:color w:val="000000"/>
                <w:sz w:val="20"/>
              </w:rPr>
              <w:t xml:space="preserve">  dictons de la vallée de Hienghène</w:t>
            </w:r>
            <w:r w:rsidR="00AB6395" w:rsidRPr="000E57DD">
              <w:rPr>
                <w:rFonts w:ascii="Arial" w:eastAsia="Times New Roman" w:hAnsi="Arial" w:cs="Arial"/>
                <w:color w:val="000000"/>
                <w:sz w:val="20"/>
              </w:rPr>
              <w:t>. Nouméa:</w:t>
            </w:r>
            <w:r>
              <w:rPr>
                <w:rFonts w:ascii="Arial" w:eastAsia="Times New Roman" w:hAnsi="Arial" w:cs="Arial"/>
                <w:color w:val="000000"/>
                <w:sz w:val="20"/>
              </w:rPr>
              <w:t xml:space="preserve"> </w:t>
            </w:r>
            <w:r w:rsidR="00AB6395" w:rsidRPr="000E57DD">
              <w:rPr>
                <w:rFonts w:ascii="Arial" w:eastAsia="Times New Roman" w:hAnsi="Arial" w:cs="Arial"/>
                <w:color w:val="000000"/>
                <w:sz w:val="20"/>
              </w:rPr>
              <w:t>ADCK, 1992</w:t>
            </w:r>
          </w:p>
          <w:p w:rsidR="00C85877" w:rsidRPr="000E57DD" w:rsidRDefault="007148EB" w:rsidP="007148EB">
            <w:pPr>
              <w:spacing w:before="80" w:after="80"/>
              <w:rPr>
                <w:rFonts w:ascii="Arial" w:eastAsia="Times New Roman" w:hAnsi="Arial" w:cs="Arial"/>
                <w:color w:val="000000"/>
                <w:sz w:val="20"/>
              </w:rPr>
            </w:pPr>
            <w:r w:rsidRPr="007148EB">
              <w:rPr>
                <w:rFonts w:ascii="Arial" w:eastAsia="Times New Roman" w:hAnsi="Arial" w:cs="Arial"/>
                <w:iCs/>
                <w:color w:val="000000"/>
                <w:sz w:val="20"/>
              </w:rPr>
              <w:t>Collectif d’auteurs</w:t>
            </w:r>
            <w:r>
              <w:rPr>
                <w:rFonts w:ascii="Arial" w:eastAsia="Times New Roman" w:hAnsi="Arial" w:cs="Arial"/>
                <w:i/>
                <w:iCs/>
                <w:color w:val="000000"/>
                <w:sz w:val="20"/>
              </w:rPr>
              <w:t xml:space="preserve">. </w:t>
            </w:r>
            <w:r w:rsidR="00AB6395" w:rsidRPr="000E57DD">
              <w:rPr>
                <w:rFonts w:ascii="Arial" w:eastAsia="Times New Roman" w:hAnsi="Arial" w:cs="Arial"/>
                <w:i/>
                <w:iCs/>
                <w:color w:val="000000"/>
                <w:sz w:val="20"/>
              </w:rPr>
              <w:t>Petite anthologie du Slam en Nouvelle-Calédonie</w:t>
            </w:r>
            <w:r w:rsidR="00AB6395" w:rsidRPr="000E57DD">
              <w:rPr>
                <w:rFonts w:ascii="Arial" w:eastAsia="Times New Roman" w:hAnsi="Arial" w:cs="Arial"/>
                <w:color w:val="000000"/>
                <w:sz w:val="20"/>
              </w:rPr>
              <w:t>. Nouméa : L’Herbier de feu, 2016</w:t>
            </w:r>
          </w:p>
        </w:tc>
      </w:tr>
      <w:tr w:rsidR="00AB6395" w:rsidRPr="00C57E59" w:rsidTr="000E57DD">
        <w:trPr>
          <w:trHeight w:val="547"/>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B6395" w:rsidRPr="00E064FC" w:rsidRDefault="000E57DD" w:rsidP="00AB6395">
            <w:pPr>
              <w:jc w:val="center"/>
              <w:rPr>
                <w:rFonts w:ascii="Arial" w:eastAsia="Times New Roman" w:hAnsi="Arial" w:cs="Arial"/>
                <w:b/>
                <w:bCs/>
                <w:color w:val="000000"/>
              </w:rPr>
            </w:pPr>
            <w:r w:rsidRPr="00E064FC">
              <w:rPr>
                <w:rFonts w:ascii="Arial" w:eastAsia="Times New Roman" w:hAnsi="Arial" w:cs="Arial"/>
                <w:b/>
                <w:bCs/>
                <w:color w:val="000000"/>
              </w:rPr>
              <w:t>Théâtre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AB6395" w:rsidRPr="00EE4291" w:rsidRDefault="007148EB" w:rsidP="007148EB">
            <w:pPr>
              <w:spacing w:before="80" w:after="80"/>
              <w:rPr>
                <w:rFonts w:ascii="Arial" w:eastAsia="Times New Roman" w:hAnsi="Arial" w:cs="Arial"/>
                <w:color w:val="000000"/>
                <w:sz w:val="20"/>
              </w:rPr>
            </w:pPr>
            <w:r>
              <w:t xml:space="preserve">GOPE, </w:t>
            </w:r>
            <w:hyperlink r:id="rId69" w:history="1">
              <w:r w:rsidR="00AB6395" w:rsidRPr="000E57DD">
                <w:rPr>
                  <w:rFonts w:ascii="Arial" w:eastAsia="Times New Roman" w:hAnsi="Arial" w:cs="Arial"/>
                  <w:sz w:val="20"/>
                </w:rPr>
                <w:t>Pierre</w:t>
              </w:r>
              <w:r>
                <w:rPr>
                  <w:rFonts w:ascii="Arial" w:eastAsia="Times New Roman" w:hAnsi="Arial" w:cs="Arial"/>
                  <w:sz w:val="20"/>
                </w:rPr>
                <w:t xml:space="preserve">. </w:t>
              </w:r>
              <w:r w:rsidR="00AB6395" w:rsidRPr="000E57DD">
                <w:rPr>
                  <w:rFonts w:ascii="Arial" w:eastAsia="Times New Roman" w:hAnsi="Arial" w:cs="Arial"/>
                  <w:i/>
                  <w:sz w:val="20"/>
                </w:rPr>
                <w:t xml:space="preserve">Les </w:t>
              </w:r>
              <w:r>
                <w:rPr>
                  <w:rFonts w:ascii="Arial" w:eastAsia="Times New Roman" w:hAnsi="Arial" w:cs="Arial"/>
                  <w:i/>
                  <w:sz w:val="20"/>
                </w:rPr>
                <w:t xml:space="preserve">fils de l'igname. </w:t>
              </w:r>
              <w:r w:rsidRPr="007148EB">
                <w:rPr>
                  <w:rFonts w:ascii="Arial" w:eastAsia="Times New Roman" w:hAnsi="Arial" w:cs="Arial"/>
                  <w:sz w:val="20"/>
                </w:rPr>
                <w:t>Nouméa :</w:t>
              </w:r>
              <w:r w:rsidR="00AB6395" w:rsidRPr="007148EB">
                <w:rPr>
                  <w:rFonts w:ascii="Arial" w:eastAsia="Times New Roman" w:hAnsi="Arial" w:cs="Arial"/>
                  <w:sz w:val="20"/>
                </w:rPr>
                <w:t xml:space="preserve"> A</w:t>
              </w:r>
              <w:r w:rsidR="00AB6395" w:rsidRPr="000E57DD">
                <w:rPr>
                  <w:rFonts w:ascii="Arial" w:eastAsia="Times New Roman" w:hAnsi="Arial" w:cs="Arial"/>
                  <w:sz w:val="20"/>
                </w:rPr>
                <w:t>DCK, 1992</w:t>
              </w:r>
            </w:hyperlink>
          </w:p>
        </w:tc>
      </w:tr>
      <w:tr w:rsidR="00AB6395" w:rsidRPr="00C57E59" w:rsidTr="00AB6395">
        <w:trPr>
          <w:trHeight w:val="74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B6395" w:rsidRDefault="00EA3CF7" w:rsidP="00AB6395">
            <w:pPr>
              <w:jc w:val="center"/>
              <w:rPr>
                <w:rFonts w:ascii="Arial" w:eastAsia="Times New Roman" w:hAnsi="Arial" w:cs="Arial"/>
                <w:b/>
                <w:bCs/>
                <w:color w:val="000000"/>
              </w:rPr>
            </w:pPr>
            <w:r>
              <w:rPr>
                <w:rFonts w:ascii="Arial" w:eastAsia="Times New Roman" w:hAnsi="Arial" w:cs="Arial"/>
                <w:b/>
                <w:bCs/>
                <w:color w:val="000000"/>
              </w:rPr>
              <w:t xml:space="preserve">CD - DVD </w:t>
            </w:r>
          </w:p>
          <w:p w:rsidR="00AB6395" w:rsidRPr="00E064FC" w:rsidRDefault="000E57DD" w:rsidP="00AB6395">
            <w:pPr>
              <w:jc w:val="center"/>
              <w:rPr>
                <w:rFonts w:ascii="Arial" w:eastAsia="Times New Roman" w:hAnsi="Arial" w:cs="Arial"/>
                <w:b/>
                <w:bCs/>
                <w:color w:val="000000"/>
              </w:rPr>
            </w:pPr>
            <w:r w:rsidRPr="00E064FC">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AB6395" w:rsidRPr="000E57DD" w:rsidRDefault="00B325A1" w:rsidP="000E57DD">
            <w:pPr>
              <w:spacing w:before="80" w:after="80"/>
              <w:rPr>
                <w:rFonts w:ascii="Arial" w:hAnsi="Arial" w:cs="Arial"/>
                <w:sz w:val="20"/>
              </w:rPr>
            </w:pPr>
            <w:hyperlink r:id="rId70" w:history="1">
              <w:r w:rsidR="00AB6395" w:rsidRPr="000E57DD">
                <w:rPr>
                  <w:rFonts w:ascii="Arial" w:eastAsia="Times New Roman" w:hAnsi="Arial" w:cs="Arial"/>
                  <w:sz w:val="20"/>
                </w:rPr>
                <w:t xml:space="preserve">NEKARE, Jean-Baptiste. </w:t>
              </w:r>
              <w:r w:rsidR="00AB6395" w:rsidRPr="007148EB">
                <w:rPr>
                  <w:rFonts w:ascii="Arial" w:eastAsia="Times New Roman" w:hAnsi="Arial" w:cs="Arial"/>
                  <w:i/>
                  <w:sz w:val="20"/>
                </w:rPr>
                <w:t>Récit sur l'igname</w:t>
              </w:r>
              <w:r w:rsidR="007148EB">
                <w:rPr>
                  <w:rFonts w:ascii="Arial" w:eastAsia="Times New Roman" w:hAnsi="Arial" w:cs="Arial"/>
                  <w:sz w:val="20"/>
                </w:rPr>
                <w:t xml:space="preserve">. </w:t>
              </w:r>
              <w:r w:rsidR="00AB6395" w:rsidRPr="000E57DD">
                <w:rPr>
                  <w:rFonts w:ascii="Arial" w:eastAsia="Times New Roman" w:hAnsi="Arial" w:cs="Arial"/>
                  <w:sz w:val="20"/>
                </w:rPr>
                <w:t>ADCK, 2005</w:t>
              </w:r>
            </w:hyperlink>
          </w:p>
        </w:tc>
      </w:tr>
      <w:tr w:rsidR="00AB6395" w:rsidRPr="00C57E59" w:rsidTr="00AB6395">
        <w:trPr>
          <w:trHeight w:val="74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0E57DD" w:rsidRDefault="000E57DD" w:rsidP="000E57DD">
            <w:pPr>
              <w:jc w:val="center"/>
              <w:rPr>
                <w:rFonts w:ascii="Arial" w:eastAsia="Times New Roman" w:hAnsi="Arial" w:cs="Arial"/>
                <w:b/>
                <w:bCs/>
                <w:color w:val="000000"/>
              </w:rPr>
            </w:pPr>
            <w:r>
              <w:rPr>
                <w:rFonts w:ascii="Arial" w:eastAsia="Times New Roman" w:hAnsi="Arial" w:cs="Arial"/>
                <w:b/>
                <w:bCs/>
                <w:color w:val="000000"/>
              </w:rPr>
              <w:t xml:space="preserve">Roman </w:t>
            </w:r>
          </w:p>
          <w:p w:rsidR="00AB6395" w:rsidRDefault="000E57DD" w:rsidP="00EA3CF7">
            <w:pPr>
              <w:jc w:val="center"/>
              <w:rPr>
                <w:rFonts w:ascii="Arial" w:eastAsia="Times New Roman" w:hAnsi="Arial" w:cs="Arial"/>
                <w:b/>
                <w:bCs/>
                <w:color w:val="000000"/>
              </w:rPr>
            </w:pPr>
            <w:r>
              <w:rPr>
                <w:rFonts w:ascii="Arial" w:eastAsia="Times New Roman" w:hAnsi="Arial" w:cs="Arial"/>
                <w:b/>
                <w:bCs/>
                <w:color w:val="000000"/>
              </w:rPr>
              <w:t>N</w:t>
            </w:r>
            <w:r w:rsidRPr="00E064FC">
              <w:rPr>
                <w:rFonts w:ascii="Arial" w:eastAsia="Times New Roman" w:hAnsi="Arial" w:cs="Arial"/>
                <w:b/>
                <w:bCs/>
                <w:color w:val="000000"/>
              </w:rPr>
              <w:t>ouvelle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AB6395" w:rsidRPr="000E57DD" w:rsidRDefault="00AB6395" w:rsidP="000E57DD">
            <w:pPr>
              <w:spacing w:before="80" w:after="80"/>
              <w:rPr>
                <w:rFonts w:ascii="Arial" w:hAnsi="Arial" w:cs="Arial"/>
                <w:sz w:val="20"/>
              </w:rPr>
            </w:pPr>
            <w:r w:rsidRPr="000E57DD">
              <w:rPr>
                <w:rFonts w:ascii="Arial" w:eastAsia="Times New Roman" w:hAnsi="Arial" w:cs="Arial"/>
                <w:color w:val="000000"/>
                <w:sz w:val="20"/>
              </w:rPr>
              <w:t xml:space="preserve">APANA. </w:t>
            </w:r>
            <w:r w:rsidRPr="000E57DD">
              <w:rPr>
                <w:rFonts w:ascii="Arial" w:eastAsia="Times New Roman" w:hAnsi="Arial" w:cs="Arial"/>
                <w:i/>
                <w:iCs/>
                <w:color w:val="000000"/>
                <w:sz w:val="20"/>
              </w:rPr>
              <w:t>Les racines au bout de la branche</w:t>
            </w:r>
            <w:r w:rsidRPr="000E57DD">
              <w:rPr>
                <w:rFonts w:ascii="Arial" w:eastAsia="Times New Roman" w:hAnsi="Arial" w:cs="Arial"/>
                <w:color w:val="000000"/>
                <w:sz w:val="20"/>
              </w:rPr>
              <w:t>. Paris : l'harmatta</w:t>
            </w:r>
            <w:r w:rsidR="007148EB">
              <w:rPr>
                <w:rFonts w:ascii="Arial" w:eastAsia="Times New Roman" w:hAnsi="Arial" w:cs="Arial"/>
                <w:color w:val="000000"/>
                <w:sz w:val="20"/>
              </w:rPr>
              <w:t>n</w:t>
            </w:r>
            <w:r w:rsidRPr="000E57DD">
              <w:rPr>
                <w:rFonts w:ascii="Arial" w:eastAsia="Times New Roman" w:hAnsi="Arial" w:cs="Arial"/>
                <w:color w:val="000000"/>
                <w:sz w:val="20"/>
              </w:rPr>
              <w:t>, 2012</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BRACHET, Gisèle. </w:t>
            </w:r>
            <w:r w:rsidRPr="000E57DD">
              <w:rPr>
                <w:rFonts w:ascii="Arial" w:eastAsia="Times New Roman" w:hAnsi="Arial" w:cs="Arial"/>
                <w:i/>
                <w:iCs/>
                <w:color w:val="000000"/>
                <w:sz w:val="20"/>
              </w:rPr>
              <w:t>Escapade aux îles loyauté.</w:t>
            </w:r>
            <w:r w:rsidRPr="000E57DD">
              <w:rPr>
                <w:rFonts w:ascii="Arial" w:eastAsia="Times New Roman" w:hAnsi="Arial" w:cs="Arial"/>
                <w:color w:val="000000"/>
                <w:sz w:val="20"/>
              </w:rPr>
              <w:t xml:space="preserve"> Paris :L'harmattan, 2007</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DELATHIERE, Jerry. </w:t>
            </w:r>
            <w:r w:rsidRPr="000E57DD">
              <w:rPr>
                <w:rFonts w:ascii="Arial" w:eastAsia="Times New Roman" w:hAnsi="Arial" w:cs="Arial"/>
                <w:i/>
                <w:iCs/>
                <w:color w:val="000000"/>
                <w:sz w:val="20"/>
              </w:rPr>
              <w:t>Negropo rive gauche</w:t>
            </w:r>
            <w:r w:rsidRPr="000E57DD">
              <w:rPr>
                <w:rFonts w:ascii="Arial" w:eastAsia="Times New Roman" w:hAnsi="Arial" w:cs="Arial"/>
                <w:color w:val="000000"/>
                <w:sz w:val="20"/>
              </w:rPr>
              <w:t>. Paris :</w:t>
            </w:r>
            <w:r w:rsidR="002115B9">
              <w:rPr>
                <w:rFonts w:ascii="Arial" w:eastAsia="Times New Roman" w:hAnsi="Arial" w:cs="Arial"/>
                <w:color w:val="000000"/>
                <w:sz w:val="20"/>
              </w:rPr>
              <w:t xml:space="preserve"> </w:t>
            </w:r>
            <w:r w:rsidRPr="000E57DD">
              <w:rPr>
                <w:rFonts w:ascii="Arial" w:eastAsia="Times New Roman" w:hAnsi="Arial" w:cs="Arial"/>
                <w:color w:val="000000"/>
                <w:sz w:val="20"/>
              </w:rPr>
              <w:t>L'harmattan, 2008</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EWAN, Yann. </w:t>
            </w:r>
            <w:r w:rsidRPr="000E57DD">
              <w:rPr>
                <w:rFonts w:ascii="Arial" w:eastAsia="Times New Roman" w:hAnsi="Arial" w:cs="Arial"/>
                <w:i/>
                <w:iCs/>
                <w:color w:val="000000"/>
                <w:sz w:val="20"/>
              </w:rPr>
              <w:t>Les loyaltiennes</w:t>
            </w:r>
            <w:r w:rsidRPr="000E57DD">
              <w:rPr>
                <w:rFonts w:ascii="Arial" w:eastAsia="Times New Roman" w:hAnsi="Arial" w:cs="Arial"/>
                <w:color w:val="000000"/>
                <w:sz w:val="20"/>
              </w:rPr>
              <w:t>. Paris :</w:t>
            </w:r>
            <w:r w:rsidR="002115B9">
              <w:rPr>
                <w:rFonts w:ascii="Arial" w:eastAsia="Times New Roman" w:hAnsi="Arial" w:cs="Arial"/>
                <w:color w:val="000000"/>
                <w:sz w:val="20"/>
              </w:rPr>
              <w:t xml:space="preserve"> </w:t>
            </w:r>
            <w:r w:rsidRPr="000E57DD">
              <w:rPr>
                <w:rFonts w:ascii="Arial" w:eastAsia="Times New Roman" w:hAnsi="Arial" w:cs="Arial"/>
                <w:color w:val="000000"/>
                <w:sz w:val="20"/>
              </w:rPr>
              <w:t>L'harmattan, 2012</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OHLEN, Frédéric. </w:t>
            </w:r>
            <w:r w:rsidRPr="000E57DD">
              <w:rPr>
                <w:rFonts w:ascii="Arial" w:eastAsia="Times New Roman" w:hAnsi="Arial" w:cs="Arial"/>
                <w:i/>
                <w:iCs/>
                <w:color w:val="000000"/>
                <w:sz w:val="20"/>
              </w:rPr>
              <w:t>Quintet</w:t>
            </w:r>
            <w:r w:rsidRPr="000E57DD">
              <w:rPr>
                <w:rFonts w:ascii="Arial" w:eastAsia="Times New Roman" w:hAnsi="Arial" w:cs="Arial"/>
                <w:color w:val="000000"/>
                <w:sz w:val="20"/>
              </w:rPr>
              <w:t>. Paris : Gallimard, 2014</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POURAWA, Denis. </w:t>
            </w:r>
            <w:r w:rsidRPr="000E57DD">
              <w:rPr>
                <w:rFonts w:ascii="Arial" w:eastAsia="Times New Roman" w:hAnsi="Arial" w:cs="Arial"/>
                <w:i/>
                <w:iCs/>
                <w:color w:val="000000"/>
                <w:sz w:val="20"/>
              </w:rPr>
              <w:t>La tarodière.</w:t>
            </w:r>
            <w:r w:rsidRPr="000E57DD">
              <w:rPr>
                <w:rFonts w:ascii="Arial" w:eastAsia="Times New Roman" w:hAnsi="Arial" w:cs="Arial"/>
                <w:color w:val="000000"/>
                <w:sz w:val="20"/>
              </w:rPr>
              <w:t xml:space="preserve"> Nouméa : Vents d'ailleurs, 2010</w:t>
            </w:r>
          </w:p>
          <w:p w:rsidR="00AB6395" w:rsidRPr="000E57DD" w:rsidRDefault="00AB6395" w:rsidP="000E57DD">
            <w:pPr>
              <w:spacing w:before="80" w:after="80"/>
              <w:rPr>
                <w:rFonts w:ascii="Arial" w:eastAsia="Times New Roman" w:hAnsi="Arial" w:cs="Arial"/>
                <w:color w:val="000000"/>
                <w:sz w:val="20"/>
              </w:rPr>
            </w:pPr>
            <w:r w:rsidRPr="000E57DD">
              <w:rPr>
                <w:rFonts w:ascii="Arial" w:eastAsia="Times New Roman" w:hAnsi="Arial" w:cs="Arial"/>
                <w:color w:val="000000"/>
                <w:sz w:val="20"/>
              </w:rPr>
              <w:t>SUDRES, Jérôme. L’éternelle igname. Paris : L’Harmattan Jeunesse, 2009</w:t>
            </w:r>
          </w:p>
          <w:p w:rsidR="00AB6395" w:rsidRPr="000E57DD" w:rsidRDefault="00AB6395" w:rsidP="007148EB">
            <w:pPr>
              <w:spacing w:before="80" w:after="80"/>
              <w:rPr>
                <w:rFonts w:ascii="Arial" w:eastAsia="Times New Roman" w:hAnsi="Arial" w:cs="Arial"/>
                <w:color w:val="000000"/>
                <w:sz w:val="20"/>
              </w:rPr>
            </w:pPr>
            <w:r w:rsidRPr="000E57DD">
              <w:rPr>
                <w:rFonts w:ascii="Arial" w:eastAsia="Times New Roman" w:hAnsi="Arial" w:cs="Arial"/>
                <w:color w:val="000000"/>
                <w:sz w:val="20"/>
              </w:rPr>
              <w:t xml:space="preserve">THIOSSE, Juliet c. </w:t>
            </w:r>
            <w:r w:rsidRPr="000E57DD">
              <w:rPr>
                <w:rFonts w:ascii="Arial" w:eastAsia="Times New Roman" w:hAnsi="Arial" w:cs="Arial"/>
                <w:i/>
                <w:iCs/>
                <w:color w:val="000000"/>
                <w:sz w:val="20"/>
              </w:rPr>
              <w:t>Kanak, premières chroniques.</w:t>
            </w:r>
            <w:r w:rsidRPr="000E57DD">
              <w:rPr>
                <w:rFonts w:ascii="Arial" w:eastAsia="Times New Roman" w:hAnsi="Arial" w:cs="Arial"/>
                <w:color w:val="000000"/>
                <w:sz w:val="20"/>
              </w:rPr>
              <w:t xml:space="preserve"> Nouméa : </w:t>
            </w:r>
            <w:r w:rsidR="007148EB">
              <w:rPr>
                <w:rFonts w:ascii="Arial" w:eastAsia="Times New Roman" w:hAnsi="Arial" w:cs="Arial"/>
                <w:color w:val="000000"/>
                <w:sz w:val="20"/>
              </w:rPr>
              <w:t>E</w:t>
            </w:r>
            <w:r w:rsidRPr="000E57DD">
              <w:rPr>
                <w:rFonts w:ascii="Arial" w:eastAsia="Times New Roman" w:hAnsi="Arial" w:cs="Arial"/>
                <w:color w:val="000000"/>
                <w:sz w:val="20"/>
              </w:rPr>
              <w:t>d</w:t>
            </w:r>
            <w:r w:rsidR="007148EB">
              <w:rPr>
                <w:rFonts w:ascii="Arial" w:eastAsia="Times New Roman" w:hAnsi="Arial" w:cs="Arial"/>
                <w:color w:val="000000"/>
                <w:sz w:val="20"/>
              </w:rPr>
              <w:t>.</w:t>
            </w:r>
            <w:r w:rsidRPr="000E57DD">
              <w:rPr>
                <w:rFonts w:ascii="Arial" w:eastAsia="Times New Roman" w:hAnsi="Arial" w:cs="Arial"/>
                <w:color w:val="000000"/>
                <w:sz w:val="20"/>
              </w:rPr>
              <w:t xml:space="preserve"> du Lampion, 2011</w:t>
            </w:r>
          </w:p>
        </w:tc>
      </w:tr>
    </w:tbl>
    <w:p w:rsidR="00EE0462" w:rsidRDefault="00EE0462">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AB6395" w:rsidRPr="00B3040D"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AB6395" w:rsidRPr="00B3040D" w:rsidRDefault="00D10F86" w:rsidP="0080068D">
            <w:pPr>
              <w:jc w:val="center"/>
              <w:rPr>
                <w:rFonts w:ascii="Arial" w:eastAsia="Times New Roman" w:hAnsi="Arial" w:cs="Arial"/>
                <w:b/>
                <w:bCs/>
                <w:color w:val="000000"/>
              </w:rPr>
            </w:pPr>
            <w:r w:rsidRPr="00E064FC">
              <w:rPr>
                <w:rFonts w:ascii="Arial" w:eastAsia="Times New Roman" w:hAnsi="Arial" w:cs="Arial"/>
                <w:b/>
                <w:bCs/>
                <w:color w:val="000000"/>
              </w:rPr>
              <w:t xml:space="preserve">ARTS – SPORT  et LOISIRS  </w:t>
            </w:r>
          </w:p>
        </w:tc>
      </w:tr>
      <w:tr w:rsidR="00AB6395" w:rsidRPr="00C85877" w:rsidTr="001E7921">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AB6395" w:rsidRPr="008130F8" w:rsidRDefault="00AB6395" w:rsidP="0080068D">
            <w:pPr>
              <w:jc w:val="center"/>
              <w:rPr>
                <w:rFonts w:ascii="Arial" w:eastAsia="Times New Roman" w:hAnsi="Arial" w:cs="Arial"/>
                <w:b/>
                <w:bCs/>
                <w:color w:val="000000"/>
              </w:rPr>
            </w:pPr>
            <w:r w:rsidRPr="008130F8">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1E7921" w:rsidRPr="00C62B5A" w:rsidRDefault="001E7921"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AIELLO, Marie-Pierre et BAUZA, Olivier. </w:t>
            </w:r>
            <w:r w:rsidRPr="00C62B5A">
              <w:rPr>
                <w:rFonts w:ascii="Arial" w:eastAsia="Times New Roman" w:hAnsi="Arial" w:cs="Arial"/>
                <w:i/>
                <w:iCs/>
                <w:color w:val="000000"/>
                <w:sz w:val="20"/>
              </w:rPr>
              <w:t>Les chants kanak du papayer.</w:t>
            </w:r>
            <w:r w:rsidR="007148EB">
              <w:rPr>
                <w:rFonts w:ascii="Arial" w:eastAsia="Times New Roman" w:hAnsi="Arial" w:cs="Arial"/>
                <w:i/>
                <w:iCs/>
                <w:color w:val="000000"/>
                <w:sz w:val="20"/>
              </w:rPr>
              <w:t xml:space="preserve"> </w:t>
            </w:r>
            <w:r w:rsidRPr="007148EB">
              <w:rPr>
                <w:rFonts w:ascii="Arial" w:eastAsia="Times New Roman" w:hAnsi="Arial" w:cs="Arial"/>
                <w:color w:val="000000"/>
                <w:sz w:val="20"/>
              </w:rPr>
              <w:t>Conte musical.</w:t>
            </w:r>
            <w:r w:rsidRPr="00C62B5A">
              <w:rPr>
                <w:rFonts w:ascii="Arial" w:eastAsia="Times New Roman" w:hAnsi="Arial" w:cs="Arial"/>
                <w:color w:val="000000"/>
                <w:sz w:val="20"/>
              </w:rPr>
              <w:t xml:space="preserve"> Paris : Ed</w:t>
            </w:r>
            <w:r w:rsidR="007148EB">
              <w:rPr>
                <w:rFonts w:ascii="Arial" w:eastAsia="Times New Roman" w:hAnsi="Arial" w:cs="Arial"/>
                <w:color w:val="000000"/>
                <w:sz w:val="20"/>
              </w:rPr>
              <w:t>.</w:t>
            </w:r>
            <w:r w:rsidRPr="00C62B5A">
              <w:rPr>
                <w:rFonts w:ascii="Arial" w:eastAsia="Times New Roman" w:hAnsi="Arial" w:cs="Arial"/>
                <w:color w:val="000000"/>
                <w:sz w:val="20"/>
              </w:rPr>
              <w:t xml:space="preserve"> parole, 2016</w:t>
            </w:r>
          </w:p>
          <w:p w:rsidR="001E7921" w:rsidRPr="00C62B5A" w:rsidRDefault="001E7921" w:rsidP="00C62B5A">
            <w:pPr>
              <w:spacing w:before="120" w:after="120"/>
              <w:rPr>
                <w:rFonts w:ascii="Arial" w:eastAsia="Times New Roman" w:hAnsi="Arial" w:cs="Arial"/>
                <w:color w:val="000000"/>
                <w:sz w:val="20"/>
              </w:rPr>
            </w:pPr>
            <w:r w:rsidRPr="00C62B5A">
              <w:rPr>
                <w:rFonts w:ascii="Arial" w:eastAsia="Times New Roman" w:hAnsi="Arial" w:cs="Arial"/>
                <w:iCs/>
                <w:color w:val="000000"/>
                <w:sz w:val="20"/>
              </w:rPr>
              <w:t>Collectif petite enfance</w:t>
            </w:r>
            <w:r w:rsidRPr="00C62B5A">
              <w:rPr>
                <w:rFonts w:ascii="Arial" w:eastAsia="Times New Roman" w:hAnsi="Arial" w:cs="Arial"/>
                <w:i/>
                <w:iCs/>
                <w:color w:val="000000"/>
                <w:sz w:val="20"/>
              </w:rPr>
              <w:t>. Toutoute, comptines, berceuses et jeux de doigts</w:t>
            </w:r>
            <w:r w:rsidRPr="00C62B5A">
              <w:rPr>
                <w:rFonts w:ascii="Arial" w:eastAsia="Times New Roman" w:hAnsi="Arial" w:cs="Arial"/>
                <w:color w:val="000000"/>
                <w:sz w:val="20"/>
              </w:rPr>
              <w:t xml:space="preserve">. Nouméa : Grain de sable, 2007 </w:t>
            </w:r>
          </w:p>
          <w:p w:rsidR="001E7921" w:rsidRPr="00C62B5A" w:rsidRDefault="001E7921" w:rsidP="00C62B5A">
            <w:pPr>
              <w:spacing w:before="120" w:after="120"/>
              <w:rPr>
                <w:rFonts w:ascii="Arial" w:eastAsia="Times New Roman" w:hAnsi="Arial" w:cs="Arial"/>
                <w:color w:val="000000"/>
                <w:sz w:val="20"/>
              </w:rPr>
            </w:pPr>
            <w:r w:rsidRPr="00C62B5A">
              <w:rPr>
                <w:rFonts w:ascii="Arial" w:eastAsia="Times New Roman" w:hAnsi="Arial" w:cs="Arial"/>
                <w:iCs/>
                <w:color w:val="000000"/>
                <w:sz w:val="20"/>
              </w:rPr>
              <w:t>Collectif petite enfance</w:t>
            </w:r>
            <w:r w:rsidRPr="00C62B5A">
              <w:rPr>
                <w:rFonts w:ascii="Arial" w:eastAsia="Times New Roman" w:hAnsi="Arial" w:cs="Arial"/>
                <w:i/>
                <w:iCs/>
                <w:color w:val="000000"/>
                <w:sz w:val="20"/>
              </w:rPr>
              <w:t>. Yoo chants du sud de la Nouvelle-Calédonie</w:t>
            </w:r>
            <w:r w:rsidRPr="00C62B5A">
              <w:rPr>
                <w:rFonts w:ascii="Arial" w:eastAsia="Times New Roman" w:hAnsi="Arial" w:cs="Arial"/>
                <w:color w:val="000000"/>
                <w:sz w:val="20"/>
              </w:rPr>
              <w:t>. Nouméa : ALK, 2014</w:t>
            </w:r>
          </w:p>
          <w:p w:rsidR="00AB6395" w:rsidRPr="00C62B5A" w:rsidRDefault="001E7921" w:rsidP="00EA3CF7">
            <w:pPr>
              <w:spacing w:before="120" w:after="120"/>
              <w:rPr>
                <w:rFonts w:ascii="Arial" w:eastAsia="Times New Roman" w:hAnsi="Arial" w:cs="Arial"/>
                <w:sz w:val="20"/>
              </w:rPr>
            </w:pPr>
            <w:r w:rsidRPr="00C62B5A">
              <w:rPr>
                <w:rFonts w:ascii="Arial" w:eastAsia="Times New Roman" w:hAnsi="Arial" w:cs="Arial"/>
                <w:sz w:val="20"/>
              </w:rPr>
              <w:t xml:space="preserve">Enseignants de LCK. </w:t>
            </w:r>
            <w:r w:rsidRPr="00C62B5A">
              <w:rPr>
                <w:rFonts w:ascii="Arial" w:eastAsia="Times New Roman" w:hAnsi="Arial" w:cs="Arial"/>
                <w:i/>
                <w:iCs/>
                <w:sz w:val="20"/>
              </w:rPr>
              <w:t>Chante-Moi</w:t>
            </w:r>
            <w:r w:rsidR="007148EB">
              <w:rPr>
                <w:rFonts w:ascii="Arial" w:eastAsia="Times New Roman" w:hAnsi="Arial" w:cs="Arial"/>
                <w:sz w:val="20"/>
              </w:rPr>
              <w:t>.  Nouméa : Vice</w:t>
            </w:r>
            <w:r w:rsidR="00EA3CF7">
              <w:rPr>
                <w:rFonts w:ascii="Arial" w:eastAsia="Times New Roman" w:hAnsi="Arial" w:cs="Arial"/>
                <w:sz w:val="20"/>
              </w:rPr>
              <w:t>-</w:t>
            </w:r>
            <w:r w:rsidR="007148EB">
              <w:rPr>
                <w:rFonts w:ascii="Arial" w:eastAsia="Times New Roman" w:hAnsi="Arial" w:cs="Arial"/>
                <w:sz w:val="20"/>
              </w:rPr>
              <w:t>Rectorat/</w:t>
            </w:r>
            <w:r w:rsidRPr="00C62B5A">
              <w:rPr>
                <w:rFonts w:ascii="Arial" w:eastAsia="Times New Roman" w:hAnsi="Arial" w:cs="Arial"/>
                <w:sz w:val="20"/>
              </w:rPr>
              <w:t>SELCK, 2016 </w:t>
            </w:r>
          </w:p>
        </w:tc>
      </w:tr>
      <w:tr w:rsidR="001E7921" w:rsidRPr="00C85877" w:rsidTr="001E7921">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1E7921" w:rsidRPr="008130F8" w:rsidRDefault="00C40F29" w:rsidP="00EA3CF7">
            <w:pPr>
              <w:jc w:val="center"/>
              <w:rPr>
                <w:rFonts w:ascii="Arial" w:eastAsia="Times New Roman" w:hAnsi="Arial" w:cs="Arial"/>
                <w:b/>
                <w:bCs/>
                <w:color w:val="000000"/>
              </w:rPr>
            </w:pPr>
            <w:r>
              <w:rPr>
                <w:rFonts w:ascii="Arial" w:eastAsia="Times New Roman" w:hAnsi="Arial" w:cs="Arial"/>
                <w:b/>
                <w:bCs/>
                <w:color w:val="000000"/>
              </w:rPr>
              <w:t xml:space="preserve">Album </w:t>
            </w:r>
            <w:r w:rsidR="00EA3CF7">
              <w:rPr>
                <w:rFonts w:ascii="Arial" w:eastAsia="Times New Roman" w:hAnsi="Arial" w:cs="Arial"/>
                <w:b/>
                <w:bCs/>
                <w:color w:val="000000"/>
              </w:rPr>
              <w:t>et o</w:t>
            </w:r>
            <w:r w:rsidRPr="00E064FC">
              <w:rPr>
                <w:rFonts w:ascii="Arial" w:eastAsia="Times New Roman" w:hAnsi="Arial" w:cs="Arial"/>
                <w:b/>
                <w:bCs/>
                <w:color w:val="000000"/>
              </w:rPr>
              <w:t>uvrage sculpture, gravures et peinture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D10F86" w:rsidRPr="00C62B5A" w:rsidRDefault="00D10F86" w:rsidP="00C62B5A">
            <w:pPr>
              <w:spacing w:before="120" w:after="120"/>
              <w:rPr>
                <w:rFonts w:ascii="Arial" w:eastAsia="Times New Roman" w:hAnsi="Arial" w:cs="Arial"/>
                <w:color w:val="000000"/>
                <w:sz w:val="20"/>
              </w:rPr>
            </w:pPr>
            <w:r w:rsidRPr="00C62B5A">
              <w:rPr>
                <w:rFonts w:ascii="Arial" w:eastAsia="Times New Roman" w:hAnsi="Arial" w:cs="Arial"/>
                <w:iCs/>
                <w:color w:val="000000"/>
                <w:sz w:val="20"/>
              </w:rPr>
              <w:t>ANGLEVIEL, Frédéric</w:t>
            </w:r>
            <w:r w:rsidRPr="00C62B5A">
              <w:rPr>
                <w:rFonts w:ascii="Arial" w:eastAsia="Times New Roman" w:hAnsi="Arial" w:cs="Arial"/>
                <w:color w:val="000000"/>
                <w:sz w:val="20"/>
              </w:rPr>
              <w:t xml:space="preserve">. </w:t>
            </w:r>
            <w:r w:rsidRPr="00C62B5A">
              <w:rPr>
                <w:rFonts w:ascii="Arial" w:eastAsia="Times New Roman" w:hAnsi="Arial" w:cs="Arial"/>
                <w:i/>
                <w:iCs/>
                <w:color w:val="000000"/>
                <w:sz w:val="20"/>
              </w:rPr>
              <w:t>Gravures calédoniennes d'</w:t>
            </w:r>
            <w:r w:rsidR="007148EB" w:rsidRPr="00C62B5A">
              <w:rPr>
                <w:rFonts w:ascii="Arial" w:eastAsia="Times New Roman" w:hAnsi="Arial" w:cs="Arial"/>
                <w:i/>
                <w:iCs/>
                <w:color w:val="000000"/>
                <w:sz w:val="20"/>
              </w:rPr>
              <w:t>antan</w:t>
            </w:r>
            <w:r w:rsidRPr="00C62B5A">
              <w:rPr>
                <w:rFonts w:ascii="Arial" w:eastAsia="Times New Roman" w:hAnsi="Arial" w:cs="Arial"/>
                <w:i/>
                <w:iCs/>
                <w:color w:val="000000"/>
                <w:sz w:val="20"/>
              </w:rPr>
              <w:t xml:space="preserve">. </w:t>
            </w:r>
            <w:r w:rsidRPr="00C62B5A">
              <w:rPr>
                <w:rFonts w:ascii="Arial" w:eastAsia="Times New Roman" w:hAnsi="Arial" w:cs="Arial"/>
                <w:color w:val="000000"/>
                <w:sz w:val="20"/>
              </w:rPr>
              <w:t>Nouméa : F</w:t>
            </w:r>
            <w:r w:rsidR="007148EB">
              <w:rPr>
                <w:rFonts w:ascii="Arial" w:eastAsia="Times New Roman" w:hAnsi="Arial" w:cs="Arial"/>
                <w:color w:val="000000"/>
                <w:sz w:val="20"/>
              </w:rPr>
              <w:t>ootprint Pacifique</w:t>
            </w:r>
            <w:r w:rsidR="007148EB" w:rsidRPr="00C62B5A">
              <w:rPr>
                <w:rFonts w:ascii="Arial" w:eastAsia="Times New Roman" w:hAnsi="Arial" w:cs="Arial"/>
                <w:color w:val="000000"/>
                <w:sz w:val="20"/>
              </w:rPr>
              <w:t>, 2015</w:t>
            </w:r>
          </w:p>
          <w:p w:rsidR="00D10F86" w:rsidRPr="00C62B5A" w:rsidRDefault="00D10F86" w:rsidP="00C62B5A">
            <w:pPr>
              <w:spacing w:before="120" w:after="120"/>
              <w:rPr>
                <w:rFonts w:ascii="Arial" w:eastAsia="Times New Roman" w:hAnsi="Arial" w:cs="Arial"/>
                <w:sz w:val="20"/>
              </w:rPr>
            </w:pPr>
            <w:r w:rsidRPr="00C62B5A">
              <w:rPr>
                <w:rFonts w:ascii="Arial" w:eastAsia="Times New Roman" w:hAnsi="Arial" w:cs="Arial"/>
                <w:sz w:val="20"/>
              </w:rPr>
              <w:t xml:space="preserve">BONNET VERGARA, Peggy. </w:t>
            </w:r>
            <w:r w:rsidRPr="00C62B5A">
              <w:rPr>
                <w:rFonts w:ascii="Arial" w:eastAsia="Times New Roman" w:hAnsi="Arial" w:cs="Arial"/>
                <w:i/>
                <w:iCs/>
                <w:sz w:val="20"/>
              </w:rPr>
              <w:t>Mon petit FACKO</w:t>
            </w:r>
            <w:r w:rsidRPr="00C62B5A">
              <w:rPr>
                <w:rFonts w:ascii="Arial" w:eastAsia="Times New Roman" w:hAnsi="Arial" w:cs="Arial"/>
                <w:sz w:val="20"/>
              </w:rPr>
              <w:t>. Nouméa : CCT, 2012</w:t>
            </w:r>
          </w:p>
          <w:p w:rsidR="00D10F86" w:rsidRPr="00C62B5A" w:rsidRDefault="00D10F86" w:rsidP="00C62B5A">
            <w:pPr>
              <w:spacing w:before="120" w:after="120"/>
              <w:rPr>
                <w:rFonts w:ascii="Arial" w:eastAsia="Times New Roman" w:hAnsi="Arial" w:cs="Arial"/>
                <w:sz w:val="20"/>
              </w:rPr>
            </w:pPr>
            <w:r w:rsidRPr="00C62B5A">
              <w:rPr>
                <w:rFonts w:ascii="Arial" w:eastAsia="Times New Roman" w:hAnsi="Arial" w:cs="Arial"/>
                <w:sz w:val="20"/>
              </w:rPr>
              <w:t xml:space="preserve">BOULAY, Roger. </w:t>
            </w:r>
            <w:r w:rsidRPr="00C62B5A">
              <w:rPr>
                <w:rFonts w:ascii="Arial" w:eastAsia="Times New Roman" w:hAnsi="Arial" w:cs="Arial"/>
                <w:i/>
                <w:iCs/>
                <w:sz w:val="20"/>
              </w:rPr>
              <w:t>Casse-tête et massues Kanak.</w:t>
            </w:r>
            <w:r w:rsidRPr="00C62B5A">
              <w:rPr>
                <w:rFonts w:ascii="Arial" w:eastAsia="Times New Roman" w:hAnsi="Arial" w:cs="Arial"/>
                <w:sz w:val="20"/>
              </w:rPr>
              <w:t xml:space="preserve"> Paris : l'étrave, 2015</w:t>
            </w:r>
          </w:p>
          <w:p w:rsidR="00D10F86" w:rsidRPr="00C62B5A" w:rsidRDefault="00D10F86"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BRIANCHON, Alain.</w:t>
            </w:r>
            <w:r w:rsidRPr="00C62B5A">
              <w:rPr>
                <w:rFonts w:ascii="Arial" w:eastAsia="Times New Roman" w:hAnsi="Arial" w:cs="Arial"/>
                <w:i/>
                <w:iCs/>
                <w:color w:val="000000"/>
                <w:sz w:val="20"/>
              </w:rPr>
              <w:t xml:space="preserve"> Art d'Océanie</w:t>
            </w:r>
            <w:r w:rsidR="002115B9">
              <w:rPr>
                <w:rFonts w:ascii="Arial" w:eastAsia="Times New Roman" w:hAnsi="Arial" w:cs="Arial"/>
                <w:color w:val="000000"/>
                <w:sz w:val="20"/>
              </w:rPr>
              <w:t>. Nouméa : F</w:t>
            </w:r>
            <w:r w:rsidRPr="00C62B5A">
              <w:rPr>
                <w:rFonts w:ascii="Arial" w:eastAsia="Times New Roman" w:hAnsi="Arial" w:cs="Arial"/>
                <w:color w:val="000000"/>
                <w:sz w:val="20"/>
              </w:rPr>
              <w:t>ootprint Pacifique, 2007</w:t>
            </w:r>
          </w:p>
          <w:p w:rsidR="00D10F86" w:rsidRPr="00C62B5A" w:rsidRDefault="00D10F86"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CAPECCHI, Bernard.</w:t>
            </w:r>
            <w:r w:rsidR="007148EB">
              <w:rPr>
                <w:rFonts w:ascii="Arial" w:eastAsia="Times New Roman" w:hAnsi="Arial" w:cs="Arial"/>
                <w:color w:val="000000"/>
                <w:sz w:val="20"/>
              </w:rPr>
              <w:t xml:space="preserve"> </w:t>
            </w:r>
            <w:r w:rsidRPr="00C62B5A">
              <w:rPr>
                <w:rFonts w:ascii="Arial" w:eastAsia="Times New Roman" w:hAnsi="Arial" w:cs="Arial"/>
                <w:i/>
                <w:iCs/>
                <w:color w:val="000000"/>
                <w:sz w:val="20"/>
              </w:rPr>
              <w:t>Images de Nouvelle-Calédonie.</w:t>
            </w:r>
            <w:r w:rsidRPr="00C62B5A">
              <w:rPr>
                <w:rFonts w:ascii="Arial" w:eastAsia="Times New Roman" w:hAnsi="Arial" w:cs="Arial"/>
                <w:color w:val="000000"/>
                <w:sz w:val="20"/>
              </w:rPr>
              <w:t xml:space="preserve"> Nouméa : CDPNC, 2008</w:t>
            </w:r>
          </w:p>
          <w:p w:rsidR="00D10F86" w:rsidRPr="00C62B5A" w:rsidRDefault="00D10F86" w:rsidP="00C62B5A">
            <w:pPr>
              <w:spacing w:before="120" w:after="120"/>
              <w:rPr>
                <w:rFonts w:ascii="Arial" w:eastAsia="Times New Roman" w:hAnsi="Arial" w:cs="Arial"/>
                <w:iCs/>
                <w:color w:val="000000"/>
                <w:sz w:val="20"/>
              </w:rPr>
            </w:pPr>
            <w:r w:rsidRPr="00C62B5A">
              <w:rPr>
                <w:rFonts w:ascii="Arial" w:eastAsia="Times New Roman" w:hAnsi="Arial" w:cs="Arial"/>
                <w:iCs/>
                <w:color w:val="000000"/>
                <w:sz w:val="20"/>
              </w:rPr>
              <w:t>O’REILLY, Patrick.</w:t>
            </w:r>
            <w:r w:rsidRPr="00C62B5A">
              <w:rPr>
                <w:rFonts w:ascii="Arial" w:eastAsia="Times New Roman" w:hAnsi="Arial" w:cs="Arial"/>
                <w:i/>
                <w:iCs/>
                <w:color w:val="000000"/>
                <w:sz w:val="20"/>
              </w:rPr>
              <w:t xml:space="preserve"> Photographies de Nouvelle-Calédonie.</w:t>
            </w:r>
            <w:r w:rsidR="007148EB">
              <w:rPr>
                <w:rFonts w:ascii="Arial" w:eastAsia="Times New Roman" w:hAnsi="Arial" w:cs="Arial"/>
                <w:i/>
                <w:iCs/>
                <w:color w:val="000000"/>
                <w:sz w:val="20"/>
              </w:rPr>
              <w:t xml:space="preserve"> </w:t>
            </w:r>
            <w:r w:rsidR="007148EB" w:rsidRPr="007148EB">
              <w:rPr>
                <w:rFonts w:ascii="Arial" w:eastAsia="Times New Roman" w:hAnsi="Arial" w:cs="Arial"/>
                <w:iCs/>
                <w:color w:val="000000"/>
                <w:sz w:val="20"/>
              </w:rPr>
              <w:t>Nouméa :</w:t>
            </w:r>
            <w:r w:rsidRPr="00C62B5A">
              <w:rPr>
                <w:rFonts w:ascii="Arial" w:eastAsia="Times New Roman" w:hAnsi="Arial" w:cs="Arial"/>
                <w:i/>
                <w:iCs/>
                <w:color w:val="000000"/>
                <w:sz w:val="20"/>
              </w:rPr>
              <w:t xml:space="preserve"> </w:t>
            </w:r>
            <w:r w:rsidRPr="00C62B5A">
              <w:rPr>
                <w:rFonts w:ascii="Arial" w:eastAsia="Times New Roman" w:hAnsi="Arial" w:cs="Arial"/>
                <w:iCs/>
                <w:color w:val="000000"/>
                <w:sz w:val="20"/>
              </w:rPr>
              <w:t>Nouvelles éditions Latines, 1978</w:t>
            </w:r>
          </w:p>
          <w:p w:rsidR="00D10F86" w:rsidRPr="00C62B5A" w:rsidRDefault="00D10F86"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KLEIN, Florence. </w:t>
            </w:r>
            <w:r w:rsidRPr="00C62B5A">
              <w:rPr>
                <w:rFonts w:ascii="Arial" w:eastAsia="Times New Roman" w:hAnsi="Arial" w:cs="Arial"/>
                <w:i/>
                <w:iCs/>
                <w:color w:val="000000"/>
                <w:sz w:val="20"/>
              </w:rPr>
              <w:t>A</w:t>
            </w:r>
            <w:r w:rsidR="007148EB">
              <w:rPr>
                <w:rFonts w:ascii="Arial" w:eastAsia="Times New Roman" w:hAnsi="Arial" w:cs="Arial"/>
                <w:i/>
                <w:iCs/>
                <w:color w:val="000000"/>
                <w:sz w:val="20"/>
              </w:rPr>
              <w:t>rt de l’échange en Océanie</w:t>
            </w:r>
            <w:r w:rsidR="007148EB">
              <w:rPr>
                <w:rFonts w:ascii="Arial" w:eastAsia="Times New Roman" w:hAnsi="Arial" w:cs="Arial"/>
                <w:color w:val="000000"/>
                <w:sz w:val="20"/>
              </w:rPr>
              <w:t>.</w:t>
            </w:r>
            <w:r w:rsidRPr="00C62B5A">
              <w:rPr>
                <w:rFonts w:ascii="Arial" w:eastAsia="Times New Roman" w:hAnsi="Arial" w:cs="Arial"/>
                <w:color w:val="000000"/>
                <w:sz w:val="20"/>
              </w:rPr>
              <w:t xml:space="preserve"> Nouméa : grain de sable, 2006</w:t>
            </w:r>
          </w:p>
          <w:p w:rsidR="00D10F86" w:rsidRPr="00C62B5A" w:rsidRDefault="00D10F86" w:rsidP="00C62B5A">
            <w:pPr>
              <w:spacing w:before="120" w:after="120"/>
              <w:rPr>
                <w:rFonts w:ascii="Arial" w:eastAsia="Times New Roman" w:hAnsi="Arial" w:cs="Arial"/>
                <w:color w:val="000000"/>
                <w:sz w:val="20"/>
              </w:rPr>
            </w:pPr>
            <w:r w:rsidRPr="00C62B5A">
              <w:rPr>
                <w:rFonts w:ascii="Arial" w:eastAsia="Times New Roman" w:hAnsi="Arial" w:cs="Arial"/>
                <w:i/>
                <w:iCs/>
                <w:color w:val="000000"/>
                <w:sz w:val="20"/>
              </w:rPr>
              <w:t>L</w:t>
            </w:r>
            <w:r w:rsidR="007148EB">
              <w:rPr>
                <w:rFonts w:ascii="Arial" w:eastAsia="Times New Roman" w:hAnsi="Arial" w:cs="Arial"/>
                <w:i/>
                <w:iCs/>
                <w:color w:val="000000"/>
                <w:sz w:val="20"/>
              </w:rPr>
              <w:t>ances, arcs et flèches de Mélanésie.</w:t>
            </w:r>
            <w:r w:rsidRPr="00C62B5A">
              <w:rPr>
                <w:rFonts w:ascii="Arial" w:eastAsia="Times New Roman" w:hAnsi="Arial" w:cs="Arial"/>
                <w:i/>
                <w:iCs/>
                <w:color w:val="000000"/>
                <w:sz w:val="20"/>
              </w:rPr>
              <w:t xml:space="preserve"> </w:t>
            </w:r>
            <w:r w:rsidR="007148EB">
              <w:rPr>
                <w:rFonts w:ascii="Arial" w:eastAsia="Times New Roman" w:hAnsi="Arial" w:cs="Arial"/>
                <w:i/>
                <w:iCs/>
                <w:color w:val="000000"/>
                <w:sz w:val="20"/>
              </w:rPr>
              <w:t xml:space="preserve">Nouméa : </w:t>
            </w:r>
            <w:r w:rsidRPr="00C62B5A">
              <w:rPr>
                <w:rFonts w:ascii="Arial" w:eastAsia="Times New Roman" w:hAnsi="Arial" w:cs="Arial"/>
                <w:color w:val="000000"/>
                <w:sz w:val="20"/>
              </w:rPr>
              <w:t>Musée de la  Nouvelle-Calédonie</w:t>
            </w:r>
            <w:r w:rsidR="007148EB">
              <w:rPr>
                <w:rFonts w:ascii="Arial" w:eastAsia="Times New Roman" w:hAnsi="Arial" w:cs="Arial"/>
                <w:color w:val="000000"/>
                <w:sz w:val="20"/>
              </w:rPr>
              <w:t>, 2002</w:t>
            </w:r>
          </w:p>
          <w:p w:rsidR="001E7921" w:rsidRPr="00C62B5A" w:rsidRDefault="00D10F86" w:rsidP="008F324C">
            <w:pPr>
              <w:spacing w:before="120" w:after="120"/>
              <w:rPr>
                <w:rFonts w:ascii="Arial" w:eastAsia="Times New Roman" w:hAnsi="Arial" w:cs="Arial"/>
                <w:color w:val="000000"/>
                <w:sz w:val="20"/>
              </w:rPr>
            </w:pPr>
            <w:r w:rsidRPr="00C62B5A">
              <w:rPr>
                <w:rFonts w:ascii="Arial" w:eastAsia="Times New Roman" w:hAnsi="Arial" w:cs="Arial"/>
                <w:i/>
                <w:iCs/>
                <w:color w:val="000000"/>
                <w:sz w:val="20"/>
              </w:rPr>
              <w:t xml:space="preserve">L'Art ancestral des KANAK. France : </w:t>
            </w:r>
            <w:r w:rsidRPr="00C62B5A">
              <w:rPr>
                <w:rFonts w:ascii="Arial" w:eastAsia="Times New Roman" w:hAnsi="Arial" w:cs="Arial"/>
                <w:color w:val="000000"/>
                <w:sz w:val="20"/>
              </w:rPr>
              <w:t>M</w:t>
            </w:r>
            <w:r w:rsidR="008F324C">
              <w:rPr>
                <w:rFonts w:ascii="Arial" w:eastAsia="Times New Roman" w:hAnsi="Arial" w:cs="Arial"/>
                <w:color w:val="000000"/>
                <w:sz w:val="20"/>
              </w:rPr>
              <w:t>usée des beaux-arts de Chartre</w:t>
            </w:r>
            <w:r w:rsidR="00C62B5A">
              <w:rPr>
                <w:rFonts w:ascii="Arial" w:eastAsia="Times New Roman" w:hAnsi="Arial" w:cs="Arial"/>
                <w:color w:val="000000"/>
                <w:sz w:val="20"/>
              </w:rPr>
              <w:t>, 2009</w:t>
            </w:r>
          </w:p>
        </w:tc>
      </w:tr>
      <w:tr w:rsidR="00D10F86" w:rsidRPr="00C85877" w:rsidTr="0064622C">
        <w:trPr>
          <w:trHeight w:val="1678"/>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10F86" w:rsidRPr="00E064FC" w:rsidRDefault="00C40F29" w:rsidP="0080068D">
            <w:pPr>
              <w:jc w:val="center"/>
              <w:rPr>
                <w:rFonts w:ascii="Arial" w:eastAsia="Times New Roman" w:hAnsi="Arial" w:cs="Arial"/>
                <w:b/>
                <w:bCs/>
                <w:color w:val="000000"/>
              </w:rPr>
            </w:pPr>
            <w:r w:rsidRPr="00E064FC">
              <w:rPr>
                <w:rFonts w:ascii="Arial" w:eastAsia="Times New Roman" w:hAnsi="Arial" w:cs="Arial"/>
                <w:b/>
                <w:bCs/>
                <w:color w:val="000000"/>
              </w:rPr>
              <w:t>Architecture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D10F86" w:rsidRPr="00C62B5A" w:rsidRDefault="00D10F86" w:rsidP="002115B9">
            <w:pPr>
              <w:spacing w:before="120" w:after="120"/>
              <w:ind w:right="-73"/>
              <w:rPr>
                <w:rFonts w:ascii="Arial" w:eastAsia="Times New Roman" w:hAnsi="Arial" w:cs="Arial"/>
                <w:color w:val="000000"/>
                <w:sz w:val="20"/>
              </w:rPr>
            </w:pPr>
            <w:r w:rsidRPr="00C62B5A">
              <w:rPr>
                <w:rFonts w:ascii="Arial" w:eastAsia="Times New Roman" w:hAnsi="Arial" w:cs="Arial"/>
                <w:color w:val="000000"/>
                <w:sz w:val="20"/>
              </w:rPr>
              <w:t>BOULAY, Roger</w:t>
            </w:r>
            <w:r w:rsidR="004661B8">
              <w:rPr>
                <w:rFonts w:ascii="Arial" w:eastAsia="Times New Roman" w:hAnsi="Arial" w:cs="Arial"/>
                <w:color w:val="000000"/>
                <w:sz w:val="20"/>
              </w:rPr>
              <w:t xml:space="preserve"> et BENSA, Alban et Al.</w:t>
            </w:r>
            <w:r w:rsidRPr="00C62B5A">
              <w:rPr>
                <w:rFonts w:ascii="Arial" w:eastAsia="Times New Roman" w:hAnsi="Arial" w:cs="Arial"/>
                <w:i/>
                <w:iCs/>
                <w:color w:val="000000"/>
                <w:sz w:val="20"/>
              </w:rPr>
              <w:t xml:space="preserve"> La maison Kanak</w:t>
            </w:r>
            <w:r w:rsidR="004661B8">
              <w:rPr>
                <w:rFonts w:ascii="Arial" w:eastAsia="Times New Roman" w:hAnsi="Arial" w:cs="Arial"/>
                <w:i/>
                <w:iCs/>
                <w:color w:val="000000"/>
                <w:sz w:val="20"/>
              </w:rPr>
              <w:t xml:space="preserve">. </w:t>
            </w:r>
            <w:r w:rsidRPr="00C62B5A">
              <w:rPr>
                <w:rFonts w:ascii="Arial" w:eastAsia="Times New Roman" w:hAnsi="Arial" w:cs="Arial"/>
                <w:color w:val="000000"/>
                <w:sz w:val="20"/>
              </w:rPr>
              <w:t>Paris : Ed</w:t>
            </w:r>
            <w:r w:rsidR="004661B8">
              <w:rPr>
                <w:rFonts w:ascii="Arial" w:eastAsia="Times New Roman" w:hAnsi="Arial" w:cs="Arial"/>
                <w:color w:val="000000"/>
                <w:sz w:val="20"/>
              </w:rPr>
              <w:t>.</w:t>
            </w:r>
            <w:r w:rsidRPr="00C62B5A">
              <w:rPr>
                <w:rFonts w:ascii="Arial" w:eastAsia="Times New Roman" w:hAnsi="Arial" w:cs="Arial"/>
                <w:color w:val="000000"/>
                <w:sz w:val="20"/>
              </w:rPr>
              <w:t xml:space="preserve"> « Parenthèses »</w:t>
            </w:r>
            <w:r w:rsidR="004661B8">
              <w:rPr>
                <w:rFonts w:ascii="Arial" w:eastAsia="Times New Roman" w:hAnsi="Arial" w:cs="Arial"/>
                <w:color w:val="000000"/>
                <w:sz w:val="20"/>
              </w:rPr>
              <w:t>,</w:t>
            </w:r>
            <w:r w:rsidR="004661B8" w:rsidRPr="00C62B5A">
              <w:rPr>
                <w:rFonts w:ascii="Arial" w:eastAsia="Times New Roman" w:hAnsi="Arial" w:cs="Arial"/>
                <w:color w:val="000000"/>
                <w:sz w:val="20"/>
              </w:rPr>
              <w:t>  collection Architectures traditionnelles,</w:t>
            </w:r>
            <w:r w:rsidR="004661B8">
              <w:rPr>
                <w:rFonts w:ascii="Arial" w:eastAsia="Times New Roman" w:hAnsi="Arial" w:cs="Arial"/>
                <w:color w:val="000000"/>
                <w:sz w:val="20"/>
              </w:rPr>
              <w:t xml:space="preserve"> 1990</w:t>
            </w:r>
          </w:p>
          <w:p w:rsidR="00D10F86" w:rsidRDefault="00D10F86" w:rsidP="002115B9">
            <w:pPr>
              <w:spacing w:before="120" w:after="120"/>
              <w:ind w:right="-214"/>
              <w:rPr>
                <w:rFonts w:ascii="Arial" w:eastAsia="Times New Roman" w:hAnsi="Arial" w:cs="Arial"/>
                <w:color w:val="000000"/>
                <w:sz w:val="20"/>
              </w:rPr>
            </w:pPr>
            <w:r w:rsidRPr="00C62B5A">
              <w:rPr>
                <w:rFonts w:ascii="Arial" w:eastAsia="Times New Roman" w:hAnsi="Arial" w:cs="Arial"/>
                <w:color w:val="000000"/>
                <w:sz w:val="20"/>
              </w:rPr>
              <w:t>RENZO Piano.</w:t>
            </w:r>
            <w:r w:rsidR="004661B8">
              <w:rPr>
                <w:rFonts w:ascii="Arial" w:eastAsia="Times New Roman" w:hAnsi="Arial" w:cs="Arial"/>
                <w:color w:val="000000"/>
                <w:sz w:val="20"/>
              </w:rPr>
              <w:t xml:space="preserve"> </w:t>
            </w:r>
            <w:r w:rsidRPr="00C62B5A">
              <w:rPr>
                <w:rFonts w:ascii="Arial" w:eastAsia="Times New Roman" w:hAnsi="Arial" w:cs="Arial"/>
                <w:i/>
                <w:iCs/>
                <w:color w:val="000000"/>
                <w:sz w:val="20"/>
              </w:rPr>
              <w:t>Ethnologie et architecture : le Centre culturel Tjibaou</w:t>
            </w:r>
            <w:r w:rsidR="004661B8">
              <w:rPr>
                <w:rFonts w:ascii="Arial" w:eastAsia="Times New Roman" w:hAnsi="Arial" w:cs="Arial"/>
                <w:i/>
                <w:iCs/>
                <w:color w:val="000000"/>
                <w:sz w:val="20"/>
              </w:rPr>
              <w:t>.</w:t>
            </w:r>
            <w:r w:rsidR="002115B9">
              <w:rPr>
                <w:rFonts w:ascii="Arial" w:eastAsia="Times New Roman" w:hAnsi="Arial" w:cs="Arial"/>
                <w:i/>
                <w:iCs/>
                <w:color w:val="000000"/>
                <w:sz w:val="20"/>
              </w:rPr>
              <w:t xml:space="preserve"> </w:t>
            </w:r>
            <w:r w:rsidRPr="00C62B5A">
              <w:rPr>
                <w:rFonts w:ascii="Arial" w:eastAsia="Times New Roman" w:hAnsi="Arial" w:cs="Arial"/>
                <w:color w:val="000000"/>
                <w:sz w:val="20"/>
              </w:rPr>
              <w:t>Paris :</w:t>
            </w:r>
            <w:r w:rsidR="004661B8">
              <w:rPr>
                <w:rFonts w:ascii="Arial" w:eastAsia="Times New Roman" w:hAnsi="Arial" w:cs="Arial"/>
                <w:color w:val="000000"/>
                <w:sz w:val="20"/>
              </w:rPr>
              <w:t xml:space="preserve"> A</w:t>
            </w:r>
            <w:r w:rsidR="002115B9">
              <w:rPr>
                <w:rFonts w:ascii="Arial" w:eastAsia="Times New Roman" w:hAnsi="Arial" w:cs="Arial"/>
                <w:color w:val="000000"/>
                <w:sz w:val="20"/>
              </w:rPr>
              <w:t>dan</w:t>
            </w:r>
            <w:r w:rsidR="004661B8">
              <w:rPr>
                <w:rFonts w:ascii="Arial" w:eastAsia="Times New Roman" w:hAnsi="Arial" w:cs="Arial"/>
                <w:color w:val="000000"/>
                <w:sz w:val="20"/>
              </w:rPr>
              <w:t xml:space="preserve"> Biro</w:t>
            </w:r>
            <w:r w:rsidR="004661B8" w:rsidRPr="00C62B5A">
              <w:rPr>
                <w:rFonts w:ascii="Arial" w:eastAsia="Times New Roman" w:hAnsi="Arial" w:cs="Arial"/>
                <w:color w:val="000000"/>
                <w:sz w:val="20"/>
              </w:rPr>
              <w:t>, 2000</w:t>
            </w:r>
          </w:p>
          <w:p w:rsidR="0064622C" w:rsidRPr="002115B9" w:rsidRDefault="0064622C" w:rsidP="004661B8">
            <w:pPr>
              <w:spacing w:before="120" w:after="120"/>
              <w:rPr>
                <w:rFonts w:ascii="Arial" w:eastAsia="Times New Roman" w:hAnsi="Arial" w:cs="Arial"/>
                <w:color w:val="000000"/>
                <w:sz w:val="20"/>
                <w:szCs w:val="20"/>
              </w:rPr>
            </w:pPr>
            <w:r w:rsidRPr="00F02FCF">
              <w:rPr>
                <w:rFonts w:ascii="Arial" w:eastAsia="Times New Roman" w:hAnsi="Arial" w:cs="Arial"/>
                <w:iCs/>
                <w:color w:val="000000"/>
                <w:sz w:val="20"/>
                <w:szCs w:val="20"/>
              </w:rPr>
              <w:t>BENSA, Alban.</w:t>
            </w:r>
            <w:r w:rsidRPr="00F02FCF">
              <w:rPr>
                <w:rFonts w:ascii="Arial" w:eastAsia="Times New Roman" w:hAnsi="Arial" w:cs="Arial"/>
                <w:i/>
                <w:iCs/>
                <w:color w:val="000000"/>
                <w:sz w:val="20"/>
                <w:szCs w:val="20"/>
              </w:rPr>
              <w:t xml:space="preserve"> Ethnologie et architecture : le Centre culturel Tjibaou, Nouméa, Nouvelle-Calédonie, une réalisation de Renzo Piano. </w:t>
            </w:r>
            <w:r w:rsidRPr="00F02FCF">
              <w:rPr>
                <w:rFonts w:ascii="Arial" w:eastAsia="Times New Roman" w:hAnsi="Arial" w:cs="Arial"/>
                <w:color w:val="000000"/>
                <w:sz w:val="20"/>
                <w:szCs w:val="20"/>
              </w:rPr>
              <w:t>Paris : Adan</w:t>
            </w:r>
            <w:r>
              <w:rPr>
                <w:rFonts w:ascii="Arial" w:eastAsia="Times New Roman" w:hAnsi="Arial" w:cs="Arial"/>
                <w:color w:val="000000"/>
                <w:sz w:val="20"/>
                <w:szCs w:val="20"/>
              </w:rPr>
              <w:t xml:space="preserve"> </w:t>
            </w:r>
            <w:r w:rsidR="002115B9">
              <w:rPr>
                <w:rFonts w:ascii="Arial" w:eastAsia="Times New Roman" w:hAnsi="Arial" w:cs="Arial"/>
                <w:color w:val="000000"/>
                <w:sz w:val="20"/>
                <w:szCs w:val="20"/>
              </w:rPr>
              <w:t>Biro, 2000</w:t>
            </w:r>
          </w:p>
        </w:tc>
      </w:tr>
      <w:tr w:rsidR="00D10F86" w:rsidRPr="00C85877" w:rsidTr="001E7921">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10F86" w:rsidRPr="00E064FC" w:rsidRDefault="0080068D" w:rsidP="0080068D">
            <w:pPr>
              <w:jc w:val="center"/>
              <w:rPr>
                <w:rFonts w:ascii="Arial" w:eastAsia="Times New Roman" w:hAnsi="Arial" w:cs="Arial"/>
                <w:b/>
                <w:bCs/>
                <w:color w:val="000000"/>
              </w:rPr>
            </w:pPr>
            <w:r w:rsidRPr="00E064FC">
              <w:rPr>
                <w:rFonts w:ascii="Arial" w:eastAsia="Times New Roman" w:hAnsi="Arial" w:cs="Arial"/>
                <w:b/>
                <w:bCs/>
                <w:color w:val="000000"/>
              </w:rPr>
              <w:t>CD -</w:t>
            </w:r>
            <w:r w:rsidR="00EA3CF7">
              <w:rPr>
                <w:rFonts w:ascii="Arial" w:eastAsia="Times New Roman" w:hAnsi="Arial" w:cs="Arial"/>
                <w:b/>
                <w:bCs/>
                <w:color w:val="000000"/>
              </w:rPr>
              <w:t xml:space="preserve"> </w:t>
            </w:r>
            <w:r w:rsidRPr="00E064FC">
              <w:rPr>
                <w:rFonts w:ascii="Arial" w:eastAsia="Times New Roman" w:hAnsi="Arial" w:cs="Arial"/>
                <w:b/>
                <w:bCs/>
                <w:color w:val="000000"/>
              </w:rPr>
              <w:t>DVD</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DESBOUIGE, Emanuel </w:t>
            </w:r>
            <w:r w:rsidR="00541719">
              <w:rPr>
                <w:rFonts w:ascii="Arial" w:eastAsia="Times New Roman" w:hAnsi="Arial" w:cs="Arial"/>
                <w:color w:val="000000"/>
                <w:sz w:val="20"/>
              </w:rPr>
              <w:t>et</w:t>
            </w:r>
            <w:r w:rsidR="004661B8">
              <w:rPr>
                <w:rFonts w:ascii="Arial" w:eastAsia="Times New Roman" w:hAnsi="Arial" w:cs="Arial"/>
                <w:color w:val="000000"/>
                <w:sz w:val="20"/>
              </w:rPr>
              <w:t xml:space="preserve"> </w:t>
            </w:r>
            <w:r w:rsidRPr="00C62B5A">
              <w:rPr>
                <w:rFonts w:ascii="Arial" w:eastAsia="Times New Roman" w:hAnsi="Arial" w:cs="Arial"/>
                <w:color w:val="000000"/>
                <w:sz w:val="20"/>
              </w:rPr>
              <w:t xml:space="preserve">TROMPARENT, Dorothée. </w:t>
            </w:r>
            <w:r w:rsidRPr="00C62B5A">
              <w:rPr>
                <w:rFonts w:ascii="Arial" w:eastAsia="Times New Roman" w:hAnsi="Arial" w:cs="Arial"/>
                <w:i/>
                <w:iCs/>
                <w:color w:val="000000"/>
                <w:sz w:val="20"/>
              </w:rPr>
              <w:t xml:space="preserve">Kanak, le souffle des ancêtres. </w:t>
            </w:r>
            <w:r w:rsidRPr="00C62B5A">
              <w:rPr>
                <w:rFonts w:ascii="Arial" w:eastAsia="Times New Roman" w:hAnsi="Arial" w:cs="Arial"/>
                <w:color w:val="000000"/>
                <w:sz w:val="20"/>
              </w:rPr>
              <w:t xml:space="preserve"> Nouméa : PAO Production : Canal + Calédonie, 2014 </w:t>
            </w:r>
          </w:p>
          <w:p w:rsidR="0080068D" w:rsidRPr="00C62B5A" w:rsidRDefault="004661B8" w:rsidP="00C62B5A">
            <w:pPr>
              <w:spacing w:before="120" w:after="120"/>
              <w:rPr>
                <w:rFonts w:ascii="Arial" w:eastAsia="Times New Roman" w:hAnsi="Arial" w:cs="Arial"/>
                <w:color w:val="000000"/>
                <w:sz w:val="20"/>
              </w:rPr>
            </w:pPr>
            <w:r>
              <w:rPr>
                <w:rFonts w:ascii="Arial" w:eastAsia="Times New Roman" w:hAnsi="Arial" w:cs="Arial"/>
                <w:color w:val="000000"/>
                <w:sz w:val="20"/>
              </w:rPr>
              <w:t xml:space="preserve">RAMADE, Frédéric. </w:t>
            </w:r>
            <w:r w:rsidRPr="004661B8">
              <w:rPr>
                <w:rFonts w:ascii="Arial" w:eastAsia="Times New Roman" w:hAnsi="Arial" w:cs="Arial"/>
                <w:i/>
                <w:color w:val="000000"/>
                <w:sz w:val="20"/>
              </w:rPr>
              <w:t>Arts du mythe,</w:t>
            </w:r>
            <w:r>
              <w:rPr>
                <w:rFonts w:ascii="Arial" w:eastAsia="Times New Roman" w:hAnsi="Arial" w:cs="Arial"/>
                <w:color w:val="000000"/>
                <w:sz w:val="20"/>
              </w:rPr>
              <w:t xml:space="preserve"> </w:t>
            </w:r>
            <w:r w:rsidR="0080068D" w:rsidRPr="00C62B5A">
              <w:rPr>
                <w:rFonts w:ascii="Arial" w:eastAsia="Times New Roman" w:hAnsi="Arial" w:cs="Arial"/>
                <w:i/>
                <w:iCs/>
                <w:color w:val="000000"/>
                <w:sz w:val="20"/>
              </w:rPr>
              <w:t xml:space="preserve"> F</w:t>
            </w:r>
            <w:r>
              <w:rPr>
                <w:rFonts w:ascii="Arial" w:eastAsia="Times New Roman" w:hAnsi="Arial" w:cs="Arial"/>
                <w:i/>
                <w:iCs/>
                <w:color w:val="000000"/>
                <w:sz w:val="20"/>
              </w:rPr>
              <w:t>lèche faitière kanak.</w:t>
            </w:r>
            <w:r w:rsidR="0080068D" w:rsidRPr="00C62B5A">
              <w:rPr>
                <w:rFonts w:ascii="Arial" w:eastAsia="Times New Roman" w:hAnsi="Arial" w:cs="Arial"/>
                <w:color w:val="000000"/>
                <w:sz w:val="20"/>
              </w:rPr>
              <w:t xml:space="preserve"> </w:t>
            </w:r>
            <w:r w:rsidRPr="00C62B5A">
              <w:rPr>
                <w:rFonts w:ascii="Arial" w:eastAsia="Times New Roman" w:hAnsi="Arial" w:cs="Arial"/>
                <w:color w:val="000000"/>
                <w:sz w:val="20"/>
              </w:rPr>
              <w:t xml:space="preserve"> Sur </w:t>
            </w:r>
            <w:r w:rsidRPr="00C62B5A">
              <w:rPr>
                <w:rFonts w:ascii="Arial" w:eastAsia="Times New Roman" w:hAnsi="Arial" w:cs="Arial"/>
                <w:b/>
                <w:bCs/>
                <w:color w:val="000000"/>
                <w:sz w:val="20"/>
              </w:rPr>
              <w:t>Arte</w:t>
            </w:r>
            <w:r w:rsidR="0080068D" w:rsidRPr="00C62B5A">
              <w:rPr>
                <w:rFonts w:ascii="Arial" w:eastAsia="Times New Roman" w:hAnsi="Arial" w:cs="Arial"/>
                <w:color w:val="000000"/>
                <w:sz w:val="20"/>
              </w:rPr>
              <w:t xml:space="preserve"> - 26'</w:t>
            </w:r>
          </w:p>
          <w:p w:rsidR="00D10F86" w:rsidRPr="00C62B5A" w:rsidRDefault="0080068D" w:rsidP="004661B8">
            <w:pPr>
              <w:spacing w:before="120" w:after="120"/>
              <w:rPr>
                <w:rFonts w:ascii="Arial" w:eastAsia="Times New Roman" w:hAnsi="Arial" w:cs="Arial"/>
                <w:sz w:val="20"/>
              </w:rPr>
            </w:pPr>
            <w:r w:rsidRPr="00C62B5A">
              <w:rPr>
                <w:rFonts w:ascii="Arial" w:eastAsia="Times New Roman" w:hAnsi="Arial" w:cs="Arial"/>
                <w:sz w:val="20"/>
              </w:rPr>
              <w:t xml:space="preserve">TROMPAS, Jacques-Olivier </w:t>
            </w:r>
            <w:r w:rsidR="00541719">
              <w:rPr>
                <w:rFonts w:ascii="Arial" w:eastAsia="Times New Roman" w:hAnsi="Arial" w:cs="Arial"/>
                <w:sz w:val="20"/>
              </w:rPr>
              <w:t>et</w:t>
            </w:r>
            <w:r w:rsidRPr="00C62B5A">
              <w:rPr>
                <w:rFonts w:ascii="Arial" w:eastAsia="Times New Roman" w:hAnsi="Arial" w:cs="Arial"/>
                <w:sz w:val="20"/>
              </w:rPr>
              <w:t xml:space="preserve"> CORDERION, Dalia. </w:t>
            </w:r>
            <w:r w:rsidRPr="00C62B5A">
              <w:rPr>
                <w:rFonts w:ascii="Arial" w:eastAsia="Times New Roman" w:hAnsi="Arial" w:cs="Arial"/>
                <w:i/>
                <w:iCs/>
                <w:sz w:val="20"/>
              </w:rPr>
              <w:t>Kanak, l'Art est une parole. P</w:t>
            </w:r>
            <w:r w:rsidRPr="00C62B5A">
              <w:rPr>
                <w:rFonts w:ascii="Arial" w:eastAsia="Times New Roman" w:hAnsi="Arial" w:cs="Arial"/>
                <w:sz w:val="20"/>
              </w:rPr>
              <w:t>aris : maison de la Nouvelle-Calédon</w:t>
            </w:r>
            <w:r w:rsidR="00C62B5A">
              <w:rPr>
                <w:rFonts w:ascii="Arial" w:eastAsia="Times New Roman" w:hAnsi="Arial" w:cs="Arial"/>
                <w:sz w:val="20"/>
              </w:rPr>
              <w:t>ie. Disponible médiathèque ADCK</w:t>
            </w:r>
            <w:r w:rsidR="004661B8" w:rsidRPr="00C62B5A">
              <w:rPr>
                <w:rFonts w:ascii="Arial" w:eastAsia="Times New Roman" w:hAnsi="Arial" w:cs="Arial"/>
                <w:sz w:val="20"/>
              </w:rPr>
              <w:t>, 2014</w:t>
            </w:r>
          </w:p>
        </w:tc>
      </w:tr>
      <w:tr w:rsidR="0080068D" w:rsidRPr="00C85877" w:rsidTr="00C62B5A">
        <w:trPr>
          <w:trHeight w:val="104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80068D" w:rsidRDefault="00C40F29" w:rsidP="0080068D">
            <w:pPr>
              <w:jc w:val="center"/>
              <w:rPr>
                <w:rFonts w:ascii="Arial" w:eastAsia="Times New Roman" w:hAnsi="Arial" w:cs="Arial"/>
                <w:b/>
                <w:bCs/>
                <w:color w:val="000000"/>
              </w:rPr>
            </w:pPr>
            <w:r w:rsidRPr="0080068D">
              <w:rPr>
                <w:rFonts w:ascii="Arial" w:eastAsia="Times New Roman" w:hAnsi="Arial" w:cs="Arial"/>
                <w:b/>
                <w:color w:val="000000"/>
              </w:rPr>
              <w:t>Art de la danse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4661B8">
            <w:pPr>
              <w:spacing w:before="120" w:after="120"/>
              <w:rPr>
                <w:rFonts w:ascii="Arial" w:eastAsia="Times New Roman" w:hAnsi="Arial" w:cs="Arial"/>
                <w:color w:val="000000"/>
                <w:sz w:val="20"/>
              </w:rPr>
            </w:pPr>
            <w:r w:rsidRPr="00C62B5A">
              <w:rPr>
                <w:rFonts w:ascii="Arial" w:eastAsia="Times New Roman" w:hAnsi="Arial" w:cs="Arial"/>
                <w:color w:val="000000"/>
                <w:sz w:val="20"/>
              </w:rPr>
              <w:t>LEENHART Maurice.</w:t>
            </w:r>
            <w:r w:rsidRPr="00C62B5A">
              <w:rPr>
                <w:rFonts w:ascii="Arial" w:eastAsia="Times New Roman" w:hAnsi="Arial" w:cs="Arial"/>
                <w:i/>
                <w:iCs/>
                <w:color w:val="000000"/>
                <w:sz w:val="20"/>
              </w:rPr>
              <w:t> Le pilou, moment culminant de la société</w:t>
            </w:r>
            <w:r w:rsidR="004661B8">
              <w:rPr>
                <w:rFonts w:ascii="Arial" w:eastAsia="Times New Roman" w:hAnsi="Arial" w:cs="Arial"/>
                <w:i/>
                <w:iCs/>
                <w:color w:val="000000"/>
                <w:sz w:val="20"/>
              </w:rPr>
              <w:t xml:space="preserve">. </w:t>
            </w:r>
            <w:r w:rsidRPr="00C62B5A">
              <w:rPr>
                <w:rFonts w:ascii="Arial" w:eastAsia="Times New Roman" w:hAnsi="Arial" w:cs="Arial"/>
                <w:color w:val="000000"/>
                <w:sz w:val="20"/>
              </w:rPr>
              <w:t>Nouméa : Grain de sable</w:t>
            </w:r>
            <w:r w:rsidR="004661B8" w:rsidRPr="00C62B5A">
              <w:rPr>
                <w:rFonts w:ascii="Arial" w:eastAsia="Times New Roman" w:hAnsi="Arial" w:cs="Arial"/>
                <w:color w:val="000000"/>
                <w:sz w:val="20"/>
              </w:rPr>
              <w:t>, 1998</w:t>
            </w:r>
            <w:r w:rsidR="004661B8">
              <w:rPr>
                <w:rFonts w:ascii="Arial" w:eastAsia="Times New Roman" w:hAnsi="Arial" w:cs="Arial"/>
                <w:color w:val="000000"/>
                <w:sz w:val="20"/>
              </w:rPr>
              <w:t>,</w:t>
            </w:r>
            <w:r w:rsidR="004661B8" w:rsidRPr="004661B8">
              <w:rPr>
                <w:rFonts w:ascii="Arial" w:eastAsia="Times New Roman" w:hAnsi="Arial" w:cs="Arial"/>
                <w:iCs/>
                <w:color w:val="000000"/>
                <w:sz w:val="20"/>
              </w:rPr>
              <w:t xml:space="preserve"> C</w:t>
            </w:r>
            <w:r w:rsidR="004661B8" w:rsidRPr="004661B8">
              <w:rPr>
                <w:rFonts w:ascii="Arial" w:eastAsia="Times New Roman" w:hAnsi="Arial" w:cs="Arial"/>
                <w:color w:val="000000"/>
                <w:sz w:val="20"/>
              </w:rPr>
              <w:t>oll</w:t>
            </w:r>
            <w:r w:rsidR="004661B8">
              <w:rPr>
                <w:rFonts w:ascii="Arial" w:eastAsia="Times New Roman" w:hAnsi="Arial" w:cs="Arial"/>
                <w:color w:val="000000"/>
                <w:sz w:val="20"/>
              </w:rPr>
              <w:t>ection Chemin de parole</w:t>
            </w:r>
          </w:p>
        </w:tc>
      </w:tr>
      <w:tr w:rsidR="0080068D" w:rsidRPr="00C85877" w:rsidTr="001E7921">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80068D" w:rsidRDefault="00C40F29" w:rsidP="0080068D">
            <w:pPr>
              <w:jc w:val="center"/>
              <w:rPr>
                <w:rFonts w:ascii="Arial" w:eastAsia="Times New Roman" w:hAnsi="Arial" w:cs="Arial"/>
                <w:b/>
                <w:color w:val="000000"/>
              </w:rPr>
            </w:pPr>
            <w:r w:rsidRPr="00E064FC">
              <w:rPr>
                <w:rFonts w:ascii="Arial" w:eastAsia="Times New Roman" w:hAnsi="Arial" w:cs="Arial"/>
                <w:b/>
                <w:bCs/>
                <w:color w:val="000000"/>
              </w:rPr>
              <w:t>Art culinaire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sz w:val="20"/>
              </w:rPr>
            </w:pPr>
            <w:r w:rsidRPr="00C62B5A">
              <w:rPr>
                <w:rFonts w:ascii="Arial" w:eastAsia="Times New Roman" w:hAnsi="Arial" w:cs="Arial"/>
                <w:sz w:val="20"/>
              </w:rPr>
              <w:t>Musée de la Nouvelle-Calédonie</w:t>
            </w:r>
            <w:r w:rsidR="004661B8">
              <w:rPr>
                <w:rFonts w:ascii="Arial" w:eastAsia="Times New Roman" w:hAnsi="Arial" w:cs="Arial"/>
                <w:sz w:val="20"/>
              </w:rPr>
              <w:t xml:space="preserve">. </w:t>
            </w:r>
            <w:r w:rsidRPr="00C62B5A">
              <w:rPr>
                <w:rFonts w:ascii="Arial" w:eastAsia="Times New Roman" w:hAnsi="Arial" w:cs="Arial"/>
                <w:i/>
                <w:iCs/>
                <w:sz w:val="20"/>
              </w:rPr>
              <w:t>Histoires gou</w:t>
            </w:r>
            <w:r w:rsidR="004661B8">
              <w:rPr>
                <w:rFonts w:ascii="Arial" w:eastAsia="Times New Roman" w:hAnsi="Arial" w:cs="Arial"/>
                <w:i/>
                <w:iCs/>
                <w:sz w:val="20"/>
              </w:rPr>
              <w:t xml:space="preserve">rmandes : saveurs calédoniennes. </w:t>
            </w:r>
            <w:r w:rsidR="004661B8" w:rsidRPr="004661B8">
              <w:rPr>
                <w:rFonts w:ascii="Arial" w:eastAsia="Times New Roman" w:hAnsi="Arial" w:cs="Arial"/>
                <w:iCs/>
                <w:sz w:val="20"/>
              </w:rPr>
              <w:t>Nouméa :</w:t>
            </w:r>
            <w:r w:rsidRPr="004661B8">
              <w:rPr>
                <w:rFonts w:ascii="Arial" w:eastAsia="Times New Roman" w:hAnsi="Arial" w:cs="Arial"/>
                <w:sz w:val="20"/>
              </w:rPr>
              <w:t xml:space="preserve"> Ed.</w:t>
            </w:r>
            <w:r w:rsidRPr="00C62B5A">
              <w:rPr>
                <w:rFonts w:ascii="Arial" w:eastAsia="Times New Roman" w:hAnsi="Arial" w:cs="Arial"/>
                <w:sz w:val="20"/>
              </w:rPr>
              <w:t xml:space="preserve"> Grain de sable</w:t>
            </w:r>
            <w:r w:rsidR="004661B8">
              <w:rPr>
                <w:rFonts w:ascii="Arial" w:eastAsia="Times New Roman" w:hAnsi="Arial" w:cs="Arial"/>
                <w:sz w:val="20"/>
              </w:rPr>
              <w:t>, 2002</w:t>
            </w:r>
          </w:p>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DEON</w:t>
            </w:r>
            <w:r w:rsidR="004661B8">
              <w:rPr>
                <w:rFonts w:ascii="Arial" w:eastAsia="Times New Roman" w:hAnsi="Arial" w:cs="Arial"/>
                <w:color w:val="000000"/>
                <w:sz w:val="20"/>
              </w:rPr>
              <w:t xml:space="preserve">, </w:t>
            </w:r>
            <w:r w:rsidRPr="00C62B5A">
              <w:rPr>
                <w:rFonts w:ascii="Arial" w:eastAsia="Times New Roman" w:hAnsi="Arial" w:cs="Arial"/>
                <w:color w:val="000000"/>
                <w:sz w:val="20"/>
              </w:rPr>
              <w:t xml:space="preserve">Michel. </w:t>
            </w:r>
            <w:r w:rsidRPr="00C62B5A">
              <w:rPr>
                <w:rFonts w:ascii="Arial" w:eastAsia="Times New Roman" w:hAnsi="Arial" w:cs="Arial"/>
                <w:i/>
                <w:iCs/>
                <w:color w:val="000000"/>
                <w:sz w:val="20"/>
              </w:rPr>
              <w:t>Cuisine faim facile en Nouvelle-Calédonie</w:t>
            </w:r>
            <w:r w:rsidRPr="00C62B5A">
              <w:rPr>
                <w:rFonts w:ascii="Arial" w:eastAsia="Times New Roman" w:hAnsi="Arial" w:cs="Arial"/>
                <w:color w:val="000000"/>
                <w:sz w:val="20"/>
              </w:rPr>
              <w:t>. Nouméa : F</w:t>
            </w:r>
            <w:r w:rsidR="004661B8">
              <w:rPr>
                <w:rFonts w:ascii="Arial" w:eastAsia="Times New Roman" w:hAnsi="Arial" w:cs="Arial"/>
                <w:color w:val="000000"/>
                <w:sz w:val="20"/>
              </w:rPr>
              <w:t>ootprint Pacifique</w:t>
            </w:r>
            <w:r w:rsidR="004661B8" w:rsidRPr="00C62B5A">
              <w:rPr>
                <w:rFonts w:ascii="Arial" w:eastAsia="Times New Roman" w:hAnsi="Arial" w:cs="Arial"/>
                <w:color w:val="000000"/>
                <w:sz w:val="20"/>
              </w:rPr>
              <w:t>, 2011</w:t>
            </w:r>
          </w:p>
          <w:p w:rsidR="0080068D" w:rsidRPr="00C62B5A" w:rsidRDefault="0080068D" w:rsidP="00C62B5A">
            <w:pPr>
              <w:spacing w:before="120" w:after="120"/>
              <w:rPr>
                <w:rFonts w:ascii="Arial" w:eastAsia="Times New Roman" w:hAnsi="Arial" w:cs="Arial"/>
                <w:color w:val="000000"/>
                <w:sz w:val="20"/>
              </w:rPr>
            </w:pPr>
            <w:r w:rsidRPr="004661B8">
              <w:rPr>
                <w:rFonts w:ascii="Arial" w:eastAsia="Times New Roman" w:hAnsi="Arial" w:cs="Arial"/>
                <w:i/>
                <w:color w:val="000000"/>
                <w:sz w:val="20"/>
              </w:rPr>
              <w:t>Supertoinette, la cuisine familiale</w:t>
            </w:r>
            <w:r w:rsidRPr="00C62B5A">
              <w:rPr>
                <w:rFonts w:ascii="Arial" w:eastAsia="Times New Roman" w:hAnsi="Arial" w:cs="Arial"/>
                <w:color w:val="000000"/>
                <w:sz w:val="20"/>
              </w:rPr>
              <w:t>. « Igname ». Disponible sur : http://www.supertoinette.com/fiche-cuisine</w:t>
            </w:r>
            <w:r w:rsidR="00C62B5A">
              <w:rPr>
                <w:rFonts w:ascii="Arial" w:eastAsia="Times New Roman" w:hAnsi="Arial" w:cs="Arial"/>
                <w:color w:val="000000"/>
                <w:sz w:val="20"/>
              </w:rPr>
              <w:t>/990/igname.html</w:t>
            </w:r>
          </w:p>
        </w:tc>
      </w:tr>
      <w:tr w:rsidR="0080068D" w:rsidRPr="00C85877" w:rsidTr="002115B9">
        <w:trPr>
          <w:trHeight w:val="110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80068D" w:rsidRDefault="00C40F29" w:rsidP="0080068D">
            <w:pPr>
              <w:jc w:val="center"/>
              <w:rPr>
                <w:rFonts w:ascii="Arial" w:eastAsia="Times New Roman" w:hAnsi="Arial" w:cs="Arial"/>
                <w:b/>
                <w:bCs/>
                <w:color w:val="000000"/>
              </w:rPr>
            </w:pPr>
            <w:r w:rsidRPr="0080068D">
              <w:rPr>
                <w:rFonts w:ascii="Arial" w:eastAsia="Times New Roman" w:hAnsi="Arial" w:cs="Arial"/>
                <w:b/>
                <w:color w:val="000000"/>
              </w:rPr>
              <w:t>Art de la pêche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LEBLIC, Isabelle. </w:t>
            </w:r>
            <w:r w:rsidRPr="00C62B5A">
              <w:rPr>
                <w:rFonts w:ascii="Arial" w:eastAsia="Times New Roman" w:hAnsi="Arial" w:cs="Arial"/>
                <w:i/>
                <w:iCs/>
                <w:color w:val="000000"/>
                <w:sz w:val="20"/>
              </w:rPr>
              <w:t xml:space="preserve">Vivre de la mer, vivre de la terre... en pays kanak. </w:t>
            </w:r>
            <w:r w:rsidRPr="00C62B5A">
              <w:rPr>
                <w:rFonts w:ascii="Arial" w:eastAsia="Times New Roman" w:hAnsi="Arial" w:cs="Arial"/>
                <w:color w:val="000000"/>
                <w:sz w:val="20"/>
              </w:rPr>
              <w:t xml:space="preserve">Savoirs et techniques des pêcheurs kanak du sud. Société des Océanistes, Paris : Travaux et documents océanistes 1, 2008, 285p. </w:t>
            </w:r>
          </w:p>
        </w:tc>
      </w:tr>
    </w:tbl>
    <w:p w:rsidR="0080068D" w:rsidRDefault="0080068D" w:rsidP="005D2EA0"/>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80068D" w:rsidRPr="00B3040D"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80068D" w:rsidRPr="00B3040D" w:rsidRDefault="0080068D" w:rsidP="0080068D">
            <w:pPr>
              <w:jc w:val="center"/>
              <w:rPr>
                <w:rFonts w:ascii="Arial" w:eastAsia="Times New Roman" w:hAnsi="Arial" w:cs="Arial"/>
                <w:b/>
                <w:bCs/>
                <w:color w:val="000000"/>
              </w:rPr>
            </w:pPr>
            <w:r w:rsidRPr="00E064FC">
              <w:rPr>
                <w:rFonts w:ascii="Arial" w:eastAsia="Times New Roman" w:hAnsi="Arial" w:cs="Arial"/>
                <w:b/>
                <w:bCs/>
              </w:rPr>
              <w:t>INFORMATION –SAVOIR COMMUNIQUER</w:t>
            </w:r>
          </w:p>
        </w:tc>
      </w:tr>
      <w:tr w:rsidR="0080068D" w:rsidRPr="00C85877" w:rsidTr="00C40F29">
        <w:trPr>
          <w:trHeight w:val="3527"/>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8130F8" w:rsidRDefault="00EA3CF7" w:rsidP="0080068D">
            <w:pPr>
              <w:jc w:val="center"/>
              <w:rPr>
                <w:rFonts w:ascii="Arial" w:eastAsia="Times New Roman" w:hAnsi="Arial" w:cs="Arial"/>
                <w:b/>
                <w:bCs/>
                <w:color w:val="000000"/>
              </w:rPr>
            </w:pPr>
            <w:r>
              <w:rPr>
                <w:rFonts w:ascii="Arial" w:eastAsia="Times New Roman" w:hAnsi="Arial" w:cs="Arial"/>
                <w:b/>
                <w:bCs/>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4661B8"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Le végétal. </w:t>
            </w:r>
            <w:r w:rsidRPr="00C62B5A">
              <w:rPr>
                <w:rFonts w:ascii="Arial" w:eastAsia="Times New Roman" w:hAnsi="Arial" w:cs="Arial"/>
                <w:i/>
                <w:iCs/>
                <w:color w:val="000000"/>
                <w:sz w:val="20"/>
              </w:rPr>
              <w:t>MWA VEE</w:t>
            </w:r>
            <w:r w:rsidRPr="00C62B5A">
              <w:rPr>
                <w:rFonts w:ascii="Arial" w:eastAsia="Times New Roman" w:hAnsi="Arial" w:cs="Arial"/>
                <w:color w:val="000000"/>
                <w:sz w:val="20"/>
              </w:rPr>
              <w:t>.  Nouméa : ADCK</w:t>
            </w:r>
            <w:r w:rsidR="004661B8">
              <w:rPr>
                <w:rFonts w:ascii="Arial" w:eastAsia="Times New Roman" w:hAnsi="Arial" w:cs="Arial"/>
                <w:color w:val="000000"/>
                <w:sz w:val="20"/>
              </w:rPr>
              <w:t>,</w:t>
            </w:r>
            <w:r w:rsidRPr="00C62B5A">
              <w:rPr>
                <w:rFonts w:ascii="Arial" w:eastAsia="Times New Roman" w:hAnsi="Arial" w:cs="Arial"/>
                <w:color w:val="000000"/>
                <w:sz w:val="20"/>
              </w:rPr>
              <w:t xml:space="preserve"> 1997</w:t>
            </w:r>
            <w:r w:rsidR="004661B8">
              <w:rPr>
                <w:rFonts w:ascii="Arial" w:eastAsia="Times New Roman" w:hAnsi="Arial" w:cs="Arial"/>
                <w:color w:val="000000"/>
                <w:sz w:val="20"/>
              </w:rPr>
              <w:t xml:space="preserve">, </w:t>
            </w:r>
            <w:r w:rsidR="004661B8" w:rsidRPr="004661B8">
              <w:rPr>
                <w:rFonts w:ascii="Arial" w:eastAsia="Times New Roman" w:hAnsi="Arial" w:cs="Arial"/>
                <w:color w:val="000000"/>
                <w:sz w:val="20"/>
              </w:rPr>
              <w:t>n</w:t>
            </w:r>
            <w:r w:rsidR="004661B8" w:rsidRPr="004661B8">
              <w:rPr>
                <w:rFonts w:ascii="Arial" w:eastAsia="Times New Roman" w:hAnsi="Arial" w:cs="Arial"/>
                <w:iCs/>
                <w:color w:val="000000"/>
                <w:sz w:val="20"/>
              </w:rPr>
              <w:t>°16</w:t>
            </w:r>
          </w:p>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Le souffle de l’Oéanie</w:t>
            </w:r>
            <w:r w:rsidRPr="00C62B5A">
              <w:rPr>
                <w:rFonts w:ascii="Arial" w:eastAsia="Times New Roman" w:hAnsi="Arial" w:cs="Arial"/>
                <w:i/>
                <w:color w:val="000000"/>
                <w:sz w:val="20"/>
              </w:rPr>
              <w:t>. MWA VEE</w:t>
            </w:r>
            <w:r w:rsidRPr="00C62B5A">
              <w:rPr>
                <w:rFonts w:ascii="Arial" w:eastAsia="Times New Roman" w:hAnsi="Arial" w:cs="Arial"/>
                <w:color w:val="000000"/>
                <w:sz w:val="20"/>
              </w:rPr>
              <w:t>.</w:t>
            </w:r>
            <w:r w:rsidR="004661B8">
              <w:rPr>
                <w:rFonts w:ascii="Arial" w:eastAsia="Times New Roman" w:hAnsi="Arial" w:cs="Arial"/>
                <w:color w:val="000000"/>
                <w:sz w:val="20"/>
              </w:rPr>
              <w:t xml:space="preserve"> </w:t>
            </w:r>
            <w:r w:rsidRPr="00C62B5A">
              <w:rPr>
                <w:rFonts w:ascii="Arial" w:eastAsia="Times New Roman" w:hAnsi="Arial" w:cs="Arial"/>
                <w:color w:val="000000"/>
                <w:sz w:val="20"/>
              </w:rPr>
              <w:t>Nouméa : ADCK, 2000</w:t>
            </w:r>
            <w:r w:rsidR="004661B8">
              <w:rPr>
                <w:rFonts w:ascii="Arial" w:eastAsia="Times New Roman" w:hAnsi="Arial" w:cs="Arial"/>
                <w:color w:val="000000"/>
                <w:sz w:val="20"/>
              </w:rPr>
              <w:t>, n°30</w:t>
            </w:r>
          </w:p>
          <w:p w:rsidR="0080068D" w:rsidRPr="00C62B5A" w:rsidRDefault="0080068D" w:rsidP="00C62B5A">
            <w:pPr>
              <w:spacing w:before="120" w:after="120"/>
              <w:jc w:val="both"/>
              <w:rPr>
                <w:rFonts w:ascii="Arial" w:eastAsia="Times New Roman" w:hAnsi="Arial" w:cs="Arial"/>
                <w:color w:val="000000"/>
                <w:sz w:val="20"/>
              </w:rPr>
            </w:pPr>
            <w:r w:rsidRPr="00C62B5A">
              <w:rPr>
                <w:rFonts w:ascii="Arial" w:eastAsia="Times New Roman" w:hAnsi="Arial" w:cs="Arial"/>
                <w:color w:val="000000"/>
                <w:sz w:val="20"/>
              </w:rPr>
              <w:t>Tradition et actualité</w:t>
            </w:r>
            <w:r w:rsidRPr="00C62B5A">
              <w:rPr>
                <w:rFonts w:ascii="Arial" w:eastAsia="Times New Roman" w:hAnsi="Arial" w:cs="Arial"/>
                <w:i/>
                <w:color w:val="000000"/>
                <w:sz w:val="20"/>
              </w:rPr>
              <w:t>. MWA VEE</w:t>
            </w:r>
            <w:r w:rsidRPr="00C62B5A">
              <w:rPr>
                <w:rFonts w:ascii="Arial" w:eastAsia="Times New Roman" w:hAnsi="Arial" w:cs="Arial"/>
                <w:color w:val="000000"/>
                <w:sz w:val="20"/>
              </w:rPr>
              <w:t>. Nouméa : ADCK, 2001</w:t>
            </w:r>
            <w:r w:rsidR="004661B8">
              <w:rPr>
                <w:rFonts w:ascii="Arial" w:eastAsia="Times New Roman" w:hAnsi="Arial" w:cs="Arial"/>
                <w:color w:val="000000"/>
                <w:sz w:val="20"/>
              </w:rPr>
              <w:t>, n°34</w:t>
            </w:r>
          </w:p>
          <w:p w:rsidR="0080068D" w:rsidRPr="00C62B5A" w:rsidRDefault="0080068D" w:rsidP="00C62B5A">
            <w:pPr>
              <w:spacing w:before="120" w:after="120"/>
              <w:jc w:val="both"/>
              <w:rPr>
                <w:rFonts w:ascii="Arial" w:eastAsia="Times New Roman" w:hAnsi="Arial" w:cs="Arial"/>
                <w:color w:val="000000"/>
                <w:sz w:val="20"/>
              </w:rPr>
            </w:pPr>
            <w:r w:rsidRPr="00C62B5A">
              <w:rPr>
                <w:rFonts w:ascii="Arial" w:eastAsia="Times New Roman" w:hAnsi="Arial" w:cs="Arial"/>
                <w:color w:val="000000"/>
                <w:sz w:val="20"/>
              </w:rPr>
              <w:t xml:space="preserve">Le pays Béléma : une histoire pleine d’avenir. </w:t>
            </w:r>
            <w:r w:rsidRPr="00C62B5A">
              <w:rPr>
                <w:rFonts w:ascii="Arial" w:eastAsia="Times New Roman" w:hAnsi="Arial" w:cs="Arial"/>
                <w:i/>
                <w:color w:val="000000"/>
                <w:sz w:val="20"/>
              </w:rPr>
              <w:t>MWA VEE.</w:t>
            </w:r>
            <w:r w:rsidRPr="00C62B5A">
              <w:rPr>
                <w:rFonts w:ascii="Arial" w:eastAsia="Times New Roman" w:hAnsi="Arial" w:cs="Arial"/>
                <w:color w:val="000000"/>
                <w:sz w:val="20"/>
              </w:rPr>
              <w:t xml:space="preserve"> Nouméa : ADCK, 2007</w:t>
            </w:r>
          </w:p>
          <w:p w:rsidR="0080068D" w:rsidRPr="00EF0CB6"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l'espace de vie Kanak</w:t>
            </w:r>
            <w:r w:rsidR="00EF0CB6">
              <w:rPr>
                <w:rFonts w:ascii="Arial" w:eastAsia="Times New Roman" w:hAnsi="Arial" w:cs="Arial"/>
                <w:color w:val="000000"/>
                <w:sz w:val="20"/>
              </w:rPr>
              <w:t xml:space="preserve">. </w:t>
            </w:r>
            <w:r w:rsidRPr="00C62B5A">
              <w:rPr>
                <w:rFonts w:ascii="Arial" w:eastAsia="Times New Roman" w:hAnsi="Arial" w:cs="Arial"/>
                <w:i/>
                <w:color w:val="000000"/>
                <w:sz w:val="20"/>
              </w:rPr>
              <w:t>MWA VEE</w:t>
            </w:r>
            <w:r w:rsidRPr="00C62B5A">
              <w:rPr>
                <w:rFonts w:ascii="Arial" w:eastAsia="Times New Roman" w:hAnsi="Arial" w:cs="Arial"/>
                <w:color w:val="000000"/>
                <w:sz w:val="20"/>
              </w:rPr>
              <w:t>. Nouméa:</w:t>
            </w:r>
            <w:r w:rsidR="00EF0CB6">
              <w:rPr>
                <w:rFonts w:ascii="Arial" w:eastAsia="Times New Roman" w:hAnsi="Arial" w:cs="Arial"/>
                <w:color w:val="000000"/>
                <w:sz w:val="20"/>
              </w:rPr>
              <w:t xml:space="preserve"> </w:t>
            </w:r>
            <w:r w:rsidRPr="00C62B5A">
              <w:rPr>
                <w:rFonts w:ascii="Arial" w:eastAsia="Times New Roman" w:hAnsi="Arial" w:cs="Arial"/>
                <w:color w:val="000000"/>
                <w:sz w:val="20"/>
              </w:rPr>
              <w:t>ADCK, 2009</w:t>
            </w:r>
            <w:r w:rsidR="00EF0CB6" w:rsidRPr="00EF0CB6">
              <w:rPr>
                <w:rFonts w:ascii="Arial" w:eastAsia="Times New Roman" w:hAnsi="Arial" w:cs="Arial"/>
                <w:color w:val="000000"/>
                <w:sz w:val="20"/>
              </w:rPr>
              <w:t>,  n°63</w:t>
            </w:r>
            <w:r w:rsidRPr="00EF0CB6">
              <w:rPr>
                <w:rFonts w:ascii="Arial" w:eastAsia="Times New Roman" w:hAnsi="Arial" w:cs="Arial"/>
                <w:color w:val="000000"/>
                <w:sz w:val="20"/>
              </w:rPr>
              <w:t xml:space="preserve"> </w:t>
            </w:r>
          </w:p>
          <w:p w:rsidR="0080068D" w:rsidRPr="00EF0CB6"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Archéologie et mémoire kanak. </w:t>
            </w:r>
            <w:r w:rsidRPr="00C62B5A">
              <w:rPr>
                <w:rFonts w:ascii="Arial" w:eastAsia="Times New Roman" w:hAnsi="Arial" w:cs="Arial"/>
                <w:i/>
                <w:color w:val="000000"/>
                <w:sz w:val="20"/>
              </w:rPr>
              <w:t>MWA VEE</w:t>
            </w:r>
            <w:r w:rsidRPr="00C62B5A">
              <w:rPr>
                <w:rFonts w:ascii="Arial" w:eastAsia="Times New Roman" w:hAnsi="Arial" w:cs="Arial"/>
                <w:color w:val="000000"/>
                <w:sz w:val="20"/>
              </w:rPr>
              <w:t>. Nouméa : ADCK, 2012</w:t>
            </w:r>
            <w:r w:rsidR="00EF0CB6">
              <w:rPr>
                <w:rFonts w:ascii="Arial" w:eastAsia="Times New Roman" w:hAnsi="Arial" w:cs="Arial"/>
                <w:color w:val="000000"/>
                <w:sz w:val="20"/>
              </w:rPr>
              <w:t>,</w:t>
            </w:r>
            <w:r w:rsidR="00EF0CB6" w:rsidRPr="00C62B5A">
              <w:rPr>
                <w:rFonts w:ascii="Arial" w:eastAsia="Times New Roman" w:hAnsi="Arial" w:cs="Arial"/>
                <w:i/>
                <w:color w:val="000000"/>
                <w:sz w:val="20"/>
              </w:rPr>
              <w:t xml:space="preserve"> </w:t>
            </w:r>
            <w:r w:rsidR="00EF0CB6" w:rsidRPr="00EF0CB6">
              <w:rPr>
                <w:rFonts w:ascii="Arial" w:eastAsia="Times New Roman" w:hAnsi="Arial" w:cs="Arial"/>
                <w:color w:val="000000"/>
                <w:sz w:val="20"/>
              </w:rPr>
              <w:t>n°77</w:t>
            </w:r>
          </w:p>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color w:val="000000"/>
                <w:sz w:val="20"/>
              </w:rPr>
              <w:t>Au cœur de l’art kanak et océanien</w:t>
            </w:r>
            <w:r w:rsidRPr="00C62B5A">
              <w:rPr>
                <w:rFonts w:ascii="Arial" w:eastAsia="Times New Roman" w:hAnsi="Arial" w:cs="Arial"/>
                <w:i/>
                <w:color w:val="000000"/>
                <w:sz w:val="20"/>
              </w:rPr>
              <w:t>. MWA VEE</w:t>
            </w:r>
            <w:r w:rsidRPr="00C62B5A">
              <w:rPr>
                <w:rFonts w:ascii="Arial" w:eastAsia="Times New Roman" w:hAnsi="Arial" w:cs="Arial"/>
                <w:color w:val="000000"/>
                <w:sz w:val="20"/>
              </w:rPr>
              <w:t>. Nouméa : ADCK, 2013</w:t>
            </w:r>
            <w:r w:rsidR="00EF0CB6">
              <w:rPr>
                <w:rFonts w:ascii="Arial" w:eastAsia="Times New Roman" w:hAnsi="Arial" w:cs="Arial"/>
                <w:color w:val="000000"/>
                <w:sz w:val="20"/>
              </w:rPr>
              <w:t>, n</w:t>
            </w:r>
            <w:r w:rsidR="00EF0CB6" w:rsidRPr="00C62B5A">
              <w:rPr>
                <w:rFonts w:ascii="Arial" w:eastAsia="Times New Roman" w:hAnsi="Arial" w:cs="Arial"/>
                <w:i/>
                <w:color w:val="000000"/>
                <w:sz w:val="20"/>
              </w:rPr>
              <w:t>°78/79</w:t>
            </w:r>
          </w:p>
          <w:p w:rsidR="0080068D" w:rsidRPr="00C40F29" w:rsidRDefault="0080068D" w:rsidP="00EF0CB6">
            <w:pPr>
              <w:spacing w:before="120" w:after="120"/>
              <w:rPr>
                <w:rFonts w:ascii="Arial" w:eastAsia="Times New Roman" w:hAnsi="Arial" w:cs="Arial"/>
                <w:color w:val="000000"/>
                <w:sz w:val="20"/>
              </w:rPr>
            </w:pPr>
            <w:r w:rsidRPr="00C62B5A">
              <w:rPr>
                <w:rFonts w:ascii="Arial" w:eastAsia="Times New Roman" w:hAnsi="Arial" w:cs="Arial"/>
                <w:color w:val="000000"/>
                <w:sz w:val="20"/>
              </w:rPr>
              <w:t xml:space="preserve">Civilisation Kanak : la nature en totem. </w:t>
            </w:r>
            <w:r w:rsidRPr="00EF0CB6">
              <w:rPr>
                <w:rFonts w:ascii="Arial" w:eastAsia="Times New Roman" w:hAnsi="Arial" w:cs="Arial"/>
                <w:i/>
                <w:color w:val="000000"/>
                <w:sz w:val="20"/>
              </w:rPr>
              <w:t>PALABRE</w:t>
            </w:r>
            <w:r w:rsidR="00EF0CB6" w:rsidRPr="00EF0CB6">
              <w:rPr>
                <w:rFonts w:ascii="Arial" w:eastAsia="Times New Roman" w:hAnsi="Arial" w:cs="Arial"/>
                <w:i/>
                <w:color w:val="000000"/>
                <w:sz w:val="20"/>
              </w:rPr>
              <w:t>.</w:t>
            </w:r>
            <w:r w:rsidR="00EF0CB6">
              <w:rPr>
                <w:rFonts w:ascii="Arial" w:eastAsia="Times New Roman" w:hAnsi="Arial" w:cs="Arial"/>
                <w:color w:val="000000"/>
                <w:sz w:val="20"/>
              </w:rPr>
              <w:t xml:space="preserve"> Nouméa : acp, n</w:t>
            </w:r>
            <w:r w:rsidRPr="00C62B5A">
              <w:rPr>
                <w:rFonts w:ascii="Arial" w:eastAsia="Times New Roman" w:hAnsi="Arial" w:cs="Arial"/>
                <w:color w:val="000000"/>
                <w:sz w:val="20"/>
              </w:rPr>
              <w:t>°21</w:t>
            </w:r>
            <w:r w:rsidR="00EF0CB6">
              <w:rPr>
                <w:rFonts w:ascii="Arial" w:eastAsia="Times New Roman" w:hAnsi="Arial" w:cs="Arial"/>
                <w:color w:val="000000"/>
                <w:sz w:val="20"/>
              </w:rPr>
              <w:t xml:space="preserve">, </w:t>
            </w:r>
            <w:r w:rsidR="00C40F29">
              <w:rPr>
                <w:rFonts w:ascii="Arial" w:eastAsia="Times New Roman" w:hAnsi="Arial" w:cs="Arial"/>
                <w:color w:val="000000"/>
                <w:sz w:val="20"/>
              </w:rPr>
              <w:t xml:space="preserve">p68 </w:t>
            </w:r>
          </w:p>
        </w:tc>
      </w:tr>
      <w:tr w:rsidR="0080068D" w:rsidRPr="00C85877" w:rsidTr="00C40F29">
        <w:trPr>
          <w:trHeight w:val="147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E064FC" w:rsidRDefault="00EA3CF7" w:rsidP="0080068D">
            <w:pPr>
              <w:jc w:val="center"/>
              <w:rPr>
                <w:rFonts w:ascii="Arial" w:eastAsia="Times New Roman" w:hAnsi="Arial" w:cs="Arial"/>
                <w:b/>
                <w:bCs/>
                <w:color w:val="000000"/>
              </w:rPr>
            </w:pPr>
            <w:r>
              <w:rPr>
                <w:rFonts w:ascii="Arial" w:eastAsia="Times New Roman" w:hAnsi="Arial" w:cs="Arial"/>
                <w:b/>
                <w:bCs/>
                <w:color w:val="000000"/>
              </w:rPr>
              <w:t xml:space="preserve"> Article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i/>
                <w:iCs/>
                <w:color w:val="000000"/>
                <w:sz w:val="20"/>
              </w:rPr>
            </w:pPr>
            <w:r w:rsidRPr="00C62B5A">
              <w:rPr>
                <w:rFonts w:ascii="Arial" w:eastAsia="Times New Roman" w:hAnsi="Arial" w:cs="Arial"/>
                <w:i/>
                <w:iCs/>
                <w:color w:val="000000"/>
                <w:sz w:val="20"/>
              </w:rPr>
              <w:t>Les plantes médicinales</w:t>
            </w:r>
            <w:r w:rsidR="00EF0CB6">
              <w:rPr>
                <w:rFonts w:ascii="Arial" w:eastAsia="Times New Roman" w:hAnsi="Arial" w:cs="Arial"/>
                <w:i/>
                <w:iCs/>
                <w:color w:val="000000"/>
                <w:sz w:val="20"/>
              </w:rPr>
              <w:t xml:space="preserve">. </w:t>
            </w:r>
            <w:r w:rsidR="00EF0CB6" w:rsidRPr="00EF0CB6">
              <w:rPr>
                <w:rFonts w:ascii="Arial" w:eastAsia="Times New Roman" w:hAnsi="Arial" w:cs="Arial"/>
                <w:iCs/>
                <w:color w:val="000000"/>
                <w:sz w:val="20"/>
              </w:rPr>
              <w:t>PDF disponible à l’adresse</w:t>
            </w:r>
            <w:r w:rsidR="00EF0CB6">
              <w:rPr>
                <w:rFonts w:ascii="Arial" w:eastAsia="Times New Roman" w:hAnsi="Arial" w:cs="Arial"/>
                <w:i/>
                <w:iCs/>
                <w:color w:val="000000"/>
                <w:sz w:val="20"/>
              </w:rPr>
              <w:t xml:space="preserve"> : </w:t>
            </w:r>
            <w:r w:rsidRPr="00C62B5A">
              <w:rPr>
                <w:rFonts w:ascii="Arial" w:eastAsia="Times New Roman" w:hAnsi="Arial" w:cs="Arial"/>
                <w:i/>
                <w:iCs/>
                <w:color w:val="000000"/>
                <w:sz w:val="20"/>
              </w:rPr>
              <w:t xml:space="preserve"> </w:t>
            </w:r>
            <w:r w:rsidRPr="00C62B5A">
              <w:rPr>
                <w:rFonts w:ascii="Arial" w:eastAsia="Times New Roman" w:hAnsi="Arial" w:cs="Arial"/>
                <w:color w:val="000000"/>
                <w:sz w:val="20"/>
              </w:rPr>
              <w:t>www.nouvelle-caledonie-tourisme.fr/.../fiche_les_</w:t>
            </w:r>
            <w:r w:rsidRPr="00C62B5A">
              <w:rPr>
                <w:rFonts w:ascii="Arial" w:eastAsia="Times New Roman" w:hAnsi="Arial" w:cs="Arial"/>
                <w:bCs/>
                <w:color w:val="000000"/>
                <w:sz w:val="20"/>
              </w:rPr>
              <w:t>plantes</w:t>
            </w:r>
            <w:r w:rsidRPr="00C62B5A">
              <w:rPr>
                <w:rFonts w:ascii="Arial" w:eastAsia="Times New Roman" w:hAnsi="Arial" w:cs="Arial"/>
                <w:color w:val="000000"/>
                <w:sz w:val="20"/>
              </w:rPr>
              <w:t>_medicinales_caledonie.pdf</w:t>
            </w:r>
          </w:p>
          <w:p w:rsidR="0080068D" w:rsidRPr="00C40F29" w:rsidRDefault="0080068D" w:rsidP="00EF0CB6">
            <w:pPr>
              <w:spacing w:before="120" w:after="120"/>
              <w:rPr>
                <w:rFonts w:ascii="Arial" w:eastAsia="Times New Roman" w:hAnsi="Arial" w:cs="Arial"/>
                <w:i/>
                <w:iCs/>
                <w:color w:val="000000"/>
                <w:sz w:val="20"/>
              </w:rPr>
            </w:pPr>
            <w:r w:rsidRPr="00C62B5A">
              <w:rPr>
                <w:rFonts w:ascii="Arial" w:eastAsia="Times New Roman" w:hAnsi="Arial" w:cs="Arial"/>
                <w:i/>
                <w:iCs/>
                <w:color w:val="000000"/>
                <w:sz w:val="20"/>
              </w:rPr>
              <w:t>Se soigner au naturel : les plantes médicinales Kanak</w:t>
            </w:r>
            <w:r w:rsidR="00EF0CB6">
              <w:rPr>
                <w:rFonts w:ascii="Arial" w:eastAsia="Times New Roman" w:hAnsi="Arial" w:cs="Arial"/>
                <w:i/>
                <w:iCs/>
                <w:color w:val="000000"/>
                <w:sz w:val="20"/>
              </w:rPr>
              <w:t xml:space="preserve">. </w:t>
            </w:r>
            <w:r w:rsidR="00EF0CB6" w:rsidRPr="00EF0CB6">
              <w:rPr>
                <w:rFonts w:ascii="Arial" w:eastAsia="Times New Roman" w:hAnsi="Arial" w:cs="Arial"/>
                <w:iCs/>
                <w:color w:val="000000"/>
                <w:sz w:val="20"/>
              </w:rPr>
              <w:t xml:space="preserve">Disponible à l’adresse : </w:t>
            </w:r>
            <w:r w:rsidRPr="00C62B5A">
              <w:rPr>
                <w:rFonts w:ascii="Arial" w:eastAsia="Times New Roman" w:hAnsi="Arial" w:cs="Arial"/>
                <w:i/>
                <w:iCs/>
                <w:color w:val="000000"/>
                <w:sz w:val="20"/>
              </w:rPr>
              <w:t xml:space="preserve"> </w:t>
            </w:r>
            <w:r w:rsidRPr="002115B9">
              <w:rPr>
                <w:rFonts w:ascii="Arial" w:eastAsia="Times New Roman" w:hAnsi="Arial" w:cs="Arial"/>
                <w:color w:val="000000"/>
                <w:sz w:val="20"/>
              </w:rPr>
              <w:t>www.lepetitjournal.com/nouvelle-caledonie/.../267810-</w:t>
            </w:r>
            <w:r w:rsidRPr="002115B9">
              <w:rPr>
                <w:rFonts w:ascii="Arial" w:eastAsia="Times New Roman" w:hAnsi="Arial" w:cs="Arial"/>
                <w:bCs/>
                <w:color w:val="000000"/>
                <w:sz w:val="20"/>
              </w:rPr>
              <w:t>plantes</w:t>
            </w:r>
            <w:r w:rsidRPr="002115B9">
              <w:rPr>
                <w:rFonts w:ascii="Arial" w:eastAsia="Times New Roman" w:hAnsi="Arial" w:cs="Arial"/>
                <w:color w:val="000000"/>
                <w:sz w:val="20"/>
              </w:rPr>
              <w:t>-medicinales-</w:t>
            </w:r>
            <w:r w:rsidRPr="002115B9">
              <w:rPr>
                <w:rFonts w:ascii="Arial" w:eastAsia="Times New Roman" w:hAnsi="Arial" w:cs="Arial"/>
                <w:bCs/>
                <w:color w:val="000000"/>
                <w:sz w:val="20"/>
              </w:rPr>
              <w:t>kanak</w:t>
            </w:r>
          </w:p>
        </w:tc>
      </w:tr>
      <w:tr w:rsidR="0080068D" w:rsidRPr="00C85877" w:rsidTr="0080068D">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E064FC" w:rsidRDefault="00EA3CF7" w:rsidP="0080068D">
            <w:pPr>
              <w:jc w:val="center"/>
              <w:rPr>
                <w:rFonts w:ascii="Arial" w:eastAsia="Times New Roman" w:hAnsi="Arial" w:cs="Arial"/>
                <w:b/>
                <w:bCs/>
                <w:color w:val="000000"/>
              </w:rPr>
            </w:pPr>
            <w:r>
              <w:rPr>
                <w:rFonts w:ascii="Arial" w:eastAsia="Times New Roman" w:hAnsi="Arial" w:cs="Arial"/>
                <w:b/>
                <w:bCs/>
                <w:color w:val="000000"/>
              </w:rPr>
              <w:t>Vidéo</w:t>
            </w:r>
            <w:r w:rsidR="00C40F29" w:rsidRPr="00E064FC">
              <w:rPr>
                <w:rFonts w:ascii="Arial" w:eastAsia="Times New Roman" w:hAnsi="Arial" w:cs="Arial"/>
                <w:b/>
                <w:bCs/>
                <w:color w:val="000000"/>
              </w:rPr>
              <w:t xml:space="preserve"> en ligne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i/>
                <w:iCs/>
                <w:color w:val="000000"/>
                <w:sz w:val="20"/>
              </w:rPr>
            </w:pPr>
            <w:r w:rsidRPr="00C62B5A">
              <w:rPr>
                <w:rFonts w:ascii="Arial" w:eastAsia="Times New Roman" w:hAnsi="Arial" w:cs="Arial"/>
                <w:i/>
                <w:iCs/>
                <w:color w:val="000000"/>
                <w:sz w:val="20"/>
              </w:rPr>
              <w:t>La culture en Nouvelle-Calédonie</w:t>
            </w:r>
            <w:r w:rsidR="00EF0CB6">
              <w:rPr>
                <w:rFonts w:ascii="Arial" w:eastAsia="Times New Roman" w:hAnsi="Arial" w:cs="Arial"/>
                <w:i/>
                <w:iCs/>
                <w:color w:val="000000"/>
                <w:sz w:val="20"/>
              </w:rPr>
              <w:t xml:space="preserve">. </w:t>
            </w:r>
            <w:r w:rsidR="00EF0CB6" w:rsidRPr="00EF0CB6">
              <w:rPr>
                <w:rFonts w:ascii="Arial" w:eastAsia="Times New Roman" w:hAnsi="Arial" w:cs="Arial"/>
                <w:iCs/>
                <w:color w:val="000000"/>
                <w:sz w:val="20"/>
              </w:rPr>
              <w:t xml:space="preserve">Disponible à l’adresse : </w:t>
            </w:r>
            <w:r w:rsidRPr="00C62B5A">
              <w:rPr>
                <w:rFonts w:ascii="Arial" w:eastAsia="Times New Roman" w:hAnsi="Arial" w:cs="Arial"/>
                <w:color w:val="000000"/>
                <w:sz w:val="20"/>
              </w:rPr>
              <w:t>https://www.youtube.com/watch?v=bcodDnioHq0</w:t>
            </w:r>
          </w:p>
          <w:p w:rsidR="0080068D" w:rsidRPr="00C62B5A" w:rsidRDefault="00EF0CB6" w:rsidP="00EF0CB6">
            <w:pPr>
              <w:spacing w:before="120" w:after="120"/>
              <w:rPr>
                <w:rFonts w:ascii="Arial" w:eastAsia="Times New Roman" w:hAnsi="Arial" w:cs="Arial"/>
                <w:color w:val="000000"/>
                <w:sz w:val="20"/>
              </w:rPr>
            </w:pPr>
            <w:r w:rsidRPr="00EF0CB6">
              <w:rPr>
                <w:rFonts w:ascii="Arial" w:eastAsia="Times New Roman" w:hAnsi="Arial" w:cs="Arial"/>
                <w:iCs/>
                <w:color w:val="000000"/>
                <w:sz w:val="20"/>
              </w:rPr>
              <w:t>ROSADA, Alexandre</w:t>
            </w:r>
            <w:r>
              <w:rPr>
                <w:rFonts w:ascii="Arial" w:eastAsia="Times New Roman" w:hAnsi="Arial" w:cs="Arial"/>
                <w:i/>
                <w:iCs/>
                <w:color w:val="000000"/>
                <w:sz w:val="20"/>
              </w:rPr>
              <w:t xml:space="preserve">. </w:t>
            </w:r>
            <w:r w:rsidR="0080068D" w:rsidRPr="00C62B5A">
              <w:rPr>
                <w:rFonts w:ascii="Arial" w:eastAsia="Times New Roman" w:hAnsi="Arial" w:cs="Arial"/>
                <w:i/>
                <w:iCs/>
                <w:color w:val="000000"/>
                <w:sz w:val="20"/>
              </w:rPr>
              <w:t>E</w:t>
            </w:r>
            <w:r>
              <w:rPr>
                <w:rFonts w:ascii="Arial" w:eastAsia="Times New Roman" w:hAnsi="Arial" w:cs="Arial"/>
                <w:i/>
                <w:iCs/>
                <w:color w:val="000000"/>
                <w:sz w:val="20"/>
              </w:rPr>
              <w:t xml:space="preserve">xposition coloniale kanak, 1931. </w:t>
            </w:r>
            <w:r w:rsidRPr="00EF0CB6">
              <w:rPr>
                <w:rFonts w:ascii="Arial" w:eastAsia="Times New Roman" w:hAnsi="Arial" w:cs="Arial"/>
                <w:iCs/>
                <w:color w:val="000000"/>
                <w:sz w:val="20"/>
              </w:rPr>
              <w:t>Disponible à l’adresse :</w:t>
            </w:r>
            <w:r>
              <w:rPr>
                <w:rFonts w:ascii="Arial" w:eastAsia="Times New Roman" w:hAnsi="Arial" w:cs="Arial"/>
                <w:i/>
                <w:iCs/>
                <w:color w:val="000000"/>
                <w:sz w:val="20"/>
              </w:rPr>
              <w:t xml:space="preserve"> </w:t>
            </w:r>
            <w:r w:rsidR="0080068D" w:rsidRPr="00C62B5A">
              <w:rPr>
                <w:rFonts w:ascii="Arial" w:eastAsia="Times New Roman" w:hAnsi="Arial" w:cs="Arial"/>
                <w:color w:val="000000"/>
                <w:sz w:val="20"/>
              </w:rPr>
              <w:t xml:space="preserve"> https://www.</w:t>
            </w:r>
            <w:r w:rsidR="00C40F29">
              <w:rPr>
                <w:rFonts w:ascii="Arial" w:eastAsia="Times New Roman" w:hAnsi="Arial" w:cs="Arial"/>
                <w:color w:val="000000"/>
                <w:sz w:val="20"/>
              </w:rPr>
              <w:t>youtube.com/watch?v=4DJRcSEkftI</w:t>
            </w:r>
          </w:p>
        </w:tc>
      </w:tr>
      <w:tr w:rsidR="0080068D" w:rsidRPr="00F32555" w:rsidTr="00C40F29">
        <w:trPr>
          <w:trHeight w:val="2352"/>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40F29" w:rsidRDefault="00C40F29" w:rsidP="00C40F29">
            <w:pPr>
              <w:jc w:val="center"/>
              <w:rPr>
                <w:rFonts w:ascii="Arial" w:eastAsia="Times New Roman" w:hAnsi="Arial" w:cs="Arial"/>
                <w:b/>
                <w:color w:val="000000"/>
              </w:rPr>
            </w:pPr>
            <w:r w:rsidRPr="00E064FC">
              <w:rPr>
                <w:rFonts w:ascii="Arial" w:eastAsia="Times New Roman" w:hAnsi="Arial" w:cs="Arial"/>
                <w:b/>
                <w:color w:val="000000"/>
              </w:rPr>
              <w:t xml:space="preserve">Emission </w:t>
            </w:r>
          </w:p>
          <w:p w:rsidR="0080068D" w:rsidRPr="00E064FC" w:rsidRDefault="00C40F29" w:rsidP="00C40F29">
            <w:pPr>
              <w:jc w:val="center"/>
              <w:rPr>
                <w:rFonts w:ascii="Arial" w:eastAsia="Times New Roman" w:hAnsi="Arial" w:cs="Arial"/>
                <w:b/>
                <w:bCs/>
              </w:rPr>
            </w:pPr>
            <w:r>
              <w:rPr>
                <w:rFonts w:ascii="Arial" w:eastAsia="Times New Roman" w:hAnsi="Arial" w:cs="Arial"/>
                <w:b/>
                <w:color w:val="000000"/>
              </w:rPr>
              <w:t>R</w:t>
            </w:r>
            <w:r w:rsidR="00EA3CF7">
              <w:rPr>
                <w:rFonts w:ascii="Arial" w:eastAsia="Times New Roman" w:hAnsi="Arial" w:cs="Arial"/>
                <w:b/>
                <w:color w:val="000000"/>
              </w:rPr>
              <w:t>eportage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246F41" w:rsidRDefault="0080068D" w:rsidP="00C62B5A">
            <w:pPr>
              <w:spacing w:before="120" w:after="120"/>
              <w:rPr>
                <w:rFonts w:ascii="Arial" w:eastAsia="Times New Roman" w:hAnsi="Arial" w:cs="Arial"/>
                <w:i/>
                <w:color w:val="000000"/>
                <w:sz w:val="20"/>
                <w:szCs w:val="20"/>
              </w:rPr>
            </w:pPr>
            <w:r w:rsidRPr="00C62B5A">
              <w:rPr>
                <w:rFonts w:ascii="Arial" w:eastAsia="Times New Roman" w:hAnsi="Arial" w:cs="Arial"/>
                <w:color w:val="000000"/>
                <w:sz w:val="20"/>
              </w:rPr>
              <w:t>Sur You</w:t>
            </w:r>
            <w:r w:rsidR="00246F41">
              <w:rPr>
                <w:rFonts w:ascii="Arial" w:eastAsia="Times New Roman" w:hAnsi="Arial" w:cs="Arial"/>
                <w:color w:val="000000"/>
                <w:sz w:val="20"/>
              </w:rPr>
              <w:t>T</w:t>
            </w:r>
            <w:r w:rsidRPr="00C62B5A">
              <w:rPr>
                <w:rFonts w:ascii="Arial" w:eastAsia="Times New Roman" w:hAnsi="Arial" w:cs="Arial"/>
                <w:color w:val="000000"/>
                <w:sz w:val="20"/>
              </w:rPr>
              <w:t>ube:</w:t>
            </w:r>
            <w:r w:rsidR="00EF0CB6">
              <w:rPr>
                <w:rFonts w:ascii="Arial" w:eastAsia="Times New Roman" w:hAnsi="Arial" w:cs="Arial"/>
                <w:color w:val="000000"/>
                <w:sz w:val="20"/>
              </w:rPr>
              <w:t xml:space="preserve"> </w:t>
            </w:r>
            <w:r w:rsidRPr="00EF0CB6">
              <w:rPr>
                <w:rFonts w:ascii="Arial" w:eastAsia="Times New Roman" w:hAnsi="Arial" w:cs="Arial"/>
                <w:bCs/>
                <w:i/>
                <w:color w:val="000000"/>
                <w:sz w:val="20"/>
              </w:rPr>
              <w:t>Wéari ! Les mains dans la terre</w:t>
            </w:r>
            <w:r w:rsidRPr="00C62B5A">
              <w:rPr>
                <w:rFonts w:ascii="Arial" w:eastAsia="Times New Roman" w:hAnsi="Arial" w:cs="Arial"/>
                <w:color w:val="000000"/>
                <w:sz w:val="20"/>
              </w:rPr>
              <w:t>, NCTV</w:t>
            </w:r>
            <w:r w:rsidRPr="00C62B5A">
              <w:rPr>
                <w:rFonts w:ascii="Arial" w:eastAsia="Times New Roman" w:hAnsi="Arial" w:cs="Arial"/>
                <w:bCs/>
                <w:color w:val="000000"/>
                <w:sz w:val="20"/>
              </w:rPr>
              <w:t>,</w:t>
            </w:r>
            <w:r w:rsidRPr="00C62B5A">
              <w:rPr>
                <w:rFonts w:ascii="Arial" w:eastAsia="Times New Roman" w:hAnsi="Arial" w:cs="Arial"/>
                <w:color w:val="000000"/>
                <w:sz w:val="20"/>
              </w:rPr>
              <w:t xml:space="preserve"> mai 2016, 30 mn</w:t>
            </w:r>
            <w:r w:rsidR="00EF0CB6">
              <w:rPr>
                <w:rFonts w:ascii="Arial" w:eastAsia="Times New Roman" w:hAnsi="Arial" w:cs="Arial"/>
                <w:color w:val="000000"/>
                <w:sz w:val="20"/>
              </w:rPr>
              <w:t>. Disponible à l’adresse </w:t>
            </w:r>
            <w:r w:rsidR="00EF0CB6" w:rsidRPr="00EF0CB6">
              <w:rPr>
                <w:rFonts w:ascii="Arial" w:eastAsia="Times New Roman" w:hAnsi="Arial" w:cs="Arial"/>
                <w:i/>
                <w:color w:val="000000"/>
                <w:sz w:val="20"/>
              </w:rPr>
              <w:t>:</w:t>
            </w:r>
            <w:r w:rsidR="00EF0CB6" w:rsidRPr="00EF0CB6">
              <w:rPr>
                <w:rFonts w:ascii="Arial" w:hAnsi="Arial" w:cs="Arial"/>
                <w:i/>
              </w:rPr>
              <w:t xml:space="preserve"> </w:t>
            </w:r>
            <w:r w:rsidR="00EF0CB6" w:rsidRPr="00246F41">
              <w:rPr>
                <w:rStyle w:val="CitationHTML"/>
                <w:rFonts w:ascii="Arial" w:hAnsi="Arial" w:cs="Arial"/>
                <w:i w:val="0"/>
                <w:sz w:val="20"/>
                <w:szCs w:val="20"/>
              </w:rPr>
              <w:t>https://www.youtube.com/watch?v=UXqBjf3oe60</w:t>
            </w:r>
          </w:p>
          <w:p w:rsidR="0080068D" w:rsidRPr="00246F41" w:rsidRDefault="0080068D" w:rsidP="00C62B5A">
            <w:pPr>
              <w:spacing w:before="120" w:after="120"/>
              <w:rPr>
                <w:rFonts w:ascii="Arial" w:eastAsia="Times New Roman" w:hAnsi="Arial" w:cs="Arial"/>
                <w:i/>
                <w:color w:val="000000"/>
                <w:sz w:val="20"/>
                <w:szCs w:val="20"/>
              </w:rPr>
            </w:pPr>
            <w:r w:rsidRPr="00C62B5A">
              <w:rPr>
                <w:rFonts w:ascii="Arial" w:eastAsia="Times New Roman" w:hAnsi="Arial" w:cs="Arial"/>
                <w:color w:val="000000"/>
                <w:sz w:val="20"/>
              </w:rPr>
              <w:t>Sur You</w:t>
            </w:r>
            <w:r w:rsidR="00246F41">
              <w:rPr>
                <w:rFonts w:ascii="Arial" w:eastAsia="Times New Roman" w:hAnsi="Arial" w:cs="Arial"/>
                <w:color w:val="000000"/>
                <w:sz w:val="20"/>
              </w:rPr>
              <w:t>T</w:t>
            </w:r>
            <w:r w:rsidRPr="00C62B5A">
              <w:rPr>
                <w:rFonts w:ascii="Arial" w:eastAsia="Times New Roman" w:hAnsi="Arial" w:cs="Arial"/>
                <w:color w:val="000000"/>
                <w:sz w:val="20"/>
              </w:rPr>
              <w:t>ube</w:t>
            </w:r>
            <w:r w:rsidR="00246F41">
              <w:rPr>
                <w:rFonts w:ascii="Arial" w:eastAsia="Times New Roman" w:hAnsi="Arial" w:cs="Arial"/>
                <w:color w:val="000000"/>
                <w:sz w:val="20"/>
              </w:rPr>
              <w:t> : P</w:t>
            </w:r>
            <w:r w:rsidRPr="00C62B5A">
              <w:rPr>
                <w:rFonts w:ascii="Arial" w:eastAsia="Times New Roman" w:hAnsi="Arial" w:cs="Arial"/>
                <w:i/>
                <w:iCs/>
                <w:color w:val="000000"/>
                <w:sz w:val="20"/>
              </w:rPr>
              <w:t>arole donnée et case kanak</w:t>
            </w:r>
            <w:r w:rsidR="00246F41">
              <w:rPr>
                <w:rFonts w:ascii="Arial" w:eastAsia="Times New Roman" w:hAnsi="Arial" w:cs="Arial"/>
                <w:i/>
                <w:iCs/>
                <w:color w:val="000000"/>
                <w:sz w:val="20"/>
              </w:rPr>
              <w:t>. E</w:t>
            </w:r>
            <w:r w:rsidRPr="00C62B5A">
              <w:rPr>
                <w:rFonts w:ascii="Arial" w:eastAsia="Times New Roman" w:hAnsi="Arial" w:cs="Arial"/>
                <w:color w:val="000000"/>
                <w:sz w:val="20"/>
              </w:rPr>
              <w:t>mission</w:t>
            </w:r>
            <w:r w:rsidR="00246F41">
              <w:rPr>
                <w:rFonts w:ascii="Arial" w:eastAsia="Times New Roman" w:hAnsi="Arial" w:cs="Arial"/>
                <w:color w:val="000000"/>
                <w:sz w:val="20"/>
              </w:rPr>
              <w:t xml:space="preserve"> « P</w:t>
            </w:r>
            <w:r w:rsidRPr="00C62B5A">
              <w:rPr>
                <w:rFonts w:ascii="Arial" w:eastAsia="Times New Roman" w:hAnsi="Arial" w:cs="Arial"/>
                <w:color w:val="000000"/>
                <w:sz w:val="20"/>
              </w:rPr>
              <w:t>arler vrai</w:t>
            </w:r>
            <w:r w:rsidR="00246F41">
              <w:rPr>
                <w:rFonts w:ascii="Arial" w:eastAsia="Times New Roman" w:hAnsi="Arial" w:cs="Arial"/>
                <w:color w:val="000000"/>
                <w:sz w:val="20"/>
              </w:rPr>
              <w:t xml:space="preserve"> ». Disponible à l’adresse : </w:t>
            </w:r>
            <w:r w:rsidR="00246F41" w:rsidRPr="00246F41">
              <w:rPr>
                <w:rStyle w:val="CitationHTML"/>
                <w:rFonts w:ascii="Arial" w:hAnsi="Arial" w:cs="Arial"/>
                <w:i w:val="0"/>
                <w:sz w:val="20"/>
                <w:szCs w:val="20"/>
              </w:rPr>
              <w:t>https://www.youtube.com/watch?v=6OkPhvoW0_4</w:t>
            </w:r>
          </w:p>
          <w:p w:rsidR="0080068D" w:rsidRPr="00C40F29" w:rsidRDefault="00B325A1" w:rsidP="00246F41">
            <w:pPr>
              <w:spacing w:before="120" w:after="120"/>
              <w:rPr>
                <w:rFonts w:ascii="Arial" w:eastAsia="Times New Roman" w:hAnsi="Arial" w:cs="Arial"/>
                <w:sz w:val="20"/>
                <w:lang w:val="en-US"/>
              </w:rPr>
            </w:pPr>
            <w:hyperlink r:id="rId71" w:history="1">
              <w:r w:rsidR="0080068D" w:rsidRPr="00CB26BA">
                <w:rPr>
                  <w:rFonts w:ascii="Arial" w:eastAsia="Times New Roman" w:hAnsi="Arial" w:cs="Arial"/>
                  <w:i/>
                  <w:iCs/>
                  <w:sz w:val="20"/>
                </w:rPr>
                <w:t>Construction d'une case en pays kanak</w:t>
              </w:r>
              <w:r w:rsidR="00246F41" w:rsidRPr="00CB26BA">
                <w:rPr>
                  <w:rFonts w:ascii="Arial" w:eastAsia="Times New Roman" w:hAnsi="Arial" w:cs="Arial"/>
                  <w:i/>
                  <w:iCs/>
                  <w:sz w:val="20"/>
                </w:rPr>
                <w:t xml:space="preserve">. </w:t>
              </w:r>
              <w:r w:rsidR="00246F41" w:rsidRPr="00246F41">
                <w:rPr>
                  <w:rFonts w:ascii="Arial" w:eastAsia="Times New Roman" w:hAnsi="Arial" w:cs="Arial"/>
                  <w:iCs/>
                  <w:sz w:val="20"/>
                  <w:lang w:val="en-US"/>
                </w:rPr>
                <w:t>Disponible à l’adresse:</w:t>
              </w:r>
              <w:r w:rsidR="0080068D" w:rsidRPr="00246F41">
                <w:rPr>
                  <w:rFonts w:ascii="Arial" w:eastAsia="Times New Roman" w:hAnsi="Arial" w:cs="Arial"/>
                  <w:sz w:val="20"/>
                  <w:lang w:val="en-US"/>
                </w:rPr>
                <w:t xml:space="preserve"> </w:t>
              </w:r>
              <w:r w:rsidR="0080068D" w:rsidRPr="00C62B5A">
                <w:rPr>
                  <w:rFonts w:ascii="Arial" w:eastAsia="Times New Roman" w:hAnsi="Arial" w:cs="Arial"/>
                  <w:sz w:val="20"/>
                  <w:lang w:val="en-US"/>
                </w:rPr>
                <w:t>http ://mediatheque.adck.nc/mediath/notice.cfm?numnot=1652</w:t>
              </w:r>
            </w:hyperlink>
          </w:p>
        </w:tc>
      </w:tr>
      <w:tr w:rsidR="0080068D" w:rsidRPr="00C85877" w:rsidTr="00C40F29">
        <w:trPr>
          <w:trHeight w:val="3633"/>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40F29" w:rsidRDefault="00EA3CF7" w:rsidP="00C40F29">
            <w:pPr>
              <w:jc w:val="center"/>
              <w:rPr>
                <w:rFonts w:ascii="Arial" w:eastAsia="Times New Roman" w:hAnsi="Arial" w:cs="Arial"/>
                <w:b/>
                <w:bCs/>
                <w:color w:val="000000"/>
              </w:rPr>
            </w:pPr>
            <w:r>
              <w:rPr>
                <w:rFonts w:ascii="Arial" w:eastAsia="Times New Roman" w:hAnsi="Arial" w:cs="Arial"/>
                <w:b/>
                <w:bCs/>
                <w:color w:val="000000"/>
              </w:rPr>
              <w:t>CD - DVD</w:t>
            </w:r>
          </w:p>
          <w:p w:rsidR="0080068D" w:rsidRPr="00E064FC" w:rsidRDefault="00C40F29" w:rsidP="00C40F29">
            <w:pPr>
              <w:jc w:val="center"/>
              <w:rPr>
                <w:rFonts w:ascii="Arial" w:eastAsia="Times New Roman" w:hAnsi="Arial" w:cs="Arial"/>
                <w:b/>
                <w:color w:val="000000"/>
              </w:rPr>
            </w:pPr>
            <w:r>
              <w:rPr>
                <w:rFonts w:ascii="Arial" w:eastAsia="Times New Roman" w:hAnsi="Arial" w:cs="Arial"/>
                <w:b/>
                <w:bCs/>
                <w:color w:val="000000"/>
              </w:rPr>
              <w:t>D</w:t>
            </w:r>
            <w:r w:rsidRPr="00E064FC">
              <w:rPr>
                <w:rFonts w:ascii="Arial" w:eastAsia="Times New Roman" w:hAnsi="Arial" w:cs="Arial"/>
                <w:b/>
                <w:bCs/>
                <w:color w:val="000000"/>
              </w:rPr>
              <w:t>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62B5A" w:rsidRDefault="0080068D" w:rsidP="00C62B5A">
            <w:pPr>
              <w:spacing w:before="120" w:after="120"/>
              <w:rPr>
                <w:rFonts w:ascii="Arial" w:eastAsia="Times New Roman" w:hAnsi="Arial" w:cs="Arial"/>
                <w:color w:val="000000"/>
                <w:sz w:val="20"/>
              </w:rPr>
            </w:pPr>
            <w:r w:rsidRPr="00C62B5A">
              <w:rPr>
                <w:rFonts w:ascii="Arial" w:eastAsia="Times New Roman" w:hAnsi="Arial" w:cs="Arial"/>
                <w:i/>
                <w:iCs/>
                <w:color w:val="000000"/>
                <w:sz w:val="20"/>
              </w:rPr>
              <w:t>P</w:t>
            </w:r>
            <w:r w:rsidR="00246F41">
              <w:rPr>
                <w:rFonts w:ascii="Arial" w:eastAsia="Times New Roman" w:hAnsi="Arial" w:cs="Arial"/>
                <w:i/>
                <w:iCs/>
                <w:color w:val="000000"/>
                <w:sz w:val="20"/>
              </w:rPr>
              <w:t>arole de vieux,</w:t>
            </w:r>
            <w:r w:rsidRPr="00C62B5A">
              <w:rPr>
                <w:rFonts w:ascii="Arial" w:eastAsia="Times New Roman" w:hAnsi="Arial" w:cs="Arial"/>
                <w:i/>
                <w:iCs/>
                <w:color w:val="000000"/>
                <w:sz w:val="20"/>
              </w:rPr>
              <w:t xml:space="preserve"> 120 </w:t>
            </w:r>
            <w:r w:rsidR="00EA3CF7" w:rsidRPr="00C62B5A">
              <w:rPr>
                <w:rFonts w:ascii="Arial" w:eastAsia="Times New Roman" w:hAnsi="Arial" w:cs="Arial"/>
                <w:i/>
                <w:iCs/>
                <w:color w:val="000000"/>
                <w:sz w:val="20"/>
              </w:rPr>
              <w:t>portraits</w:t>
            </w:r>
            <w:r w:rsidRPr="00C62B5A">
              <w:rPr>
                <w:rFonts w:ascii="Arial" w:eastAsia="Times New Roman" w:hAnsi="Arial" w:cs="Arial"/>
                <w:i/>
                <w:iCs/>
                <w:color w:val="000000"/>
                <w:sz w:val="20"/>
              </w:rPr>
              <w:t xml:space="preserve"> calédoniens</w:t>
            </w:r>
            <w:r w:rsidR="00246F41">
              <w:rPr>
                <w:rFonts w:ascii="Arial" w:eastAsia="Times New Roman" w:hAnsi="Arial" w:cs="Arial"/>
                <w:i/>
                <w:iCs/>
                <w:color w:val="000000"/>
                <w:sz w:val="20"/>
              </w:rPr>
              <w:t>.</w:t>
            </w:r>
            <w:r w:rsidRPr="00C62B5A">
              <w:rPr>
                <w:rFonts w:ascii="Arial" w:eastAsia="Times New Roman" w:hAnsi="Arial" w:cs="Arial"/>
                <w:color w:val="000000"/>
                <w:sz w:val="20"/>
              </w:rPr>
              <w:t xml:space="preserve"> France TELEVISION – </w:t>
            </w:r>
            <w:r w:rsidR="00EA3CF7">
              <w:rPr>
                <w:rFonts w:ascii="Arial" w:eastAsia="Times New Roman" w:hAnsi="Arial" w:cs="Arial"/>
                <w:color w:val="000000"/>
                <w:sz w:val="20"/>
              </w:rPr>
              <w:t>NC</w:t>
            </w:r>
            <w:r w:rsidRPr="00C62B5A">
              <w:rPr>
                <w:rFonts w:ascii="Arial" w:eastAsia="Times New Roman" w:hAnsi="Arial" w:cs="Arial"/>
                <w:color w:val="000000"/>
                <w:sz w:val="20"/>
              </w:rPr>
              <w:t xml:space="preserve"> 1</w:t>
            </w:r>
            <w:r w:rsidRPr="00246F41">
              <w:rPr>
                <w:rFonts w:ascii="Arial" w:eastAsia="Times New Roman" w:hAnsi="Arial" w:cs="Arial"/>
                <w:color w:val="000000"/>
                <w:sz w:val="20"/>
                <w:vertAlign w:val="superscript"/>
              </w:rPr>
              <w:t>er</w:t>
            </w:r>
            <w:r w:rsidR="00EA3CF7">
              <w:rPr>
                <w:rFonts w:ascii="Arial" w:eastAsia="Times New Roman" w:hAnsi="Arial" w:cs="Arial"/>
                <w:color w:val="000000"/>
                <w:sz w:val="20"/>
                <w:vertAlign w:val="superscript"/>
              </w:rPr>
              <w:t>e</w:t>
            </w:r>
            <w:r w:rsidR="00246F41">
              <w:rPr>
                <w:rFonts w:ascii="Arial" w:eastAsia="Times New Roman" w:hAnsi="Arial" w:cs="Arial"/>
                <w:color w:val="000000"/>
                <w:sz w:val="20"/>
              </w:rPr>
              <w:t>,</w:t>
            </w:r>
            <w:r w:rsidR="00246F41" w:rsidRPr="00C62B5A">
              <w:rPr>
                <w:rFonts w:ascii="Arial" w:eastAsia="Times New Roman" w:hAnsi="Arial" w:cs="Arial"/>
                <w:color w:val="000000"/>
                <w:sz w:val="20"/>
              </w:rPr>
              <w:t xml:space="preserve"> </w:t>
            </w:r>
            <w:r w:rsidR="00246F41">
              <w:rPr>
                <w:rFonts w:ascii="Arial" w:eastAsia="Times New Roman" w:hAnsi="Arial" w:cs="Arial"/>
                <w:color w:val="000000"/>
                <w:sz w:val="20"/>
              </w:rPr>
              <w:t>DVD 1-2-3-4</w:t>
            </w:r>
          </w:p>
          <w:p w:rsidR="0080068D" w:rsidRPr="00C62B5A" w:rsidRDefault="0080068D" w:rsidP="00C62B5A">
            <w:pPr>
              <w:spacing w:before="120" w:after="120"/>
              <w:rPr>
                <w:rFonts w:ascii="Arial" w:eastAsia="Times New Roman" w:hAnsi="Arial" w:cs="Arial"/>
                <w:sz w:val="20"/>
              </w:rPr>
            </w:pPr>
            <w:r w:rsidRPr="00C62B5A">
              <w:rPr>
                <w:rFonts w:ascii="Arial" w:eastAsia="Times New Roman" w:hAnsi="Arial" w:cs="Arial"/>
                <w:sz w:val="20"/>
              </w:rPr>
              <w:t xml:space="preserve">AUFFREY Yannick. </w:t>
            </w:r>
            <w:r w:rsidRPr="00C62B5A">
              <w:rPr>
                <w:rFonts w:ascii="Arial" w:eastAsia="Times New Roman" w:hAnsi="Arial" w:cs="Arial"/>
                <w:i/>
                <w:iCs/>
                <w:sz w:val="20"/>
              </w:rPr>
              <w:t>Mon île ma case mes souvenirs.</w:t>
            </w:r>
            <w:r w:rsidRPr="00C62B5A">
              <w:rPr>
                <w:rFonts w:ascii="Arial" w:eastAsia="Times New Roman" w:hAnsi="Arial" w:cs="Arial"/>
                <w:sz w:val="20"/>
              </w:rPr>
              <w:t xml:space="preserve"> (Disque compact). Nouméa : médiathèque ADCK, 2008</w:t>
            </w:r>
          </w:p>
          <w:p w:rsidR="0080068D" w:rsidRPr="00C62B5A" w:rsidRDefault="0080068D" w:rsidP="00C62B5A">
            <w:pPr>
              <w:spacing w:before="120" w:after="120"/>
              <w:rPr>
                <w:rFonts w:ascii="Arial" w:eastAsia="Times New Roman" w:hAnsi="Arial" w:cs="Arial"/>
                <w:sz w:val="20"/>
              </w:rPr>
            </w:pPr>
            <w:r w:rsidRPr="00C62B5A">
              <w:rPr>
                <w:rFonts w:ascii="Arial" w:eastAsia="Times New Roman" w:hAnsi="Arial" w:cs="Arial"/>
                <w:sz w:val="20"/>
              </w:rPr>
              <w:t xml:space="preserve">CITRON Robert. </w:t>
            </w:r>
            <w:r w:rsidRPr="00C62B5A">
              <w:rPr>
                <w:rFonts w:ascii="Arial" w:eastAsia="Times New Roman" w:hAnsi="Arial" w:cs="Arial"/>
                <w:i/>
                <w:iCs/>
                <w:sz w:val="20"/>
              </w:rPr>
              <w:t>Nouvelle-Calédonie, mœurs et coutumes kanakes scènes de magie - le séjour paisible</w:t>
            </w:r>
            <w:r w:rsidRPr="00C62B5A">
              <w:rPr>
                <w:rFonts w:ascii="Arial" w:eastAsia="Times New Roman" w:hAnsi="Arial" w:cs="Arial"/>
                <w:sz w:val="20"/>
              </w:rPr>
              <w:t>. Nouméa : médiathèque ADCK, 1968</w:t>
            </w:r>
          </w:p>
          <w:p w:rsidR="0080068D" w:rsidRPr="00C62B5A" w:rsidRDefault="00B325A1" w:rsidP="00C62B5A">
            <w:pPr>
              <w:spacing w:before="120" w:after="120"/>
              <w:rPr>
                <w:rFonts w:ascii="Arial" w:eastAsia="Times New Roman" w:hAnsi="Arial" w:cs="Arial"/>
                <w:sz w:val="20"/>
              </w:rPr>
            </w:pPr>
            <w:hyperlink r:id="rId72" w:history="1">
              <w:r w:rsidR="0080068D" w:rsidRPr="00C62B5A">
                <w:rPr>
                  <w:rFonts w:ascii="Arial" w:eastAsia="Times New Roman" w:hAnsi="Arial" w:cs="Arial"/>
                  <w:sz w:val="20"/>
                </w:rPr>
                <w:t>TEIN Kaloonbat Gilbert, G</w:t>
              </w:r>
              <w:r w:rsidR="00246F41">
                <w:rPr>
                  <w:rFonts w:ascii="Arial" w:eastAsia="Times New Roman" w:hAnsi="Arial" w:cs="Arial"/>
                  <w:sz w:val="20"/>
                </w:rPr>
                <w:t>ODIN,</w:t>
              </w:r>
              <w:r w:rsidR="0080068D" w:rsidRPr="00C62B5A">
                <w:rPr>
                  <w:rFonts w:ascii="Arial" w:eastAsia="Times New Roman" w:hAnsi="Arial" w:cs="Arial"/>
                  <w:sz w:val="20"/>
                </w:rPr>
                <w:t xml:space="preserve"> Patrice .</w:t>
              </w:r>
              <w:r w:rsidR="0080068D" w:rsidRPr="00C62B5A">
                <w:rPr>
                  <w:rFonts w:ascii="Arial" w:eastAsia="Times New Roman" w:hAnsi="Arial" w:cs="Arial"/>
                  <w:i/>
                  <w:iCs/>
                  <w:sz w:val="20"/>
                </w:rPr>
                <w:t>La Grande Case</w:t>
              </w:r>
              <w:r w:rsidR="00EA3CF7">
                <w:rPr>
                  <w:rFonts w:ascii="Arial" w:eastAsia="Times New Roman" w:hAnsi="Arial" w:cs="Arial"/>
                  <w:sz w:val="20"/>
                </w:rPr>
                <w:t>. (Document numérique) Nouméa </w:t>
              </w:r>
              <w:r w:rsidR="0080068D" w:rsidRPr="00C62B5A">
                <w:rPr>
                  <w:rFonts w:ascii="Arial" w:eastAsia="Times New Roman" w:hAnsi="Arial" w:cs="Arial"/>
                  <w:sz w:val="20"/>
                </w:rPr>
                <w:t>: médiathèque ADCK, 2004</w:t>
              </w:r>
            </w:hyperlink>
          </w:p>
          <w:p w:rsidR="0080068D" w:rsidRPr="00C40F29" w:rsidRDefault="00B325A1" w:rsidP="00246F41">
            <w:pPr>
              <w:spacing w:before="120" w:after="120"/>
              <w:rPr>
                <w:rFonts w:ascii="Arial" w:eastAsia="Times New Roman" w:hAnsi="Arial" w:cs="Arial"/>
                <w:sz w:val="20"/>
              </w:rPr>
            </w:pPr>
            <w:hyperlink r:id="rId73" w:history="1">
              <w:r w:rsidR="0080068D" w:rsidRPr="00C62B5A">
                <w:rPr>
                  <w:rFonts w:ascii="Arial" w:eastAsia="Times New Roman" w:hAnsi="Arial" w:cs="Arial"/>
                  <w:sz w:val="20"/>
                </w:rPr>
                <w:t>THARA Gaétan et</w:t>
              </w:r>
              <w:r w:rsidR="00246F41">
                <w:rPr>
                  <w:rFonts w:ascii="Arial" w:eastAsia="Times New Roman" w:hAnsi="Arial" w:cs="Arial"/>
                  <w:sz w:val="20"/>
                </w:rPr>
                <w:t xml:space="preserve"> YAMEL, </w:t>
              </w:r>
              <w:r w:rsidR="0080068D" w:rsidRPr="00C62B5A">
                <w:rPr>
                  <w:rFonts w:ascii="Arial" w:eastAsia="Times New Roman" w:hAnsi="Arial" w:cs="Arial"/>
                  <w:sz w:val="20"/>
                </w:rPr>
                <w:t xml:space="preserve">Euritéin et al. </w:t>
              </w:r>
              <w:r w:rsidR="0080068D" w:rsidRPr="00C62B5A">
                <w:rPr>
                  <w:rFonts w:ascii="Arial" w:eastAsia="Times New Roman" w:hAnsi="Arial" w:cs="Arial"/>
                  <w:i/>
                  <w:iCs/>
                  <w:sz w:val="20"/>
                </w:rPr>
                <w:t>La case traditionnelle. Nouméa :</w:t>
              </w:r>
              <w:r w:rsidR="00246F41">
                <w:rPr>
                  <w:rFonts w:ascii="Arial" w:eastAsia="Times New Roman" w:hAnsi="Arial" w:cs="Arial"/>
                  <w:sz w:val="20"/>
                </w:rPr>
                <w:t xml:space="preserve"> ADCK, 2005 </w:t>
              </w:r>
              <w:r w:rsidR="0080068D" w:rsidRPr="00C62B5A">
                <w:rPr>
                  <w:rFonts w:ascii="Arial" w:eastAsia="Times New Roman" w:hAnsi="Arial" w:cs="Arial"/>
                  <w:sz w:val="20"/>
                </w:rPr>
                <w:t>(Document numérique de la médiathèque ADCK)</w:t>
              </w:r>
            </w:hyperlink>
          </w:p>
        </w:tc>
      </w:tr>
    </w:tbl>
    <w:p w:rsidR="0080068D" w:rsidRDefault="0080068D" w:rsidP="005D2EA0"/>
    <w:p w:rsidR="0080068D" w:rsidRDefault="0080068D" w:rsidP="005D2EA0"/>
    <w:p w:rsidR="001E7921" w:rsidRDefault="001E7921">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80068D" w:rsidRPr="00B3040D" w:rsidTr="0080068D">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80068D" w:rsidRPr="00B3040D" w:rsidRDefault="0080068D" w:rsidP="0080068D">
            <w:pPr>
              <w:jc w:val="center"/>
              <w:rPr>
                <w:rFonts w:ascii="Arial" w:eastAsia="Times New Roman" w:hAnsi="Arial" w:cs="Arial"/>
                <w:b/>
                <w:bCs/>
                <w:color w:val="000000"/>
              </w:rPr>
            </w:pPr>
            <w:r w:rsidRPr="00E064FC">
              <w:rPr>
                <w:rFonts w:ascii="Arial" w:eastAsia="Times New Roman" w:hAnsi="Arial" w:cs="Arial"/>
                <w:b/>
                <w:bCs/>
                <w:color w:val="000000"/>
              </w:rPr>
              <w:t>HISTOIRE GEOGRAPHIE</w:t>
            </w:r>
          </w:p>
        </w:tc>
      </w:tr>
      <w:tr w:rsidR="0080068D" w:rsidRPr="001E7921" w:rsidTr="0080068D">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C40F29" w:rsidRDefault="00C40F29" w:rsidP="00EA3CF7">
            <w:pPr>
              <w:jc w:val="center"/>
              <w:rPr>
                <w:rFonts w:ascii="Arial" w:eastAsia="Times New Roman" w:hAnsi="Arial" w:cs="Arial"/>
                <w:b/>
                <w:bCs/>
                <w:color w:val="000000"/>
              </w:rPr>
            </w:pPr>
            <w:r w:rsidRPr="00C40F29">
              <w:rPr>
                <w:rFonts w:ascii="Arial" w:eastAsia="Times New Roman" w:hAnsi="Arial" w:cs="Arial"/>
                <w:b/>
                <w:color w:val="000000"/>
              </w:rPr>
              <w:t>Manuel</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ARMAND, Véronique et BARBE, Dominique, et al. </w:t>
            </w:r>
            <w:r w:rsidRPr="00C40F29">
              <w:rPr>
                <w:rFonts w:ascii="Arial" w:eastAsia="Times New Roman" w:hAnsi="Arial" w:cs="Arial"/>
                <w:i/>
                <w:iCs/>
                <w:color w:val="000000"/>
                <w:sz w:val="20"/>
              </w:rPr>
              <w:t>Histoire et Géographie, document classe seconde</w:t>
            </w:r>
            <w:r w:rsidRPr="00C40F29">
              <w:rPr>
                <w:rFonts w:ascii="Arial" w:eastAsia="Times New Roman" w:hAnsi="Arial" w:cs="Arial"/>
                <w:color w:val="000000"/>
                <w:sz w:val="20"/>
              </w:rPr>
              <w:t>. Nouméa : CDPNC, 2005</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DEBIEN VAHNMAI, Cinthia et al</w:t>
            </w:r>
            <w:r w:rsidRPr="00B45CD5">
              <w:rPr>
                <w:rFonts w:ascii="Arial" w:eastAsia="Times New Roman" w:hAnsi="Arial" w:cs="Arial"/>
                <w:i/>
                <w:color w:val="000000"/>
                <w:sz w:val="20"/>
              </w:rPr>
              <w:t>.</w:t>
            </w:r>
            <w:r w:rsidRPr="00B45CD5">
              <w:rPr>
                <w:rFonts w:ascii="Arial" w:eastAsia="Times New Roman" w:hAnsi="Arial" w:cs="Arial"/>
                <w:i/>
                <w:iCs/>
                <w:color w:val="000000"/>
                <w:sz w:val="20"/>
              </w:rPr>
              <w:t xml:space="preserve"> La Nouvelle-Calédonie et l'Océanie</w:t>
            </w:r>
            <w:r w:rsidRPr="00B45CD5">
              <w:rPr>
                <w:rFonts w:ascii="Arial" w:eastAsia="Times New Roman" w:hAnsi="Arial" w:cs="Arial"/>
                <w:i/>
                <w:color w:val="000000"/>
                <w:sz w:val="20"/>
              </w:rPr>
              <w:t>, lycée</w:t>
            </w:r>
            <w:r w:rsidRPr="00C40F29">
              <w:rPr>
                <w:rFonts w:ascii="Arial" w:eastAsia="Times New Roman" w:hAnsi="Arial" w:cs="Arial"/>
                <w:color w:val="000000"/>
                <w:sz w:val="20"/>
              </w:rPr>
              <w:t>. Nouméa : CDPNC, 2010</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i/>
                <w:iCs/>
                <w:color w:val="000000"/>
                <w:sz w:val="20"/>
              </w:rPr>
              <w:t>Histoire CYCLE 3</w:t>
            </w:r>
            <w:r w:rsidRPr="00C40F29">
              <w:rPr>
                <w:rFonts w:ascii="Arial" w:eastAsia="Times New Roman" w:hAnsi="Arial" w:cs="Arial"/>
                <w:color w:val="000000"/>
                <w:sz w:val="20"/>
              </w:rPr>
              <w:t>. Nouméa : CDPNC, 2007</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SAUTTER, Gilles et BENSA, Alban et al. </w:t>
            </w:r>
            <w:r w:rsidRPr="00C40F29">
              <w:rPr>
                <w:rFonts w:ascii="Arial" w:eastAsia="Times New Roman" w:hAnsi="Arial" w:cs="Arial"/>
                <w:i/>
                <w:iCs/>
                <w:color w:val="000000"/>
                <w:sz w:val="20"/>
              </w:rPr>
              <w:t>Atlas de la Nouvelle-Calédonie et dépendances.</w:t>
            </w:r>
            <w:r w:rsidR="00B45CD5">
              <w:rPr>
                <w:rFonts w:ascii="Arial" w:eastAsia="Times New Roman" w:hAnsi="Arial" w:cs="Arial"/>
                <w:i/>
                <w:iCs/>
                <w:color w:val="000000"/>
                <w:sz w:val="20"/>
              </w:rPr>
              <w:t xml:space="preserve"> </w:t>
            </w:r>
            <w:r w:rsidRPr="00C40F29">
              <w:rPr>
                <w:rFonts w:ascii="Arial" w:eastAsia="Times New Roman" w:hAnsi="Arial" w:cs="Arial"/>
                <w:color w:val="000000"/>
                <w:sz w:val="20"/>
              </w:rPr>
              <w:t>Paris : Office de la recherche scientifique et technique Outre-Mer, 1983</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SAUSSOL, Alain. Planches 21 et 22, in </w:t>
            </w:r>
            <w:r w:rsidRPr="00C40F29">
              <w:rPr>
                <w:rFonts w:ascii="Arial" w:eastAsia="Times New Roman" w:hAnsi="Arial" w:cs="Arial"/>
                <w:i/>
                <w:iCs/>
                <w:color w:val="000000"/>
                <w:sz w:val="20"/>
              </w:rPr>
              <w:t>Atlas de la Nouvelle-Calédonie</w:t>
            </w:r>
            <w:r w:rsidRPr="00C40F29">
              <w:rPr>
                <w:rFonts w:ascii="Arial" w:eastAsia="Times New Roman" w:hAnsi="Arial" w:cs="Arial"/>
                <w:color w:val="000000"/>
                <w:sz w:val="20"/>
              </w:rPr>
              <w:t>, Paris : ORSTOM, 1981</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lang w:val="en-US"/>
              </w:rPr>
              <w:t xml:space="preserve">WADRAWANE, Eddy. ; ANGLEVIEL, Frédéric. (dir). </w:t>
            </w:r>
            <w:r w:rsidRPr="00C40F29">
              <w:rPr>
                <w:rFonts w:ascii="Arial" w:eastAsia="Times New Roman" w:hAnsi="Arial" w:cs="Arial"/>
                <w:i/>
                <w:iCs/>
                <w:color w:val="000000"/>
                <w:sz w:val="20"/>
              </w:rPr>
              <w:t xml:space="preserve">La Nouvelle-Calédonie : les Kanaks et l’histoire, </w:t>
            </w:r>
            <w:r w:rsidRPr="00C40F29">
              <w:rPr>
                <w:rFonts w:ascii="Arial" w:eastAsia="Times New Roman" w:hAnsi="Arial" w:cs="Arial"/>
                <w:color w:val="000000"/>
                <w:sz w:val="20"/>
              </w:rPr>
              <w:t>Annales d’histoire calédonienne vol.2, Nouméa : Indes Savantes, ), 2008</w:t>
            </w:r>
          </w:p>
        </w:tc>
      </w:tr>
      <w:tr w:rsidR="0080068D" w:rsidRPr="001E7921" w:rsidTr="0080068D">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C40F29" w:rsidRDefault="00C40F29" w:rsidP="00EA3CF7">
            <w:pPr>
              <w:jc w:val="center"/>
              <w:rPr>
                <w:rFonts w:ascii="Arial" w:eastAsia="Times New Roman" w:hAnsi="Arial" w:cs="Arial"/>
                <w:b/>
                <w:color w:val="000000"/>
              </w:rPr>
            </w:pPr>
            <w:r w:rsidRPr="00C40F29">
              <w:rPr>
                <w:rFonts w:ascii="Arial" w:eastAsia="Times New Roman" w:hAnsi="Arial" w:cs="Arial"/>
                <w:b/>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BENSA, Alban et  LEBLIC, Isabelle. (éds), </w:t>
            </w:r>
            <w:r w:rsidRPr="00C40F29">
              <w:rPr>
                <w:rFonts w:ascii="Arial" w:eastAsia="Times New Roman" w:hAnsi="Arial" w:cs="Arial"/>
                <w:i/>
                <w:iCs/>
                <w:color w:val="000000"/>
                <w:sz w:val="20"/>
              </w:rPr>
              <w:t>En pays kanak. Ethnologie, linguistique, archéologie, histoire de la Nouvelle-Calédonie,</w:t>
            </w:r>
            <w:r w:rsidRPr="00C40F29">
              <w:rPr>
                <w:rFonts w:ascii="Arial" w:eastAsia="Times New Roman" w:hAnsi="Arial" w:cs="Arial"/>
                <w:color w:val="000000"/>
                <w:sz w:val="20"/>
              </w:rPr>
              <w:t xml:space="preserve"> Paris : Maison des Sciences de l’Homme, </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BENSA, Alban. </w:t>
            </w:r>
            <w:r w:rsidRPr="00C40F29">
              <w:rPr>
                <w:rFonts w:ascii="Arial" w:eastAsia="Times New Roman" w:hAnsi="Arial" w:cs="Arial"/>
                <w:i/>
                <w:iCs/>
                <w:color w:val="000000"/>
                <w:sz w:val="20"/>
              </w:rPr>
              <w:t>Terre kanak : enjeu politique d’hier et d’aujourd’hui, Esquisse d’un modèle comparatif</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 xml:space="preserve">in Études rurales, </w:t>
            </w:r>
            <w:r w:rsidRPr="00C40F29">
              <w:rPr>
                <w:rFonts w:ascii="Arial" w:eastAsia="Times New Roman" w:hAnsi="Arial" w:cs="Arial"/>
                <w:color w:val="000000"/>
                <w:sz w:val="20"/>
              </w:rPr>
              <w:t>1992, n°127-128, p. 107-131</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SAND, Christophe, TEREBO, Malia et al. </w:t>
            </w:r>
            <w:r w:rsidRPr="00C40F29">
              <w:rPr>
                <w:rFonts w:ascii="Arial" w:eastAsia="Times New Roman" w:hAnsi="Arial" w:cs="Arial"/>
                <w:i/>
                <w:color w:val="000000"/>
                <w:sz w:val="20"/>
              </w:rPr>
              <w:t xml:space="preserve">Le passé de Déva, archéologie d’un domaine provincial calédonien. </w:t>
            </w:r>
            <w:r w:rsidRPr="00C40F29">
              <w:rPr>
                <w:rFonts w:ascii="Arial" w:eastAsia="Times New Roman" w:hAnsi="Arial" w:cs="Arial"/>
                <w:color w:val="000000"/>
                <w:sz w:val="20"/>
              </w:rPr>
              <w:t>Nouméa :</w:t>
            </w:r>
            <w:r w:rsidR="00EA3CF7">
              <w:rPr>
                <w:rFonts w:ascii="Arial" w:eastAsia="Times New Roman" w:hAnsi="Arial" w:cs="Arial"/>
                <w:color w:val="000000"/>
                <w:sz w:val="20"/>
              </w:rPr>
              <w:t xml:space="preserve"> </w:t>
            </w:r>
            <w:r w:rsidRPr="00C40F29">
              <w:rPr>
                <w:rFonts w:ascii="Arial" w:eastAsia="Times New Roman" w:hAnsi="Arial" w:cs="Arial"/>
                <w:color w:val="000000"/>
                <w:sz w:val="20"/>
              </w:rPr>
              <w:t>Archéologia</w:t>
            </w:r>
            <w:r w:rsidR="00EA64E7">
              <w:rPr>
                <w:rFonts w:ascii="Arial" w:eastAsia="Times New Roman" w:hAnsi="Arial" w:cs="Arial"/>
                <w:color w:val="000000"/>
                <w:sz w:val="20"/>
              </w:rPr>
              <w:t xml:space="preserve"> </w:t>
            </w:r>
            <w:r w:rsidRPr="00C40F29">
              <w:rPr>
                <w:rFonts w:ascii="Arial" w:eastAsia="Times New Roman" w:hAnsi="Arial" w:cs="Arial"/>
                <w:color w:val="000000"/>
                <w:sz w:val="20"/>
              </w:rPr>
              <w:t>Pacifica, 2013</w:t>
            </w:r>
          </w:p>
          <w:p w:rsidR="00EA64E7" w:rsidRDefault="006A0A2F"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SAND, Christophe, BOLE, Jacques et al. </w:t>
            </w:r>
            <w:r w:rsidRPr="00C40F29">
              <w:rPr>
                <w:rFonts w:ascii="Arial" w:eastAsia="Times New Roman" w:hAnsi="Arial" w:cs="Arial"/>
                <w:i/>
                <w:color w:val="000000"/>
                <w:sz w:val="20"/>
              </w:rPr>
              <w:t>Traces, 3000 ans de patrimoine archéologique calédonien</w:t>
            </w:r>
            <w:r w:rsidRPr="00C40F29">
              <w:rPr>
                <w:rFonts w:ascii="Arial" w:eastAsia="Times New Roman" w:hAnsi="Arial" w:cs="Arial"/>
                <w:color w:val="000000"/>
                <w:sz w:val="20"/>
              </w:rPr>
              <w:t>. Nouméa : les cahiers de l’archéologie, 1998</w:t>
            </w:r>
          </w:p>
          <w:p w:rsidR="0080068D" w:rsidRPr="00CB26BA" w:rsidRDefault="0080068D" w:rsidP="00C40F29">
            <w:pPr>
              <w:spacing w:before="120" w:after="120"/>
              <w:rPr>
                <w:rFonts w:ascii="Arial" w:eastAsia="Times New Roman" w:hAnsi="Arial" w:cs="Arial"/>
                <w:color w:val="000000"/>
                <w:sz w:val="20"/>
                <w:lang w:val="en-US"/>
              </w:rPr>
            </w:pPr>
            <w:r w:rsidRPr="00C40F29">
              <w:rPr>
                <w:rFonts w:ascii="Arial" w:eastAsia="Times New Roman" w:hAnsi="Arial" w:cs="Arial"/>
                <w:color w:val="000000"/>
                <w:sz w:val="20"/>
              </w:rPr>
              <w:t xml:space="preserve">NAEPELS, Michel. </w:t>
            </w:r>
            <w:r w:rsidRPr="00C40F29">
              <w:rPr>
                <w:rFonts w:ascii="Arial" w:eastAsia="Times New Roman" w:hAnsi="Arial" w:cs="Arial"/>
                <w:i/>
                <w:iCs/>
                <w:color w:val="000000"/>
                <w:sz w:val="20"/>
              </w:rPr>
              <w:t xml:space="preserve">Histoires de terres kanakes. </w:t>
            </w:r>
            <w:r w:rsidR="00EA64E7" w:rsidRPr="00CB26BA">
              <w:rPr>
                <w:rFonts w:ascii="Arial" w:eastAsia="Times New Roman" w:hAnsi="Arial" w:cs="Arial"/>
                <w:color w:val="000000"/>
                <w:sz w:val="20"/>
                <w:lang w:val="en-US"/>
              </w:rPr>
              <w:t>Paris : Belin, 1998, 380p</w:t>
            </w:r>
          </w:p>
          <w:p w:rsidR="0080068D" w:rsidRPr="00C40F29" w:rsidRDefault="0080068D" w:rsidP="00C40F29">
            <w:pPr>
              <w:spacing w:before="120" w:after="120"/>
              <w:rPr>
                <w:rFonts w:ascii="Arial" w:eastAsia="Times New Roman" w:hAnsi="Arial" w:cs="Arial"/>
                <w:color w:val="000000"/>
                <w:sz w:val="20"/>
              </w:rPr>
            </w:pPr>
            <w:r w:rsidRPr="00CB26BA">
              <w:rPr>
                <w:rFonts w:ascii="Arial" w:eastAsia="Times New Roman" w:hAnsi="Arial" w:cs="Arial"/>
                <w:color w:val="000000"/>
                <w:sz w:val="20"/>
                <w:lang w:val="en-US"/>
              </w:rPr>
              <w:t xml:space="preserve">SAND, Christophe. </w:t>
            </w:r>
            <w:r w:rsidRPr="00C40F29">
              <w:rPr>
                <w:rFonts w:ascii="Arial" w:eastAsia="Times New Roman" w:hAnsi="Arial" w:cs="Arial"/>
                <w:i/>
                <w:iCs/>
                <w:color w:val="000000"/>
                <w:sz w:val="20"/>
              </w:rPr>
              <w:t>Le temps d’avant : la préhistoire de la Nouvelle-Calédonie</w:t>
            </w:r>
            <w:r w:rsidRPr="00C40F29">
              <w:rPr>
                <w:rFonts w:ascii="Arial" w:eastAsia="Times New Roman" w:hAnsi="Arial" w:cs="Arial"/>
                <w:color w:val="000000"/>
                <w:sz w:val="20"/>
              </w:rPr>
              <w:t>.</w:t>
            </w:r>
            <w:r w:rsidR="00EA64E7">
              <w:rPr>
                <w:rFonts w:ascii="Arial" w:eastAsia="Times New Roman" w:hAnsi="Arial" w:cs="Arial"/>
                <w:color w:val="000000"/>
                <w:sz w:val="20"/>
              </w:rPr>
              <w:t xml:space="preserve"> Paris : L’Harmattan, 1995, 356p</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DOUMENGE, Jean-Pierre.</w:t>
            </w:r>
            <w:r w:rsidR="00EA64E7">
              <w:rPr>
                <w:rFonts w:ascii="Arial" w:eastAsia="Times New Roman" w:hAnsi="Arial" w:cs="Arial"/>
                <w:color w:val="000000"/>
                <w:sz w:val="20"/>
              </w:rPr>
              <w:t xml:space="preserve"> </w:t>
            </w:r>
            <w:r w:rsidRPr="00C40F29">
              <w:rPr>
                <w:rFonts w:ascii="Arial" w:eastAsia="Times New Roman" w:hAnsi="Arial" w:cs="Arial"/>
                <w:i/>
                <w:color w:val="000000"/>
                <w:sz w:val="20"/>
              </w:rPr>
              <w:t>Du terroir…à la ville, les mélanésiens et leur espace en Nouvelle-Calédonie</w:t>
            </w:r>
            <w:r w:rsidRPr="00C40F29">
              <w:rPr>
                <w:rFonts w:ascii="Arial" w:eastAsia="Times New Roman" w:hAnsi="Arial" w:cs="Arial"/>
                <w:color w:val="000000"/>
                <w:sz w:val="20"/>
              </w:rPr>
              <w:t>. Bordeaux : CEGET/CNRS, 1982</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SAUSSOL, Alain.</w:t>
            </w:r>
            <w:r w:rsidRPr="00C40F29">
              <w:rPr>
                <w:rFonts w:ascii="Arial" w:eastAsia="Times New Roman" w:hAnsi="Arial" w:cs="Arial"/>
                <w:i/>
                <w:iCs/>
                <w:color w:val="000000"/>
                <w:sz w:val="20"/>
              </w:rPr>
              <w:t xml:space="preserve"> Du front pionnier à la réforme : colonisation et problèmes fonciers en Nouvelle-Calédonie</w:t>
            </w:r>
            <w:r w:rsidRPr="00C40F29">
              <w:rPr>
                <w:rFonts w:ascii="Arial" w:eastAsia="Times New Roman" w:hAnsi="Arial" w:cs="Arial"/>
                <w:color w:val="000000"/>
                <w:sz w:val="20"/>
              </w:rPr>
              <w:t xml:space="preserve"> (1853-1985). Paris:</w:t>
            </w:r>
            <w:r w:rsidR="00EA64E7">
              <w:rPr>
                <w:rFonts w:ascii="Arial" w:eastAsia="Times New Roman" w:hAnsi="Arial" w:cs="Arial"/>
                <w:color w:val="000000"/>
                <w:sz w:val="20"/>
              </w:rPr>
              <w:t xml:space="preserve"> </w:t>
            </w:r>
            <w:r w:rsidRPr="00C40F29">
              <w:rPr>
                <w:rFonts w:ascii="Arial" w:eastAsia="Times New Roman" w:hAnsi="Arial" w:cs="Arial"/>
                <w:iCs/>
                <w:color w:val="000000"/>
                <w:sz w:val="20"/>
              </w:rPr>
              <w:t xml:space="preserve">Les Cahiers d’Outre-Mer, 1986 </w:t>
            </w:r>
            <w:r w:rsidRPr="00C40F29">
              <w:rPr>
                <w:rFonts w:ascii="Arial" w:eastAsia="Times New Roman" w:hAnsi="Arial" w:cs="Arial"/>
                <w:color w:val="000000"/>
                <w:sz w:val="20"/>
              </w:rPr>
              <w:t>n°155, p. 274-312</w:t>
            </w:r>
          </w:p>
          <w:p w:rsidR="006A0A2F" w:rsidRPr="00C40F29" w:rsidRDefault="006A0A2F" w:rsidP="00EA64E7">
            <w:pPr>
              <w:spacing w:before="120" w:after="120"/>
              <w:rPr>
                <w:rFonts w:ascii="Arial" w:eastAsia="Times New Roman" w:hAnsi="Arial" w:cs="Arial"/>
                <w:color w:val="000000"/>
                <w:sz w:val="20"/>
              </w:rPr>
            </w:pPr>
            <w:r w:rsidRPr="00C40F29">
              <w:rPr>
                <w:rFonts w:ascii="Arial" w:eastAsia="Times New Roman" w:hAnsi="Arial" w:cs="Arial"/>
                <w:sz w:val="20"/>
              </w:rPr>
              <w:t>Carte</w:t>
            </w:r>
            <w:r w:rsidR="00C40F29">
              <w:rPr>
                <w:rFonts w:ascii="Arial" w:eastAsia="Times New Roman" w:hAnsi="Arial" w:cs="Arial"/>
                <w:sz w:val="20"/>
              </w:rPr>
              <w:t xml:space="preserve"> : </w:t>
            </w:r>
            <w:r w:rsidRPr="00C40F29">
              <w:rPr>
                <w:rFonts w:ascii="Arial" w:eastAsia="Times New Roman" w:hAnsi="Arial" w:cs="Arial"/>
                <w:i/>
                <w:sz w:val="20"/>
              </w:rPr>
              <w:t>L</w:t>
            </w:r>
            <w:r w:rsidR="00EA64E7">
              <w:rPr>
                <w:rFonts w:ascii="Arial" w:eastAsia="Times New Roman" w:hAnsi="Arial" w:cs="Arial"/>
                <w:i/>
                <w:sz w:val="20"/>
              </w:rPr>
              <w:t xml:space="preserve">es aires coutumières et les langues kanak de Nouvelle-Calédonie. </w:t>
            </w:r>
            <w:r w:rsidR="00EA64E7" w:rsidRPr="00EA64E7">
              <w:rPr>
                <w:rFonts w:ascii="Arial" w:eastAsia="Times New Roman" w:hAnsi="Arial" w:cs="Arial"/>
                <w:sz w:val="20"/>
              </w:rPr>
              <w:t>Nouméa :</w:t>
            </w:r>
            <w:r w:rsidRPr="00EA64E7">
              <w:rPr>
                <w:rFonts w:ascii="Arial" w:eastAsia="Times New Roman" w:hAnsi="Arial" w:cs="Arial"/>
                <w:sz w:val="20"/>
              </w:rPr>
              <w:t xml:space="preserve"> ALK.</w:t>
            </w:r>
          </w:p>
        </w:tc>
      </w:tr>
      <w:tr w:rsidR="0080068D" w:rsidRPr="001E7921" w:rsidTr="0080068D">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80068D" w:rsidRPr="00C40F29" w:rsidRDefault="00C40F29" w:rsidP="00EA3CF7">
            <w:pPr>
              <w:jc w:val="center"/>
              <w:rPr>
                <w:rFonts w:ascii="Arial" w:eastAsia="Times New Roman" w:hAnsi="Arial" w:cs="Arial"/>
                <w:b/>
                <w:color w:val="000000"/>
              </w:rPr>
            </w:pPr>
            <w:r w:rsidRPr="00C40F29">
              <w:rPr>
                <w:rFonts w:ascii="Arial" w:eastAsia="Times New Roman" w:hAnsi="Arial" w:cs="Arial"/>
                <w:b/>
              </w:rPr>
              <w:t>Périodique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ADRAF. </w:t>
            </w:r>
            <w:r w:rsidRPr="00C40F29">
              <w:rPr>
                <w:rFonts w:ascii="Arial" w:eastAsia="Times New Roman" w:hAnsi="Arial" w:cs="Arial"/>
                <w:i/>
                <w:iCs/>
                <w:color w:val="000000"/>
                <w:sz w:val="20"/>
              </w:rPr>
              <w:t>Cadastre Coutumier. État d’avancement des travaux par aire coutumière</w:t>
            </w:r>
            <w:r w:rsidR="00EA64E7">
              <w:rPr>
                <w:rFonts w:ascii="Arial" w:eastAsia="Times New Roman" w:hAnsi="Arial" w:cs="Arial"/>
                <w:i/>
                <w:color w:val="000000"/>
                <w:sz w:val="20"/>
              </w:rPr>
              <w:t>, note de cadrage.</w:t>
            </w:r>
            <w:r w:rsidR="00EA3CF7">
              <w:rPr>
                <w:rFonts w:ascii="Arial" w:eastAsia="Times New Roman" w:hAnsi="Arial" w:cs="Arial"/>
                <w:i/>
                <w:color w:val="000000"/>
                <w:sz w:val="20"/>
              </w:rPr>
              <w:t xml:space="preserve"> </w:t>
            </w:r>
            <w:r w:rsidRPr="00C40F29">
              <w:rPr>
                <w:rFonts w:ascii="Arial" w:eastAsia="Times New Roman" w:hAnsi="Arial" w:cs="Arial"/>
                <w:color w:val="000000"/>
                <w:sz w:val="20"/>
              </w:rPr>
              <w:t>Nouméa : ADRAF, 2003</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SAND, Christophe et BOLÉ, et al.</w:t>
            </w:r>
            <w:r w:rsidRPr="00C40F29">
              <w:rPr>
                <w:rFonts w:ascii="Arial" w:eastAsia="Times New Roman" w:hAnsi="Arial" w:cs="Arial"/>
                <w:iCs/>
                <w:color w:val="000000"/>
                <w:sz w:val="20"/>
              </w:rPr>
              <w:t xml:space="preserve"> Les aléas de la construction identitaire multi-ethnique en Nouvelle-Calédonie : quel passé pour un avenir commun</w:t>
            </w:r>
            <w:r w:rsidRPr="00C40F29">
              <w:rPr>
                <w:rFonts w:ascii="Arial" w:eastAsia="Times New Roman" w:hAnsi="Arial" w:cs="Arial"/>
                <w:i/>
                <w:iCs/>
                <w:color w:val="000000"/>
                <w:sz w:val="20"/>
              </w:rPr>
              <w:t xml:space="preserve"> ?</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 xml:space="preserve">Le Journal de la Société des océanistes, </w:t>
            </w:r>
            <w:r w:rsidRPr="00C40F29">
              <w:rPr>
                <w:rFonts w:ascii="Arial" w:eastAsia="Times New Roman" w:hAnsi="Arial" w:cs="Arial"/>
                <w:color w:val="000000"/>
                <w:sz w:val="20"/>
              </w:rPr>
              <w:t>vol. 2003-2, n° 117, p. 147-169</w:t>
            </w:r>
          </w:p>
          <w:p w:rsidR="0080068D" w:rsidRPr="00C40F29" w:rsidRDefault="0080068D"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NAEPELS, Michel. Mobilité et urbanisation kanak : l’exemple du pays ajië, </w:t>
            </w:r>
            <w:r w:rsidRPr="00C40F29">
              <w:rPr>
                <w:rFonts w:ascii="Arial" w:eastAsia="Times New Roman" w:hAnsi="Arial" w:cs="Arial"/>
                <w:i/>
                <w:iCs/>
                <w:color w:val="000000"/>
                <w:sz w:val="20"/>
              </w:rPr>
              <w:t xml:space="preserve">in </w:t>
            </w:r>
            <w:r w:rsidRPr="00C40F29">
              <w:rPr>
                <w:rFonts w:ascii="Arial" w:eastAsia="Times New Roman" w:hAnsi="Arial" w:cs="Arial"/>
                <w:color w:val="000000"/>
                <w:sz w:val="20"/>
              </w:rPr>
              <w:t xml:space="preserve">DAVID, G. ; GUILLAUD, D. ; PILLON, P. (éds.), </w:t>
            </w:r>
            <w:r w:rsidRPr="00C40F29">
              <w:rPr>
                <w:rFonts w:ascii="Arial" w:eastAsia="Times New Roman" w:hAnsi="Arial" w:cs="Arial"/>
                <w:i/>
                <w:iCs/>
                <w:color w:val="000000"/>
                <w:sz w:val="20"/>
              </w:rPr>
              <w:t xml:space="preserve">La Nouvelle-Calédonie à la croisée des chemins (1989-1997), </w:t>
            </w:r>
            <w:r w:rsidRPr="00C40F29">
              <w:rPr>
                <w:rFonts w:ascii="Arial" w:eastAsia="Times New Roman" w:hAnsi="Arial" w:cs="Arial"/>
                <w:color w:val="000000"/>
                <w:sz w:val="20"/>
              </w:rPr>
              <w:t>Paris : Société</w:t>
            </w:r>
            <w:r w:rsidR="00C40F29">
              <w:rPr>
                <w:rFonts w:ascii="Arial" w:eastAsia="Times New Roman" w:hAnsi="Arial" w:cs="Arial"/>
                <w:color w:val="000000"/>
                <w:sz w:val="20"/>
              </w:rPr>
              <w:t xml:space="preserve"> des Océanistes/IRD, p. 251-269</w:t>
            </w:r>
          </w:p>
        </w:tc>
      </w:tr>
      <w:tr w:rsidR="006A0A2F" w:rsidRPr="001E7921" w:rsidTr="0080068D">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C40F29" w:rsidRDefault="00C40F29" w:rsidP="00EA3CF7">
            <w:pPr>
              <w:jc w:val="center"/>
              <w:rPr>
                <w:rFonts w:ascii="Arial" w:eastAsia="Times New Roman" w:hAnsi="Arial" w:cs="Arial"/>
                <w:b/>
              </w:rPr>
            </w:pPr>
            <w:r w:rsidRPr="00C40F29">
              <w:rPr>
                <w:rFonts w:ascii="Arial" w:eastAsia="Times New Roman" w:hAnsi="Arial" w:cs="Arial"/>
                <w:b/>
                <w:color w:val="000000"/>
              </w:rPr>
              <w:t>Thèse - master</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POIDYALIWANE, Didier. </w:t>
            </w:r>
            <w:r w:rsidRPr="00C40F29">
              <w:rPr>
                <w:rFonts w:ascii="Arial" w:eastAsia="Times New Roman" w:hAnsi="Arial" w:cs="Arial"/>
                <w:i/>
                <w:iCs/>
                <w:color w:val="000000"/>
                <w:sz w:val="20"/>
              </w:rPr>
              <w:t xml:space="preserve">La revendication des terres dans le temps. </w:t>
            </w:r>
            <w:r w:rsidRPr="00C40F29">
              <w:rPr>
                <w:rFonts w:ascii="Arial" w:eastAsia="Times New Roman" w:hAnsi="Arial" w:cs="Arial"/>
                <w:color w:val="000000"/>
                <w:sz w:val="20"/>
              </w:rPr>
              <w:t xml:space="preserve">Enjeux politiques du foncier en Nouvelle-Calédonie. Nouméa : Université de Nouvelle-Calédonie, UNC, 59p. (Master 1 : DEVTAT : UNC : Nouvelle-Calédonie : 2007). </w:t>
            </w:r>
          </w:p>
          <w:p w:rsidR="006A0A2F" w:rsidRPr="00C40F29" w:rsidRDefault="006A0A2F"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DOTTE, Emilie. </w:t>
            </w:r>
            <w:r w:rsidRPr="00C40F29">
              <w:rPr>
                <w:rFonts w:ascii="Arial" w:eastAsia="Times New Roman" w:hAnsi="Arial" w:cs="Arial"/>
                <w:i/>
                <w:iCs/>
                <w:color w:val="000000"/>
                <w:sz w:val="20"/>
              </w:rPr>
              <w:t>« Le bois ancêtre ». Arbres, forêts et occupation kanak précoloniale sur la Grande Terre de Nouvelle-Calédonie.</w:t>
            </w:r>
            <w:r w:rsidRPr="00C40F29">
              <w:rPr>
                <w:rFonts w:ascii="Arial" w:eastAsia="Times New Roman" w:hAnsi="Arial" w:cs="Arial"/>
                <w:color w:val="000000"/>
                <w:sz w:val="20"/>
              </w:rPr>
              <w:t xml:space="preserve"> Paris : Université Paris 1 et Australian National University (Thèse de doctorat : archéologie : Paris : 2010)</w:t>
            </w:r>
          </w:p>
          <w:p w:rsidR="006A0A2F" w:rsidRPr="00C40F29" w:rsidRDefault="006A0A2F" w:rsidP="00C40F29">
            <w:pPr>
              <w:spacing w:before="120" w:after="120"/>
              <w:rPr>
                <w:rFonts w:ascii="Arial" w:eastAsia="Times New Roman" w:hAnsi="Arial" w:cs="Arial"/>
                <w:color w:val="000000"/>
                <w:sz w:val="20"/>
              </w:rPr>
            </w:pPr>
            <w:r w:rsidRPr="00C40F29">
              <w:rPr>
                <w:rFonts w:ascii="Arial" w:eastAsia="Times New Roman" w:hAnsi="Arial" w:cs="Arial"/>
                <w:color w:val="000000"/>
                <w:sz w:val="20"/>
              </w:rPr>
              <w:t xml:space="preserve">DOUMENGE, </w:t>
            </w:r>
            <w:r w:rsidR="00EA64E7" w:rsidRPr="00C40F29">
              <w:rPr>
                <w:rFonts w:ascii="Arial" w:eastAsia="Times New Roman" w:hAnsi="Arial" w:cs="Arial"/>
                <w:color w:val="000000"/>
                <w:sz w:val="20"/>
              </w:rPr>
              <w:t>Jean-Pierre</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Du terroir à la ville</w:t>
            </w:r>
            <w:r w:rsidRPr="00C40F29">
              <w:rPr>
                <w:rFonts w:ascii="Arial" w:eastAsia="Times New Roman" w:hAnsi="Arial" w:cs="Arial"/>
                <w:color w:val="000000"/>
                <w:sz w:val="20"/>
              </w:rPr>
              <w:t>. Les Mélanésiens et leurs espaces en Nouvelle-Calédonie. Bordeaux : Université Michel de Montaigne, Bordeaux III, 488p. (Thèse de Doctorat d’État : Géographie Tropicale : Bordeaux : 5 janvier 1982).</w:t>
            </w:r>
          </w:p>
        </w:tc>
      </w:tr>
    </w:tbl>
    <w:p w:rsidR="005D2EA0" w:rsidRDefault="005D2EA0" w:rsidP="005D2EA0"/>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6A0A2F" w:rsidRPr="00B3040D" w:rsidTr="008B149E">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6A0A2F" w:rsidRPr="00B3040D" w:rsidRDefault="006A0A2F" w:rsidP="00C40F29">
            <w:pPr>
              <w:jc w:val="center"/>
              <w:rPr>
                <w:rFonts w:ascii="Arial" w:eastAsia="Times New Roman" w:hAnsi="Arial" w:cs="Arial"/>
                <w:b/>
                <w:bCs/>
                <w:color w:val="000000"/>
              </w:rPr>
            </w:pPr>
            <w:r w:rsidRPr="00E064FC">
              <w:rPr>
                <w:rFonts w:ascii="Arial" w:eastAsia="Times New Roman" w:hAnsi="Arial" w:cs="Arial"/>
                <w:b/>
                <w:bCs/>
                <w:color w:val="000000"/>
              </w:rPr>
              <w:t>OBSERVER LA NATURE</w:t>
            </w:r>
            <w:r w:rsidR="00C40F29">
              <w:rPr>
                <w:rFonts w:ascii="Arial" w:eastAsia="Times New Roman" w:hAnsi="Arial" w:cs="Arial"/>
                <w:b/>
                <w:bCs/>
                <w:color w:val="000000"/>
              </w:rPr>
              <w:t>-</w:t>
            </w:r>
            <w:r w:rsidRPr="00E064FC">
              <w:rPr>
                <w:rFonts w:ascii="Arial" w:eastAsia="Times New Roman" w:hAnsi="Arial" w:cs="Arial"/>
                <w:b/>
                <w:bCs/>
                <w:color w:val="000000"/>
              </w:rPr>
              <w:t xml:space="preserve"> CUISINE</w:t>
            </w:r>
            <w:r>
              <w:rPr>
                <w:rFonts w:ascii="Arial" w:eastAsia="Times New Roman" w:hAnsi="Arial" w:cs="Arial"/>
                <w:b/>
                <w:bCs/>
                <w:color w:val="000000"/>
              </w:rPr>
              <w:t xml:space="preserve"> - MATHEMATIQUES</w:t>
            </w:r>
          </w:p>
        </w:tc>
      </w:tr>
      <w:tr w:rsidR="006A0A2F" w:rsidRPr="0080068D" w:rsidTr="008B149E">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8130F8" w:rsidRDefault="00C40F29" w:rsidP="008B149E">
            <w:pPr>
              <w:jc w:val="center"/>
              <w:rPr>
                <w:rFonts w:ascii="Arial" w:eastAsia="Times New Roman" w:hAnsi="Arial" w:cs="Arial"/>
                <w:b/>
                <w:bCs/>
                <w:color w:val="000000"/>
              </w:rPr>
            </w:pPr>
            <w:r w:rsidRPr="00E064FC">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Nouvelle –Calédonie. </w:t>
            </w:r>
            <w:r w:rsidRPr="00C40F29">
              <w:rPr>
                <w:rFonts w:ascii="Arial" w:eastAsia="Times New Roman" w:hAnsi="Arial" w:cs="Arial"/>
                <w:i/>
                <w:color w:val="000000"/>
                <w:sz w:val="20"/>
                <w:szCs w:val="20"/>
              </w:rPr>
              <w:t>Les tortues marines</w:t>
            </w:r>
            <w:r w:rsidRPr="00C40F29">
              <w:rPr>
                <w:rFonts w:ascii="Arial" w:eastAsia="Times New Roman" w:hAnsi="Arial" w:cs="Arial"/>
                <w:color w:val="000000"/>
                <w:sz w:val="20"/>
                <w:szCs w:val="20"/>
              </w:rPr>
              <w:t>. Nouméa : collection CIE- espèces emblématiques de Nouvelle-Calédonie, 2008</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Nouvelle –Calédonie. </w:t>
            </w:r>
            <w:r w:rsidRPr="00C40F29">
              <w:rPr>
                <w:rFonts w:ascii="Arial" w:eastAsia="Times New Roman" w:hAnsi="Arial" w:cs="Arial"/>
                <w:i/>
                <w:color w:val="000000"/>
                <w:sz w:val="20"/>
                <w:szCs w:val="20"/>
              </w:rPr>
              <w:t>Le maquis minier</w:t>
            </w:r>
            <w:r w:rsidRPr="00C40F29">
              <w:rPr>
                <w:rFonts w:ascii="Arial" w:eastAsia="Times New Roman" w:hAnsi="Arial" w:cs="Arial"/>
                <w:color w:val="000000"/>
                <w:sz w:val="20"/>
                <w:szCs w:val="20"/>
              </w:rPr>
              <w:t>. Nouméa : collection CIE-milieux naturels, 2010</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Nouvelle –Calédonie. </w:t>
            </w:r>
            <w:r w:rsidRPr="00C40F29">
              <w:rPr>
                <w:rFonts w:ascii="Arial" w:eastAsia="Times New Roman" w:hAnsi="Arial" w:cs="Arial"/>
                <w:i/>
                <w:color w:val="000000"/>
                <w:sz w:val="20"/>
                <w:szCs w:val="20"/>
              </w:rPr>
              <w:t>Les dugongs</w:t>
            </w:r>
            <w:r w:rsidRPr="00C40F29">
              <w:rPr>
                <w:rFonts w:ascii="Arial" w:eastAsia="Times New Roman" w:hAnsi="Arial" w:cs="Arial"/>
                <w:color w:val="000000"/>
                <w:sz w:val="20"/>
                <w:szCs w:val="20"/>
              </w:rPr>
              <w:t>. Nouméa : collection CIE- espèces emblématiques de Nouvelle-Calédonie, 2010</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Nouvelle –Calédonie. </w:t>
            </w:r>
            <w:r w:rsidRPr="00C40F29">
              <w:rPr>
                <w:rFonts w:ascii="Arial" w:eastAsia="Times New Roman" w:hAnsi="Arial" w:cs="Arial"/>
                <w:i/>
                <w:color w:val="000000"/>
                <w:sz w:val="20"/>
                <w:szCs w:val="20"/>
              </w:rPr>
              <w:t>La forêt humide</w:t>
            </w:r>
            <w:r w:rsidRPr="00C40F29">
              <w:rPr>
                <w:rFonts w:ascii="Arial" w:eastAsia="Times New Roman" w:hAnsi="Arial" w:cs="Arial"/>
                <w:color w:val="000000"/>
                <w:sz w:val="20"/>
                <w:szCs w:val="20"/>
              </w:rPr>
              <w:t>. Nouméa : collection CIE-milieux naturels 2012</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Collectif d’auteurs. </w:t>
            </w:r>
            <w:r w:rsidRPr="00C40F29">
              <w:rPr>
                <w:rFonts w:ascii="Arial" w:eastAsia="Times New Roman" w:hAnsi="Arial" w:cs="Arial"/>
                <w:i/>
                <w:color w:val="000000"/>
                <w:sz w:val="20"/>
                <w:szCs w:val="20"/>
              </w:rPr>
              <w:t>Le bestiaire de Jake</w:t>
            </w:r>
            <w:r w:rsidRPr="00C40F29">
              <w:rPr>
                <w:rFonts w:ascii="Arial" w:eastAsia="Times New Roman" w:hAnsi="Arial" w:cs="Arial"/>
                <w:color w:val="000000"/>
                <w:sz w:val="20"/>
                <w:szCs w:val="20"/>
              </w:rPr>
              <w:t>. Nouméa : l’herbier de feu, 2007</w:t>
            </w:r>
          </w:p>
          <w:p w:rsidR="006A0A2F" w:rsidRPr="00C40F29" w:rsidRDefault="006A0A2F" w:rsidP="00C40F29">
            <w:pPr>
              <w:spacing w:before="120" w:after="120"/>
              <w:rPr>
                <w:rFonts w:ascii="Arial" w:eastAsia="Times New Roman" w:hAnsi="Arial" w:cs="Arial"/>
                <w:bCs/>
                <w:color w:val="000000"/>
                <w:sz w:val="20"/>
                <w:szCs w:val="20"/>
              </w:rPr>
            </w:pPr>
            <w:r w:rsidRPr="00C40F29">
              <w:rPr>
                <w:rFonts w:ascii="Arial" w:eastAsia="Times New Roman" w:hAnsi="Arial" w:cs="Arial"/>
                <w:bCs/>
                <w:color w:val="000000"/>
                <w:sz w:val="20"/>
                <w:szCs w:val="20"/>
              </w:rPr>
              <w:t xml:space="preserve">CHARTENDRAULT, Vivien, DESMOULIN, Frédéric et al. </w:t>
            </w:r>
            <w:r w:rsidRPr="00C40F29">
              <w:rPr>
                <w:rFonts w:ascii="Arial" w:eastAsia="Times New Roman" w:hAnsi="Arial" w:cs="Arial"/>
                <w:bCs/>
                <w:i/>
                <w:color w:val="000000"/>
                <w:sz w:val="20"/>
                <w:szCs w:val="20"/>
              </w:rPr>
              <w:t>Oiseaux de la chaine centrale Province Nord de Nouvelle-Calédonie.</w:t>
            </w:r>
            <w:r w:rsidRPr="00C40F29">
              <w:rPr>
                <w:rFonts w:ascii="Arial" w:eastAsia="Times New Roman" w:hAnsi="Arial" w:cs="Arial"/>
                <w:bCs/>
                <w:color w:val="000000"/>
                <w:sz w:val="20"/>
                <w:szCs w:val="20"/>
              </w:rPr>
              <w:t xml:space="preserve"> Province Nord, 2007</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 xml:space="preserve">Faune sous-marine du grand sud de la Nouvelle-Calédonie. </w:t>
            </w:r>
            <w:r w:rsidRPr="00C40F29">
              <w:rPr>
                <w:rFonts w:ascii="Arial" w:eastAsia="Times New Roman" w:hAnsi="Arial" w:cs="Arial"/>
                <w:color w:val="000000"/>
                <w:sz w:val="20"/>
                <w:szCs w:val="20"/>
              </w:rPr>
              <w:t>Nouméa : VALE</w:t>
            </w:r>
            <w:r w:rsidR="00EA64E7">
              <w:rPr>
                <w:rFonts w:ascii="Arial" w:eastAsia="Times New Roman" w:hAnsi="Arial" w:cs="Arial"/>
                <w:color w:val="000000"/>
                <w:sz w:val="20"/>
                <w:szCs w:val="20"/>
              </w:rPr>
              <w:t xml:space="preserve">, </w:t>
            </w:r>
            <w:r w:rsidRPr="00C40F29">
              <w:rPr>
                <w:rFonts w:ascii="Arial" w:eastAsia="Times New Roman" w:hAnsi="Arial" w:cs="Arial"/>
                <w:color w:val="000000"/>
                <w:sz w:val="20"/>
                <w:szCs w:val="20"/>
              </w:rPr>
              <w:t>2009</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Je compte jusqu’à 10 dans le lagon de Nouvelle-Calédonie</w:t>
            </w:r>
            <w:r w:rsidRPr="00C40F29">
              <w:rPr>
                <w:rFonts w:ascii="Arial" w:eastAsia="Times New Roman" w:hAnsi="Arial" w:cs="Arial"/>
                <w:color w:val="000000"/>
                <w:sz w:val="20"/>
                <w:szCs w:val="20"/>
              </w:rPr>
              <w:t>. Nouméa : Ed. Footprint Pacifique</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KLEIN, Florence. </w:t>
            </w:r>
            <w:r w:rsidRPr="00C40F29">
              <w:rPr>
                <w:rFonts w:ascii="Arial" w:eastAsia="Times New Roman" w:hAnsi="Arial" w:cs="Arial"/>
                <w:i/>
                <w:color w:val="000000"/>
                <w:sz w:val="20"/>
                <w:szCs w:val="20"/>
              </w:rPr>
              <w:t>Le cagou un drôle d’oiseau</w:t>
            </w:r>
            <w:r w:rsidRPr="00C40F29">
              <w:rPr>
                <w:rFonts w:ascii="Arial" w:eastAsia="Times New Roman" w:hAnsi="Arial" w:cs="Arial"/>
                <w:color w:val="000000"/>
                <w:sz w:val="20"/>
                <w:szCs w:val="20"/>
              </w:rPr>
              <w:t>. Nouméa : grain de sable, 2003</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Les animaux de Nouvelle-Calédonie.</w:t>
            </w:r>
            <w:r w:rsidRPr="00C40F29">
              <w:rPr>
                <w:rFonts w:ascii="Arial" w:eastAsia="Times New Roman" w:hAnsi="Arial" w:cs="Arial"/>
                <w:color w:val="000000"/>
                <w:sz w:val="20"/>
                <w:szCs w:val="20"/>
              </w:rPr>
              <w:t xml:space="preserve"> Nouméa : A</w:t>
            </w:r>
            <w:r w:rsidR="00EA64E7">
              <w:rPr>
                <w:rFonts w:ascii="Arial" w:eastAsia="Times New Roman" w:hAnsi="Arial" w:cs="Arial"/>
                <w:color w:val="000000"/>
                <w:sz w:val="20"/>
                <w:szCs w:val="20"/>
              </w:rPr>
              <w:t>uzou</w:t>
            </w:r>
            <w:r w:rsidRPr="00C40F29">
              <w:rPr>
                <w:rFonts w:ascii="Arial" w:eastAsia="Times New Roman" w:hAnsi="Arial" w:cs="Arial"/>
                <w:color w:val="000000"/>
                <w:sz w:val="20"/>
                <w:szCs w:val="20"/>
              </w:rPr>
              <w:t>, 2013</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Le letchi de Houailou</w:t>
            </w:r>
            <w:r w:rsidRPr="00C40F29">
              <w:rPr>
                <w:rFonts w:ascii="Arial" w:eastAsia="Times New Roman" w:hAnsi="Arial" w:cs="Arial"/>
                <w:color w:val="000000"/>
                <w:sz w:val="20"/>
                <w:szCs w:val="20"/>
              </w:rPr>
              <w:t>. Koné : direction du développement économique et de l’environnement de la Province Nord, 2000</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L’igname patrimoine d’avenir</w:t>
            </w:r>
            <w:r w:rsidRPr="00C40F29">
              <w:rPr>
                <w:rFonts w:ascii="Arial" w:eastAsia="Times New Roman" w:hAnsi="Arial" w:cs="Arial"/>
                <w:color w:val="000000"/>
                <w:sz w:val="20"/>
                <w:szCs w:val="20"/>
              </w:rPr>
              <w:t>. Koné : direction du développement économique et de l’environnement de la Province Nord, 2000</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Oiseaux marins et côtiers de Nouvelle-Calédonie</w:t>
            </w:r>
            <w:r w:rsidRPr="00C40F29">
              <w:rPr>
                <w:rFonts w:ascii="Arial" w:eastAsia="Times New Roman" w:hAnsi="Arial" w:cs="Arial"/>
                <w:color w:val="000000"/>
                <w:sz w:val="20"/>
                <w:szCs w:val="20"/>
              </w:rPr>
              <w:t>. Nouméa : CDPNC, 2015</w:t>
            </w:r>
          </w:p>
        </w:tc>
      </w:tr>
      <w:tr w:rsidR="006A0A2F" w:rsidRPr="0080068D" w:rsidTr="008B149E">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E064FC" w:rsidRDefault="00C40F29" w:rsidP="008B149E">
            <w:pPr>
              <w:jc w:val="center"/>
              <w:rPr>
                <w:rFonts w:ascii="Arial" w:eastAsia="Times New Roman" w:hAnsi="Arial" w:cs="Arial"/>
                <w:b/>
                <w:bCs/>
                <w:color w:val="000000"/>
              </w:rPr>
            </w:pPr>
            <w:r w:rsidRPr="00E064FC">
              <w:rPr>
                <w:rFonts w:ascii="Arial" w:eastAsia="Times New Roman" w:hAnsi="Arial" w:cs="Arial"/>
                <w:b/>
                <w:bCs/>
                <w:color w:val="000000"/>
              </w:rPr>
              <w:t>Ouvrages</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TARDIEU, Danielle. </w:t>
            </w:r>
            <w:r w:rsidRPr="00C40F29">
              <w:rPr>
                <w:rFonts w:ascii="Arial" w:eastAsia="Times New Roman" w:hAnsi="Arial" w:cs="Arial"/>
                <w:i/>
                <w:color w:val="000000"/>
                <w:sz w:val="20"/>
                <w:szCs w:val="20"/>
              </w:rPr>
              <w:t>Fleurs et plantes de nos jardin</w:t>
            </w:r>
            <w:r w:rsidRPr="00C40F29">
              <w:rPr>
                <w:rFonts w:ascii="Arial" w:eastAsia="Times New Roman" w:hAnsi="Arial" w:cs="Arial"/>
                <w:color w:val="000000"/>
                <w:sz w:val="20"/>
                <w:szCs w:val="20"/>
              </w:rPr>
              <w:t>s. Nouméa : Ed. du cagou, 1999</w:t>
            </w:r>
            <w:r w:rsidR="00EB4D99" w:rsidRPr="00C40F29">
              <w:rPr>
                <w:rFonts w:ascii="Arial" w:eastAsia="Times New Roman" w:hAnsi="Arial" w:cs="Arial"/>
                <w:color w:val="000000"/>
                <w:sz w:val="20"/>
                <w:szCs w:val="20"/>
              </w:rPr>
              <w:t>, tome 1 et 2</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TARDIEU, Danielle. </w:t>
            </w:r>
            <w:r w:rsidRPr="00C40F29">
              <w:rPr>
                <w:rFonts w:ascii="Arial" w:eastAsia="Times New Roman" w:hAnsi="Arial" w:cs="Arial"/>
                <w:i/>
                <w:color w:val="000000"/>
                <w:sz w:val="20"/>
                <w:szCs w:val="20"/>
              </w:rPr>
              <w:t>Fruits de nos jardins</w:t>
            </w:r>
            <w:r w:rsidRPr="00C40F29">
              <w:rPr>
                <w:rFonts w:ascii="Arial" w:eastAsia="Times New Roman" w:hAnsi="Arial" w:cs="Arial"/>
                <w:color w:val="000000"/>
                <w:sz w:val="20"/>
                <w:szCs w:val="20"/>
              </w:rPr>
              <w:t>. Nouméa : Ed. du cagou, 2002</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Pouembout. </w:t>
            </w:r>
            <w:r w:rsidRPr="00C40F29">
              <w:rPr>
                <w:rFonts w:ascii="Arial" w:eastAsia="Times New Roman" w:hAnsi="Arial" w:cs="Arial"/>
                <w:i/>
                <w:color w:val="000000"/>
                <w:sz w:val="20"/>
                <w:szCs w:val="20"/>
              </w:rPr>
              <w:t xml:space="preserve">Le sentier du pont Tamanou ; la transversale </w:t>
            </w:r>
            <w:r w:rsidR="00EA3CF7">
              <w:rPr>
                <w:rFonts w:ascii="Arial" w:eastAsia="Times New Roman" w:hAnsi="Arial" w:cs="Arial"/>
                <w:i/>
                <w:color w:val="000000"/>
                <w:sz w:val="20"/>
                <w:szCs w:val="20"/>
              </w:rPr>
              <w:t>K</w:t>
            </w:r>
            <w:r w:rsidRPr="00C40F29">
              <w:rPr>
                <w:rFonts w:ascii="Arial" w:eastAsia="Times New Roman" w:hAnsi="Arial" w:cs="Arial"/>
                <w:i/>
                <w:color w:val="000000"/>
                <w:sz w:val="20"/>
                <w:szCs w:val="20"/>
              </w:rPr>
              <w:t>oohnê-Tiwaka</w:t>
            </w:r>
            <w:r w:rsidRPr="00C40F29">
              <w:rPr>
                <w:rFonts w:ascii="Arial" w:eastAsia="Times New Roman" w:hAnsi="Arial" w:cs="Arial"/>
                <w:color w:val="000000"/>
                <w:sz w:val="20"/>
                <w:szCs w:val="20"/>
              </w:rPr>
              <w:t>. Koné : DEFIJ-Province Nord</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CIE antenne Nord. </w:t>
            </w:r>
            <w:r w:rsidRPr="00C40F29">
              <w:rPr>
                <w:rFonts w:ascii="Arial" w:eastAsia="Times New Roman" w:hAnsi="Arial" w:cs="Arial"/>
                <w:i/>
                <w:color w:val="000000"/>
                <w:sz w:val="20"/>
                <w:szCs w:val="20"/>
              </w:rPr>
              <w:t>Au fil de l’eau : les rivières de la tribu de Câba ; commune de Tchamba</w:t>
            </w:r>
            <w:r w:rsidRPr="00C40F29">
              <w:rPr>
                <w:rFonts w:ascii="Arial" w:eastAsia="Times New Roman" w:hAnsi="Arial" w:cs="Arial"/>
                <w:color w:val="000000"/>
                <w:sz w:val="20"/>
                <w:szCs w:val="20"/>
              </w:rPr>
              <w:t>. Koné : DEFIJ, 1992</w:t>
            </w:r>
          </w:p>
          <w:p w:rsidR="006A0A2F" w:rsidRPr="00C40F29" w:rsidRDefault="006A0A2F" w:rsidP="00C40F29">
            <w:pPr>
              <w:spacing w:before="120" w:after="120"/>
              <w:rPr>
                <w:rFonts w:ascii="Arial" w:eastAsia="Times New Roman" w:hAnsi="Arial" w:cs="Arial"/>
                <w:bCs/>
                <w:color w:val="000000"/>
                <w:sz w:val="20"/>
                <w:szCs w:val="20"/>
              </w:rPr>
            </w:pPr>
            <w:r w:rsidRPr="00C40F29">
              <w:rPr>
                <w:rFonts w:ascii="Arial" w:eastAsia="Times New Roman" w:hAnsi="Arial" w:cs="Arial"/>
                <w:bCs/>
                <w:color w:val="000000"/>
                <w:sz w:val="20"/>
                <w:szCs w:val="20"/>
              </w:rPr>
              <w:t xml:space="preserve">HOSKEN, Mike. </w:t>
            </w:r>
            <w:r w:rsidRPr="00C40F29">
              <w:rPr>
                <w:rFonts w:ascii="Arial" w:eastAsia="Times New Roman" w:hAnsi="Arial" w:cs="Arial"/>
                <w:bCs/>
                <w:i/>
                <w:color w:val="000000"/>
                <w:sz w:val="20"/>
                <w:szCs w:val="20"/>
              </w:rPr>
              <w:t>Cuisine et faim facile en Nouvelle-Calédonie.</w:t>
            </w:r>
            <w:r w:rsidRPr="00C40F29">
              <w:rPr>
                <w:rFonts w:ascii="Arial" w:eastAsia="Times New Roman" w:hAnsi="Arial" w:cs="Arial"/>
                <w:bCs/>
                <w:color w:val="000000"/>
                <w:sz w:val="20"/>
                <w:szCs w:val="20"/>
              </w:rPr>
              <w:t xml:space="preserve"> Nouméa :</w:t>
            </w:r>
            <w:r w:rsidR="00C408E9">
              <w:rPr>
                <w:rFonts w:ascii="Arial" w:eastAsia="Times New Roman" w:hAnsi="Arial" w:cs="Arial"/>
                <w:bCs/>
                <w:color w:val="000000"/>
                <w:sz w:val="20"/>
                <w:szCs w:val="20"/>
              </w:rPr>
              <w:t xml:space="preserve"> </w:t>
            </w:r>
            <w:r w:rsidRPr="00C40F29">
              <w:rPr>
                <w:rFonts w:ascii="Arial" w:eastAsia="Times New Roman" w:hAnsi="Arial" w:cs="Arial"/>
                <w:bCs/>
                <w:color w:val="000000"/>
                <w:sz w:val="20"/>
                <w:szCs w:val="20"/>
              </w:rPr>
              <w:t>Footprint Pacifique, 2011</w:t>
            </w:r>
          </w:p>
          <w:p w:rsidR="006A0A2F" w:rsidRPr="00C40F29" w:rsidRDefault="006A0A2F" w:rsidP="00C40F29">
            <w:pPr>
              <w:spacing w:before="120" w:after="120"/>
              <w:rPr>
                <w:rFonts w:ascii="Arial" w:eastAsia="Times New Roman" w:hAnsi="Arial" w:cs="Arial"/>
                <w:sz w:val="20"/>
                <w:szCs w:val="20"/>
              </w:rPr>
            </w:pPr>
            <w:r w:rsidRPr="00C40F29">
              <w:rPr>
                <w:rFonts w:ascii="Arial" w:eastAsia="Times New Roman" w:hAnsi="Arial" w:cs="Arial"/>
                <w:sz w:val="20"/>
                <w:szCs w:val="20"/>
              </w:rPr>
              <w:t xml:space="preserve">TARDIEU, Danielle. </w:t>
            </w:r>
            <w:r w:rsidRPr="00C40F29">
              <w:rPr>
                <w:rFonts w:ascii="Arial" w:eastAsia="Times New Roman" w:hAnsi="Arial" w:cs="Arial"/>
                <w:i/>
                <w:sz w:val="20"/>
                <w:szCs w:val="20"/>
              </w:rPr>
              <w:t xml:space="preserve">50 recettes au coco. </w:t>
            </w:r>
            <w:r w:rsidRPr="00C40F29">
              <w:rPr>
                <w:rFonts w:ascii="Arial" w:eastAsia="Times New Roman" w:hAnsi="Arial" w:cs="Arial"/>
                <w:sz w:val="20"/>
                <w:szCs w:val="20"/>
              </w:rPr>
              <w:t>Nouméa : Ed. du cagou, 2006</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FRICOTTE, Yvette. </w:t>
            </w:r>
            <w:r w:rsidRPr="00C40F29">
              <w:rPr>
                <w:rFonts w:ascii="Arial" w:eastAsia="Times New Roman" w:hAnsi="Arial" w:cs="Arial"/>
                <w:i/>
                <w:color w:val="000000"/>
                <w:sz w:val="20"/>
                <w:szCs w:val="20"/>
              </w:rPr>
              <w:t>Les remèdes de mamie du caillou</w:t>
            </w:r>
            <w:r w:rsidRPr="00C40F29">
              <w:rPr>
                <w:rFonts w:ascii="Arial" w:eastAsia="Times New Roman" w:hAnsi="Arial" w:cs="Arial"/>
                <w:color w:val="000000"/>
                <w:sz w:val="20"/>
                <w:szCs w:val="20"/>
              </w:rPr>
              <w:t>. Nouméa : Yvette Fricotte</w:t>
            </w:r>
          </w:p>
          <w:p w:rsidR="006A0A2F" w:rsidRPr="00C40F29" w:rsidRDefault="006A0A2F" w:rsidP="00C40F29">
            <w:pPr>
              <w:spacing w:before="120" w:after="120"/>
              <w:rPr>
                <w:rFonts w:ascii="Arial" w:eastAsia="Times New Roman" w:hAnsi="Arial" w:cs="Arial"/>
                <w:sz w:val="20"/>
                <w:szCs w:val="20"/>
              </w:rPr>
            </w:pPr>
            <w:r w:rsidRPr="00C40F29">
              <w:rPr>
                <w:rFonts w:ascii="Arial" w:eastAsia="Times New Roman" w:hAnsi="Arial" w:cs="Arial"/>
                <w:sz w:val="20"/>
                <w:szCs w:val="20"/>
              </w:rPr>
              <w:t xml:space="preserve">LIMOUSIN, Patricia et BESSIERE, Eric. </w:t>
            </w:r>
            <w:r w:rsidRPr="00C40F29">
              <w:rPr>
                <w:rFonts w:ascii="Arial" w:eastAsia="Times New Roman" w:hAnsi="Arial" w:cs="Arial"/>
                <w:i/>
                <w:sz w:val="20"/>
                <w:szCs w:val="20"/>
              </w:rPr>
              <w:t>Oc</w:t>
            </w:r>
            <w:r w:rsidR="00EA3CF7">
              <w:rPr>
                <w:rFonts w:ascii="Arial" w:eastAsia="Times New Roman" w:hAnsi="Arial" w:cs="Arial"/>
                <w:i/>
                <w:sz w:val="20"/>
                <w:szCs w:val="20"/>
              </w:rPr>
              <w:t>e</w:t>
            </w:r>
            <w:r w:rsidRPr="00C40F29">
              <w:rPr>
                <w:rFonts w:ascii="Arial" w:eastAsia="Times New Roman" w:hAnsi="Arial" w:cs="Arial"/>
                <w:i/>
                <w:sz w:val="20"/>
                <w:szCs w:val="20"/>
              </w:rPr>
              <w:t>ania planta m</w:t>
            </w:r>
            <w:r w:rsidR="00EA3CF7">
              <w:rPr>
                <w:rFonts w:ascii="Arial" w:eastAsia="Times New Roman" w:hAnsi="Arial" w:cs="Arial"/>
                <w:i/>
                <w:sz w:val="20"/>
                <w:szCs w:val="20"/>
              </w:rPr>
              <w:t>e</w:t>
            </w:r>
            <w:r w:rsidRPr="00C40F29">
              <w:rPr>
                <w:rFonts w:ascii="Arial" w:eastAsia="Times New Roman" w:hAnsi="Arial" w:cs="Arial"/>
                <w:i/>
                <w:sz w:val="20"/>
                <w:szCs w:val="20"/>
              </w:rPr>
              <w:t>dica, Flore de Kanaky.</w:t>
            </w:r>
            <w:r w:rsidRPr="00C40F29">
              <w:rPr>
                <w:rFonts w:ascii="Arial" w:eastAsia="Times New Roman" w:hAnsi="Arial" w:cs="Arial"/>
                <w:sz w:val="20"/>
                <w:szCs w:val="20"/>
              </w:rPr>
              <w:t>. Nouméa : Patricia LIMOUSIN, 2006</w:t>
            </w:r>
            <w:r w:rsidR="00C408E9">
              <w:rPr>
                <w:rFonts w:ascii="Arial" w:eastAsia="Times New Roman" w:hAnsi="Arial" w:cs="Arial"/>
                <w:sz w:val="20"/>
                <w:szCs w:val="20"/>
              </w:rPr>
              <w:t>,</w:t>
            </w:r>
            <w:r w:rsidR="00C408E9" w:rsidRPr="00C40F29">
              <w:rPr>
                <w:rFonts w:ascii="Arial" w:eastAsia="Times New Roman" w:hAnsi="Arial" w:cs="Arial"/>
                <w:sz w:val="20"/>
                <w:szCs w:val="20"/>
              </w:rPr>
              <w:t xml:space="preserve"> Tome 1 et 2</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VARIN Didier, BREVART Julien </w:t>
            </w:r>
            <w:r w:rsidRPr="00C40F29">
              <w:rPr>
                <w:rFonts w:ascii="Arial" w:eastAsia="Times New Roman" w:hAnsi="Arial" w:cs="Arial"/>
                <w:i/>
                <w:iCs/>
                <w:color w:val="000000"/>
                <w:sz w:val="20"/>
                <w:szCs w:val="20"/>
              </w:rPr>
              <w:t>L’igname en Nouvelle-Calédonie. Espèces et variétés.</w:t>
            </w:r>
            <w:r w:rsidRPr="00C40F29">
              <w:rPr>
                <w:rFonts w:ascii="Arial" w:eastAsia="Times New Roman" w:hAnsi="Arial" w:cs="Arial"/>
                <w:color w:val="000000"/>
                <w:sz w:val="20"/>
                <w:szCs w:val="20"/>
              </w:rPr>
              <w:t xml:space="preserve"> Nouméa : CDPNC, Association Interprovinciale de gestion des Centres Agricoles (A.I.C.A) Centre des Tubercules Tropicaux, 2006</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BONNEMAISON, Jean. </w:t>
            </w:r>
            <w:r w:rsidRPr="00C40F29">
              <w:rPr>
                <w:rFonts w:ascii="Arial" w:eastAsia="Times New Roman" w:hAnsi="Arial" w:cs="Arial"/>
                <w:i/>
                <w:iCs/>
                <w:color w:val="000000"/>
                <w:sz w:val="20"/>
                <w:szCs w:val="20"/>
              </w:rPr>
              <w:t>Les jardins magiques. Le géo système de l’horticulture vivrière dans une île mélanésienne du Pacifique Sud</w:t>
            </w:r>
            <w:r w:rsidRPr="00C40F29">
              <w:rPr>
                <w:rFonts w:ascii="Arial" w:eastAsia="Times New Roman" w:hAnsi="Arial" w:cs="Arial"/>
                <w:color w:val="000000"/>
                <w:sz w:val="20"/>
                <w:szCs w:val="20"/>
              </w:rPr>
              <w:t xml:space="preserve">. </w:t>
            </w:r>
            <w:r w:rsidRPr="00C40F29">
              <w:rPr>
                <w:rFonts w:ascii="Arial" w:eastAsia="Times New Roman" w:hAnsi="Arial" w:cs="Arial"/>
                <w:i/>
                <w:iCs/>
                <w:color w:val="000000"/>
                <w:sz w:val="20"/>
                <w:szCs w:val="20"/>
              </w:rPr>
              <w:t xml:space="preserve">Le développement rural en question. </w:t>
            </w:r>
            <w:r w:rsidRPr="00C40F29">
              <w:rPr>
                <w:rFonts w:ascii="Arial" w:eastAsia="Times New Roman" w:hAnsi="Arial" w:cs="Arial"/>
                <w:color w:val="000000"/>
                <w:sz w:val="20"/>
                <w:szCs w:val="20"/>
              </w:rPr>
              <w:t>Paris : ORSTOM, 1984, mémoire n°106, p.461-482</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color w:val="000000"/>
                <w:sz w:val="20"/>
                <w:szCs w:val="20"/>
              </w:rPr>
              <w:t xml:space="preserve">KASARHEROU, Emmanuel et WEDOYE, Béalo et al. </w:t>
            </w:r>
            <w:r w:rsidRPr="00C40F29">
              <w:rPr>
                <w:rFonts w:ascii="Arial" w:eastAsia="Times New Roman" w:hAnsi="Arial" w:cs="Arial"/>
                <w:i/>
                <w:color w:val="000000"/>
                <w:sz w:val="20"/>
                <w:szCs w:val="20"/>
              </w:rPr>
              <w:t>Guide des plantes du chemin kanak.</w:t>
            </w:r>
            <w:r w:rsidR="00C408E9">
              <w:rPr>
                <w:rFonts w:ascii="Arial" w:eastAsia="Times New Roman" w:hAnsi="Arial" w:cs="Arial"/>
                <w:i/>
                <w:color w:val="000000"/>
                <w:sz w:val="20"/>
                <w:szCs w:val="20"/>
              </w:rPr>
              <w:t xml:space="preserve"> </w:t>
            </w:r>
            <w:r w:rsidRPr="00C40F29">
              <w:rPr>
                <w:rFonts w:ascii="Arial" w:eastAsia="Times New Roman" w:hAnsi="Arial" w:cs="Arial"/>
                <w:color w:val="000000"/>
                <w:sz w:val="20"/>
                <w:szCs w:val="20"/>
              </w:rPr>
              <w:t>Nouméa : CCT</w:t>
            </w:r>
            <w:r w:rsidR="00C408E9">
              <w:rPr>
                <w:rFonts w:ascii="Arial" w:eastAsia="Times New Roman" w:hAnsi="Arial" w:cs="Arial"/>
                <w:color w:val="000000"/>
                <w:sz w:val="20"/>
                <w:szCs w:val="20"/>
              </w:rPr>
              <w:t>, 1985</w:t>
            </w:r>
          </w:p>
        </w:tc>
      </w:tr>
      <w:tr w:rsidR="006A0A2F" w:rsidRPr="0080068D" w:rsidTr="00C40F29">
        <w:trPr>
          <w:trHeight w:val="955"/>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C40F29" w:rsidRDefault="00C40F29" w:rsidP="008B149E">
            <w:pPr>
              <w:jc w:val="center"/>
              <w:rPr>
                <w:rFonts w:ascii="Arial" w:eastAsia="Times New Roman" w:hAnsi="Arial" w:cs="Arial"/>
                <w:b/>
                <w:bCs/>
                <w:color w:val="000000"/>
              </w:rPr>
            </w:pPr>
            <w:r>
              <w:rPr>
                <w:rFonts w:ascii="Arial" w:eastAsia="Times New Roman" w:hAnsi="Arial" w:cs="Arial"/>
                <w:b/>
                <w:bCs/>
                <w:color w:val="000000"/>
              </w:rPr>
              <w:t>CD -</w:t>
            </w:r>
            <w:r w:rsidR="00EA3CF7">
              <w:rPr>
                <w:rFonts w:ascii="Arial" w:eastAsia="Times New Roman" w:hAnsi="Arial" w:cs="Arial"/>
                <w:b/>
                <w:bCs/>
                <w:color w:val="000000"/>
              </w:rPr>
              <w:t xml:space="preserve"> </w:t>
            </w:r>
            <w:r>
              <w:rPr>
                <w:rFonts w:ascii="Arial" w:eastAsia="Times New Roman" w:hAnsi="Arial" w:cs="Arial"/>
                <w:b/>
                <w:bCs/>
                <w:color w:val="000000"/>
              </w:rPr>
              <w:t xml:space="preserve">DVD </w:t>
            </w:r>
          </w:p>
          <w:p w:rsidR="006A0A2F" w:rsidRPr="00E064FC" w:rsidRDefault="00C40F29" w:rsidP="008B149E">
            <w:pPr>
              <w:jc w:val="center"/>
              <w:rPr>
                <w:rFonts w:ascii="Arial" w:eastAsia="Times New Roman" w:hAnsi="Arial" w:cs="Arial"/>
                <w:b/>
                <w:bCs/>
                <w:color w:val="000000"/>
              </w:rPr>
            </w:pPr>
            <w:r w:rsidRPr="00E064FC">
              <w:rPr>
                <w:rFonts w:ascii="Arial" w:eastAsia="Times New Roman" w:hAnsi="Arial" w:cs="Arial"/>
                <w:b/>
                <w:bCs/>
                <w:color w:val="000000"/>
              </w:rPr>
              <w:t>Document Numérique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La biodiversité terrestre</w:t>
            </w:r>
            <w:r w:rsidRPr="00C40F29">
              <w:rPr>
                <w:rFonts w:ascii="Arial" w:eastAsia="Times New Roman" w:hAnsi="Arial" w:cs="Arial"/>
                <w:color w:val="000000"/>
                <w:sz w:val="20"/>
                <w:szCs w:val="20"/>
              </w:rPr>
              <w:t>. Nouméa : CDPNC, 1997</w:t>
            </w:r>
          </w:p>
          <w:p w:rsidR="006A0A2F" w:rsidRPr="00C40F29" w:rsidRDefault="006A0A2F" w:rsidP="00C40F29">
            <w:pPr>
              <w:spacing w:before="120" w:after="120"/>
              <w:rPr>
                <w:rFonts w:ascii="Arial" w:eastAsia="Times New Roman" w:hAnsi="Arial" w:cs="Arial"/>
                <w:color w:val="000000"/>
                <w:sz w:val="20"/>
                <w:szCs w:val="20"/>
              </w:rPr>
            </w:pPr>
            <w:r w:rsidRPr="00C40F29">
              <w:rPr>
                <w:rFonts w:ascii="Arial" w:eastAsia="Times New Roman" w:hAnsi="Arial" w:cs="Arial"/>
                <w:i/>
                <w:color w:val="000000"/>
                <w:sz w:val="20"/>
                <w:szCs w:val="20"/>
              </w:rPr>
              <w:t>La biodiversité marine.</w:t>
            </w:r>
            <w:r w:rsidRPr="00C40F29">
              <w:rPr>
                <w:rFonts w:ascii="Arial" w:eastAsia="Times New Roman" w:hAnsi="Arial" w:cs="Arial"/>
                <w:color w:val="000000"/>
                <w:sz w:val="20"/>
                <w:szCs w:val="20"/>
              </w:rPr>
              <w:t xml:space="preserve"> Nouméa : CDPNC, 2000</w:t>
            </w:r>
          </w:p>
        </w:tc>
      </w:tr>
    </w:tbl>
    <w:p w:rsidR="006A0A2F" w:rsidRDefault="006A0A2F">
      <w:r>
        <w:br w:type="page"/>
      </w:r>
    </w:p>
    <w:tbl>
      <w:tblPr>
        <w:tblStyle w:val="Grilledutableau"/>
        <w:tblpPr w:leftFromText="141" w:rightFromText="141" w:vertAnchor="text" w:tblpX="-459" w:tblpY="1"/>
        <w:tblOverlap w:val="never"/>
        <w:tblW w:w="10775" w:type="dxa"/>
        <w:tblLayout w:type="fixed"/>
        <w:tblLook w:val="04A0" w:firstRow="1" w:lastRow="0" w:firstColumn="1" w:lastColumn="0" w:noHBand="0" w:noVBand="1"/>
      </w:tblPr>
      <w:tblGrid>
        <w:gridCol w:w="2455"/>
        <w:gridCol w:w="8320"/>
      </w:tblGrid>
      <w:tr w:rsidR="006A0A2F" w:rsidRPr="00B3040D" w:rsidTr="008B149E">
        <w:trPr>
          <w:trHeight w:val="371"/>
        </w:trPr>
        <w:tc>
          <w:tcPr>
            <w:tcW w:w="5000" w:type="pct"/>
            <w:gridSpan w:val="2"/>
            <w:tcBorders>
              <w:top w:val="single" w:sz="18" w:space="0" w:color="auto"/>
              <w:left w:val="single" w:sz="18" w:space="0" w:color="auto"/>
              <w:bottom w:val="single" w:sz="18" w:space="0" w:color="auto"/>
              <w:right w:val="single" w:sz="18" w:space="0" w:color="auto"/>
            </w:tcBorders>
            <w:shd w:val="clear" w:color="auto" w:fill="F2CA80"/>
            <w:noWrap/>
            <w:vAlign w:val="center"/>
          </w:tcPr>
          <w:p w:rsidR="006A0A2F" w:rsidRPr="00B3040D" w:rsidRDefault="006A0A2F" w:rsidP="008B149E">
            <w:pPr>
              <w:jc w:val="center"/>
              <w:rPr>
                <w:rFonts w:ascii="Arial" w:eastAsia="Times New Roman" w:hAnsi="Arial" w:cs="Arial"/>
                <w:b/>
                <w:bCs/>
                <w:color w:val="000000"/>
              </w:rPr>
            </w:pPr>
            <w:r w:rsidRPr="00E064FC">
              <w:rPr>
                <w:rFonts w:ascii="Arial" w:eastAsia="Times New Roman" w:hAnsi="Arial" w:cs="Arial"/>
                <w:b/>
                <w:bCs/>
                <w:color w:val="000000"/>
              </w:rPr>
              <w:t>SOCIETE VIVRE ENSEMBLE</w:t>
            </w:r>
          </w:p>
        </w:tc>
      </w:tr>
      <w:tr w:rsidR="006A0A2F" w:rsidRPr="0080068D" w:rsidTr="00C40F29">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8130F8" w:rsidRDefault="00C40F29" w:rsidP="008B149E">
            <w:pPr>
              <w:jc w:val="center"/>
              <w:rPr>
                <w:rFonts w:ascii="Arial" w:eastAsia="Times New Roman" w:hAnsi="Arial" w:cs="Arial"/>
                <w:b/>
                <w:bCs/>
                <w:color w:val="000000"/>
              </w:rPr>
            </w:pPr>
            <w:r w:rsidRPr="00E064FC">
              <w:rPr>
                <w:rFonts w:ascii="Arial" w:eastAsia="Times New Roman" w:hAnsi="Arial" w:cs="Arial"/>
                <w:b/>
                <w:bCs/>
                <w:color w:val="000000"/>
              </w:rPr>
              <w:t>Album</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BOULAY, Roger.</w:t>
            </w:r>
            <w:r w:rsidRPr="00C40F29">
              <w:rPr>
                <w:rFonts w:ascii="Arial" w:eastAsia="Times New Roman" w:hAnsi="Arial" w:cs="Arial"/>
                <w:i/>
                <w:iCs/>
                <w:color w:val="000000"/>
                <w:sz w:val="20"/>
              </w:rPr>
              <w:t xml:space="preserve"> Casse-tête et massues Kanak</w:t>
            </w:r>
            <w:r w:rsidRPr="00C40F29">
              <w:rPr>
                <w:rFonts w:ascii="Arial" w:eastAsia="Times New Roman" w:hAnsi="Arial" w:cs="Arial"/>
                <w:color w:val="000000"/>
                <w:sz w:val="20"/>
              </w:rPr>
              <w:t>. Paris : l'étrave, 2015</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BONNET VERGARA, Peggy et  MAHUTEAU Jean-Jacques.</w:t>
            </w:r>
            <w:r w:rsidRPr="00C40F29">
              <w:rPr>
                <w:rFonts w:ascii="Arial" w:eastAsia="Times New Roman" w:hAnsi="Arial" w:cs="Arial"/>
                <w:i/>
                <w:iCs/>
                <w:color w:val="000000"/>
                <w:sz w:val="20"/>
              </w:rPr>
              <w:t xml:space="preserve"> A la découverte de la Nouvelle-Calédonie. </w:t>
            </w:r>
            <w:r w:rsidRPr="00C408E9">
              <w:rPr>
                <w:rFonts w:ascii="Arial" w:eastAsia="Times New Roman" w:hAnsi="Arial" w:cs="Arial"/>
                <w:iCs/>
                <w:color w:val="000000"/>
                <w:sz w:val="20"/>
              </w:rPr>
              <w:t>Nouméa:</w:t>
            </w:r>
            <w:r w:rsidR="00C408E9">
              <w:rPr>
                <w:rFonts w:ascii="Arial" w:eastAsia="Times New Roman" w:hAnsi="Arial" w:cs="Arial"/>
                <w:iCs/>
                <w:color w:val="000000"/>
                <w:sz w:val="20"/>
              </w:rPr>
              <w:t xml:space="preserve"> </w:t>
            </w:r>
            <w:r w:rsidRPr="00C408E9">
              <w:rPr>
                <w:rFonts w:ascii="Arial" w:eastAsia="Times New Roman" w:hAnsi="Arial" w:cs="Arial"/>
                <w:color w:val="000000"/>
                <w:sz w:val="20"/>
              </w:rPr>
              <w:t>Ed</w:t>
            </w:r>
            <w:r w:rsidR="00C408E9">
              <w:rPr>
                <w:rFonts w:ascii="Arial" w:eastAsia="Times New Roman" w:hAnsi="Arial" w:cs="Arial"/>
                <w:color w:val="000000"/>
                <w:sz w:val="20"/>
              </w:rPr>
              <w:t>.</w:t>
            </w:r>
            <w:r w:rsidRPr="00C408E9">
              <w:rPr>
                <w:rFonts w:ascii="Arial" w:eastAsia="Times New Roman" w:hAnsi="Arial" w:cs="Arial"/>
                <w:color w:val="000000"/>
                <w:sz w:val="20"/>
              </w:rPr>
              <w:t xml:space="preserve"> du</w:t>
            </w:r>
            <w:r w:rsidRPr="00C40F29">
              <w:rPr>
                <w:rFonts w:ascii="Arial" w:eastAsia="Times New Roman" w:hAnsi="Arial" w:cs="Arial"/>
                <w:color w:val="000000"/>
                <w:sz w:val="20"/>
              </w:rPr>
              <w:t xml:space="preserve"> cagou, 2011-2013 </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Commune de Maré.</w:t>
            </w:r>
            <w:r w:rsidRPr="00C40F29">
              <w:rPr>
                <w:rFonts w:ascii="Arial" w:eastAsia="Times New Roman" w:hAnsi="Arial" w:cs="Arial"/>
                <w:i/>
                <w:iCs/>
                <w:color w:val="000000"/>
                <w:sz w:val="20"/>
              </w:rPr>
              <w:t xml:space="preserve"> En pays NENGONE</w:t>
            </w:r>
            <w:r w:rsidRPr="00C40F29">
              <w:rPr>
                <w:rFonts w:ascii="Arial" w:eastAsia="Times New Roman" w:hAnsi="Arial" w:cs="Arial"/>
                <w:color w:val="000000"/>
                <w:sz w:val="20"/>
              </w:rPr>
              <w:t>. Nouméa : commune de Maré, 2010</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DEBIEN VAHNMAI, Cinthia et al. </w:t>
            </w:r>
            <w:r w:rsidRPr="00C40F29">
              <w:rPr>
                <w:rFonts w:ascii="Arial" w:eastAsia="Times New Roman" w:hAnsi="Arial" w:cs="Arial"/>
                <w:i/>
                <w:color w:val="000000"/>
                <w:sz w:val="20"/>
              </w:rPr>
              <w:t>La Nouvelle-Calédonie et l'Océanie,</w:t>
            </w:r>
            <w:r w:rsidRPr="00C40F29">
              <w:rPr>
                <w:rFonts w:ascii="Arial" w:eastAsia="Times New Roman" w:hAnsi="Arial" w:cs="Arial"/>
                <w:color w:val="000000"/>
                <w:sz w:val="20"/>
              </w:rPr>
              <w:t xml:space="preserve"> lycée. Nouméa : CDPNC, 2010</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ESTOURNES, Jean-Marc. </w:t>
            </w:r>
            <w:r w:rsidRPr="00C40F29">
              <w:rPr>
                <w:rFonts w:ascii="Arial" w:eastAsia="Times New Roman" w:hAnsi="Arial" w:cs="Arial"/>
                <w:b/>
                <w:bCs/>
                <w:color w:val="000000"/>
                <w:sz w:val="20"/>
              </w:rPr>
              <w:t> </w:t>
            </w:r>
            <w:r w:rsidRPr="00C40F29">
              <w:rPr>
                <w:rFonts w:ascii="Arial" w:eastAsia="Times New Roman" w:hAnsi="Arial" w:cs="Arial"/>
                <w:i/>
                <w:iCs/>
                <w:color w:val="000000"/>
                <w:sz w:val="20"/>
              </w:rPr>
              <w:t>La case</w:t>
            </w:r>
            <w:r w:rsidRPr="00C40F29">
              <w:rPr>
                <w:rFonts w:ascii="Arial" w:eastAsia="Times New Roman" w:hAnsi="Arial" w:cs="Arial"/>
                <w:color w:val="000000"/>
                <w:sz w:val="20"/>
              </w:rPr>
              <w:t xml:space="preserve">. Nouméa : Planète Mémo, 1999, </w:t>
            </w:r>
            <w:r w:rsidRPr="00C40F29">
              <w:rPr>
                <w:rFonts w:ascii="Arial" w:eastAsia="Times New Roman" w:hAnsi="Arial" w:cs="Arial"/>
                <w:iCs/>
                <w:color w:val="000000"/>
                <w:sz w:val="20"/>
              </w:rPr>
              <w:t>Collections découvertes calédoniennes</w:t>
            </w:r>
          </w:p>
          <w:p w:rsidR="006A0A2F" w:rsidRPr="00C40F29" w:rsidRDefault="006A0A2F" w:rsidP="00C40F29">
            <w:pPr>
              <w:spacing w:before="100" w:after="100"/>
              <w:rPr>
                <w:rFonts w:ascii="Arial" w:eastAsia="Times New Roman" w:hAnsi="Arial" w:cs="Arial"/>
                <w:b/>
                <w:bCs/>
                <w:color w:val="000000"/>
                <w:sz w:val="20"/>
              </w:rPr>
            </w:pPr>
            <w:r w:rsidRPr="00C40F29">
              <w:rPr>
                <w:rFonts w:ascii="Arial" w:eastAsia="Times New Roman" w:hAnsi="Arial" w:cs="Arial"/>
                <w:color w:val="000000"/>
                <w:sz w:val="20"/>
              </w:rPr>
              <w:t>LAURENT Catherine C. et NEMO Bénédicte.</w:t>
            </w:r>
            <w:r w:rsidRPr="00C40F29">
              <w:rPr>
                <w:rFonts w:ascii="Arial" w:eastAsia="Times New Roman" w:hAnsi="Arial" w:cs="Arial"/>
                <w:i/>
                <w:iCs/>
                <w:color w:val="000000"/>
                <w:sz w:val="20"/>
              </w:rPr>
              <w:t xml:space="preserve"> IGNAME, esprit de mon ancêtre</w:t>
            </w:r>
            <w:r w:rsidR="00C408E9">
              <w:rPr>
                <w:rFonts w:ascii="Arial" w:eastAsia="Times New Roman" w:hAnsi="Arial" w:cs="Arial"/>
                <w:b/>
                <w:bCs/>
                <w:color w:val="000000"/>
                <w:sz w:val="20"/>
              </w:rPr>
              <w:t>.</w:t>
            </w:r>
            <w:r w:rsidRPr="00C40F29">
              <w:rPr>
                <w:rFonts w:ascii="Arial" w:eastAsia="Times New Roman" w:hAnsi="Arial" w:cs="Arial"/>
                <w:color w:val="000000"/>
                <w:sz w:val="20"/>
              </w:rPr>
              <w:t>  Nouméa:</w:t>
            </w:r>
            <w:r w:rsidR="00C408E9">
              <w:rPr>
                <w:rFonts w:ascii="Arial" w:eastAsia="Times New Roman" w:hAnsi="Arial" w:cs="Arial"/>
                <w:color w:val="000000"/>
                <w:sz w:val="20"/>
              </w:rPr>
              <w:t xml:space="preserve"> </w:t>
            </w:r>
            <w:r w:rsidRPr="00C40F29">
              <w:rPr>
                <w:rFonts w:ascii="Arial" w:eastAsia="Times New Roman" w:hAnsi="Arial" w:cs="Arial"/>
                <w:iCs/>
                <w:color w:val="000000"/>
                <w:sz w:val="20"/>
              </w:rPr>
              <w:t>GRANDIR</w:t>
            </w:r>
            <w:r w:rsidRPr="00C40F29">
              <w:rPr>
                <w:rFonts w:ascii="Arial" w:eastAsia="Times New Roman" w:hAnsi="Arial" w:cs="Arial"/>
                <w:b/>
                <w:bCs/>
                <w:color w:val="000000"/>
                <w:sz w:val="20"/>
              </w:rPr>
              <w:t xml:space="preserve">, </w:t>
            </w:r>
            <w:r w:rsidRPr="00C40F29">
              <w:rPr>
                <w:rFonts w:ascii="Arial" w:eastAsia="Times New Roman" w:hAnsi="Arial" w:cs="Arial"/>
                <w:color w:val="000000"/>
                <w:sz w:val="20"/>
              </w:rPr>
              <w:t>2012</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RENOIR, Annabelle. </w:t>
            </w:r>
            <w:r w:rsidRPr="00C40F29">
              <w:rPr>
                <w:rFonts w:ascii="Arial" w:eastAsia="Times New Roman" w:hAnsi="Arial" w:cs="Arial"/>
                <w:i/>
                <w:iCs/>
                <w:color w:val="000000"/>
                <w:sz w:val="20"/>
              </w:rPr>
              <w:t>Ma première visite au centre culturel TJIBAOU</w:t>
            </w:r>
            <w:r w:rsidRPr="00C40F29">
              <w:rPr>
                <w:rFonts w:ascii="Arial" w:eastAsia="Times New Roman" w:hAnsi="Arial" w:cs="Arial"/>
                <w:color w:val="000000"/>
                <w:sz w:val="20"/>
              </w:rPr>
              <w:t>. Nouméa : ADCK, 2013</w:t>
            </w:r>
          </w:p>
          <w:p w:rsidR="006A0A2F" w:rsidRPr="00C40F29" w:rsidRDefault="006A0A2F" w:rsidP="00EA3CF7">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SAND, Christophe. </w:t>
            </w:r>
            <w:r w:rsidRPr="00C40F29">
              <w:rPr>
                <w:rFonts w:ascii="Arial" w:eastAsia="Times New Roman" w:hAnsi="Arial" w:cs="Arial"/>
                <w:i/>
                <w:color w:val="000000"/>
                <w:sz w:val="20"/>
              </w:rPr>
              <w:t>Kîbô, pétroglyphes du pays kanak</w:t>
            </w:r>
            <w:r w:rsidRPr="00C40F29">
              <w:rPr>
                <w:rFonts w:ascii="Arial" w:eastAsia="Times New Roman" w:hAnsi="Arial" w:cs="Arial"/>
                <w:color w:val="000000"/>
                <w:sz w:val="20"/>
              </w:rPr>
              <w:t>. Nouméa :</w:t>
            </w:r>
            <w:r w:rsidR="00C408E9">
              <w:rPr>
                <w:rFonts w:ascii="Arial" w:eastAsia="Times New Roman" w:hAnsi="Arial" w:cs="Arial"/>
                <w:color w:val="000000"/>
                <w:sz w:val="20"/>
              </w:rPr>
              <w:t xml:space="preserve"> </w:t>
            </w:r>
            <w:r w:rsidRPr="00C40F29">
              <w:rPr>
                <w:rFonts w:ascii="Arial" w:eastAsia="Times New Roman" w:hAnsi="Arial" w:cs="Arial"/>
                <w:color w:val="000000"/>
                <w:sz w:val="20"/>
              </w:rPr>
              <w:t>Arch</w:t>
            </w:r>
            <w:r w:rsidR="00EA3CF7">
              <w:rPr>
                <w:rFonts w:ascii="Arial" w:eastAsia="Times New Roman" w:hAnsi="Arial" w:cs="Arial"/>
                <w:color w:val="000000"/>
                <w:sz w:val="20"/>
              </w:rPr>
              <w:t>e</w:t>
            </w:r>
            <w:r w:rsidRPr="00C40F29">
              <w:rPr>
                <w:rFonts w:ascii="Arial" w:eastAsia="Times New Roman" w:hAnsi="Arial" w:cs="Arial"/>
                <w:color w:val="000000"/>
                <w:sz w:val="20"/>
              </w:rPr>
              <w:t>ologia Pacifika-7, 2016</w:t>
            </w:r>
          </w:p>
        </w:tc>
      </w:tr>
      <w:tr w:rsidR="006A0A2F" w:rsidRPr="0080068D" w:rsidTr="00C40F29">
        <w:trPr>
          <w:trHeight w:val="1259"/>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E064FC" w:rsidRDefault="00EA3CF7" w:rsidP="008B149E">
            <w:pPr>
              <w:jc w:val="center"/>
              <w:rPr>
                <w:rFonts w:ascii="Arial" w:eastAsia="Times New Roman" w:hAnsi="Arial" w:cs="Arial"/>
                <w:b/>
                <w:bCs/>
                <w:color w:val="000000"/>
              </w:rPr>
            </w:pPr>
            <w:r>
              <w:rPr>
                <w:rFonts w:ascii="Arial" w:eastAsia="Times New Roman" w:hAnsi="Arial" w:cs="Arial"/>
                <w:b/>
                <w:bCs/>
                <w:color w:val="000000"/>
              </w:rPr>
              <w:t>Ouvrage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iCs/>
                <w:color w:val="000000"/>
                <w:sz w:val="20"/>
              </w:rPr>
              <w:t>BOULAY, Roger</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La grande case des Kanak</w:t>
            </w:r>
            <w:r w:rsidRPr="00C40F29">
              <w:rPr>
                <w:rFonts w:ascii="Arial" w:eastAsia="Times New Roman" w:hAnsi="Arial" w:cs="Arial"/>
                <w:color w:val="000000"/>
                <w:sz w:val="20"/>
              </w:rPr>
              <w:t xml:space="preserve">. </w:t>
            </w:r>
            <w:r w:rsidR="00C408E9">
              <w:rPr>
                <w:rFonts w:ascii="Arial" w:eastAsia="Times New Roman" w:hAnsi="Arial" w:cs="Arial"/>
                <w:color w:val="000000"/>
                <w:sz w:val="20"/>
              </w:rPr>
              <w:t xml:space="preserve"> Nouméa : </w:t>
            </w:r>
            <w:r w:rsidRPr="00C40F29">
              <w:rPr>
                <w:rFonts w:ascii="Arial" w:eastAsia="Times New Roman" w:hAnsi="Arial" w:cs="Arial"/>
                <w:color w:val="000000"/>
                <w:sz w:val="20"/>
              </w:rPr>
              <w:t>Office Culturel Scientifiq</w:t>
            </w:r>
            <w:r w:rsidR="00C408E9">
              <w:rPr>
                <w:rFonts w:ascii="Arial" w:eastAsia="Times New Roman" w:hAnsi="Arial" w:cs="Arial"/>
                <w:color w:val="000000"/>
                <w:sz w:val="20"/>
              </w:rPr>
              <w:t xml:space="preserve">ue et Technique Canaque, </w:t>
            </w:r>
            <w:r w:rsidR="00C408E9" w:rsidRPr="00C40F29">
              <w:rPr>
                <w:rFonts w:ascii="Arial" w:eastAsia="Times New Roman" w:hAnsi="Arial" w:cs="Arial"/>
                <w:color w:val="000000"/>
                <w:sz w:val="20"/>
              </w:rPr>
              <w:t>1984</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BOULAY, Roger. </w:t>
            </w:r>
            <w:r w:rsidRPr="00C408E9">
              <w:rPr>
                <w:rFonts w:ascii="Arial" w:eastAsia="Times New Roman" w:hAnsi="Arial" w:cs="Arial"/>
                <w:i/>
                <w:color w:val="000000"/>
                <w:sz w:val="20"/>
              </w:rPr>
              <w:t>Le bambou gravé kanak</w:t>
            </w:r>
            <w:r w:rsidRPr="00C40F29">
              <w:rPr>
                <w:rFonts w:ascii="Arial" w:eastAsia="Times New Roman" w:hAnsi="Arial" w:cs="Arial"/>
                <w:color w:val="000000"/>
                <w:sz w:val="20"/>
              </w:rPr>
              <w:t>. Nouméa : Ed</w:t>
            </w:r>
            <w:r w:rsidR="00C408E9">
              <w:rPr>
                <w:rFonts w:ascii="Arial" w:eastAsia="Times New Roman" w:hAnsi="Arial" w:cs="Arial"/>
                <w:color w:val="000000"/>
                <w:sz w:val="20"/>
              </w:rPr>
              <w:t>.</w:t>
            </w:r>
            <w:r w:rsidRPr="00C40F29">
              <w:rPr>
                <w:rFonts w:ascii="Arial" w:eastAsia="Times New Roman" w:hAnsi="Arial" w:cs="Arial"/>
                <w:color w:val="000000"/>
                <w:sz w:val="20"/>
              </w:rPr>
              <w:t xml:space="preserve"> Parenthèses/ADCK, 1993</w:t>
            </w:r>
          </w:p>
          <w:p w:rsidR="006A0A2F" w:rsidRPr="00C40F29" w:rsidRDefault="006A0A2F" w:rsidP="00C40F29">
            <w:pPr>
              <w:spacing w:before="100" w:after="100"/>
              <w:rPr>
                <w:rFonts w:ascii="Arial" w:eastAsia="Times New Roman" w:hAnsi="Arial" w:cs="Arial"/>
                <w:iCs/>
                <w:color w:val="000000"/>
                <w:sz w:val="20"/>
              </w:rPr>
            </w:pPr>
            <w:r w:rsidRPr="00C40F29">
              <w:rPr>
                <w:rFonts w:ascii="Arial" w:eastAsia="Times New Roman" w:hAnsi="Arial" w:cs="Arial"/>
                <w:iCs/>
                <w:color w:val="000000"/>
                <w:sz w:val="20"/>
              </w:rPr>
              <w:t>BENSA, Alban, LEBLIC, Isabelle.</w:t>
            </w:r>
            <w:r w:rsidRPr="00C40F29">
              <w:rPr>
                <w:rFonts w:ascii="Arial" w:eastAsia="Times New Roman" w:hAnsi="Arial" w:cs="Arial"/>
                <w:i/>
                <w:iCs/>
                <w:color w:val="000000"/>
                <w:sz w:val="20"/>
              </w:rPr>
              <w:t xml:space="preserve"> En pays Kanak. </w:t>
            </w:r>
            <w:r w:rsidRPr="00C40F29">
              <w:rPr>
                <w:rFonts w:ascii="Arial" w:eastAsia="Times New Roman" w:hAnsi="Arial" w:cs="Arial"/>
                <w:iCs/>
                <w:color w:val="000000"/>
                <w:sz w:val="20"/>
              </w:rPr>
              <w:t>Paris : de Maison des sciences de l’homme, 2011</w:t>
            </w:r>
          </w:p>
          <w:p w:rsidR="006A0A2F" w:rsidRPr="00C40F29" w:rsidRDefault="006A0A2F" w:rsidP="00C40F29">
            <w:pPr>
              <w:spacing w:before="100" w:after="100"/>
              <w:rPr>
                <w:rFonts w:ascii="Arial" w:eastAsia="Times New Roman" w:hAnsi="Arial" w:cs="Arial"/>
                <w:bCs/>
                <w:color w:val="000000"/>
                <w:sz w:val="20"/>
              </w:rPr>
            </w:pPr>
            <w:r w:rsidRPr="00C40F29">
              <w:rPr>
                <w:rFonts w:ascii="Arial" w:eastAsia="Times New Roman" w:hAnsi="Arial" w:cs="Arial"/>
                <w:bCs/>
                <w:color w:val="000000"/>
                <w:sz w:val="20"/>
              </w:rPr>
              <w:t xml:space="preserve">CARTACHEFF, Nathalie. </w:t>
            </w:r>
            <w:r w:rsidRPr="00C40F29">
              <w:rPr>
                <w:rFonts w:ascii="Arial" w:eastAsia="Times New Roman" w:hAnsi="Arial" w:cs="Arial"/>
                <w:bCs/>
                <w:i/>
                <w:color w:val="000000"/>
                <w:sz w:val="20"/>
              </w:rPr>
              <w:t>La vie quotidienne aux îles loyautés ; Maré au temps des vieux</w:t>
            </w:r>
            <w:r w:rsidRPr="00C40F29">
              <w:rPr>
                <w:rFonts w:ascii="Arial" w:eastAsia="Times New Roman" w:hAnsi="Arial" w:cs="Arial"/>
                <w:bCs/>
                <w:color w:val="000000"/>
                <w:sz w:val="20"/>
              </w:rPr>
              <w:t>. Pars :</w:t>
            </w:r>
            <w:r w:rsidR="00C408E9">
              <w:rPr>
                <w:rFonts w:ascii="Arial" w:eastAsia="Times New Roman" w:hAnsi="Arial" w:cs="Arial"/>
                <w:bCs/>
                <w:color w:val="000000"/>
                <w:sz w:val="20"/>
              </w:rPr>
              <w:t xml:space="preserve"> </w:t>
            </w:r>
            <w:r w:rsidRPr="00C40F29">
              <w:rPr>
                <w:rFonts w:ascii="Arial" w:eastAsia="Times New Roman" w:hAnsi="Arial" w:cs="Arial"/>
                <w:bCs/>
                <w:color w:val="000000"/>
                <w:sz w:val="20"/>
              </w:rPr>
              <w:t>L’harmattan, 2012</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CAZAUMAYOU, </w:t>
            </w:r>
            <w:r w:rsidR="00EA3CF7" w:rsidRPr="00C40F29">
              <w:rPr>
                <w:rFonts w:ascii="Arial" w:eastAsia="Times New Roman" w:hAnsi="Arial" w:cs="Arial"/>
                <w:color w:val="000000"/>
                <w:sz w:val="20"/>
              </w:rPr>
              <w:t>Jér</w:t>
            </w:r>
            <w:r w:rsidR="00EA3CF7">
              <w:rPr>
                <w:rFonts w:ascii="Arial" w:eastAsia="Times New Roman" w:hAnsi="Arial" w:cs="Arial"/>
                <w:color w:val="000000"/>
                <w:sz w:val="20"/>
              </w:rPr>
              <w:t>ôme</w:t>
            </w:r>
            <w:r w:rsidR="00C408E9">
              <w:rPr>
                <w:rFonts w:ascii="Arial" w:eastAsia="Times New Roman" w:hAnsi="Arial" w:cs="Arial"/>
                <w:color w:val="000000"/>
                <w:sz w:val="20"/>
              </w:rPr>
              <w:t xml:space="preserve"> et DE DECKKER, Thomas. Gabriel </w:t>
            </w:r>
            <w:r w:rsidRPr="00C40F29">
              <w:rPr>
                <w:rFonts w:ascii="Arial" w:eastAsia="Times New Roman" w:hAnsi="Arial" w:cs="Arial"/>
                <w:color w:val="000000"/>
                <w:sz w:val="20"/>
              </w:rPr>
              <w:t>Païta, témoignage au pays de la Nouvelle-Calédonie. Paris :</w:t>
            </w:r>
            <w:r w:rsidR="00C408E9">
              <w:rPr>
                <w:rFonts w:ascii="Arial" w:eastAsia="Times New Roman" w:hAnsi="Arial" w:cs="Arial"/>
                <w:color w:val="000000"/>
                <w:sz w:val="20"/>
              </w:rPr>
              <w:t xml:space="preserve"> </w:t>
            </w:r>
            <w:r w:rsidRPr="00C40F29">
              <w:rPr>
                <w:rFonts w:ascii="Arial" w:eastAsia="Times New Roman" w:hAnsi="Arial" w:cs="Arial"/>
                <w:color w:val="000000"/>
                <w:sz w:val="20"/>
              </w:rPr>
              <w:t>L’Harmattan, 1999</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GUIART, Jean. </w:t>
            </w:r>
            <w:r w:rsidRPr="00C40F29">
              <w:rPr>
                <w:rFonts w:ascii="Arial" w:eastAsia="Times New Roman" w:hAnsi="Arial" w:cs="Arial"/>
                <w:i/>
                <w:iCs/>
                <w:color w:val="000000"/>
                <w:sz w:val="20"/>
              </w:rPr>
              <w:t>Structure de la chefferie en Mélanésie du Sud</w:t>
            </w:r>
            <w:r w:rsidRPr="00C40F29">
              <w:rPr>
                <w:rFonts w:ascii="Arial" w:eastAsia="Times New Roman" w:hAnsi="Arial" w:cs="Arial"/>
                <w:color w:val="000000"/>
                <w:sz w:val="20"/>
              </w:rPr>
              <w:t xml:space="preserve">. Paris : </w:t>
            </w:r>
            <w:r w:rsidR="00C408E9" w:rsidRPr="00C40F29">
              <w:rPr>
                <w:rFonts w:ascii="Arial" w:eastAsia="Times New Roman" w:hAnsi="Arial" w:cs="Arial"/>
                <w:color w:val="000000"/>
                <w:sz w:val="20"/>
              </w:rPr>
              <w:t xml:space="preserve">Musée de l’Homme, </w:t>
            </w:r>
            <w:r w:rsidRPr="00C40F29">
              <w:rPr>
                <w:rFonts w:ascii="Arial" w:eastAsia="Times New Roman" w:hAnsi="Arial" w:cs="Arial"/>
                <w:color w:val="000000"/>
                <w:sz w:val="20"/>
              </w:rPr>
              <w:t>Institut d’Ethnologie, 1992</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ORSO, Philippi et ANGLEVIEL, Frédéric.</w:t>
            </w:r>
            <w:r w:rsidRPr="00C40F29">
              <w:rPr>
                <w:rFonts w:ascii="Arial" w:eastAsia="Times New Roman" w:hAnsi="Arial" w:cs="Arial"/>
                <w:i/>
                <w:color w:val="000000"/>
                <w:sz w:val="20"/>
              </w:rPr>
              <w:t xml:space="preserve"> Chronique du pays kanak. </w:t>
            </w:r>
            <w:r w:rsidRPr="00C40F29">
              <w:rPr>
                <w:rFonts w:ascii="Arial" w:eastAsia="Times New Roman" w:hAnsi="Arial" w:cs="Arial"/>
                <w:color w:val="000000"/>
                <w:sz w:val="20"/>
              </w:rPr>
              <w:t>Nouméa : édition planète mémo, 2000</w:t>
            </w:r>
            <w:r w:rsidRPr="00C40F29">
              <w:rPr>
                <w:rFonts w:ascii="Arial" w:eastAsia="Times New Roman" w:hAnsi="Arial" w:cs="Arial"/>
                <w:i/>
                <w:color w:val="000000"/>
                <w:sz w:val="20"/>
              </w:rPr>
              <w:t xml:space="preserve">, </w:t>
            </w:r>
            <w:r w:rsidRPr="00C40F29">
              <w:rPr>
                <w:rFonts w:ascii="Arial" w:eastAsia="Times New Roman" w:hAnsi="Arial" w:cs="Arial"/>
                <w:color w:val="000000"/>
                <w:sz w:val="20"/>
              </w:rPr>
              <w:t>tome 3, p 52 à 58.</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LEENHARDT, Maurice</w:t>
            </w:r>
            <w:r w:rsidRPr="00C40F29">
              <w:rPr>
                <w:rFonts w:ascii="Arial" w:eastAsia="Times New Roman" w:hAnsi="Arial" w:cs="Arial"/>
                <w:color w:val="1C1C1C"/>
                <w:sz w:val="20"/>
              </w:rPr>
              <w:t xml:space="preserve">. </w:t>
            </w:r>
            <w:r w:rsidRPr="00C40F29">
              <w:rPr>
                <w:rFonts w:ascii="Arial" w:eastAsia="Times New Roman" w:hAnsi="Arial" w:cs="Arial"/>
                <w:i/>
                <w:iCs/>
                <w:color w:val="1C1C1C"/>
                <w:sz w:val="20"/>
              </w:rPr>
              <w:t>Documents néo-calédoniens</w:t>
            </w:r>
            <w:r w:rsidRPr="00C40F29">
              <w:rPr>
                <w:rFonts w:ascii="Arial" w:eastAsia="Times New Roman" w:hAnsi="Arial" w:cs="Arial"/>
                <w:color w:val="1C1C1C"/>
                <w:sz w:val="20"/>
              </w:rPr>
              <w:t>. Paris : Institut d'ethnologie, 1932, 514p.</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MONNERIE, D</w:t>
            </w:r>
            <w:r w:rsidR="00C408E9">
              <w:rPr>
                <w:rFonts w:ascii="Arial" w:eastAsia="Times New Roman" w:hAnsi="Arial" w:cs="Arial"/>
                <w:color w:val="000000"/>
                <w:sz w:val="20"/>
              </w:rPr>
              <w:t>ennis</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Nouvelle-Calédonie. La terre et les hommes, la culture et la politique : consensus et confrontations</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 xml:space="preserve">in Ethnologie française, </w:t>
            </w:r>
            <w:r w:rsidRPr="00C40F29">
              <w:rPr>
                <w:rFonts w:ascii="Arial" w:eastAsia="Times New Roman" w:hAnsi="Arial" w:cs="Arial"/>
                <w:color w:val="000000"/>
                <w:sz w:val="20"/>
              </w:rPr>
              <w:t>n°XXXII (4),</w:t>
            </w:r>
            <w:r w:rsidR="00EA3CF7">
              <w:rPr>
                <w:rFonts w:ascii="Arial" w:eastAsia="Times New Roman" w:hAnsi="Arial" w:cs="Arial"/>
                <w:color w:val="000000"/>
                <w:sz w:val="20"/>
              </w:rPr>
              <w:t xml:space="preserve"> </w:t>
            </w:r>
            <w:r w:rsidRPr="00C40F29">
              <w:rPr>
                <w:rFonts w:ascii="Arial" w:eastAsia="Times New Roman" w:hAnsi="Arial" w:cs="Arial"/>
                <w:color w:val="000000"/>
                <w:sz w:val="20"/>
              </w:rPr>
              <w:t>2002,  p. 613-627</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PILLON, Patrick. </w:t>
            </w:r>
            <w:r w:rsidRPr="00C40F29">
              <w:rPr>
                <w:rFonts w:ascii="Arial" w:eastAsia="Times New Roman" w:hAnsi="Arial" w:cs="Arial"/>
                <w:i/>
                <w:iCs/>
                <w:color w:val="000000"/>
                <w:sz w:val="20"/>
              </w:rPr>
              <w:t>Essais sur le secteur rural mélanésien contemporain</w:t>
            </w:r>
            <w:r w:rsidR="00C408E9">
              <w:rPr>
                <w:rFonts w:ascii="Arial" w:eastAsia="Times New Roman" w:hAnsi="Arial" w:cs="Arial"/>
                <w:i/>
                <w:iCs/>
                <w:color w:val="000000"/>
                <w:sz w:val="20"/>
              </w:rPr>
              <w:t xml:space="preserve"> </w:t>
            </w:r>
            <w:r w:rsidR="00C408E9">
              <w:rPr>
                <w:rFonts w:ascii="Arial" w:eastAsia="Times New Roman" w:hAnsi="Arial" w:cs="Arial"/>
                <w:color w:val="000000"/>
                <w:sz w:val="20"/>
              </w:rPr>
              <w:t>(</w:t>
            </w:r>
            <w:r w:rsidRPr="00C40F29">
              <w:rPr>
                <w:rFonts w:ascii="Arial" w:eastAsia="Times New Roman" w:hAnsi="Arial" w:cs="Arial"/>
                <w:color w:val="000000"/>
                <w:sz w:val="20"/>
              </w:rPr>
              <w:t>Rapports de synthèse, Sciences sociales, Sociologie</w:t>
            </w:r>
            <w:r w:rsidR="00C408E9">
              <w:rPr>
                <w:rFonts w:ascii="Arial" w:eastAsia="Times New Roman" w:hAnsi="Arial" w:cs="Arial"/>
                <w:color w:val="000000"/>
                <w:sz w:val="20"/>
              </w:rPr>
              <w:t>).</w:t>
            </w:r>
            <w:r w:rsidRPr="00C40F29">
              <w:rPr>
                <w:rFonts w:ascii="Arial" w:eastAsia="Times New Roman" w:hAnsi="Arial" w:cs="Arial"/>
                <w:color w:val="000000"/>
                <w:sz w:val="20"/>
              </w:rPr>
              <w:t xml:space="preserve"> Nouméa : ORSTOM, 1995, 183p.</w:t>
            </w:r>
          </w:p>
          <w:p w:rsidR="006A0A2F" w:rsidRPr="00C40F29" w:rsidRDefault="00B325A1" w:rsidP="00C40F29">
            <w:pPr>
              <w:spacing w:before="100" w:after="100"/>
              <w:rPr>
                <w:rFonts w:ascii="Arial" w:eastAsia="Times New Roman" w:hAnsi="Arial" w:cs="Arial"/>
                <w:sz w:val="20"/>
              </w:rPr>
            </w:pPr>
            <w:hyperlink r:id="rId74" w:tooltip="Jean-Claude Rivierre (page inexistante)" w:history="1">
              <w:r w:rsidR="006A0A2F" w:rsidRPr="00C40F29">
                <w:rPr>
                  <w:rFonts w:ascii="Arial" w:eastAsia="Times New Roman" w:hAnsi="Arial" w:cs="Arial"/>
                  <w:sz w:val="20"/>
                </w:rPr>
                <w:t xml:space="preserve">RIVIERE, Jean-Claude </w:t>
              </w:r>
              <w:r w:rsidR="00541719">
                <w:rPr>
                  <w:rFonts w:ascii="Arial" w:eastAsia="Times New Roman" w:hAnsi="Arial" w:cs="Arial"/>
                  <w:sz w:val="20"/>
                </w:rPr>
                <w:t>et</w:t>
              </w:r>
              <w:r w:rsidR="006A0A2F" w:rsidRPr="00C40F29">
                <w:rPr>
                  <w:rFonts w:ascii="Arial" w:eastAsia="Times New Roman" w:hAnsi="Arial" w:cs="Arial"/>
                  <w:sz w:val="20"/>
                </w:rPr>
                <w:t xml:space="preserve"> BENSA, Hélène</w:t>
              </w:r>
              <w:r w:rsidR="00C408E9">
                <w:rPr>
                  <w:rFonts w:ascii="Arial" w:eastAsia="Times New Roman" w:hAnsi="Arial" w:cs="Arial"/>
                  <w:sz w:val="20"/>
                </w:rPr>
                <w:t xml:space="preserve">. </w:t>
              </w:r>
              <w:r w:rsidR="006A0A2F" w:rsidRPr="00C40F29">
                <w:rPr>
                  <w:rFonts w:ascii="Arial" w:eastAsia="Times New Roman" w:hAnsi="Arial" w:cs="Arial"/>
                  <w:i/>
                  <w:iCs/>
                  <w:sz w:val="20"/>
                </w:rPr>
                <w:t>Les Chemins de l'alliance : l'organisation sociale et ses représentations en Nouvelle-Calédonie, région de Touho</w:t>
              </w:r>
              <w:r w:rsidR="006A0A2F" w:rsidRPr="00C40F29">
                <w:rPr>
                  <w:rFonts w:ascii="Arial" w:eastAsia="Times New Roman" w:hAnsi="Arial" w:cs="Arial"/>
                  <w:sz w:val="20"/>
                </w:rPr>
                <w:t>. Paris : SÉLAF, 1982</w:t>
              </w:r>
            </w:hyperlink>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 xml:space="preserve">SAUSSOL, Alain. </w:t>
            </w:r>
            <w:r w:rsidRPr="00C40F29">
              <w:rPr>
                <w:rFonts w:ascii="Arial" w:eastAsia="Times New Roman" w:hAnsi="Arial" w:cs="Arial"/>
                <w:i/>
                <w:iCs/>
                <w:color w:val="000000"/>
                <w:sz w:val="20"/>
              </w:rPr>
              <w:t>L’héritage : Essai sur le problème foncier mélanésien en Nouvelle-Calédonie</w:t>
            </w:r>
            <w:r w:rsidR="00C408E9">
              <w:rPr>
                <w:rFonts w:ascii="Arial" w:eastAsia="Times New Roman" w:hAnsi="Arial" w:cs="Arial"/>
                <w:color w:val="000000"/>
                <w:sz w:val="20"/>
              </w:rPr>
              <w:t>.</w:t>
            </w:r>
            <w:r w:rsidRPr="00C40F29">
              <w:rPr>
                <w:rFonts w:ascii="Arial" w:eastAsia="Times New Roman" w:hAnsi="Arial" w:cs="Arial"/>
                <w:color w:val="000000"/>
                <w:sz w:val="20"/>
              </w:rPr>
              <w:t xml:space="preserve"> Paris : musée de l’Homme, 1979, 493p.</w:t>
            </w:r>
          </w:p>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color w:val="000000"/>
                <w:sz w:val="20"/>
              </w:rPr>
              <w:t>TROLUE, F</w:t>
            </w:r>
            <w:r w:rsidR="00C408E9">
              <w:rPr>
                <w:rFonts w:ascii="Arial" w:eastAsia="Times New Roman" w:hAnsi="Arial" w:cs="Arial"/>
                <w:color w:val="000000"/>
                <w:sz w:val="20"/>
              </w:rPr>
              <w:t>ote</w:t>
            </w:r>
            <w:r w:rsidRPr="00C40F29">
              <w:rPr>
                <w:rFonts w:ascii="Arial" w:eastAsia="Times New Roman" w:hAnsi="Arial" w:cs="Arial"/>
                <w:color w:val="000000"/>
                <w:sz w:val="20"/>
              </w:rPr>
              <w:t xml:space="preserve">. </w:t>
            </w:r>
            <w:r w:rsidRPr="00C40F29">
              <w:rPr>
                <w:rFonts w:ascii="Arial" w:eastAsia="Times New Roman" w:hAnsi="Arial" w:cs="Arial"/>
                <w:i/>
                <w:iCs/>
                <w:color w:val="000000"/>
                <w:sz w:val="20"/>
              </w:rPr>
              <w:t>Le Kanak, le clan et la terre face au développement en Nouvelle- Calédonie</w:t>
            </w:r>
            <w:r w:rsidRPr="00C40F29">
              <w:rPr>
                <w:rFonts w:ascii="Arial" w:eastAsia="Times New Roman" w:hAnsi="Arial" w:cs="Arial"/>
                <w:color w:val="000000"/>
                <w:sz w:val="20"/>
              </w:rPr>
              <w:t>. Nouméa :</w:t>
            </w:r>
            <w:r w:rsidR="00C408E9">
              <w:rPr>
                <w:rFonts w:ascii="Arial" w:eastAsia="Times New Roman" w:hAnsi="Arial" w:cs="Arial"/>
                <w:color w:val="000000"/>
                <w:sz w:val="20"/>
              </w:rPr>
              <w:t xml:space="preserve"> </w:t>
            </w:r>
            <w:r w:rsidRPr="00C40F29">
              <w:rPr>
                <w:rFonts w:ascii="Arial" w:eastAsia="Times New Roman" w:hAnsi="Arial" w:cs="Arial"/>
                <w:color w:val="000000"/>
                <w:sz w:val="20"/>
              </w:rPr>
              <w:t>Graphoprint, Actes du 6</w:t>
            </w:r>
            <w:r w:rsidRPr="00C40F29">
              <w:rPr>
                <w:rFonts w:ascii="Arial" w:eastAsia="Times New Roman" w:hAnsi="Arial" w:cs="Arial"/>
                <w:color w:val="000000"/>
                <w:sz w:val="20"/>
                <w:vertAlign w:val="superscript"/>
              </w:rPr>
              <w:t>ème</w:t>
            </w:r>
            <w:r w:rsidRPr="00C40F29">
              <w:rPr>
                <w:rFonts w:ascii="Arial" w:eastAsia="Times New Roman" w:hAnsi="Arial" w:cs="Arial"/>
                <w:color w:val="000000"/>
                <w:sz w:val="20"/>
              </w:rPr>
              <w:t xml:space="preserve"> colloque C.O.R.A.I.L, 1993, p. 157-163</w:t>
            </w:r>
          </w:p>
        </w:tc>
      </w:tr>
      <w:tr w:rsidR="006A0A2F" w:rsidRPr="0080068D" w:rsidTr="00C40F29">
        <w:trPr>
          <w:trHeight w:val="762"/>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E064FC" w:rsidRDefault="00C40F29" w:rsidP="008B149E">
            <w:pPr>
              <w:jc w:val="center"/>
              <w:rPr>
                <w:rFonts w:ascii="Arial" w:eastAsia="Times New Roman" w:hAnsi="Arial" w:cs="Arial"/>
                <w:b/>
                <w:bCs/>
                <w:color w:val="000000"/>
              </w:rPr>
            </w:pPr>
            <w:r w:rsidRPr="00E064FC">
              <w:rPr>
                <w:rFonts w:ascii="Arial" w:eastAsia="Times New Roman" w:hAnsi="Arial" w:cs="Arial"/>
                <w:b/>
                <w:bCs/>
                <w:color w:val="000000"/>
              </w:rPr>
              <w:t>Web</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B325A1" w:rsidP="00C408E9">
            <w:pPr>
              <w:spacing w:before="100" w:after="100"/>
              <w:rPr>
                <w:rFonts w:ascii="Arial" w:eastAsia="Times New Roman" w:hAnsi="Arial" w:cs="Arial"/>
                <w:sz w:val="20"/>
              </w:rPr>
            </w:pPr>
            <w:hyperlink r:id="rId75" w:history="1">
              <w:r w:rsidR="006A0A2F" w:rsidRPr="00C40F29">
                <w:rPr>
                  <w:rStyle w:val="Lienhypertexte"/>
                  <w:rFonts w:ascii="Arial" w:eastAsia="Times New Roman" w:hAnsi="Arial" w:cs="Arial"/>
                  <w:i/>
                  <w:iCs/>
                  <w:color w:val="auto"/>
                  <w:sz w:val="20"/>
                  <w:u w:val="none"/>
                </w:rPr>
                <w:t>La case da</w:t>
              </w:r>
              <w:r w:rsidR="00C408E9">
                <w:rPr>
                  <w:rStyle w:val="Lienhypertexte"/>
                  <w:rFonts w:ascii="Arial" w:eastAsia="Times New Roman" w:hAnsi="Arial" w:cs="Arial"/>
                  <w:i/>
                  <w:iCs/>
                  <w:color w:val="auto"/>
                  <w:sz w:val="20"/>
                  <w:u w:val="none"/>
                </w:rPr>
                <w:t>ns l’aire Hoot Ma Whap, Xârâcùù</w:t>
              </w:r>
              <w:r w:rsidR="00C408E9">
                <w:rPr>
                  <w:rStyle w:val="Lienhypertexte"/>
                  <w:rFonts w:ascii="Arial" w:eastAsia="Times New Roman" w:hAnsi="Arial" w:cs="Arial"/>
                  <w:color w:val="auto"/>
                  <w:sz w:val="20"/>
                  <w:u w:val="none"/>
                </w:rPr>
                <w:t xml:space="preserve">. </w:t>
              </w:r>
              <w:r w:rsidR="006A0A2F" w:rsidRPr="00C40F29">
                <w:rPr>
                  <w:rStyle w:val="Lienhypertexte"/>
                  <w:rFonts w:ascii="Arial" w:eastAsia="Times New Roman" w:hAnsi="Arial" w:cs="Arial"/>
                  <w:color w:val="auto"/>
                  <w:sz w:val="20"/>
                  <w:u w:val="none"/>
                </w:rPr>
                <w:t xml:space="preserve">Pistes de contenus culturels pour l’enseignement. </w:t>
              </w:r>
              <w:r w:rsidR="00C408E9">
                <w:rPr>
                  <w:rStyle w:val="Lienhypertexte"/>
                  <w:rFonts w:ascii="Arial" w:eastAsia="Times New Roman" w:hAnsi="Arial" w:cs="Arial"/>
                  <w:color w:val="auto"/>
                  <w:sz w:val="20"/>
                  <w:u w:val="none"/>
                </w:rPr>
                <w:t xml:space="preserve">Disponible à l’adresse : </w:t>
              </w:r>
              <w:r w:rsidR="006A0A2F" w:rsidRPr="00C40F29">
                <w:rPr>
                  <w:rStyle w:val="Lienhypertexte"/>
                  <w:rFonts w:ascii="Arial" w:eastAsia="Times New Roman" w:hAnsi="Arial" w:cs="Arial"/>
                  <w:color w:val="auto"/>
                  <w:sz w:val="20"/>
                  <w:u w:val="none"/>
                </w:rPr>
                <w:t>www.alk.gouv.nc</w:t>
              </w:r>
            </w:hyperlink>
          </w:p>
        </w:tc>
      </w:tr>
      <w:tr w:rsidR="006A0A2F" w:rsidRPr="0080068D" w:rsidTr="00C40F29">
        <w:trPr>
          <w:trHeight w:val="520"/>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E064FC" w:rsidRDefault="00EA3CF7" w:rsidP="008B149E">
            <w:pPr>
              <w:jc w:val="center"/>
              <w:rPr>
                <w:rFonts w:ascii="Arial" w:eastAsia="Times New Roman" w:hAnsi="Arial" w:cs="Arial"/>
                <w:b/>
                <w:bCs/>
                <w:color w:val="000000"/>
              </w:rPr>
            </w:pPr>
            <w:r>
              <w:rPr>
                <w:rFonts w:ascii="Arial" w:eastAsia="Times New Roman" w:hAnsi="Arial" w:cs="Arial"/>
                <w:b/>
                <w:bCs/>
                <w:color w:val="000000"/>
              </w:rPr>
              <w:t>Autre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B325A1" w:rsidP="00EA3CF7">
            <w:pPr>
              <w:spacing w:before="100" w:after="100"/>
              <w:rPr>
                <w:rFonts w:ascii="Arial" w:eastAsia="Times New Roman" w:hAnsi="Arial" w:cs="Arial"/>
                <w:sz w:val="20"/>
              </w:rPr>
            </w:pPr>
            <w:hyperlink r:id="rId76" w:history="1">
              <w:r w:rsidR="006A0A2F" w:rsidRPr="00C40F29">
                <w:rPr>
                  <w:rFonts w:ascii="Arial" w:eastAsia="Times New Roman" w:hAnsi="Arial" w:cs="Arial"/>
                  <w:iCs/>
                  <w:sz w:val="20"/>
                </w:rPr>
                <w:t>D</w:t>
              </w:r>
              <w:r w:rsidR="00EA3CF7">
                <w:rPr>
                  <w:rFonts w:ascii="Arial" w:eastAsia="Times New Roman" w:hAnsi="Arial" w:cs="Arial"/>
                  <w:iCs/>
                  <w:sz w:val="20"/>
                </w:rPr>
                <w:t>’</w:t>
              </w:r>
              <w:r w:rsidR="006A0A2F" w:rsidRPr="00C40F29">
                <w:rPr>
                  <w:rFonts w:ascii="Arial" w:eastAsia="Times New Roman" w:hAnsi="Arial" w:cs="Arial"/>
                  <w:iCs/>
                  <w:sz w:val="20"/>
                </w:rPr>
                <w:t>ANGLEBERNE</w:t>
              </w:r>
              <w:r w:rsidR="00EA3CF7">
                <w:rPr>
                  <w:rFonts w:ascii="Arial" w:eastAsia="Times New Roman" w:hAnsi="Arial" w:cs="Arial"/>
                  <w:iCs/>
                  <w:sz w:val="20"/>
                </w:rPr>
                <w:t>S</w:t>
              </w:r>
              <w:r w:rsidR="006A0A2F" w:rsidRPr="00C40F29">
                <w:rPr>
                  <w:rFonts w:ascii="Arial" w:eastAsia="Times New Roman" w:hAnsi="Arial" w:cs="Arial"/>
                  <w:iCs/>
                  <w:sz w:val="20"/>
                </w:rPr>
                <w:t xml:space="preserve">, </w:t>
              </w:r>
              <w:r w:rsidR="006A0A2F" w:rsidRPr="00C40F29">
                <w:rPr>
                  <w:rFonts w:ascii="Arial" w:eastAsia="Times New Roman" w:hAnsi="Arial" w:cs="Arial"/>
                  <w:sz w:val="20"/>
                </w:rPr>
                <w:t>Anne-Marie</w:t>
              </w:r>
              <w:r w:rsidR="006A0A2F" w:rsidRPr="00C40F29">
                <w:rPr>
                  <w:rFonts w:ascii="Arial" w:eastAsia="Times New Roman" w:hAnsi="Arial" w:cs="Arial"/>
                  <w:iCs/>
                  <w:sz w:val="20"/>
                </w:rPr>
                <w:t>.</w:t>
              </w:r>
              <w:r w:rsidR="006A0A2F" w:rsidRPr="00C40F29">
                <w:rPr>
                  <w:rFonts w:ascii="Arial" w:eastAsia="Times New Roman" w:hAnsi="Arial" w:cs="Arial"/>
                  <w:i/>
                  <w:iCs/>
                  <w:sz w:val="20"/>
                </w:rPr>
                <w:t xml:space="preserve"> Le calendrier de </w:t>
              </w:r>
              <w:r w:rsidR="00EA3CF7">
                <w:rPr>
                  <w:rFonts w:ascii="Arial" w:eastAsia="Times New Roman" w:hAnsi="Arial" w:cs="Arial"/>
                  <w:i/>
                  <w:iCs/>
                  <w:sz w:val="20"/>
                </w:rPr>
                <w:t>l</w:t>
              </w:r>
              <w:r w:rsidR="006A0A2F" w:rsidRPr="00C40F29">
                <w:rPr>
                  <w:rFonts w:ascii="Arial" w:eastAsia="Times New Roman" w:hAnsi="Arial" w:cs="Arial"/>
                  <w:i/>
                  <w:iCs/>
                  <w:sz w:val="20"/>
                </w:rPr>
                <w:t>’igname</w:t>
              </w:r>
              <w:r w:rsidR="00EA3CF7">
                <w:rPr>
                  <w:rFonts w:ascii="Arial" w:eastAsia="Times New Roman" w:hAnsi="Arial" w:cs="Arial"/>
                  <w:sz w:val="20"/>
                </w:rPr>
                <w:t>.</w:t>
              </w:r>
            </w:hyperlink>
          </w:p>
        </w:tc>
      </w:tr>
      <w:tr w:rsidR="006A0A2F" w:rsidRPr="0080068D" w:rsidTr="00C40F29">
        <w:trPr>
          <w:trHeight w:val="671"/>
        </w:trPr>
        <w:tc>
          <w:tcPr>
            <w:tcW w:w="1139"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6A0A2F" w:rsidRPr="00E064FC" w:rsidRDefault="00C40F29" w:rsidP="008B149E">
            <w:pPr>
              <w:jc w:val="center"/>
              <w:rPr>
                <w:rFonts w:ascii="Arial" w:eastAsia="Times New Roman" w:hAnsi="Arial" w:cs="Arial"/>
                <w:b/>
                <w:bCs/>
                <w:color w:val="000000"/>
              </w:rPr>
            </w:pPr>
            <w:r>
              <w:rPr>
                <w:rFonts w:ascii="Arial" w:eastAsia="Times New Roman" w:hAnsi="Arial" w:cs="Arial"/>
                <w:b/>
                <w:bCs/>
                <w:color w:val="000000"/>
              </w:rPr>
              <w:t>Pédagogie</w:t>
            </w:r>
          </w:p>
        </w:tc>
        <w:tc>
          <w:tcPr>
            <w:tcW w:w="3861" w:type="pct"/>
            <w:tcBorders>
              <w:top w:val="single" w:sz="18" w:space="0" w:color="auto"/>
              <w:left w:val="single" w:sz="18" w:space="0" w:color="auto"/>
              <w:bottom w:val="single" w:sz="18" w:space="0" w:color="auto"/>
              <w:right w:val="single" w:sz="18" w:space="0" w:color="auto"/>
            </w:tcBorders>
            <w:shd w:val="clear" w:color="auto" w:fill="auto"/>
            <w:vAlign w:val="center"/>
          </w:tcPr>
          <w:p w:rsidR="006A0A2F" w:rsidRPr="00C40F29" w:rsidRDefault="006A0A2F" w:rsidP="00C40F29">
            <w:pPr>
              <w:spacing w:before="100" w:after="100"/>
              <w:rPr>
                <w:rFonts w:ascii="Arial" w:eastAsia="Times New Roman" w:hAnsi="Arial" w:cs="Arial"/>
                <w:color w:val="000000"/>
                <w:sz w:val="20"/>
              </w:rPr>
            </w:pPr>
            <w:r w:rsidRPr="00C40F29">
              <w:rPr>
                <w:rFonts w:ascii="Arial" w:eastAsia="Times New Roman" w:hAnsi="Arial" w:cs="Arial"/>
                <w:i/>
                <w:color w:val="000000"/>
                <w:sz w:val="20"/>
              </w:rPr>
              <w:t>C’est ma nature, je la respecte, je la protège</w:t>
            </w:r>
            <w:r w:rsidRPr="00C40F29">
              <w:rPr>
                <w:rFonts w:ascii="Arial" w:eastAsia="Times New Roman" w:hAnsi="Arial" w:cs="Arial"/>
                <w:color w:val="000000"/>
                <w:sz w:val="20"/>
              </w:rPr>
              <w:t>. Koné : DEFIJ</w:t>
            </w:r>
          </w:p>
        </w:tc>
      </w:tr>
    </w:tbl>
    <w:p w:rsidR="00A901C7" w:rsidRPr="00390782" w:rsidRDefault="00A901C7" w:rsidP="00390782">
      <w:pPr>
        <w:rPr>
          <w:rFonts w:ascii="Times New Roman" w:hAnsi="Times New Roman" w:cs="Times New Roman"/>
          <w:sz w:val="2"/>
          <w:szCs w:val="2"/>
        </w:rPr>
      </w:pPr>
    </w:p>
    <w:sectPr w:rsidR="00A901C7" w:rsidRPr="00390782" w:rsidSect="00667685">
      <w:pgSz w:w="11906" w:h="16838"/>
      <w:pgMar w:top="851" w:right="1134"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5A1" w:rsidRDefault="00B325A1">
      <w:pPr>
        <w:spacing w:after="0" w:line="240" w:lineRule="auto"/>
      </w:pPr>
      <w:r>
        <w:separator/>
      </w:r>
    </w:p>
    <w:p w:rsidR="00B325A1" w:rsidRDefault="00B325A1"/>
  </w:endnote>
  <w:endnote w:type="continuationSeparator" w:id="0">
    <w:p w:rsidR="00B325A1" w:rsidRDefault="00B325A1">
      <w:pPr>
        <w:spacing w:after="0" w:line="240" w:lineRule="auto"/>
      </w:pPr>
      <w:r>
        <w:continuationSeparator/>
      </w:r>
    </w:p>
    <w:p w:rsidR="00B325A1" w:rsidRDefault="00B32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BA" w:rsidRDefault="00CB26BA" w:rsidP="00C7605C">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Guide pédagogique pour l’enseignement des EFCK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DB10DB" w:rsidRPr="00DB10DB">
      <w:rPr>
        <w:rFonts w:asciiTheme="majorHAnsi" w:eastAsiaTheme="majorEastAsia" w:hAnsiTheme="majorHAnsi" w:cstheme="majorBidi"/>
        <w:noProof/>
      </w:rPr>
      <w:t>51</w:t>
    </w:r>
    <w:r>
      <w:rPr>
        <w:rFonts w:asciiTheme="majorHAnsi" w:eastAsiaTheme="majorEastAsia" w:hAnsiTheme="majorHAnsi" w:cstheme="majorBidi"/>
      </w:rPr>
      <w:fldChar w:fldCharType="end"/>
    </w:r>
  </w:p>
  <w:p w:rsidR="00CB26BA" w:rsidRDefault="00CB26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5A1" w:rsidRDefault="00B325A1">
      <w:pPr>
        <w:spacing w:after="0" w:line="240" w:lineRule="auto"/>
      </w:pPr>
      <w:r>
        <w:separator/>
      </w:r>
    </w:p>
    <w:p w:rsidR="00B325A1" w:rsidRDefault="00B325A1"/>
  </w:footnote>
  <w:footnote w:type="continuationSeparator" w:id="0">
    <w:p w:rsidR="00B325A1" w:rsidRDefault="00B325A1">
      <w:pPr>
        <w:spacing w:after="0" w:line="240" w:lineRule="auto"/>
      </w:pPr>
      <w:r>
        <w:continuationSeparator/>
      </w:r>
    </w:p>
    <w:p w:rsidR="00B325A1" w:rsidRDefault="00B325A1"/>
  </w:footnote>
  <w:footnote w:id="1">
    <w:p w:rsidR="00CB26BA" w:rsidRDefault="00CB26BA">
      <w:pPr>
        <w:pStyle w:val="Notedebasdepage"/>
      </w:pPr>
      <w:r>
        <w:rPr>
          <w:rStyle w:val="Appelnotedebasdep"/>
        </w:rPr>
        <w:footnoteRef/>
      </w:r>
      <w:r>
        <w:rPr>
          <w:rFonts w:ascii="Arial" w:hAnsi="Arial" w:cs="Arial"/>
        </w:rPr>
        <w:t>(</w:t>
      </w:r>
      <w:r>
        <w:rPr>
          <w:rFonts w:ascii="Arial" w:hAnsi="Arial" w:cs="Arial"/>
          <w:i/>
        </w:rPr>
        <w:t>données du Conservatoire de l’igname)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BA" w:rsidRDefault="00CB26BA">
    <w:pPr>
      <w:pStyle w:val="En-tte"/>
    </w:pPr>
    <w:r>
      <w:rPr>
        <w:noProof/>
      </w:rPr>
      <mc:AlternateContent>
        <mc:Choice Requires="wps">
          <w:drawing>
            <wp:anchor distT="0" distB="0" distL="114300" distR="114300" simplePos="0" relativeHeight="251657728" behindDoc="1" locked="0" layoutInCell="0" allowOverlap="1" wp14:anchorId="37F9A512" wp14:editId="7F3E6BC4">
              <wp:simplePos x="0" y="0"/>
              <wp:positionH relativeFrom="margin">
                <wp:align>center</wp:align>
              </wp:positionH>
              <wp:positionV relativeFrom="margin">
                <wp:align>center</wp:align>
              </wp:positionV>
              <wp:extent cx="6960870" cy="20208240"/>
              <wp:effectExtent l="0" t="0" r="0" b="0"/>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870" cy="20208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B26BA" w:rsidRDefault="00CB26BA" w:rsidP="00F4439A">
                          <w:pPr>
                            <w:pStyle w:val="NormalWeb"/>
                            <w:spacing w:before="0" w:beforeAutospacing="0" w:after="0" w:afterAutospacing="0"/>
                            <w:jc w:val="center"/>
                          </w:pPr>
                          <w:r>
                            <w:rPr>
                              <w:rFonts w:ascii="Calibri" w:hAnsi="Calibri" w:cs="Calibri"/>
                              <w:color w:val="C0C0C0"/>
                              <w:sz w:val="2"/>
                              <w:szCs w:val="2"/>
                            </w:rPr>
                            <w:t xml:space="preserve">DOCUMENT DE TRAVAIL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36" type="#_x0000_t202" style="position:absolute;margin-left:0;margin-top:0;width:548.1pt;height:1591.2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LPhQIAAP4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" o:allowincell="f" filled="f" stroked="f">
              <v:stroke joinstyle="round"/>
              <o:lock v:ext="edit" shapetype="t"/>
              <v:textbox style="mso-fit-shape-to-text:t">
                <w:txbxContent>
                  <w:p w:rsidR="00CB26BA" w:rsidRDefault="00CB26BA" w:rsidP="00F4439A">
                    <w:pPr>
                      <w:pStyle w:val="NormalWeb"/>
                      <w:spacing w:before="0" w:beforeAutospacing="0" w:after="0" w:afterAutospacing="0"/>
                      <w:jc w:val="center"/>
                    </w:pPr>
                    <w:r>
                      <w:rPr>
                        <w:rFonts w:ascii="Calibri" w:hAnsi="Calibri" w:cs="Calibri"/>
                        <w:color w:val="C0C0C0"/>
                        <w:sz w:val="2"/>
                        <w:szCs w:val="2"/>
                      </w:rPr>
                      <w:t xml:space="preserve">DOCUMENT DE TRAVAIL </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E3D"/>
    <w:multiLevelType w:val="hybridMultilevel"/>
    <w:tmpl w:val="36501044"/>
    <w:lvl w:ilvl="0" w:tplc="9DA8AA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494364"/>
    <w:multiLevelType w:val="hybridMultilevel"/>
    <w:tmpl w:val="2C82F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DB6A36"/>
    <w:multiLevelType w:val="hybridMultilevel"/>
    <w:tmpl w:val="349A6BD0"/>
    <w:lvl w:ilvl="0" w:tplc="9DA8AA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8C1916"/>
    <w:multiLevelType w:val="hybridMultilevel"/>
    <w:tmpl w:val="983010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723865"/>
    <w:multiLevelType w:val="hybridMultilevel"/>
    <w:tmpl w:val="97D413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9359C3"/>
    <w:multiLevelType w:val="hybridMultilevel"/>
    <w:tmpl w:val="B2CCE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49047C"/>
    <w:multiLevelType w:val="hybridMultilevel"/>
    <w:tmpl w:val="742AEF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5D20AC"/>
    <w:multiLevelType w:val="multilevel"/>
    <w:tmpl w:val="14B23D62"/>
    <w:lvl w:ilvl="0">
      <w:start w:val="1"/>
      <w:numFmt w:val="decimal"/>
      <w:lvlText w:val="%1"/>
      <w:lvlJc w:val="left"/>
      <w:pPr>
        <w:ind w:left="435" w:hanging="435"/>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789" w:hanging="108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752" w:hanging="216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8">
    <w:nsid w:val="29295719"/>
    <w:multiLevelType w:val="multilevel"/>
    <w:tmpl w:val="4A4241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9DB648F"/>
    <w:multiLevelType w:val="hybridMultilevel"/>
    <w:tmpl w:val="84C29D80"/>
    <w:lvl w:ilvl="0" w:tplc="0BE844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107280"/>
    <w:multiLevelType w:val="hybridMultilevel"/>
    <w:tmpl w:val="D698FE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901FB4"/>
    <w:multiLevelType w:val="multilevel"/>
    <w:tmpl w:val="398AD124"/>
    <w:lvl w:ilvl="0">
      <w:start w:val="1"/>
      <w:numFmt w:val="decimal"/>
      <w:lvlText w:val="%1"/>
      <w:lvlJc w:val="left"/>
      <w:pPr>
        <w:ind w:left="435" w:hanging="435"/>
      </w:pPr>
      <w:rPr>
        <w:rFonts w:hint="default"/>
      </w:rPr>
    </w:lvl>
    <w:lvl w:ilvl="1">
      <w:start w:val="1"/>
      <w:numFmt w:val="decimal"/>
      <w:pStyle w:val="Titre1"/>
      <w:lvlText w:val="%1.%2"/>
      <w:lvlJc w:val="left"/>
      <w:pPr>
        <w:ind w:left="1152" w:hanging="720"/>
      </w:pPr>
      <w:rPr>
        <w:bCs w:val="0"/>
        <w:i w:val="0"/>
        <w:iCs w:val="0"/>
        <w:caps w:val="0"/>
        <w:smallCaps w:val="0"/>
        <w:strike w:val="0"/>
        <w:dstrike w:val="0"/>
        <w:noProof w:val="0"/>
        <w:vanish w:val="0"/>
        <w:color w:val="000000"/>
        <w:spacing w:val="0"/>
        <w:kern w:val="0"/>
        <w:position w:val="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2"/>
      <w:lvlText w:val="%1.%2.%3"/>
      <w:lvlJc w:val="left"/>
      <w:pPr>
        <w:ind w:left="1506" w:hanging="1080"/>
      </w:pPr>
      <w:rPr>
        <w:rFonts w:hint="default"/>
        <w:b/>
        <w:sz w:val="28"/>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752" w:hanging="216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12">
    <w:nsid w:val="322E3B3D"/>
    <w:multiLevelType w:val="hybridMultilevel"/>
    <w:tmpl w:val="97B8EF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5287A66"/>
    <w:multiLevelType w:val="multilevel"/>
    <w:tmpl w:val="9EFCBB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371E34A3"/>
    <w:multiLevelType w:val="hybridMultilevel"/>
    <w:tmpl w:val="1CE6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764E5D"/>
    <w:multiLevelType w:val="hybridMultilevel"/>
    <w:tmpl w:val="0C1CF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9A55A4"/>
    <w:multiLevelType w:val="hybridMultilevel"/>
    <w:tmpl w:val="3E386AE4"/>
    <w:lvl w:ilvl="0" w:tplc="C060A7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EC7B8C"/>
    <w:multiLevelType w:val="hybridMultilevel"/>
    <w:tmpl w:val="C79422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4105CD"/>
    <w:multiLevelType w:val="hybridMultilevel"/>
    <w:tmpl w:val="E7682712"/>
    <w:lvl w:ilvl="0" w:tplc="356824BA">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F71D0D"/>
    <w:multiLevelType w:val="multilevel"/>
    <w:tmpl w:val="86969C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nsid w:val="4D1A21FC"/>
    <w:multiLevelType w:val="hybridMultilevel"/>
    <w:tmpl w:val="CC5EA728"/>
    <w:lvl w:ilvl="0" w:tplc="C11E326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3B1A7D"/>
    <w:multiLevelType w:val="hybridMultilevel"/>
    <w:tmpl w:val="EA1481EC"/>
    <w:lvl w:ilvl="0" w:tplc="040C000F">
      <w:start w:val="1"/>
      <w:numFmt w:val="decimal"/>
      <w:lvlText w:val="%1."/>
      <w:lvlJc w:val="left"/>
      <w:pPr>
        <w:ind w:left="908" w:hanging="360"/>
      </w:pPr>
    </w:lvl>
    <w:lvl w:ilvl="1" w:tplc="99721280">
      <w:start w:val="1"/>
      <w:numFmt w:val="decimal"/>
      <w:lvlText w:val="%2)"/>
      <w:lvlJc w:val="left"/>
      <w:pPr>
        <w:ind w:left="1793" w:hanging="525"/>
      </w:pPr>
      <w:rPr>
        <w:rFonts w:hint="default"/>
        <w:sz w:val="18"/>
      </w:rPr>
    </w:lvl>
    <w:lvl w:ilvl="2" w:tplc="040C001B" w:tentative="1">
      <w:start w:val="1"/>
      <w:numFmt w:val="lowerRoman"/>
      <w:lvlText w:val="%3."/>
      <w:lvlJc w:val="right"/>
      <w:pPr>
        <w:ind w:left="2348" w:hanging="180"/>
      </w:pPr>
    </w:lvl>
    <w:lvl w:ilvl="3" w:tplc="040C000F" w:tentative="1">
      <w:start w:val="1"/>
      <w:numFmt w:val="decimal"/>
      <w:lvlText w:val="%4."/>
      <w:lvlJc w:val="left"/>
      <w:pPr>
        <w:ind w:left="3068" w:hanging="360"/>
      </w:pPr>
    </w:lvl>
    <w:lvl w:ilvl="4" w:tplc="040C0019" w:tentative="1">
      <w:start w:val="1"/>
      <w:numFmt w:val="lowerLetter"/>
      <w:lvlText w:val="%5."/>
      <w:lvlJc w:val="left"/>
      <w:pPr>
        <w:ind w:left="3788" w:hanging="360"/>
      </w:pPr>
    </w:lvl>
    <w:lvl w:ilvl="5" w:tplc="040C001B" w:tentative="1">
      <w:start w:val="1"/>
      <w:numFmt w:val="lowerRoman"/>
      <w:lvlText w:val="%6."/>
      <w:lvlJc w:val="right"/>
      <w:pPr>
        <w:ind w:left="4508" w:hanging="180"/>
      </w:pPr>
    </w:lvl>
    <w:lvl w:ilvl="6" w:tplc="040C000F" w:tentative="1">
      <w:start w:val="1"/>
      <w:numFmt w:val="decimal"/>
      <w:lvlText w:val="%7."/>
      <w:lvlJc w:val="left"/>
      <w:pPr>
        <w:ind w:left="5228" w:hanging="360"/>
      </w:pPr>
    </w:lvl>
    <w:lvl w:ilvl="7" w:tplc="040C0019" w:tentative="1">
      <w:start w:val="1"/>
      <w:numFmt w:val="lowerLetter"/>
      <w:lvlText w:val="%8."/>
      <w:lvlJc w:val="left"/>
      <w:pPr>
        <w:ind w:left="5948" w:hanging="360"/>
      </w:pPr>
    </w:lvl>
    <w:lvl w:ilvl="8" w:tplc="040C001B" w:tentative="1">
      <w:start w:val="1"/>
      <w:numFmt w:val="lowerRoman"/>
      <w:lvlText w:val="%9."/>
      <w:lvlJc w:val="right"/>
      <w:pPr>
        <w:ind w:left="6668" w:hanging="180"/>
      </w:pPr>
    </w:lvl>
  </w:abstractNum>
  <w:abstractNum w:abstractNumId="22">
    <w:nsid w:val="565C4BA1"/>
    <w:multiLevelType w:val="hybridMultilevel"/>
    <w:tmpl w:val="B8E0F18E"/>
    <w:lvl w:ilvl="0" w:tplc="4E14C480">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3">
    <w:nsid w:val="58976EFE"/>
    <w:multiLevelType w:val="hybridMultilevel"/>
    <w:tmpl w:val="95F2CC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0F3F4A"/>
    <w:multiLevelType w:val="hybridMultilevel"/>
    <w:tmpl w:val="908A974C"/>
    <w:lvl w:ilvl="0" w:tplc="D36EC180">
      <w:start w:val="1"/>
      <w:numFmt w:val="decimal"/>
      <w:lvlText w:val="%1."/>
      <w:lvlJc w:val="left"/>
      <w:pPr>
        <w:ind w:left="10011"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D171563"/>
    <w:multiLevelType w:val="hybridMultilevel"/>
    <w:tmpl w:val="3E3264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026779"/>
    <w:multiLevelType w:val="hybridMultilevel"/>
    <w:tmpl w:val="C3C62D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125153"/>
    <w:multiLevelType w:val="hybridMultilevel"/>
    <w:tmpl w:val="48EC1AB4"/>
    <w:lvl w:ilvl="0" w:tplc="C060A7D6">
      <w:numFmt w:val="bullet"/>
      <w:lvlText w:val="-"/>
      <w:lvlJc w:val="left"/>
      <w:pPr>
        <w:ind w:left="783" w:hanging="360"/>
      </w:pPr>
      <w:rPr>
        <w:rFonts w:ascii="Arial" w:eastAsia="Times New Roman" w:hAnsi="Arial" w:cs="Aria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8">
    <w:nsid w:val="6FFA10D7"/>
    <w:multiLevelType w:val="hybridMultilevel"/>
    <w:tmpl w:val="C76E578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5E94374"/>
    <w:multiLevelType w:val="hybridMultilevel"/>
    <w:tmpl w:val="EBFCDB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0F4592"/>
    <w:multiLevelType w:val="hybridMultilevel"/>
    <w:tmpl w:val="424A7734"/>
    <w:lvl w:ilvl="0" w:tplc="9DA8AA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22"/>
  </w:num>
  <w:num w:numId="3">
    <w:abstractNumId w:val="9"/>
  </w:num>
  <w:num w:numId="4">
    <w:abstractNumId w:val="16"/>
  </w:num>
  <w:num w:numId="5">
    <w:abstractNumId w:val="21"/>
  </w:num>
  <w:num w:numId="6">
    <w:abstractNumId w:val="27"/>
  </w:num>
  <w:num w:numId="7">
    <w:abstractNumId w:val="19"/>
  </w:num>
  <w:num w:numId="8">
    <w:abstractNumId w:val="12"/>
  </w:num>
  <w:num w:numId="9">
    <w:abstractNumId w:val="28"/>
  </w:num>
  <w:num w:numId="10">
    <w:abstractNumId w:val="5"/>
  </w:num>
  <w:num w:numId="11">
    <w:abstractNumId w:val="23"/>
  </w:num>
  <w:num w:numId="12">
    <w:abstractNumId w:val="26"/>
  </w:num>
  <w:num w:numId="13">
    <w:abstractNumId w:val="14"/>
  </w:num>
  <w:num w:numId="14">
    <w:abstractNumId w:val="13"/>
  </w:num>
  <w:num w:numId="15">
    <w:abstractNumId w:val="8"/>
  </w:num>
  <w:num w:numId="16">
    <w:abstractNumId w:val="3"/>
  </w:num>
  <w:num w:numId="17">
    <w:abstractNumId w:val="0"/>
  </w:num>
  <w:num w:numId="18">
    <w:abstractNumId w:val="30"/>
  </w:num>
  <w:num w:numId="19">
    <w:abstractNumId w:val="19"/>
    <w:lvlOverride w:ilvl="0">
      <w:startOverride w:val="3"/>
    </w:lvlOverride>
  </w:num>
  <w:num w:numId="20">
    <w:abstractNumId w:val="2"/>
  </w:num>
  <w:num w:numId="21">
    <w:abstractNumId w:val="19"/>
    <w:lvlOverride w:ilvl="0">
      <w:startOverride w:val="2"/>
    </w:lvlOverride>
  </w:num>
  <w:num w:numId="22">
    <w:abstractNumId w:val="24"/>
  </w:num>
  <w:num w:numId="23">
    <w:abstractNumId w:val="11"/>
  </w:num>
  <w:num w:numId="24">
    <w:abstractNumId w:val="11"/>
  </w:num>
  <w:num w:numId="25">
    <w:abstractNumId w:val="11"/>
  </w:num>
  <w:num w:numId="26">
    <w:abstractNumId w:val="18"/>
  </w:num>
  <w:num w:numId="27">
    <w:abstractNumId w:val="11"/>
  </w:num>
  <w:num w:numId="28">
    <w:abstractNumId w:val="11"/>
  </w:num>
  <w:num w:numId="29">
    <w:abstractNumId w:val="11"/>
  </w:num>
  <w:num w:numId="30">
    <w:abstractNumId w:val="10"/>
  </w:num>
  <w:num w:numId="31">
    <w:abstractNumId w:val="1"/>
  </w:num>
  <w:num w:numId="32">
    <w:abstractNumId w:val="15"/>
  </w:num>
  <w:num w:numId="33">
    <w:abstractNumId w:val="17"/>
  </w:num>
  <w:num w:numId="34">
    <w:abstractNumId w:val="11"/>
  </w:num>
  <w:num w:numId="35">
    <w:abstractNumId w:val="11"/>
  </w:num>
  <w:num w:numId="36">
    <w:abstractNumId w:val="11"/>
  </w:num>
  <w:num w:numId="37">
    <w:abstractNumId w:val="29"/>
  </w:num>
  <w:num w:numId="38">
    <w:abstractNumId w:val="25"/>
  </w:num>
  <w:num w:numId="39">
    <w:abstractNumId w:val="6"/>
  </w:num>
  <w:num w:numId="40">
    <w:abstractNumId w:val="11"/>
    <w:lvlOverride w:ilvl="0">
      <w:startOverride w:val="600"/>
    </w:lvlOverride>
  </w:num>
  <w:num w:numId="41">
    <w:abstractNumId w:val="11"/>
    <w:lvlOverride w:ilvl="0">
      <w:startOverride w:val="600"/>
    </w:lvlOverride>
  </w:num>
  <w:num w:numId="42">
    <w:abstractNumId w:val="7"/>
  </w:num>
  <w:num w:numId="43">
    <w:abstractNumId w:val="4"/>
  </w:num>
  <w:num w:numId="4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13D"/>
    <w:rsid w:val="0000514A"/>
    <w:rsid w:val="0001120F"/>
    <w:rsid w:val="000121DD"/>
    <w:rsid w:val="00012F36"/>
    <w:rsid w:val="00016414"/>
    <w:rsid w:val="00017403"/>
    <w:rsid w:val="00021E66"/>
    <w:rsid w:val="000272BD"/>
    <w:rsid w:val="000328BE"/>
    <w:rsid w:val="0003486B"/>
    <w:rsid w:val="00034BF9"/>
    <w:rsid w:val="00041ACB"/>
    <w:rsid w:val="00042EE9"/>
    <w:rsid w:val="000442FE"/>
    <w:rsid w:val="000500DD"/>
    <w:rsid w:val="000537AC"/>
    <w:rsid w:val="0005696B"/>
    <w:rsid w:val="00061300"/>
    <w:rsid w:val="0006171A"/>
    <w:rsid w:val="00062262"/>
    <w:rsid w:val="00062647"/>
    <w:rsid w:val="00063054"/>
    <w:rsid w:val="0006617C"/>
    <w:rsid w:val="000711E8"/>
    <w:rsid w:val="00072DC1"/>
    <w:rsid w:val="00074E2F"/>
    <w:rsid w:val="00080195"/>
    <w:rsid w:val="000802CE"/>
    <w:rsid w:val="000803A1"/>
    <w:rsid w:val="00091114"/>
    <w:rsid w:val="0009292C"/>
    <w:rsid w:val="00094C64"/>
    <w:rsid w:val="00096068"/>
    <w:rsid w:val="000A65B2"/>
    <w:rsid w:val="000B3A8F"/>
    <w:rsid w:val="000B3CC8"/>
    <w:rsid w:val="000B47DE"/>
    <w:rsid w:val="000B7E51"/>
    <w:rsid w:val="000C06C6"/>
    <w:rsid w:val="000C43B5"/>
    <w:rsid w:val="000C466F"/>
    <w:rsid w:val="000C6228"/>
    <w:rsid w:val="000C6A60"/>
    <w:rsid w:val="000D05DD"/>
    <w:rsid w:val="000D212F"/>
    <w:rsid w:val="000D59CE"/>
    <w:rsid w:val="000E03D7"/>
    <w:rsid w:val="000E1357"/>
    <w:rsid w:val="000E3A1A"/>
    <w:rsid w:val="000E57DD"/>
    <w:rsid w:val="000E58AF"/>
    <w:rsid w:val="000E5FEC"/>
    <w:rsid w:val="000E7916"/>
    <w:rsid w:val="000E7C9A"/>
    <w:rsid w:val="000F0378"/>
    <w:rsid w:val="000F1CB5"/>
    <w:rsid w:val="000F3D3D"/>
    <w:rsid w:val="0010215A"/>
    <w:rsid w:val="00104050"/>
    <w:rsid w:val="00104FCE"/>
    <w:rsid w:val="001052C7"/>
    <w:rsid w:val="00112635"/>
    <w:rsid w:val="00113C57"/>
    <w:rsid w:val="00113F51"/>
    <w:rsid w:val="00116E1C"/>
    <w:rsid w:val="0011760A"/>
    <w:rsid w:val="00120973"/>
    <w:rsid w:val="0012146F"/>
    <w:rsid w:val="00122CD2"/>
    <w:rsid w:val="0012655F"/>
    <w:rsid w:val="00127D0A"/>
    <w:rsid w:val="00130BFE"/>
    <w:rsid w:val="00130F70"/>
    <w:rsid w:val="00132D08"/>
    <w:rsid w:val="001357EA"/>
    <w:rsid w:val="00135F8E"/>
    <w:rsid w:val="001360AC"/>
    <w:rsid w:val="001376A7"/>
    <w:rsid w:val="00140EA5"/>
    <w:rsid w:val="00160242"/>
    <w:rsid w:val="001610ED"/>
    <w:rsid w:val="00161F0B"/>
    <w:rsid w:val="00167952"/>
    <w:rsid w:val="001704C3"/>
    <w:rsid w:val="0017114B"/>
    <w:rsid w:val="0017148A"/>
    <w:rsid w:val="0017208B"/>
    <w:rsid w:val="00174442"/>
    <w:rsid w:val="00175CF7"/>
    <w:rsid w:val="00177324"/>
    <w:rsid w:val="00177B55"/>
    <w:rsid w:val="00180156"/>
    <w:rsid w:val="00181177"/>
    <w:rsid w:val="00181DDA"/>
    <w:rsid w:val="0018208E"/>
    <w:rsid w:val="00182992"/>
    <w:rsid w:val="00191874"/>
    <w:rsid w:val="001A33EC"/>
    <w:rsid w:val="001A3FB5"/>
    <w:rsid w:val="001A7CAF"/>
    <w:rsid w:val="001B5047"/>
    <w:rsid w:val="001B5B1C"/>
    <w:rsid w:val="001C3101"/>
    <w:rsid w:val="001C61DF"/>
    <w:rsid w:val="001D5719"/>
    <w:rsid w:val="001D628A"/>
    <w:rsid w:val="001D68E0"/>
    <w:rsid w:val="001E258E"/>
    <w:rsid w:val="001E3C9D"/>
    <w:rsid w:val="001E4B46"/>
    <w:rsid w:val="001E4CC0"/>
    <w:rsid w:val="001E5897"/>
    <w:rsid w:val="001E7921"/>
    <w:rsid w:val="001F0843"/>
    <w:rsid w:val="001F492A"/>
    <w:rsid w:val="0020367D"/>
    <w:rsid w:val="002039D2"/>
    <w:rsid w:val="002104A3"/>
    <w:rsid w:val="002115B9"/>
    <w:rsid w:val="00215D95"/>
    <w:rsid w:val="00221056"/>
    <w:rsid w:val="002230A4"/>
    <w:rsid w:val="00226EB8"/>
    <w:rsid w:val="00227505"/>
    <w:rsid w:val="002276EF"/>
    <w:rsid w:val="00230AE1"/>
    <w:rsid w:val="002322C7"/>
    <w:rsid w:val="0023284B"/>
    <w:rsid w:val="00232F87"/>
    <w:rsid w:val="002375FA"/>
    <w:rsid w:val="0023782C"/>
    <w:rsid w:val="00240A91"/>
    <w:rsid w:val="00245E1B"/>
    <w:rsid w:val="00246F41"/>
    <w:rsid w:val="00250ABF"/>
    <w:rsid w:val="00252080"/>
    <w:rsid w:val="0025224C"/>
    <w:rsid w:val="0025538D"/>
    <w:rsid w:val="002556B1"/>
    <w:rsid w:val="00255943"/>
    <w:rsid w:val="00262EE5"/>
    <w:rsid w:val="002634DF"/>
    <w:rsid w:val="0026449C"/>
    <w:rsid w:val="0026656C"/>
    <w:rsid w:val="00267744"/>
    <w:rsid w:val="00275445"/>
    <w:rsid w:val="0027605A"/>
    <w:rsid w:val="00276F42"/>
    <w:rsid w:val="00277BD5"/>
    <w:rsid w:val="002822EC"/>
    <w:rsid w:val="00291EE6"/>
    <w:rsid w:val="00292CAB"/>
    <w:rsid w:val="00295EAC"/>
    <w:rsid w:val="002A0DC7"/>
    <w:rsid w:val="002A1586"/>
    <w:rsid w:val="002A64B4"/>
    <w:rsid w:val="002B766D"/>
    <w:rsid w:val="002C32EA"/>
    <w:rsid w:val="002C7F4D"/>
    <w:rsid w:val="002D0DAE"/>
    <w:rsid w:val="002D0FA2"/>
    <w:rsid w:val="002D172A"/>
    <w:rsid w:val="002D79B1"/>
    <w:rsid w:val="002D7FEF"/>
    <w:rsid w:val="002E18E3"/>
    <w:rsid w:val="002E583A"/>
    <w:rsid w:val="002F0A7E"/>
    <w:rsid w:val="002F2001"/>
    <w:rsid w:val="002F48A2"/>
    <w:rsid w:val="002F4B09"/>
    <w:rsid w:val="002F624D"/>
    <w:rsid w:val="003044AE"/>
    <w:rsid w:val="00307EEA"/>
    <w:rsid w:val="00310219"/>
    <w:rsid w:val="00310F80"/>
    <w:rsid w:val="003124E8"/>
    <w:rsid w:val="00316DEC"/>
    <w:rsid w:val="003202C7"/>
    <w:rsid w:val="00320AED"/>
    <w:rsid w:val="00320F15"/>
    <w:rsid w:val="0032105B"/>
    <w:rsid w:val="00321302"/>
    <w:rsid w:val="00325B28"/>
    <w:rsid w:val="00327425"/>
    <w:rsid w:val="003278E3"/>
    <w:rsid w:val="003309FD"/>
    <w:rsid w:val="00331015"/>
    <w:rsid w:val="003339B9"/>
    <w:rsid w:val="0033421C"/>
    <w:rsid w:val="00334440"/>
    <w:rsid w:val="00336495"/>
    <w:rsid w:val="00340513"/>
    <w:rsid w:val="00344416"/>
    <w:rsid w:val="00347194"/>
    <w:rsid w:val="003557A9"/>
    <w:rsid w:val="003563A7"/>
    <w:rsid w:val="0036097D"/>
    <w:rsid w:val="00360B95"/>
    <w:rsid w:val="0036318A"/>
    <w:rsid w:val="00364E67"/>
    <w:rsid w:val="003734E8"/>
    <w:rsid w:val="00384D48"/>
    <w:rsid w:val="00385608"/>
    <w:rsid w:val="00386540"/>
    <w:rsid w:val="00386924"/>
    <w:rsid w:val="003877B2"/>
    <w:rsid w:val="00390782"/>
    <w:rsid w:val="00391506"/>
    <w:rsid w:val="00397895"/>
    <w:rsid w:val="003A1252"/>
    <w:rsid w:val="003A1862"/>
    <w:rsid w:val="003B0D98"/>
    <w:rsid w:val="003B7448"/>
    <w:rsid w:val="003C2783"/>
    <w:rsid w:val="003C4B8C"/>
    <w:rsid w:val="003D60F7"/>
    <w:rsid w:val="003E030C"/>
    <w:rsid w:val="003E0723"/>
    <w:rsid w:val="003E1107"/>
    <w:rsid w:val="003E36EB"/>
    <w:rsid w:val="003F0B35"/>
    <w:rsid w:val="003F10CB"/>
    <w:rsid w:val="004036F5"/>
    <w:rsid w:val="0040402A"/>
    <w:rsid w:val="00406C84"/>
    <w:rsid w:val="00412CD2"/>
    <w:rsid w:val="004156B5"/>
    <w:rsid w:val="00416DD8"/>
    <w:rsid w:val="0041741C"/>
    <w:rsid w:val="004212A2"/>
    <w:rsid w:val="004215C7"/>
    <w:rsid w:val="00421B79"/>
    <w:rsid w:val="0042216C"/>
    <w:rsid w:val="00422B2D"/>
    <w:rsid w:val="00424699"/>
    <w:rsid w:val="00424B05"/>
    <w:rsid w:val="00427814"/>
    <w:rsid w:val="00427A3C"/>
    <w:rsid w:val="004319FB"/>
    <w:rsid w:val="00432E48"/>
    <w:rsid w:val="00434DD8"/>
    <w:rsid w:val="00435644"/>
    <w:rsid w:val="00436F41"/>
    <w:rsid w:val="0043788F"/>
    <w:rsid w:val="0044291C"/>
    <w:rsid w:val="00445359"/>
    <w:rsid w:val="00445B77"/>
    <w:rsid w:val="004512CC"/>
    <w:rsid w:val="00452BF3"/>
    <w:rsid w:val="00453ACD"/>
    <w:rsid w:val="00455176"/>
    <w:rsid w:val="004554D4"/>
    <w:rsid w:val="00457818"/>
    <w:rsid w:val="00461EF6"/>
    <w:rsid w:val="004631B1"/>
    <w:rsid w:val="004640A9"/>
    <w:rsid w:val="004661B8"/>
    <w:rsid w:val="0046736D"/>
    <w:rsid w:val="00471C90"/>
    <w:rsid w:val="00473DB7"/>
    <w:rsid w:val="004765E3"/>
    <w:rsid w:val="00480608"/>
    <w:rsid w:val="0048506C"/>
    <w:rsid w:val="00486086"/>
    <w:rsid w:val="00493503"/>
    <w:rsid w:val="00493DFC"/>
    <w:rsid w:val="0049591D"/>
    <w:rsid w:val="004968BB"/>
    <w:rsid w:val="00496FB8"/>
    <w:rsid w:val="004A15E6"/>
    <w:rsid w:val="004A300C"/>
    <w:rsid w:val="004A3372"/>
    <w:rsid w:val="004A4968"/>
    <w:rsid w:val="004A4F5E"/>
    <w:rsid w:val="004A7861"/>
    <w:rsid w:val="004A7A5A"/>
    <w:rsid w:val="004B07F2"/>
    <w:rsid w:val="004B4200"/>
    <w:rsid w:val="004B55D6"/>
    <w:rsid w:val="004B708C"/>
    <w:rsid w:val="004B7BAD"/>
    <w:rsid w:val="004C00CE"/>
    <w:rsid w:val="004C2A81"/>
    <w:rsid w:val="004D1ED4"/>
    <w:rsid w:val="004D5051"/>
    <w:rsid w:val="004D72A5"/>
    <w:rsid w:val="004E4E35"/>
    <w:rsid w:val="004E5FBF"/>
    <w:rsid w:val="004E6485"/>
    <w:rsid w:val="004E6740"/>
    <w:rsid w:val="004E72DC"/>
    <w:rsid w:val="004F0A58"/>
    <w:rsid w:val="004F3C8F"/>
    <w:rsid w:val="004F63F4"/>
    <w:rsid w:val="004F6E1F"/>
    <w:rsid w:val="004F7339"/>
    <w:rsid w:val="0050187E"/>
    <w:rsid w:val="00502041"/>
    <w:rsid w:val="00511811"/>
    <w:rsid w:val="00511AFB"/>
    <w:rsid w:val="00513F46"/>
    <w:rsid w:val="00514292"/>
    <w:rsid w:val="0051478E"/>
    <w:rsid w:val="005147AA"/>
    <w:rsid w:val="00516574"/>
    <w:rsid w:val="00517058"/>
    <w:rsid w:val="00522A66"/>
    <w:rsid w:val="00524C36"/>
    <w:rsid w:val="00525FE4"/>
    <w:rsid w:val="00527578"/>
    <w:rsid w:val="00530C42"/>
    <w:rsid w:val="00532C94"/>
    <w:rsid w:val="00534938"/>
    <w:rsid w:val="00535B09"/>
    <w:rsid w:val="00536DFB"/>
    <w:rsid w:val="00541719"/>
    <w:rsid w:val="005441A5"/>
    <w:rsid w:val="00545FEA"/>
    <w:rsid w:val="00551CAA"/>
    <w:rsid w:val="005603FA"/>
    <w:rsid w:val="005619FE"/>
    <w:rsid w:val="00561A45"/>
    <w:rsid w:val="00562524"/>
    <w:rsid w:val="00563411"/>
    <w:rsid w:val="005636D4"/>
    <w:rsid w:val="00564038"/>
    <w:rsid w:val="00572A6C"/>
    <w:rsid w:val="005738EA"/>
    <w:rsid w:val="005742B9"/>
    <w:rsid w:val="0057650E"/>
    <w:rsid w:val="005779BD"/>
    <w:rsid w:val="0058205E"/>
    <w:rsid w:val="00582636"/>
    <w:rsid w:val="00582A8B"/>
    <w:rsid w:val="005839A3"/>
    <w:rsid w:val="00587F2D"/>
    <w:rsid w:val="00590673"/>
    <w:rsid w:val="00590ABF"/>
    <w:rsid w:val="005954A0"/>
    <w:rsid w:val="005965FF"/>
    <w:rsid w:val="00597F9B"/>
    <w:rsid w:val="005A0DF7"/>
    <w:rsid w:val="005A17C9"/>
    <w:rsid w:val="005A2936"/>
    <w:rsid w:val="005A535A"/>
    <w:rsid w:val="005B1489"/>
    <w:rsid w:val="005B1512"/>
    <w:rsid w:val="005B2E73"/>
    <w:rsid w:val="005B4509"/>
    <w:rsid w:val="005B45E5"/>
    <w:rsid w:val="005B4A3B"/>
    <w:rsid w:val="005B4B6F"/>
    <w:rsid w:val="005B55F6"/>
    <w:rsid w:val="005B5B26"/>
    <w:rsid w:val="005B6886"/>
    <w:rsid w:val="005C0902"/>
    <w:rsid w:val="005C32AA"/>
    <w:rsid w:val="005C6C17"/>
    <w:rsid w:val="005C7C4C"/>
    <w:rsid w:val="005D170A"/>
    <w:rsid w:val="005D1765"/>
    <w:rsid w:val="005D232E"/>
    <w:rsid w:val="005D2EA0"/>
    <w:rsid w:val="005D4A59"/>
    <w:rsid w:val="005D5FC2"/>
    <w:rsid w:val="005E1096"/>
    <w:rsid w:val="005E226A"/>
    <w:rsid w:val="005E4D06"/>
    <w:rsid w:val="005E6D4B"/>
    <w:rsid w:val="005F0FEF"/>
    <w:rsid w:val="005F46EC"/>
    <w:rsid w:val="005F589E"/>
    <w:rsid w:val="005F6D81"/>
    <w:rsid w:val="0060094F"/>
    <w:rsid w:val="0060492F"/>
    <w:rsid w:val="00604F44"/>
    <w:rsid w:val="00606AAE"/>
    <w:rsid w:val="00611905"/>
    <w:rsid w:val="00611F0A"/>
    <w:rsid w:val="00615E07"/>
    <w:rsid w:val="00617C66"/>
    <w:rsid w:val="006218AB"/>
    <w:rsid w:val="00622A39"/>
    <w:rsid w:val="00623893"/>
    <w:rsid w:val="0062496C"/>
    <w:rsid w:val="006255CE"/>
    <w:rsid w:val="00630D70"/>
    <w:rsid w:val="006356DA"/>
    <w:rsid w:val="00635A50"/>
    <w:rsid w:val="00636B3D"/>
    <w:rsid w:val="006400A9"/>
    <w:rsid w:val="00641E59"/>
    <w:rsid w:val="00643234"/>
    <w:rsid w:val="00643666"/>
    <w:rsid w:val="0064622C"/>
    <w:rsid w:val="00650293"/>
    <w:rsid w:val="00650A45"/>
    <w:rsid w:val="00655691"/>
    <w:rsid w:val="00660D3C"/>
    <w:rsid w:val="00661C7D"/>
    <w:rsid w:val="00663D50"/>
    <w:rsid w:val="00664233"/>
    <w:rsid w:val="00667685"/>
    <w:rsid w:val="00670C23"/>
    <w:rsid w:val="00672497"/>
    <w:rsid w:val="006724B4"/>
    <w:rsid w:val="00674714"/>
    <w:rsid w:val="00687949"/>
    <w:rsid w:val="0069160F"/>
    <w:rsid w:val="00691631"/>
    <w:rsid w:val="00692B7B"/>
    <w:rsid w:val="00695B46"/>
    <w:rsid w:val="006977D3"/>
    <w:rsid w:val="006A0A2F"/>
    <w:rsid w:val="006A4B4D"/>
    <w:rsid w:val="006A527B"/>
    <w:rsid w:val="006B710C"/>
    <w:rsid w:val="006C0394"/>
    <w:rsid w:val="006C2B82"/>
    <w:rsid w:val="006C5E27"/>
    <w:rsid w:val="006C6E07"/>
    <w:rsid w:val="006C71AD"/>
    <w:rsid w:val="006C792A"/>
    <w:rsid w:val="006D014B"/>
    <w:rsid w:val="006D48D5"/>
    <w:rsid w:val="006E1DD1"/>
    <w:rsid w:val="006E210A"/>
    <w:rsid w:val="006E3757"/>
    <w:rsid w:val="006E3AA8"/>
    <w:rsid w:val="006E51CA"/>
    <w:rsid w:val="006E664B"/>
    <w:rsid w:val="006F76FF"/>
    <w:rsid w:val="007029FA"/>
    <w:rsid w:val="00706C4E"/>
    <w:rsid w:val="00713CA1"/>
    <w:rsid w:val="007148EB"/>
    <w:rsid w:val="00721685"/>
    <w:rsid w:val="007227C4"/>
    <w:rsid w:val="00725760"/>
    <w:rsid w:val="00727CC8"/>
    <w:rsid w:val="00727F2D"/>
    <w:rsid w:val="0073392E"/>
    <w:rsid w:val="007360A5"/>
    <w:rsid w:val="007414CB"/>
    <w:rsid w:val="0074190E"/>
    <w:rsid w:val="0074343A"/>
    <w:rsid w:val="0074536A"/>
    <w:rsid w:val="007464C8"/>
    <w:rsid w:val="00746C58"/>
    <w:rsid w:val="0075316A"/>
    <w:rsid w:val="0075392F"/>
    <w:rsid w:val="0075740C"/>
    <w:rsid w:val="00761A9A"/>
    <w:rsid w:val="00762C13"/>
    <w:rsid w:val="00763564"/>
    <w:rsid w:val="00764F33"/>
    <w:rsid w:val="0076532A"/>
    <w:rsid w:val="00773158"/>
    <w:rsid w:val="00773A04"/>
    <w:rsid w:val="00774788"/>
    <w:rsid w:val="00776681"/>
    <w:rsid w:val="00777057"/>
    <w:rsid w:val="007773BC"/>
    <w:rsid w:val="00777F92"/>
    <w:rsid w:val="007849C8"/>
    <w:rsid w:val="007940D2"/>
    <w:rsid w:val="00795648"/>
    <w:rsid w:val="007A0281"/>
    <w:rsid w:val="007A277A"/>
    <w:rsid w:val="007A3AF7"/>
    <w:rsid w:val="007A66B8"/>
    <w:rsid w:val="007B07D1"/>
    <w:rsid w:val="007B4C67"/>
    <w:rsid w:val="007B5257"/>
    <w:rsid w:val="007B52C1"/>
    <w:rsid w:val="007C126C"/>
    <w:rsid w:val="007C694A"/>
    <w:rsid w:val="007D213D"/>
    <w:rsid w:val="007D6A1C"/>
    <w:rsid w:val="007D7452"/>
    <w:rsid w:val="007E274C"/>
    <w:rsid w:val="007E57BB"/>
    <w:rsid w:val="007E5EE0"/>
    <w:rsid w:val="007F0799"/>
    <w:rsid w:val="007F4B2F"/>
    <w:rsid w:val="007F5D50"/>
    <w:rsid w:val="007F6E2C"/>
    <w:rsid w:val="00800149"/>
    <w:rsid w:val="0080068D"/>
    <w:rsid w:val="00801245"/>
    <w:rsid w:val="008110F2"/>
    <w:rsid w:val="00811FD6"/>
    <w:rsid w:val="00812446"/>
    <w:rsid w:val="008130F8"/>
    <w:rsid w:val="00813C37"/>
    <w:rsid w:val="008173A9"/>
    <w:rsid w:val="008207B0"/>
    <w:rsid w:val="00822099"/>
    <w:rsid w:val="00822F33"/>
    <w:rsid w:val="00823706"/>
    <w:rsid w:val="008323DE"/>
    <w:rsid w:val="00833DA0"/>
    <w:rsid w:val="00835B8B"/>
    <w:rsid w:val="0084004C"/>
    <w:rsid w:val="00841222"/>
    <w:rsid w:val="008428D3"/>
    <w:rsid w:val="00850667"/>
    <w:rsid w:val="00850C2C"/>
    <w:rsid w:val="008529E6"/>
    <w:rsid w:val="00854556"/>
    <w:rsid w:val="008545CF"/>
    <w:rsid w:val="00856F61"/>
    <w:rsid w:val="00861783"/>
    <w:rsid w:val="0086401F"/>
    <w:rsid w:val="00872E58"/>
    <w:rsid w:val="00873C65"/>
    <w:rsid w:val="0088432D"/>
    <w:rsid w:val="00884556"/>
    <w:rsid w:val="0088573E"/>
    <w:rsid w:val="00885DB3"/>
    <w:rsid w:val="00886299"/>
    <w:rsid w:val="008918D1"/>
    <w:rsid w:val="00894539"/>
    <w:rsid w:val="00894C11"/>
    <w:rsid w:val="008A0C8C"/>
    <w:rsid w:val="008A12AF"/>
    <w:rsid w:val="008A2735"/>
    <w:rsid w:val="008A3228"/>
    <w:rsid w:val="008A349E"/>
    <w:rsid w:val="008A4F8E"/>
    <w:rsid w:val="008B149E"/>
    <w:rsid w:val="008B26F0"/>
    <w:rsid w:val="008C08F1"/>
    <w:rsid w:val="008C0901"/>
    <w:rsid w:val="008C21D7"/>
    <w:rsid w:val="008C2A96"/>
    <w:rsid w:val="008D121C"/>
    <w:rsid w:val="008D27A6"/>
    <w:rsid w:val="008D28DC"/>
    <w:rsid w:val="008D47D0"/>
    <w:rsid w:val="008D5921"/>
    <w:rsid w:val="008D7012"/>
    <w:rsid w:val="008E1429"/>
    <w:rsid w:val="008E2B3C"/>
    <w:rsid w:val="008E3F07"/>
    <w:rsid w:val="008F324C"/>
    <w:rsid w:val="008F6356"/>
    <w:rsid w:val="008F6618"/>
    <w:rsid w:val="00902B86"/>
    <w:rsid w:val="00902FD5"/>
    <w:rsid w:val="00904B8F"/>
    <w:rsid w:val="00907639"/>
    <w:rsid w:val="00912641"/>
    <w:rsid w:val="00913702"/>
    <w:rsid w:val="00915020"/>
    <w:rsid w:val="00920959"/>
    <w:rsid w:val="00922068"/>
    <w:rsid w:val="00924433"/>
    <w:rsid w:val="009249DF"/>
    <w:rsid w:val="0093098B"/>
    <w:rsid w:val="00932E1C"/>
    <w:rsid w:val="00933517"/>
    <w:rsid w:val="00934325"/>
    <w:rsid w:val="00936281"/>
    <w:rsid w:val="00937E8A"/>
    <w:rsid w:val="0094037D"/>
    <w:rsid w:val="00945B7A"/>
    <w:rsid w:val="00950F36"/>
    <w:rsid w:val="00951545"/>
    <w:rsid w:val="00951F26"/>
    <w:rsid w:val="00952DA4"/>
    <w:rsid w:val="00954AEE"/>
    <w:rsid w:val="00963262"/>
    <w:rsid w:val="00967290"/>
    <w:rsid w:val="00967379"/>
    <w:rsid w:val="00970980"/>
    <w:rsid w:val="009711A1"/>
    <w:rsid w:val="00971CB9"/>
    <w:rsid w:val="009727FF"/>
    <w:rsid w:val="00975DE8"/>
    <w:rsid w:val="00976AB3"/>
    <w:rsid w:val="00977427"/>
    <w:rsid w:val="00981059"/>
    <w:rsid w:val="00985B05"/>
    <w:rsid w:val="0098689A"/>
    <w:rsid w:val="00987104"/>
    <w:rsid w:val="00987167"/>
    <w:rsid w:val="009A071D"/>
    <w:rsid w:val="009A134D"/>
    <w:rsid w:val="009A5A5C"/>
    <w:rsid w:val="009A6214"/>
    <w:rsid w:val="009A68F0"/>
    <w:rsid w:val="009B22EF"/>
    <w:rsid w:val="009B759B"/>
    <w:rsid w:val="009C2637"/>
    <w:rsid w:val="009C34AA"/>
    <w:rsid w:val="009D130B"/>
    <w:rsid w:val="009D4450"/>
    <w:rsid w:val="009D67CC"/>
    <w:rsid w:val="009D6963"/>
    <w:rsid w:val="009E0998"/>
    <w:rsid w:val="009E203E"/>
    <w:rsid w:val="009E4AF0"/>
    <w:rsid w:val="009F074B"/>
    <w:rsid w:val="009F09A7"/>
    <w:rsid w:val="009F1D3F"/>
    <w:rsid w:val="00A10CC2"/>
    <w:rsid w:val="00A13E8E"/>
    <w:rsid w:val="00A20918"/>
    <w:rsid w:val="00A2128C"/>
    <w:rsid w:val="00A217C3"/>
    <w:rsid w:val="00A22374"/>
    <w:rsid w:val="00A263D5"/>
    <w:rsid w:val="00A26740"/>
    <w:rsid w:val="00A337E0"/>
    <w:rsid w:val="00A33F5F"/>
    <w:rsid w:val="00A35544"/>
    <w:rsid w:val="00A35964"/>
    <w:rsid w:val="00A36560"/>
    <w:rsid w:val="00A42525"/>
    <w:rsid w:val="00A4417C"/>
    <w:rsid w:val="00A518D9"/>
    <w:rsid w:val="00A52077"/>
    <w:rsid w:val="00A522F6"/>
    <w:rsid w:val="00A5567E"/>
    <w:rsid w:val="00A56648"/>
    <w:rsid w:val="00A5754B"/>
    <w:rsid w:val="00A602A9"/>
    <w:rsid w:val="00A60EE6"/>
    <w:rsid w:val="00A6230C"/>
    <w:rsid w:val="00A62FF4"/>
    <w:rsid w:val="00A64E71"/>
    <w:rsid w:val="00A65A5F"/>
    <w:rsid w:val="00A67DCC"/>
    <w:rsid w:val="00A7324F"/>
    <w:rsid w:val="00A74C3C"/>
    <w:rsid w:val="00A76505"/>
    <w:rsid w:val="00A76BE8"/>
    <w:rsid w:val="00A77F4B"/>
    <w:rsid w:val="00A81BF3"/>
    <w:rsid w:val="00A85EED"/>
    <w:rsid w:val="00A86131"/>
    <w:rsid w:val="00A901C7"/>
    <w:rsid w:val="00A90BE2"/>
    <w:rsid w:val="00A9371D"/>
    <w:rsid w:val="00A93A0F"/>
    <w:rsid w:val="00A93EAF"/>
    <w:rsid w:val="00A9562A"/>
    <w:rsid w:val="00A9683B"/>
    <w:rsid w:val="00AA00C5"/>
    <w:rsid w:val="00AA118F"/>
    <w:rsid w:val="00AA594D"/>
    <w:rsid w:val="00AA6555"/>
    <w:rsid w:val="00AA6674"/>
    <w:rsid w:val="00AA6937"/>
    <w:rsid w:val="00AB0BB1"/>
    <w:rsid w:val="00AB3B7C"/>
    <w:rsid w:val="00AB6395"/>
    <w:rsid w:val="00AB7110"/>
    <w:rsid w:val="00AC31A5"/>
    <w:rsid w:val="00AD29A3"/>
    <w:rsid w:val="00AD7016"/>
    <w:rsid w:val="00AE0024"/>
    <w:rsid w:val="00AE10EB"/>
    <w:rsid w:val="00AE2970"/>
    <w:rsid w:val="00AE2AA1"/>
    <w:rsid w:val="00AE5471"/>
    <w:rsid w:val="00AF18E2"/>
    <w:rsid w:val="00AF311A"/>
    <w:rsid w:val="00AF3C32"/>
    <w:rsid w:val="00AF7E33"/>
    <w:rsid w:val="00B01998"/>
    <w:rsid w:val="00B03437"/>
    <w:rsid w:val="00B041E9"/>
    <w:rsid w:val="00B06239"/>
    <w:rsid w:val="00B06A76"/>
    <w:rsid w:val="00B0704E"/>
    <w:rsid w:val="00B10596"/>
    <w:rsid w:val="00B10C0A"/>
    <w:rsid w:val="00B1571D"/>
    <w:rsid w:val="00B170B5"/>
    <w:rsid w:val="00B23243"/>
    <w:rsid w:val="00B23E6E"/>
    <w:rsid w:val="00B27627"/>
    <w:rsid w:val="00B3040D"/>
    <w:rsid w:val="00B31364"/>
    <w:rsid w:val="00B31B2F"/>
    <w:rsid w:val="00B325A1"/>
    <w:rsid w:val="00B36F75"/>
    <w:rsid w:val="00B373EF"/>
    <w:rsid w:val="00B41575"/>
    <w:rsid w:val="00B41E00"/>
    <w:rsid w:val="00B42348"/>
    <w:rsid w:val="00B42C7E"/>
    <w:rsid w:val="00B43AA1"/>
    <w:rsid w:val="00B44A08"/>
    <w:rsid w:val="00B45CD5"/>
    <w:rsid w:val="00B5758E"/>
    <w:rsid w:val="00B57AA0"/>
    <w:rsid w:val="00B61CE1"/>
    <w:rsid w:val="00B630CF"/>
    <w:rsid w:val="00B64528"/>
    <w:rsid w:val="00B7320C"/>
    <w:rsid w:val="00B75765"/>
    <w:rsid w:val="00B80022"/>
    <w:rsid w:val="00B95DE4"/>
    <w:rsid w:val="00BA4D3F"/>
    <w:rsid w:val="00BA6E63"/>
    <w:rsid w:val="00BB16FE"/>
    <w:rsid w:val="00BB31C7"/>
    <w:rsid w:val="00BB42C9"/>
    <w:rsid w:val="00BB5219"/>
    <w:rsid w:val="00BC125D"/>
    <w:rsid w:val="00BC1E46"/>
    <w:rsid w:val="00BD0526"/>
    <w:rsid w:val="00BD068B"/>
    <w:rsid w:val="00BD245C"/>
    <w:rsid w:val="00BD261D"/>
    <w:rsid w:val="00BD6E53"/>
    <w:rsid w:val="00BE1FB3"/>
    <w:rsid w:val="00BE2464"/>
    <w:rsid w:val="00BE3C3F"/>
    <w:rsid w:val="00BE3F84"/>
    <w:rsid w:val="00BE68A6"/>
    <w:rsid w:val="00BF78B1"/>
    <w:rsid w:val="00C01A7B"/>
    <w:rsid w:val="00C01D2A"/>
    <w:rsid w:val="00C01D69"/>
    <w:rsid w:val="00C028DD"/>
    <w:rsid w:val="00C02BEB"/>
    <w:rsid w:val="00C05316"/>
    <w:rsid w:val="00C05486"/>
    <w:rsid w:val="00C056ED"/>
    <w:rsid w:val="00C06F75"/>
    <w:rsid w:val="00C115C9"/>
    <w:rsid w:val="00C3050C"/>
    <w:rsid w:val="00C31259"/>
    <w:rsid w:val="00C32632"/>
    <w:rsid w:val="00C328E4"/>
    <w:rsid w:val="00C33CE3"/>
    <w:rsid w:val="00C34317"/>
    <w:rsid w:val="00C35D5D"/>
    <w:rsid w:val="00C36989"/>
    <w:rsid w:val="00C373BB"/>
    <w:rsid w:val="00C408E9"/>
    <w:rsid w:val="00C40F29"/>
    <w:rsid w:val="00C43565"/>
    <w:rsid w:val="00C44707"/>
    <w:rsid w:val="00C45C43"/>
    <w:rsid w:val="00C47446"/>
    <w:rsid w:val="00C47CD6"/>
    <w:rsid w:val="00C47E7C"/>
    <w:rsid w:val="00C563B2"/>
    <w:rsid w:val="00C57E59"/>
    <w:rsid w:val="00C602DE"/>
    <w:rsid w:val="00C62B5A"/>
    <w:rsid w:val="00C63AE0"/>
    <w:rsid w:val="00C6637B"/>
    <w:rsid w:val="00C67A29"/>
    <w:rsid w:val="00C707E9"/>
    <w:rsid w:val="00C71430"/>
    <w:rsid w:val="00C7605C"/>
    <w:rsid w:val="00C76933"/>
    <w:rsid w:val="00C85877"/>
    <w:rsid w:val="00C8689B"/>
    <w:rsid w:val="00C87D4C"/>
    <w:rsid w:val="00C92410"/>
    <w:rsid w:val="00C92E65"/>
    <w:rsid w:val="00C952C5"/>
    <w:rsid w:val="00CA03EE"/>
    <w:rsid w:val="00CA20DD"/>
    <w:rsid w:val="00CA21A6"/>
    <w:rsid w:val="00CA69AF"/>
    <w:rsid w:val="00CA7968"/>
    <w:rsid w:val="00CB2459"/>
    <w:rsid w:val="00CB26BA"/>
    <w:rsid w:val="00CB2B84"/>
    <w:rsid w:val="00CB7426"/>
    <w:rsid w:val="00CB7773"/>
    <w:rsid w:val="00CC45F0"/>
    <w:rsid w:val="00CC50F1"/>
    <w:rsid w:val="00CD125F"/>
    <w:rsid w:val="00CD4017"/>
    <w:rsid w:val="00CD589A"/>
    <w:rsid w:val="00CD62FE"/>
    <w:rsid w:val="00CD7217"/>
    <w:rsid w:val="00CE36E5"/>
    <w:rsid w:val="00CE70CB"/>
    <w:rsid w:val="00CF2017"/>
    <w:rsid w:val="00CF5CE1"/>
    <w:rsid w:val="00CF60C5"/>
    <w:rsid w:val="00D01FBA"/>
    <w:rsid w:val="00D03B05"/>
    <w:rsid w:val="00D045EF"/>
    <w:rsid w:val="00D04B9D"/>
    <w:rsid w:val="00D10B03"/>
    <w:rsid w:val="00D10F86"/>
    <w:rsid w:val="00D14EB1"/>
    <w:rsid w:val="00D15AC3"/>
    <w:rsid w:val="00D15C62"/>
    <w:rsid w:val="00D1621B"/>
    <w:rsid w:val="00D205B4"/>
    <w:rsid w:val="00D22843"/>
    <w:rsid w:val="00D22ECD"/>
    <w:rsid w:val="00D25784"/>
    <w:rsid w:val="00D323C9"/>
    <w:rsid w:val="00D324DA"/>
    <w:rsid w:val="00D3391B"/>
    <w:rsid w:val="00D43EBD"/>
    <w:rsid w:val="00D4454C"/>
    <w:rsid w:val="00D4645C"/>
    <w:rsid w:val="00D503E6"/>
    <w:rsid w:val="00D60D9A"/>
    <w:rsid w:val="00D620E0"/>
    <w:rsid w:val="00D66714"/>
    <w:rsid w:val="00D745D3"/>
    <w:rsid w:val="00D74E09"/>
    <w:rsid w:val="00D75573"/>
    <w:rsid w:val="00D757BC"/>
    <w:rsid w:val="00D75DDA"/>
    <w:rsid w:val="00D83E67"/>
    <w:rsid w:val="00D8406F"/>
    <w:rsid w:val="00D8436E"/>
    <w:rsid w:val="00D84BAB"/>
    <w:rsid w:val="00D853D0"/>
    <w:rsid w:val="00D859C8"/>
    <w:rsid w:val="00D870E0"/>
    <w:rsid w:val="00D93FCD"/>
    <w:rsid w:val="00D971AB"/>
    <w:rsid w:val="00DA0301"/>
    <w:rsid w:val="00DA1508"/>
    <w:rsid w:val="00DB0B56"/>
    <w:rsid w:val="00DB10DB"/>
    <w:rsid w:val="00DC10F3"/>
    <w:rsid w:val="00DC179A"/>
    <w:rsid w:val="00DC1CF2"/>
    <w:rsid w:val="00DC33E6"/>
    <w:rsid w:val="00DC6886"/>
    <w:rsid w:val="00DD1063"/>
    <w:rsid w:val="00DE06FA"/>
    <w:rsid w:val="00DE1259"/>
    <w:rsid w:val="00DE38C0"/>
    <w:rsid w:val="00DE3CF3"/>
    <w:rsid w:val="00DF20EC"/>
    <w:rsid w:val="00DF3116"/>
    <w:rsid w:val="00DF37AC"/>
    <w:rsid w:val="00E0231C"/>
    <w:rsid w:val="00E03CF1"/>
    <w:rsid w:val="00E064FC"/>
    <w:rsid w:val="00E07FBC"/>
    <w:rsid w:val="00E1081B"/>
    <w:rsid w:val="00E11C4E"/>
    <w:rsid w:val="00E13ABD"/>
    <w:rsid w:val="00E141E3"/>
    <w:rsid w:val="00E14BD6"/>
    <w:rsid w:val="00E213B7"/>
    <w:rsid w:val="00E24C41"/>
    <w:rsid w:val="00E24DCA"/>
    <w:rsid w:val="00E25620"/>
    <w:rsid w:val="00E26C21"/>
    <w:rsid w:val="00E2787D"/>
    <w:rsid w:val="00E310D6"/>
    <w:rsid w:val="00E3150F"/>
    <w:rsid w:val="00E31CFF"/>
    <w:rsid w:val="00E3269C"/>
    <w:rsid w:val="00E333DB"/>
    <w:rsid w:val="00E34865"/>
    <w:rsid w:val="00E37E1D"/>
    <w:rsid w:val="00E402E4"/>
    <w:rsid w:val="00E428E0"/>
    <w:rsid w:val="00E53074"/>
    <w:rsid w:val="00E558DF"/>
    <w:rsid w:val="00E55D3F"/>
    <w:rsid w:val="00E60708"/>
    <w:rsid w:val="00E665EB"/>
    <w:rsid w:val="00E67EF1"/>
    <w:rsid w:val="00E7782F"/>
    <w:rsid w:val="00E93390"/>
    <w:rsid w:val="00E941F9"/>
    <w:rsid w:val="00E96AF7"/>
    <w:rsid w:val="00EA3CF7"/>
    <w:rsid w:val="00EA586B"/>
    <w:rsid w:val="00EA64E7"/>
    <w:rsid w:val="00EB4D99"/>
    <w:rsid w:val="00EB72FB"/>
    <w:rsid w:val="00EC067D"/>
    <w:rsid w:val="00EC2655"/>
    <w:rsid w:val="00EC3CBE"/>
    <w:rsid w:val="00EC6A21"/>
    <w:rsid w:val="00EC6E0C"/>
    <w:rsid w:val="00EC73C5"/>
    <w:rsid w:val="00ED079E"/>
    <w:rsid w:val="00ED0817"/>
    <w:rsid w:val="00ED0819"/>
    <w:rsid w:val="00ED1903"/>
    <w:rsid w:val="00ED34D0"/>
    <w:rsid w:val="00ED4BDD"/>
    <w:rsid w:val="00ED6CAA"/>
    <w:rsid w:val="00ED7577"/>
    <w:rsid w:val="00EE0462"/>
    <w:rsid w:val="00EE4291"/>
    <w:rsid w:val="00EE4D97"/>
    <w:rsid w:val="00EE6DD6"/>
    <w:rsid w:val="00EE7018"/>
    <w:rsid w:val="00EE74DF"/>
    <w:rsid w:val="00EF0CB6"/>
    <w:rsid w:val="00EF7362"/>
    <w:rsid w:val="00F0034B"/>
    <w:rsid w:val="00F00A18"/>
    <w:rsid w:val="00F036B5"/>
    <w:rsid w:val="00F04A80"/>
    <w:rsid w:val="00F061B7"/>
    <w:rsid w:val="00F12577"/>
    <w:rsid w:val="00F13D94"/>
    <w:rsid w:val="00F13FF0"/>
    <w:rsid w:val="00F22B2C"/>
    <w:rsid w:val="00F23075"/>
    <w:rsid w:val="00F24599"/>
    <w:rsid w:val="00F24894"/>
    <w:rsid w:val="00F24A1B"/>
    <w:rsid w:val="00F25795"/>
    <w:rsid w:val="00F314BB"/>
    <w:rsid w:val="00F32555"/>
    <w:rsid w:val="00F329B4"/>
    <w:rsid w:val="00F34371"/>
    <w:rsid w:val="00F364E0"/>
    <w:rsid w:val="00F42117"/>
    <w:rsid w:val="00F42C0B"/>
    <w:rsid w:val="00F4439A"/>
    <w:rsid w:val="00F448E5"/>
    <w:rsid w:val="00F44D98"/>
    <w:rsid w:val="00F479B6"/>
    <w:rsid w:val="00F512A8"/>
    <w:rsid w:val="00F52980"/>
    <w:rsid w:val="00F5321C"/>
    <w:rsid w:val="00F57C0C"/>
    <w:rsid w:val="00F63766"/>
    <w:rsid w:val="00F7092F"/>
    <w:rsid w:val="00F70A94"/>
    <w:rsid w:val="00F71D26"/>
    <w:rsid w:val="00F73825"/>
    <w:rsid w:val="00F777CE"/>
    <w:rsid w:val="00F802CE"/>
    <w:rsid w:val="00F80E68"/>
    <w:rsid w:val="00F8414E"/>
    <w:rsid w:val="00F87E50"/>
    <w:rsid w:val="00F93792"/>
    <w:rsid w:val="00F940ED"/>
    <w:rsid w:val="00F9750E"/>
    <w:rsid w:val="00F97C03"/>
    <w:rsid w:val="00FA0236"/>
    <w:rsid w:val="00FA1C60"/>
    <w:rsid w:val="00FA376C"/>
    <w:rsid w:val="00FA4BF4"/>
    <w:rsid w:val="00FA57EA"/>
    <w:rsid w:val="00FA65AC"/>
    <w:rsid w:val="00FB5AD5"/>
    <w:rsid w:val="00FB6515"/>
    <w:rsid w:val="00FB6E76"/>
    <w:rsid w:val="00FC45CC"/>
    <w:rsid w:val="00FD14D1"/>
    <w:rsid w:val="00FD1EFC"/>
    <w:rsid w:val="00FD31D8"/>
    <w:rsid w:val="00FE1002"/>
    <w:rsid w:val="00FE17EF"/>
    <w:rsid w:val="00FE1878"/>
    <w:rsid w:val="00FE778C"/>
    <w:rsid w:val="00FF008C"/>
    <w:rsid w:val="00FF071D"/>
    <w:rsid w:val="00FF6DA0"/>
    <w:rsid w:val="00FF7641"/>
    <w:rsid w:val="00FF7E9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22C"/>
  </w:style>
  <w:style w:type="paragraph" w:styleId="Titre1">
    <w:name w:val="heading 1"/>
    <w:basedOn w:val="Normal"/>
    <w:next w:val="Normal"/>
    <w:link w:val="Titre1Car"/>
    <w:uiPriority w:val="9"/>
    <w:qFormat/>
    <w:rsid w:val="003557A9"/>
    <w:pPr>
      <w:keepNext/>
      <w:keepLines/>
      <w:numPr>
        <w:ilvl w:val="1"/>
        <w:numId w:val="23"/>
      </w:numPr>
      <w:spacing w:before="240" w:after="0"/>
      <w:outlineLvl w:val="0"/>
    </w:pPr>
    <w:rPr>
      <w:rFonts w:asciiTheme="majorHAnsi" w:eastAsiaTheme="majorEastAsia" w:hAnsiTheme="majorHAnsi" w:cstheme="majorBidi"/>
      <w:b/>
      <w:color w:val="4A442A" w:themeColor="background2" w:themeShade="40"/>
      <w:sz w:val="32"/>
      <w:szCs w:val="32"/>
      <w:u w:val="single"/>
    </w:rPr>
  </w:style>
  <w:style w:type="paragraph" w:styleId="Titre2">
    <w:name w:val="heading 2"/>
    <w:basedOn w:val="Normal"/>
    <w:next w:val="Normal"/>
    <w:link w:val="Titre2Car"/>
    <w:uiPriority w:val="9"/>
    <w:unhideWhenUsed/>
    <w:qFormat/>
    <w:rsid w:val="003557A9"/>
    <w:pPr>
      <w:keepNext/>
      <w:keepLines/>
      <w:numPr>
        <w:ilvl w:val="2"/>
        <w:numId w:val="23"/>
      </w:numPr>
      <w:spacing w:before="40" w:after="0"/>
      <w:outlineLvl w:val="1"/>
    </w:pPr>
    <w:rPr>
      <w:rFonts w:asciiTheme="majorHAnsi" w:eastAsiaTheme="majorEastAsia" w:hAnsiTheme="majorHAnsi" w:cstheme="majorBidi"/>
      <w:color w:val="4A442A" w:themeColor="background2" w:themeShade="40"/>
      <w:sz w:val="32"/>
      <w:szCs w:val="32"/>
    </w:rPr>
  </w:style>
  <w:style w:type="paragraph" w:styleId="Titre3">
    <w:name w:val="heading 3"/>
    <w:basedOn w:val="Normal"/>
    <w:next w:val="Normal"/>
    <w:link w:val="Titre3Car"/>
    <w:uiPriority w:val="9"/>
    <w:unhideWhenUsed/>
    <w:qFormat/>
    <w:rsid w:val="00FE1002"/>
    <w:pPr>
      <w:keepNext/>
      <w:keepLines/>
      <w:numPr>
        <w:ilvl w:val="2"/>
        <w:numId w:val="7"/>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FE1002"/>
    <w:pPr>
      <w:keepNext/>
      <w:keepLines/>
      <w:numPr>
        <w:ilvl w:val="3"/>
        <w:numId w:val="7"/>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FE1002"/>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FE1002"/>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E1002"/>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E1002"/>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E1002"/>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D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213D"/>
    <w:pPr>
      <w:ind w:left="720"/>
      <w:contextualSpacing/>
    </w:pPr>
  </w:style>
  <w:style w:type="paragraph" w:styleId="En-tte">
    <w:name w:val="header"/>
    <w:basedOn w:val="Normal"/>
    <w:link w:val="En-tteCar"/>
    <w:uiPriority w:val="99"/>
    <w:unhideWhenUsed/>
    <w:rsid w:val="007D213D"/>
    <w:pPr>
      <w:tabs>
        <w:tab w:val="center" w:pos="4536"/>
        <w:tab w:val="right" w:pos="9072"/>
      </w:tabs>
      <w:spacing w:after="0" w:line="240" w:lineRule="auto"/>
    </w:pPr>
  </w:style>
  <w:style w:type="character" w:customStyle="1" w:styleId="En-tteCar">
    <w:name w:val="En-tête Car"/>
    <w:basedOn w:val="Policepardfaut"/>
    <w:link w:val="En-tte"/>
    <w:uiPriority w:val="99"/>
    <w:rsid w:val="007D213D"/>
  </w:style>
  <w:style w:type="paragraph" w:styleId="NormalWeb">
    <w:name w:val="Normal (Web)"/>
    <w:basedOn w:val="Normal"/>
    <w:uiPriority w:val="99"/>
    <w:unhideWhenUsed/>
    <w:rsid w:val="007D213D"/>
    <w:pPr>
      <w:spacing w:before="100" w:beforeAutospacing="1" w:after="100" w:afterAutospacing="1" w:line="240" w:lineRule="auto"/>
    </w:pPr>
    <w:rPr>
      <w:rFonts w:ascii="Times New Roman" w:hAnsi="Times New Roman" w:cs="Times New Roman"/>
      <w:sz w:val="24"/>
      <w:szCs w:val="24"/>
    </w:rPr>
  </w:style>
  <w:style w:type="paragraph" w:styleId="Sansinterligne">
    <w:name w:val="No Spacing"/>
    <w:link w:val="SansinterligneCar"/>
    <w:uiPriority w:val="1"/>
    <w:qFormat/>
    <w:rsid w:val="007D213D"/>
    <w:pPr>
      <w:spacing w:after="0" w:line="240" w:lineRule="auto"/>
    </w:pPr>
    <w:rPr>
      <w:rFonts w:ascii="Cambria" w:hAnsi="Cambria"/>
    </w:rPr>
  </w:style>
  <w:style w:type="character" w:styleId="Lienhypertexte">
    <w:name w:val="Hyperlink"/>
    <w:basedOn w:val="Policepardfaut"/>
    <w:uiPriority w:val="99"/>
    <w:unhideWhenUsed/>
    <w:rsid w:val="005D5FC2"/>
    <w:rPr>
      <w:color w:val="0000FF"/>
      <w:u w:val="single"/>
    </w:rPr>
  </w:style>
  <w:style w:type="paragraph" w:styleId="Pieddepage">
    <w:name w:val="footer"/>
    <w:basedOn w:val="Normal"/>
    <w:link w:val="PieddepageCar"/>
    <w:uiPriority w:val="99"/>
    <w:unhideWhenUsed/>
    <w:rsid w:val="003E11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1107"/>
  </w:style>
  <w:style w:type="paragraph" w:styleId="Textedebulles">
    <w:name w:val="Balloon Text"/>
    <w:basedOn w:val="Normal"/>
    <w:link w:val="TextedebullesCar"/>
    <w:uiPriority w:val="99"/>
    <w:semiHidden/>
    <w:unhideWhenUsed/>
    <w:rsid w:val="003E11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107"/>
    <w:rPr>
      <w:rFonts w:ascii="Tahoma" w:hAnsi="Tahoma" w:cs="Tahoma"/>
      <w:sz w:val="16"/>
      <w:szCs w:val="16"/>
    </w:rPr>
  </w:style>
  <w:style w:type="character" w:customStyle="1" w:styleId="SansinterligneCar">
    <w:name w:val="Sans interligne Car"/>
    <w:basedOn w:val="Policepardfaut"/>
    <w:link w:val="Sansinterligne"/>
    <w:uiPriority w:val="1"/>
    <w:rsid w:val="00161F0B"/>
    <w:rPr>
      <w:rFonts w:ascii="Cambria" w:hAnsi="Cambria"/>
    </w:rPr>
  </w:style>
  <w:style w:type="paragraph" w:customStyle="1" w:styleId="Default">
    <w:name w:val="Default"/>
    <w:rsid w:val="005020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3557A9"/>
    <w:rPr>
      <w:rFonts w:asciiTheme="majorHAnsi" w:eastAsiaTheme="majorEastAsia" w:hAnsiTheme="majorHAnsi" w:cstheme="majorBidi"/>
      <w:b/>
      <w:color w:val="4A442A" w:themeColor="background2" w:themeShade="40"/>
      <w:sz w:val="32"/>
      <w:szCs w:val="32"/>
      <w:u w:val="single"/>
    </w:rPr>
  </w:style>
  <w:style w:type="character" w:customStyle="1" w:styleId="Titre2Car">
    <w:name w:val="Titre 2 Car"/>
    <w:basedOn w:val="Policepardfaut"/>
    <w:link w:val="Titre2"/>
    <w:uiPriority w:val="9"/>
    <w:rsid w:val="003557A9"/>
    <w:rPr>
      <w:rFonts w:asciiTheme="majorHAnsi" w:eastAsiaTheme="majorEastAsia" w:hAnsiTheme="majorHAnsi" w:cstheme="majorBidi"/>
      <w:color w:val="4A442A" w:themeColor="background2" w:themeShade="40"/>
      <w:sz w:val="32"/>
      <w:szCs w:val="32"/>
    </w:rPr>
  </w:style>
  <w:style w:type="character" w:customStyle="1" w:styleId="Titre3Car">
    <w:name w:val="Titre 3 Car"/>
    <w:basedOn w:val="Policepardfaut"/>
    <w:link w:val="Titre3"/>
    <w:uiPriority w:val="9"/>
    <w:rsid w:val="00FE1002"/>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FE1002"/>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FE1002"/>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FE1002"/>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FE1002"/>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FE100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E1002"/>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5F6D81"/>
    <w:rPr>
      <w:color w:val="808080"/>
    </w:rPr>
  </w:style>
  <w:style w:type="paragraph" w:styleId="En-ttedetabledesmatires">
    <w:name w:val="TOC Heading"/>
    <w:basedOn w:val="Titre1"/>
    <w:next w:val="Normal"/>
    <w:uiPriority w:val="39"/>
    <w:unhideWhenUsed/>
    <w:qFormat/>
    <w:rsid w:val="00987167"/>
    <w:pPr>
      <w:numPr>
        <w:numId w:val="0"/>
      </w:numPr>
      <w:spacing w:before="480"/>
      <w:outlineLvl w:val="9"/>
    </w:pPr>
    <w:rPr>
      <w:b w:val="0"/>
      <w:bCs/>
      <w:sz w:val="28"/>
      <w:szCs w:val="28"/>
    </w:rPr>
  </w:style>
  <w:style w:type="paragraph" w:styleId="TM1">
    <w:name w:val="toc 1"/>
    <w:basedOn w:val="Normal"/>
    <w:next w:val="Normal"/>
    <w:autoRedefine/>
    <w:uiPriority w:val="39"/>
    <w:unhideWhenUsed/>
    <w:rsid w:val="00BD245C"/>
    <w:pPr>
      <w:spacing w:before="360" w:after="0"/>
    </w:pPr>
    <w:rPr>
      <w:rFonts w:asciiTheme="majorHAnsi" w:hAnsiTheme="majorHAnsi"/>
      <w:b/>
      <w:bCs/>
      <w:caps/>
      <w:sz w:val="24"/>
      <w:szCs w:val="24"/>
    </w:rPr>
  </w:style>
  <w:style w:type="paragraph" w:styleId="TM2">
    <w:name w:val="toc 2"/>
    <w:basedOn w:val="Normal"/>
    <w:next w:val="Normal"/>
    <w:autoRedefine/>
    <w:uiPriority w:val="39"/>
    <w:unhideWhenUsed/>
    <w:rsid w:val="00987167"/>
    <w:pPr>
      <w:spacing w:before="240" w:after="0"/>
    </w:pPr>
    <w:rPr>
      <w:b/>
      <w:bCs/>
      <w:sz w:val="20"/>
      <w:szCs w:val="20"/>
    </w:rPr>
  </w:style>
  <w:style w:type="paragraph" w:styleId="Titre">
    <w:name w:val="Title"/>
    <w:basedOn w:val="Normal"/>
    <w:next w:val="Normal"/>
    <w:link w:val="TitreCar"/>
    <w:uiPriority w:val="10"/>
    <w:qFormat/>
    <w:rsid w:val="00F04A80"/>
    <w:pPr>
      <w:spacing w:after="300" w:line="240" w:lineRule="auto"/>
      <w:contextualSpacing/>
      <w:jc w:val="center"/>
    </w:pPr>
    <w:rPr>
      <w:rFonts w:ascii="Batang" w:eastAsia="Batang" w:hAnsi="Batang" w:cstheme="majorBidi"/>
      <w:b/>
      <w:spacing w:val="5"/>
      <w:kern w:val="28"/>
      <w:sz w:val="96"/>
      <w:szCs w:val="96"/>
    </w:rPr>
  </w:style>
  <w:style w:type="character" w:customStyle="1" w:styleId="TitreCar">
    <w:name w:val="Titre Car"/>
    <w:basedOn w:val="Policepardfaut"/>
    <w:link w:val="Titre"/>
    <w:uiPriority w:val="10"/>
    <w:rsid w:val="00F04A80"/>
    <w:rPr>
      <w:rFonts w:ascii="Batang" w:eastAsia="Batang" w:hAnsi="Batang" w:cstheme="majorBidi"/>
      <w:b/>
      <w:spacing w:val="5"/>
      <w:kern w:val="28"/>
      <w:sz w:val="96"/>
      <w:szCs w:val="96"/>
    </w:rPr>
  </w:style>
  <w:style w:type="paragraph" w:styleId="TM3">
    <w:name w:val="toc 3"/>
    <w:basedOn w:val="Normal"/>
    <w:next w:val="Normal"/>
    <w:autoRedefine/>
    <w:uiPriority w:val="39"/>
    <w:unhideWhenUsed/>
    <w:rsid w:val="00D93FCD"/>
    <w:pPr>
      <w:spacing w:after="0"/>
      <w:ind w:left="220"/>
    </w:pPr>
    <w:rPr>
      <w:sz w:val="20"/>
      <w:szCs w:val="20"/>
    </w:rPr>
  </w:style>
  <w:style w:type="paragraph" w:styleId="TM4">
    <w:name w:val="toc 4"/>
    <w:basedOn w:val="Normal"/>
    <w:next w:val="Normal"/>
    <w:autoRedefine/>
    <w:uiPriority w:val="39"/>
    <w:unhideWhenUsed/>
    <w:rsid w:val="00D93FCD"/>
    <w:pPr>
      <w:spacing w:after="0"/>
      <w:ind w:left="440"/>
    </w:pPr>
    <w:rPr>
      <w:sz w:val="20"/>
      <w:szCs w:val="20"/>
    </w:rPr>
  </w:style>
  <w:style w:type="character" w:styleId="lev">
    <w:name w:val="Strong"/>
    <w:basedOn w:val="Policepardfaut"/>
    <w:uiPriority w:val="22"/>
    <w:qFormat/>
    <w:rsid w:val="00B57AA0"/>
    <w:rPr>
      <w:b/>
      <w:bCs/>
    </w:rPr>
  </w:style>
  <w:style w:type="character" w:styleId="Accentuation">
    <w:name w:val="Emphasis"/>
    <w:basedOn w:val="Policepardfaut"/>
    <w:uiPriority w:val="20"/>
    <w:qFormat/>
    <w:rsid w:val="00B57AA0"/>
    <w:rPr>
      <w:i/>
      <w:iCs/>
    </w:rPr>
  </w:style>
  <w:style w:type="character" w:styleId="CitationHTML">
    <w:name w:val="HTML Cite"/>
    <w:basedOn w:val="Policepardfaut"/>
    <w:uiPriority w:val="99"/>
    <w:semiHidden/>
    <w:unhideWhenUsed/>
    <w:rsid w:val="00B57AA0"/>
    <w:rPr>
      <w:i/>
      <w:iCs/>
    </w:rPr>
  </w:style>
  <w:style w:type="character" w:customStyle="1" w:styleId="watch-title">
    <w:name w:val="watch-title"/>
    <w:basedOn w:val="Policepardfaut"/>
    <w:rsid w:val="00E11C4E"/>
  </w:style>
  <w:style w:type="paragraph" w:styleId="Notedebasdepage">
    <w:name w:val="footnote text"/>
    <w:basedOn w:val="Normal"/>
    <w:link w:val="NotedebasdepageCar"/>
    <w:uiPriority w:val="99"/>
    <w:semiHidden/>
    <w:unhideWhenUsed/>
    <w:rsid w:val="0098710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7104"/>
    <w:rPr>
      <w:sz w:val="20"/>
      <w:szCs w:val="20"/>
    </w:rPr>
  </w:style>
  <w:style w:type="character" w:styleId="Appelnotedebasdep">
    <w:name w:val="footnote reference"/>
    <w:basedOn w:val="Policepardfaut"/>
    <w:uiPriority w:val="99"/>
    <w:semiHidden/>
    <w:unhideWhenUsed/>
    <w:rsid w:val="00987104"/>
    <w:rPr>
      <w:vertAlign w:val="superscript"/>
    </w:rPr>
  </w:style>
  <w:style w:type="character" w:styleId="Lienhypertextesuivivisit">
    <w:name w:val="FollowedHyperlink"/>
    <w:basedOn w:val="Policepardfaut"/>
    <w:uiPriority w:val="99"/>
    <w:semiHidden/>
    <w:unhideWhenUsed/>
    <w:rsid w:val="00B03437"/>
    <w:rPr>
      <w:color w:val="800080" w:themeColor="followedHyperlink"/>
      <w:u w:val="single"/>
    </w:rPr>
  </w:style>
  <w:style w:type="character" w:customStyle="1" w:styleId="documentyear">
    <w:name w:val="documentyear"/>
    <w:basedOn w:val="Policepardfaut"/>
    <w:rsid w:val="00267744"/>
  </w:style>
  <w:style w:type="character" w:customStyle="1" w:styleId="documentissuename">
    <w:name w:val="documentissuename"/>
    <w:basedOn w:val="Policepardfaut"/>
    <w:rsid w:val="00267744"/>
  </w:style>
  <w:style w:type="character" w:customStyle="1" w:styleId="documentpagerange">
    <w:name w:val="documentpagerange"/>
    <w:basedOn w:val="Policepardfaut"/>
    <w:rsid w:val="00267744"/>
  </w:style>
  <w:style w:type="paragraph" w:styleId="TM5">
    <w:name w:val="toc 5"/>
    <w:basedOn w:val="Normal"/>
    <w:next w:val="Normal"/>
    <w:autoRedefine/>
    <w:uiPriority w:val="39"/>
    <w:unhideWhenUsed/>
    <w:rsid w:val="00F04A80"/>
    <w:pPr>
      <w:spacing w:after="0"/>
      <w:ind w:left="660"/>
    </w:pPr>
    <w:rPr>
      <w:sz w:val="20"/>
      <w:szCs w:val="20"/>
    </w:rPr>
  </w:style>
  <w:style w:type="paragraph" w:styleId="TM6">
    <w:name w:val="toc 6"/>
    <w:basedOn w:val="Normal"/>
    <w:next w:val="Normal"/>
    <w:autoRedefine/>
    <w:uiPriority w:val="39"/>
    <w:unhideWhenUsed/>
    <w:rsid w:val="00F04A80"/>
    <w:pPr>
      <w:spacing w:after="0"/>
      <w:ind w:left="880"/>
    </w:pPr>
    <w:rPr>
      <w:sz w:val="20"/>
      <w:szCs w:val="20"/>
    </w:rPr>
  </w:style>
  <w:style w:type="paragraph" w:styleId="TM7">
    <w:name w:val="toc 7"/>
    <w:basedOn w:val="Normal"/>
    <w:next w:val="Normal"/>
    <w:autoRedefine/>
    <w:uiPriority w:val="39"/>
    <w:unhideWhenUsed/>
    <w:rsid w:val="00F04A80"/>
    <w:pPr>
      <w:spacing w:after="0"/>
      <w:ind w:left="1100"/>
    </w:pPr>
    <w:rPr>
      <w:sz w:val="20"/>
      <w:szCs w:val="20"/>
    </w:rPr>
  </w:style>
  <w:style w:type="paragraph" w:styleId="TM8">
    <w:name w:val="toc 8"/>
    <w:basedOn w:val="Normal"/>
    <w:next w:val="Normal"/>
    <w:autoRedefine/>
    <w:uiPriority w:val="39"/>
    <w:unhideWhenUsed/>
    <w:rsid w:val="00F04A80"/>
    <w:pPr>
      <w:spacing w:after="0"/>
      <w:ind w:left="1320"/>
    </w:pPr>
    <w:rPr>
      <w:sz w:val="20"/>
      <w:szCs w:val="20"/>
    </w:rPr>
  </w:style>
  <w:style w:type="paragraph" w:styleId="TM9">
    <w:name w:val="toc 9"/>
    <w:basedOn w:val="Normal"/>
    <w:next w:val="Normal"/>
    <w:autoRedefine/>
    <w:uiPriority w:val="39"/>
    <w:unhideWhenUsed/>
    <w:rsid w:val="00F04A80"/>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22C"/>
  </w:style>
  <w:style w:type="paragraph" w:styleId="Titre1">
    <w:name w:val="heading 1"/>
    <w:basedOn w:val="Normal"/>
    <w:next w:val="Normal"/>
    <w:link w:val="Titre1Car"/>
    <w:uiPriority w:val="9"/>
    <w:qFormat/>
    <w:rsid w:val="003557A9"/>
    <w:pPr>
      <w:keepNext/>
      <w:keepLines/>
      <w:numPr>
        <w:ilvl w:val="1"/>
        <w:numId w:val="23"/>
      </w:numPr>
      <w:spacing w:before="240" w:after="0"/>
      <w:outlineLvl w:val="0"/>
    </w:pPr>
    <w:rPr>
      <w:rFonts w:asciiTheme="majorHAnsi" w:eastAsiaTheme="majorEastAsia" w:hAnsiTheme="majorHAnsi" w:cstheme="majorBidi"/>
      <w:b/>
      <w:color w:val="4A442A" w:themeColor="background2" w:themeShade="40"/>
      <w:sz w:val="32"/>
      <w:szCs w:val="32"/>
      <w:u w:val="single"/>
    </w:rPr>
  </w:style>
  <w:style w:type="paragraph" w:styleId="Titre2">
    <w:name w:val="heading 2"/>
    <w:basedOn w:val="Normal"/>
    <w:next w:val="Normal"/>
    <w:link w:val="Titre2Car"/>
    <w:uiPriority w:val="9"/>
    <w:unhideWhenUsed/>
    <w:qFormat/>
    <w:rsid w:val="003557A9"/>
    <w:pPr>
      <w:keepNext/>
      <w:keepLines/>
      <w:numPr>
        <w:ilvl w:val="2"/>
        <w:numId w:val="23"/>
      </w:numPr>
      <w:spacing w:before="40" w:after="0"/>
      <w:outlineLvl w:val="1"/>
    </w:pPr>
    <w:rPr>
      <w:rFonts w:asciiTheme="majorHAnsi" w:eastAsiaTheme="majorEastAsia" w:hAnsiTheme="majorHAnsi" w:cstheme="majorBidi"/>
      <w:color w:val="4A442A" w:themeColor="background2" w:themeShade="40"/>
      <w:sz w:val="32"/>
      <w:szCs w:val="32"/>
    </w:rPr>
  </w:style>
  <w:style w:type="paragraph" w:styleId="Titre3">
    <w:name w:val="heading 3"/>
    <w:basedOn w:val="Normal"/>
    <w:next w:val="Normal"/>
    <w:link w:val="Titre3Car"/>
    <w:uiPriority w:val="9"/>
    <w:unhideWhenUsed/>
    <w:qFormat/>
    <w:rsid w:val="00FE1002"/>
    <w:pPr>
      <w:keepNext/>
      <w:keepLines/>
      <w:numPr>
        <w:ilvl w:val="2"/>
        <w:numId w:val="7"/>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FE1002"/>
    <w:pPr>
      <w:keepNext/>
      <w:keepLines/>
      <w:numPr>
        <w:ilvl w:val="3"/>
        <w:numId w:val="7"/>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FE1002"/>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FE1002"/>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E1002"/>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E1002"/>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E1002"/>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D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213D"/>
    <w:pPr>
      <w:ind w:left="720"/>
      <w:contextualSpacing/>
    </w:pPr>
  </w:style>
  <w:style w:type="paragraph" w:styleId="En-tte">
    <w:name w:val="header"/>
    <w:basedOn w:val="Normal"/>
    <w:link w:val="En-tteCar"/>
    <w:uiPriority w:val="99"/>
    <w:unhideWhenUsed/>
    <w:rsid w:val="007D213D"/>
    <w:pPr>
      <w:tabs>
        <w:tab w:val="center" w:pos="4536"/>
        <w:tab w:val="right" w:pos="9072"/>
      </w:tabs>
      <w:spacing w:after="0" w:line="240" w:lineRule="auto"/>
    </w:pPr>
  </w:style>
  <w:style w:type="character" w:customStyle="1" w:styleId="En-tteCar">
    <w:name w:val="En-tête Car"/>
    <w:basedOn w:val="Policepardfaut"/>
    <w:link w:val="En-tte"/>
    <w:uiPriority w:val="99"/>
    <w:rsid w:val="007D213D"/>
  </w:style>
  <w:style w:type="paragraph" w:styleId="NormalWeb">
    <w:name w:val="Normal (Web)"/>
    <w:basedOn w:val="Normal"/>
    <w:uiPriority w:val="99"/>
    <w:unhideWhenUsed/>
    <w:rsid w:val="007D213D"/>
    <w:pPr>
      <w:spacing w:before="100" w:beforeAutospacing="1" w:after="100" w:afterAutospacing="1" w:line="240" w:lineRule="auto"/>
    </w:pPr>
    <w:rPr>
      <w:rFonts w:ascii="Times New Roman" w:hAnsi="Times New Roman" w:cs="Times New Roman"/>
      <w:sz w:val="24"/>
      <w:szCs w:val="24"/>
    </w:rPr>
  </w:style>
  <w:style w:type="paragraph" w:styleId="Sansinterligne">
    <w:name w:val="No Spacing"/>
    <w:link w:val="SansinterligneCar"/>
    <w:uiPriority w:val="1"/>
    <w:qFormat/>
    <w:rsid w:val="007D213D"/>
    <w:pPr>
      <w:spacing w:after="0" w:line="240" w:lineRule="auto"/>
    </w:pPr>
    <w:rPr>
      <w:rFonts w:ascii="Cambria" w:hAnsi="Cambria"/>
    </w:rPr>
  </w:style>
  <w:style w:type="character" w:styleId="Lienhypertexte">
    <w:name w:val="Hyperlink"/>
    <w:basedOn w:val="Policepardfaut"/>
    <w:uiPriority w:val="99"/>
    <w:unhideWhenUsed/>
    <w:rsid w:val="005D5FC2"/>
    <w:rPr>
      <w:color w:val="0000FF"/>
      <w:u w:val="single"/>
    </w:rPr>
  </w:style>
  <w:style w:type="paragraph" w:styleId="Pieddepage">
    <w:name w:val="footer"/>
    <w:basedOn w:val="Normal"/>
    <w:link w:val="PieddepageCar"/>
    <w:uiPriority w:val="99"/>
    <w:unhideWhenUsed/>
    <w:rsid w:val="003E11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1107"/>
  </w:style>
  <w:style w:type="paragraph" w:styleId="Textedebulles">
    <w:name w:val="Balloon Text"/>
    <w:basedOn w:val="Normal"/>
    <w:link w:val="TextedebullesCar"/>
    <w:uiPriority w:val="99"/>
    <w:semiHidden/>
    <w:unhideWhenUsed/>
    <w:rsid w:val="003E11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107"/>
    <w:rPr>
      <w:rFonts w:ascii="Tahoma" w:hAnsi="Tahoma" w:cs="Tahoma"/>
      <w:sz w:val="16"/>
      <w:szCs w:val="16"/>
    </w:rPr>
  </w:style>
  <w:style w:type="character" w:customStyle="1" w:styleId="SansinterligneCar">
    <w:name w:val="Sans interligne Car"/>
    <w:basedOn w:val="Policepardfaut"/>
    <w:link w:val="Sansinterligne"/>
    <w:uiPriority w:val="1"/>
    <w:rsid w:val="00161F0B"/>
    <w:rPr>
      <w:rFonts w:ascii="Cambria" w:hAnsi="Cambria"/>
    </w:rPr>
  </w:style>
  <w:style w:type="paragraph" w:customStyle="1" w:styleId="Default">
    <w:name w:val="Default"/>
    <w:rsid w:val="005020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3557A9"/>
    <w:rPr>
      <w:rFonts w:asciiTheme="majorHAnsi" w:eastAsiaTheme="majorEastAsia" w:hAnsiTheme="majorHAnsi" w:cstheme="majorBidi"/>
      <w:b/>
      <w:color w:val="4A442A" w:themeColor="background2" w:themeShade="40"/>
      <w:sz w:val="32"/>
      <w:szCs w:val="32"/>
      <w:u w:val="single"/>
    </w:rPr>
  </w:style>
  <w:style w:type="character" w:customStyle="1" w:styleId="Titre2Car">
    <w:name w:val="Titre 2 Car"/>
    <w:basedOn w:val="Policepardfaut"/>
    <w:link w:val="Titre2"/>
    <w:uiPriority w:val="9"/>
    <w:rsid w:val="003557A9"/>
    <w:rPr>
      <w:rFonts w:asciiTheme="majorHAnsi" w:eastAsiaTheme="majorEastAsia" w:hAnsiTheme="majorHAnsi" w:cstheme="majorBidi"/>
      <w:color w:val="4A442A" w:themeColor="background2" w:themeShade="40"/>
      <w:sz w:val="32"/>
      <w:szCs w:val="32"/>
    </w:rPr>
  </w:style>
  <w:style w:type="character" w:customStyle="1" w:styleId="Titre3Car">
    <w:name w:val="Titre 3 Car"/>
    <w:basedOn w:val="Policepardfaut"/>
    <w:link w:val="Titre3"/>
    <w:uiPriority w:val="9"/>
    <w:rsid w:val="00FE1002"/>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FE1002"/>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FE1002"/>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FE1002"/>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FE1002"/>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FE100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E1002"/>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5F6D81"/>
    <w:rPr>
      <w:color w:val="808080"/>
    </w:rPr>
  </w:style>
  <w:style w:type="paragraph" w:styleId="En-ttedetabledesmatires">
    <w:name w:val="TOC Heading"/>
    <w:basedOn w:val="Titre1"/>
    <w:next w:val="Normal"/>
    <w:uiPriority w:val="39"/>
    <w:unhideWhenUsed/>
    <w:qFormat/>
    <w:rsid w:val="00987167"/>
    <w:pPr>
      <w:numPr>
        <w:numId w:val="0"/>
      </w:numPr>
      <w:spacing w:before="480"/>
      <w:outlineLvl w:val="9"/>
    </w:pPr>
    <w:rPr>
      <w:b w:val="0"/>
      <w:bCs/>
      <w:sz w:val="28"/>
      <w:szCs w:val="28"/>
    </w:rPr>
  </w:style>
  <w:style w:type="paragraph" w:styleId="TM1">
    <w:name w:val="toc 1"/>
    <w:basedOn w:val="Normal"/>
    <w:next w:val="Normal"/>
    <w:autoRedefine/>
    <w:uiPriority w:val="39"/>
    <w:unhideWhenUsed/>
    <w:rsid w:val="00BD245C"/>
    <w:pPr>
      <w:spacing w:before="360" w:after="0"/>
    </w:pPr>
    <w:rPr>
      <w:rFonts w:asciiTheme="majorHAnsi" w:hAnsiTheme="majorHAnsi"/>
      <w:b/>
      <w:bCs/>
      <w:caps/>
      <w:sz w:val="24"/>
      <w:szCs w:val="24"/>
    </w:rPr>
  </w:style>
  <w:style w:type="paragraph" w:styleId="TM2">
    <w:name w:val="toc 2"/>
    <w:basedOn w:val="Normal"/>
    <w:next w:val="Normal"/>
    <w:autoRedefine/>
    <w:uiPriority w:val="39"/>
    <w:unhideWhenUsed/>
    <w:rsid w:val="00987167"/>
    <w:pPr>
      <w:spacing w:before="240" w:after="0"/>
    </w:pPr>
    <w:rPr>
      <w:b/>
      <w:bCs/>
      <w:sz w:val="20"/>
      <w:szCs w:val="20"/>
    </w:rPr>
  </w:style>
  <w:style w:type="paragraph" w:styleId="Titre">
    <w:name w:val="Title"/>
    <w:basedOn w:val="Normal"/>
    <w:next w:val="Normal"/>
    <w:link w:val="TitreCar"/>
    <w:uiPriority w:val="10"/>
    <w:qFormat/>
    <w:rsid w:val="00F04A80"/>
    <w:pPr>
      <w:spacing w:after="300" w:line="240" w:lineRule="auto"/>
      <w:contextualSpacing/>
      <w:jc w:val="center"/>
    </w:pPr>
    <w:rPr>
      <w:rFonts w:ascii="Batang" w:eastAsia="Batang" w:hAnsi="Batang" w:cstheme="majorBidi"/>
      <w:b/>
      <w:spacing w:val="5"/>
      <w:kern w:val="28"/>
      <w:sz w:val="96"/>
      <w:szCs w:val="96"/>
    </w:rPr>
  </w:style>
  <w:style w:type="character" w:customStyle="1" w:styleId="TitreCar">
    <w:name w:val="Titre Car"/>
    <w:basedOn w:val="Policepardfaut"/>
    <w:link w:val="Titre"/>
    <w:uiPriority w:val="10"/>
    <w:rsid w:val="00F04A80"/>
    <w:rPr>
      <w:rFonts w:ascii="Batang" w:eastAsia="Batang" w:hAnsi="Batang" w:cstheme="majorBidi"/>
      <w:b/>
      <w:spacing w:val="5"/>
      <w:kern w:val="28"/>
      <w:sz w:val="96"/>
      <w:szCs w:val="96"/>
    </w:rPr>
  </w:style>
  <w:style w:type="paragraph" w:styleId="TM3">
    <w:name w:val="toc 3"/>
    <w:basedOn w:val="Normal"/>
    <w:next w:val="Normal"/>
    <w:autoRedefine/>
    <w:uiPriority w:val="39"/>
    <w:unhideWhenUsed/>
    <w:rsid w:val="00D93FCD"/>
    <w:pPr>
      <w:spacing w:after="0"/>
      <w:ind w:left="220"/>
    </w:pPr>
    <w:rPr>
      <w:sz w:val="20"/>
      <w:szCs w:val="20"/>
    </w:rPr>
  </w:style>
  <w:style w:type="paragraph" w:styleId="TM4">
    <w:name w:val="toc 4"/>
    <w:basedOn w:val="Normal"/>
    <w:next w:val="Normal"/>
    <w:autoRedefine/>
    <w:uiPriority w:val="39"/>
    <w:unhideWhenUsed/>
    <w:rsid w:val="00D93FCD"/>
    <w:pPr>
      <w:spacing w:after="0"/>
      <w:ind w:left="440"/>
    </w:pPr>
    <w:rPr>
      <w:sz w:val="20"/>
      <w:szCs w:val="20"/>
    </w:rPr>
  </w:style>
  <w:style w:type="character" w:styleId="lev">
    <w:name w:val="Strong"/>
    <w:basedOn w:val="Policepardfaut"/>
    <w:uiPriority w:val="22"/>
    <w:qFormat/>
    <w:rsid w:val="00B57AA0"/>
    <w:rPr>
      <w:b/>
      <w:bCs/>
    </w:rPr>
  </w:style>
  <w:style w:type="character" w:styleId="Accentuation">
    <w:name w:val="Emphasis"/>
    <w:basedOn w:val="Policepardfaut"/>
    <w:uiPriority w:val="20"/>
    <w:qFormat/>
    <w:rsid w:val="00B57AA0"/>
    <w:rPr>
      <w:i/>
      <w:iCs/>
    </w:rPr>
  </w:style>
  <w:style w:type="character" w:styleId="CitationHTML">
    <w:name w:val="HTML Cite"/>
    <w:basedOn w:val="Policepardfaut"/>
    <w:uiPriority w:val="99"/>
    <w:semiHidden/>
    <w:unhideWhenUsed/>
    <w:rsid w:val="00B57AA0"/>
    <w:rPr>
      <w:i/>
      <w:iCs/>
    </w:rPr>
  </w:style>
  <w:style w:type="character" w:customStyle="1" w:styleId="watch-title">
    <w:name w:val="watch-title"/>
    <w:basedOn w:val="Policepardfaut"/>
    <w:rsid w:val="00E11C4E"/>
  </w:style>
  <w:style w:type="paragraph" w:styleId="Notedebasdepage">
    <w:name w:val="footnote text"/>
    <w:basedOn w:val="Normal"/>
    <w:link w:val="NotedebasdepageCar"/>
    <w:uiPriority w:val="99"/>
    <w:semiHidden/>
    <w:unhideWhenUsed/>
    <w:rsid w:val="0098710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7104"/>
    <w:rPr>
      <w:sz w:val="20"/>
      <w:szCs w:val="20"/>
    </w:rPr>
  </w:style>
  <w:style w:type="character" w:styleId="Appelnotedebasdep">
    <w:name w:val="footnote reference"/>
    <w:basedOn w:val="Policepardfaut"/>
    <w:uiPriority w:val="99"/>
    <w:semiHidden/>
    <w:unhideWhenUsed/>
    <w:rsid w:val="00987104"/>
    <w:rPr>
      <w:vertAlign w:val="superscript"/>
    </w:rPr>
  </w:style>
  <w:style w:type="character" w:styleId="Lienhypertextesuivivisit">
    <w:name w:val="FollowedHyperlink"/>
    <w:basedOn w:val="Policepardfaut"/>
    <w:uiPriority w:val="99"/>
    <w:semiHidden/>
    <w:unhideWhenUsed/>
    <w:rsid w:val="00B03437"/>
    <w:rPr>
      <w:color w:val="800080" w:themeColor="followedHyperlink"/>
      <w:u w:val="single"/>
    </w:rPr>
  </w:style>
  <w:style w:type="character" w:customStyle="1" w:styleId="documentyear">
    <w:name w:val="documentyear"/>
    <w:basedOn w:val="Policepardfaut"/>
    <w:rsid w:val="00267744"/>
  </w:style>
  <w:style w:type="character" w:customStyle="1" w:styleId="documentissuename">
    <w:name w:val="documentissuename"/>
    <w:basedOn w:val="Policepardfaut"/>
    <w:rsid w:val="00267744"/>
  </w:style>
  <w:style w:type="character" w:customStyle="1" w:styleId="documentpagerange">
    <w:name w:val="documentpagerange"/>
    <w:basedOn w:val="Policepardfaut"/>
    <w:rsid w:val="00267744"/>
  </w:style>
  <w:style w:type="paragraph" w:styleId="TM5">
    <w:name w:val="toc 5"/>
    <w:basedOn w:val="Normal"/>
    <w:next w:val="Normal"/>
    <w:autoRedefine/>
    <w:uiPriority w:val="39"/>
    <w:unhideWhenUsed/>
    <w:rsid w:val="00F04A80"/>
    <w:pPr>
      <w:spacing w:after="0"/>
      <w:ind w:left="660"/>
    </w:pPr>
    <w:rPr>
      <w:sz w:val="20"/>
      <w:szCs w:val="20"/>
    </w:rPr>
  </w:style>
  <w:style w:type="paragraph" w:styleId="TM6">
    <w:name w:val="toc 6"/>
    <w:basedOn w:val="Normal"/>
    <w:next w:val="Normal"/>
    <w:autoRedefine/>
    <w:uiPriority w:val="39"/>
    <w:unhideWhenUsed/>
    <w:rsid w:val="00F04A80"/>
    <w:pPr>
      <w:spacing w:after="0"/>
      <w:ind w:left="880"/>
    </w:pPr>
    <w:rPr>
      <w:sz w:val="20"/>
      <w:szCs w:val="20"/>
    </w:rPr>
  </w:style>
  <w:style w:type="paragraph" w:styleId="TM7">
    <w:name w:val="toc 7"/>
    <w:basedOn w:val="Normal"/>
    <w:next w:val="Normal"/>
    <w:autoRedefine/>
    <w:uiPriority w:val="39"/>
    <w:unhideWhenUsed/>
    <w:rsid w:val="00F04A80"/>
    <w:pPr>
      <w:spacing w:after="0"/>
      <w:ind w:left="1100"/>
    </w:pPr>
    <w:rPr>
      <w:sz w:val="20"/>
      <w:szCs w:val="20"/>
    </w:rPr>
  </w:style>
  <w:style w:type="paragraph" w:styleId="TM8">
    <w:name w:val="toc 8"/>
    <w:basedOn w:val="Normal"/>
    <w:next w:val="Normal"/>
    <w:autoRedefine/>
    <w:uiPriority w:val="39"/>
    <w:unhideWhenUsed/>
    <w:rsid w:val="00F04A80"/>
    <w:pPr>
      <w:spacing w:after="0"/>
      <w:ind w:left="1320"/>
    </w:pPr>
    <w:rPr>
      <w:sz w:val="20"/>
      <w:szCs w:val="20"/>
    </w:rPr>
  </w:style>
  <w:style w:type="paragraph" w:styleId="TM9">
    <w:name w:val="toc 9"/>
    <w:basedOn w:val="Normal"/>
    <w:next w:val="Normal"/>
    <w:autoRedefine/>
    <w:uiPriority w:val="39"/>
    <w:unhideWhenUsed/>
    <w:rsid w:val="00F04A80"/>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9256">
      <w:bodyDiv w:val="1"/>
      <w:marLeft w:val="0"/>
      <w:marRight w:val="0"/>
      <w:marTop w:val="0"/>
      <w:marBottom w:val="0"/>
      <w:divBdr>
        <w:top w:val="none" w:sz="0" w:space="0" w:color="auto"/>
        <w:left w:val="none" w:sz="0" w:space="0" w:color="auto"/>
        <w:bottom w:val="none" w:sz="0" w:space="0" w:color="auto"/>
        <w:right w:val="none" w:sz="0" w:space="0" w:color="auto"/>
      </w:divBdr>
    </w:div>
    <w:div w:id="95251331">
      <w:bodyDiv w:val="1"/>
      <w:marLeft w:val="0"/>
      <w:marRight w:val="0"/>
      <w:marTop w:val="0"/>
      <w:marBottom w:val="0"/>
      <w:divBdr>
        <w:top w:val="none" w:sz="0" w:space="0" w:color="auto"/>
        <w:left w:val="none" w:sz="0" w:space="0" w:color="auto"/>
        <w:bottom w:val="none" w:sz="0" w:space="0" w:color="auto"/>
        <w:right w:val="none" w:sz="0" w:space="0" w:color="auto"/>
      </w:divBdr>
    </w:div>
    <w:div w:id="226577401">
      <w:bodyDiv w:val="1"/>
      <w:marLeft w:val="0"/>
      <w:marRight w:val="0"/>
      <w:marTop w:val="0"/>
      <w:marBottom w:val="0"/>
      <w:divBdr>
        <w:top w:val="none" w:sz="0" w:space="0" w:color="auto"/>
        <w:left w:val="none" w:sz="0" w:space="0" w:color="auto"/>
        <w:bottom w:val="none" w:sz="0" w:space="0" w:color="auto"/>
        <w:right w:val="none" w:sz="0" w:space="0" w:color="auto"/>
      </w:divBdr>
    </w:div>
    <w:div w:id="258832222">
      <w:bodyDiv w:val="1"/>
      <w:marLeft w:val="0"/>
      <w:marRight w:val="0"/>
      <w:marTop w:val="0"/>
      <w:marBottom w:val="0"/>
      <w:divBdr>
        <w:top w:val="none" w:sz="0" w:space="0" w:color="auto"/>
        <w:left w:val="none" w:sz="0" w:space="0" w:color="auto"/>
        <w:bottom w:val="none" w:sz="0" w:space="0" w:color="auto"/>
        <w:right w:val="none" w:sz="0" w:space="0" w:color="auto"/>
      </w:divBdr>
    </w:div>
    <w:div w:id="669676622">
      <w:bodyDiv w:val="1"/>
      <w:marLeft w:val="0"/>
      <w:marRight w:val="0"/>
      <w:marTop w:val="0"/>
      <w:marBottom w:val="0"/>
      <w:divBdr>
        <w:top w:val="none" w:sz="0" w:space="0" w:color="auto"/>
        <w:left w:val="none" w:sz="0" w:space="0" w:color="auto"/>
        <w:bottom w:val="none" w:sz="0" w:space="0" w:color="auto"/>
        <w:right w:val="none" w:sz="0" w:space="0" w:color="auto"/>
      </w:divBdr>
    </w:div>
    <w:div w:id="854537233">
      <w:bodyDiv w:val="1"/>
      <w:marLeft w:val="0"/>
      <w:marRight w:val="0"/>
      <w:marTop w:val="0"/>
      <w:marBottom w:val="0"/>
      <w:divBdr>
        <w:top w:val="none" w:sz="0" w:space="0" w:color="auto"/>
        <w:left w:val="none" w:sz="0" w:space="0" w:color="auto"/>
        <w:bottom w:val="none" w:sz="0" w:space="0" w:color="auto"/>
        <w:right w:val="none" w:sz="0" w:space="0" w:color="auto"/>
      </w:divBdr>
    </w:div>
    <w:div w:id="907762374">
      <w:bodyDiv w:val="1"/>
      <w:marLeft w:val="0"/>
      <w:marRight w:val="0"/>
      <w:marTop w:val="0"/>
      <w:marBottom w:val="0"/>
      <w:divBdr>
        <w:top w:val="none" w:sz="0" w:space="0" w:color="auto"/>
        <w:left w:val="none" w:sz="0" w:space="0" w:color="auto"/>
        <w:bottom w:val="none" w:sz="0" w:space="0" w:color="auto"/>
        <w:right w:val="none" w:sz="0" w:space="0" w:color="auto"/>
      </w:divBdr>
    </w:div>
    <w:div w:id="1064911796">
      <w:bodyDiv w:val="1"/>
      <w:marLeft w:val="0"/>
      <w:marRight w:val="0"/>
      <w:marTop w:val="0"/>
      <w:marBottom w:val="0"/>
      <w:divBdr>
        <w:top w:val="none" w:sz="0" w:space="0" w:color="auto"/>
        <w:left w:val="none" w:sz="0" w:space="0" w:color="auto"/>
        <w:bottom w:val="none" w:sz="0" w:space="0" w:color="auto"/>
        <w:right w:val="none" w:sz="0" w:space="0" w:color="auto"/>
      </w:divBdr>
    </w:div>
    <w:div w:id="1203908518">
      <w:bodyDiv w:val="1"/>
      <w:marLeft w:val="0"/>
      <w:marRight w:val="0"/>
      <w:marTop w:val="0"/>
      <w:marBottom w:val="0"/>
      <w:divBdr>
        <w:top w:val="none" w:sz="0" w:space="0" w:color="auto"/>
        <w:left w:val="none" w:sz="0" w:space="0" w:color="auto"/>
        <w:bottom w:val="none" w:sz="0" w:space="0" w:color="auto"/>
        <w:right w:val="none" w:sz="0" w:space="0" w:color="auto"/>
      </w:divBdr>
    </w:div>
    <w:div w:id="1270549717">
      <w:bodyDiv w:val="1"/>
      <w:marLeft w:val="0"/>
      <w:marRight w:val="0"/>
      <w:marTop w:val="0"/>
      <w:marBottom w:val="0"/>
      <w:divBdr>
        <w:top w:val="none" w:sz="0" w:space="0" w:color="auto"/>
        <w:left w:val="none" w:sz="0" w:space="0" w:color="auto"/>
        <w:bottom w:val="none" w:sz="0" w:space="0" w:color="auto"/>
        <w:right w:val="none" w:sz="0" w:space="0" w:color="auto"/>
      </w:divBdr>
    </w:div>
    <w:div w:id="1471702247">
      <w:bodyDiv w:val="1"/>
      <w:marLeft w:val="0"/>
      <w:marRight w:val="0"/>
      <w:marTop w:val="0"/>
      <w:marBottom w:val="0"/>
      <w:divBdr>
        <w:top w:val="none" w:sz="0" w:space="0" w:color="auto"/>
        <w:left w:val="none" w:sz="0" w:space="0" w:color="auto"/>
        <w:bottom w:val="none" w:sz="0" w:space="0" w:color="auto"/>
        <w:right w:val="none" w:sz="0" w:space="0" w:color="auto"/>
      </w:divBdr>
    </w:div>
    <w:div w:id="1489131760">
      <w:bodyDiv w:val="1"/>
      <w:marLeft w:val="0"/>
      <w:marRight w:val="0"/>
      <w:marTop w:val="0"/>
      <w:marBottom w:val="0"/>
      <w:divBdr>
        <w:top w:val="none" w:sz="0" w:space="0" w:color="auto"/>
        <w:left w:val="none" w:sz="0" w:space="0" w:color="auto"/>
        <w:bottom w:val="none" w:sz="0" w:space="0" w:color="auto"/>
        <w:right w:val="none" w:sz="0" w:space="0" w:color="auto"/>
      </w:divBdr>
    </w:div>
    <w:div w:id="1493133336">
      <w:bodyDiv w:val="1"/>
      <w:marLeft w:val="0"/>
      <w:marRight w:val="0"/>
      <w:marTop w:val="0"/>
      <w:marBottom w:val="0"/>
      <w:divBdr>
        <w:top w:val="none" w:sz="0" w:space="0" w:color="auto"/>
        <w:left w:val="none" w:sz="0" w:space="0" w:color="auto"/>
        <w:bottom w:val="none" w:sz="0" w:space="0" w:color="auto"/>
        <w:right w:val="none" w:sz="0" w:space="0" w:color="auto"/>
      </w:divBdr>
    </w:div>
    <w:div w:id="1496677733">
      <w:bodyDiv w:val="1"/>
      <w:marLeft w:val="0"/>
      <w:marRight w:val="0"/>
      <w:marTop w:val="0"/>
      <w:marBottom w:val="0"/>
      <w:divBdr>
        <w:top w:val="none" w:sz="0" w:space="0" w:color="auto"/>
        <w:left w:val="none" w:sz="0" w:space="0" w:color="auto"/>
        <w:bottom w:val="none" w:sz="0" w:space="0" w:color="auto"/>
        <w:right w:val="none" w:sz="0" w:space="0" w:color="auto"/>
      </w:divBdr>
    </w:div>
    <w:div w:id="1649285218">
      <w:bodyDiv w:val="1"/>
      <w:marLeft w:val="0"/>
      <w:marRight w:val="0"/>
      <w:marTop w:val="0"/>
      <w:marBottom w:val="0"/>
      <w:divBdr>
        <w:top w:val="none" w:sz="0" w:space="0" w:color="auto"/>
        <w:left w:val="none" w:sz="0" w:space="0" w:color="auto"/>
        <w:bottom w:val="none" w:sz="0" w:space="0" w:color="auto"/>
        <w:right w:val="none" w:sz="0" w:space="0" w:color="auto"/>
      </w:divBdr>
    </w:div>
    <w:div w:id="1665621111">
      <w:bodyDiv w:val="1"/>
      <w:marLeft w:val="0"/>
      <w:marRight w:val="0"/>
      <w:marTop w:val="0"/>
      <w:marBottom w:val="0"/>
      <w:divBdr>
        <w:top w:val="none" w:sz="0" w:space="0" w:color="auto"/>
        <w:left w:val="none" w:sz="0" w:space="0" w:color="auto"/>
        <w:bottom w:val="none" w:sz="0" w:space="0" w:color="auto"/>
        <w:right w:val="none" w:sz="0" w:space="0" w:color="auto"/>
      </w:divBdr>
    </w:div>
    <w:div w:id="1855074455">
      <w:bodyDiv w:val="1"/>
      <w:marLeft w:val="0"/>
      <w:marRight w:val="0"/>
      <w:marTop w:val="0"/>
      <w:marBottom w:val="0"/>
      <w:divBdr>
        <w:top w:val="none" w:sz="0" w:space="0" w:color="auto"/>
        <w:left w:val="none" w:sz="0" w:space="0" w:color="auto"/>
        <w:bottom w:val="none" w:sz="0" w:space="0" w:color="auto"/>
        <w:right w:val="none" w:sz="0" w:space="0" w:color="auto"/>
      </w:divBdr>
    </w:div>
    <w:div w:id="1926497693">
      <w:bodyDiv w:val="1"/>
      <w:marLeft w:val="0"/>
      <w:marRight w:val="0"/>
      <w:marTop w:val="0"/>
      <w:marBottom w:val="0"/>
      <w:divBdr>
        <w:top w:val="none" w:sz="0" w:space="0" w:color="auto"/>
        <w:left w:val="none" w:sz="0" w:space="0" w:color="auto"/>
        <w:bottom w:val="none" w:sz="0" w:space="0" w:color="auto"/>
        <w:right w:val="none" w:sz="0" w:space="0" w:color="auto"/>
      </w:divBdr>
    </w:div>
    <w:div w:id="1968582012">
      <w:bodyDiv w:val="1"/>
      <w:marLeft w:val="0"/>
      <w:marRight w:val="0"/>
      <w:marTop w:val="0"/>
      <w:marBottom w:val="0"/>
      <w:divBdr>
        <w:top w:val="none" w:sz="0" w:space="0" w:color="auto"/>
        <w:left w:val="none" w:sz="0" w:space="0" w:color="auto"/>
        <w:bottom w:val="none" w:sz="0" w:space="0" w:color="auto"/>
        <w:right w:val="none" w:sz="0" w:space="0" w:color="auto"/>
      </w:divBdr>
    </w:div>
    <w:div w:id="197960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iatheque.adck.nc/mediath/notice.cfm?numnot=22944" TargetMode="External"/><Relationship Id="rId21" Type="http://schemas.openxmlformats.org/officeDocument/2006/relationships/hyperlink" Target="file:///C:\Users\acavard\Desktop\temporaires\selck\Guide%20EFCK%20V.D&#233;finitive%2028-02-18.docx" TargetMode="External"/><Relationship Id="rId42" Type="http://schemas.openxmlformats.org/officeDocument/2006/relationships/hyperlink" Target="http://mediatheque.adck.nc/mediath/notice.cfm?numnot=2153" TargetMode="External"/><Relationship Id="rId47" Type="http://schemas.openxmlformats.org/officeDocument/2006/relationships/hyperlink" Target="http://mediatheque.adck.nc/mediath/notice.cfm?numnot=22815" TargetMode="External"/><Relationship Id="rId63" Type="http://schemas.openxmlformats.org/officeDocument/2006/relationships/hyperlink" Target="https://www.google.com/url?sa=t&amp;rct=j&amp;q=&amp;esrc=s&amp;source=web&amp;cd=21&amp;ved=0ahUKEwiLl4_DmITRAhVJW5QKHeOkCFg4ChAWCDwwCg&amp;url=http%3A%2F%2Ftheses.univ-lyon2.fr%2Fdocuments%2Flyon2%2F2011%2Fwaminya_r%2FpdfAmont%2Fwaminya_r_these.pdf&amp;usg=AFQjCNFlr6cjNneR4hR8b9CWofe63CGtjg&amp;bvm=bv.142059868,d.dGo" TargetMode="External"/><Relationship Id="rId68" Type="http://schemas.openxmlformats.org/officeDocument/2006/relationships/image" Target="media/image12.png"/><Relationship Id="rId16" Type="http://schemas.openxmlformats.org/officeDocument/2006/relationships/header" Target="header1.xml"/><Relationship Id="rId11" Type="http://schemas.openxmlformats.org/officeDocument/2006/relationships/image" Target="media/image2.gif"/><Relationship Id="rId24" Type="http://schemas.openxmlformats.org/officeDocument/2006/relationships/image" Target="media/image7.png"/><Relationship Id="rId32" Type="http://schemas.openxmlformats.org/officeDocument/2006/relationships/hyperlink" Target="http://mediatheque.adck.nc/mediath/notice.cfm?numnot=13833" TargetMode="External"/><Relationship Id="rId37" Type="http://schemas.openxmlformats.org/officeDocument/2006/relationships/hyperlink" Target="http://mediatheque.adck.nc/mediath/notice.cfm?numnot=37052" TargetMode="External"/><Relationship Id="rId40" Type="http://schemas.openxmlformats.org/officeDocument/2006/relationships/hyperlink" Target="http://mediatheque.adck.nc/mediath/notice.cfm?numnot=32830" TargetMode="External"/><Relationship Id="rId45" Type="http://schemas.openxmlformats.org/officeDocument/2006/relationships/hyperlink" Target="http://mediatheque.adck.nc/mediath/notice.cfm?numnot=14169" TargetMode="External"/><Relationship Id="rId53" Type="http://schemas.openxmlformats.org/officeDocument/2006/relationships/hyperlink" Target="http://mediatheque.adck.nc/mediath/result_deb_w.cfm?critere=Atti&amp;select=author&amp;trunc=1" TargetMode="External"/><Relationship Id="rId58" Type="http://schemas.openxmlformats.org/officeDocument/2006/relationships/image" Target="media/image10.png"/><Relationship Id="rId66" Type="http://schemas.openxmlformats.org/officeDocument/2006/relationships/hyperlink" Target="https://www.google.com/url?sa=t&amp;rct=j&amp;q=&amp;esrc=s&amp;source=web&amp;cd=21&amp;ved=0ahUKEwiLl4_DmITRAhVJW5QKHeOkCFg4ChAWCDwwCg&amp;url=http%3A%2F%2Ftheses.univ-lyon2.fr%2Fdocuments%2Flyon2%2F2011%2Fwaminya_r%2FpdfAmont%2Fwaminya_r_these.pdf&amp;usg=AFQjCNFlr6cjNneR4hR8b9CWofe63CGtjg&amp;bvm=bv.142059868,d.dGo" TargetMode="External"/><Relationship Id="rId74" Type="http://schemas.openxmlformats.org/officeDocument/2006/relationships/hyperlink" Target="https://fr.wikipedia.org/w/index.php?title=Jean-Claude_Rivierre&amp;action=edit&amp;redlink=1" TargetMode="External"/><Relationship Id="rId5" Type="http://schemas.microsoft.com/office/2007/relationships/stylesWithEffects" Target="stylesWithEffects.xml"/><Relationship Id="rId61" Type="http://schemas.openxmlformats.org/officeDocument/2006/relationships/hyperlink" Target="https://knky98.wordpress.com/.../musique-traditionnelle-de-nouvelle-caledonie-le-kan" TargetMode="External"/><Relationship Id="rId19" Type="http://schemas.openxmlformats.org/officeDocument/2006/relationships/hyperlink" Target="file:///C:\Users\acavard\Desktop\temporaires\selck\Guide%20EFCK%20V.D&#233;finitive%2028-02-18.docx" TargetMode="External"/><Relationship Id="rId14" Type="http://schemas.openxmlformats.org/officeDocument/2006/relationships/image" Target="media/image5.jpeg"/><Relationship Id="rId22" Type="http://schemas.openxmlformats.org/officeDocument/2006/relationships/hyperlink" Target="file:///C:\Users\acavard\Desktop\temporaires\selck\Guide%20EFCK%20V.D&#233;finitive%2028-02-18.docx" TargetMode="External"/><Relationship Id="rId27" Type="http://schemas.openxmlformats.org/officeDocument/2006/relationships/hyperlink" Target="http://mediatheque.adck.nc/mediath/notice.cfm?numnot=32436" TargetMode="External"/><Relationship Id="rId30" Type="http://schemas.openxmlformats.org/officeDocument/2006/relationships/image" Target="media/image8.png"/><Relationship Id="rId35" Type="http://schemas.openxmlformats.org/officeDocument/2006/relationships/hyperlink" Target="http://mediatheque.adck.nc/mediath/notice.cfm?numnot=14107" TargetMode="External"/><Relationship Id="rId43" Type="http://schemas.openxmlformats.org/officeDocument/2006/relationships/hyperlink" Target="http://mediatheque.adck.nc/mediath/notice.cfm?numnot=18359" TargetMode="External"/><Relationship Id="rId48" Type="http://schemas.openxmlformats.org/officeDocument/2006/relationships/hyperlink" Target="http://mediatheque.adck.nc/mediath/notice.cfm?numnot=22816" TargetMode="External"/><Relationship Id="rId56" Type="http://schemas.openxmlformats.org/officeDocument/2006/relationships/hyperlink" Target="file:///C:\Users\fbenebig\AppData\Local\Temp\LEBLIC,%20Isabelle.%20Ignames,%20interdits%20et%20anc&#234;tres%20en%20Nouvelle-Cal&#233;donie,%20in%20Le%20Journal%20de%20la%20Soci&#233;t&#233;%20des%20Oc&#233;anistes%20%5bEn%20ligne%5d,%20114-115,%20mis%20en%20ligne%20le%2026%20mai%202008.%20URL%20:%20http:\jso.revues.org\1439" TargetMode="External"/><Relationship Id="rId64" Type="http://schemas.openxmlformats.org/officeDocument/2006/relationships/image" Target="media/image11.png"/><Relationship Id="rId69" Type="http://schemas.openxmlformats.org/officeDocument/2006/relationships/hyperlink" Target="http://mediatheque.adck.nc/mediath/notice.cfm?numnot=29749"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mediatheque.adck.nc/mediath/notice.cfm?numnot=29749" TargetMode="External"/><Relationship Id="rId72" Type="http://schemas.openxmlformats.org/officeDocument/2006/relationships/hyperlink" Target="http://mediatheque.adck.nc/mediath/notice.cfm?numnot=32436"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mediatheque.adck.nc/mediath/notice.cfm?numnot=23064" TargetMode="External"/><Relationship Id="rId33" Type="http://schemas.openxmlformats.org/officeDocument/2006/relationships/hyperlink" Target="http://mediatheque.adck.nc/mediath/notice.cfm?numnot=12168" TargetMode="External"/><Relationship Id="rId38" Type="http://schemas.openxmlformats.org/officeDocument/2006/relationships/hyperlink" Target="http://mediatheque.adck.nc/mediath/notice.cfm?numnot=21674" TargetMode="External"/><Relationship Id="rId46" Type="http://schemas.openxmlformats.org/officeDocument/2006/relationships/hyperlink" Target="http://mediatheque.adck.nc/mediath/notice.cfm?numnot=25119" TargetMode="External"/><Relationship Id="rId59" Type="http://schemas.openxmlformats.org/officeDocument/2006/relationships/hyperlink" Target="http://mediatheque.adck.nc/mediath/notice.cfm?numnot=29749" TargetMode="External"/><Relationship Id="rId67" Type="http://schemas.openxmlformats.org/officeDocument/2006/relationships/hyperlink" Target="http://mediatheque.adck.nc/mediath/notice.cfm?numnot=473" TargetMode="External"/><Relationship Id="rId20" Type="http://schemas.openxmlformats.org/officeDocument/2006/relationships/hyperlink" Target="file:///C:\Users\acavard\Desktop\temporaires\selck\Guide%20EFCK%20V.D&#233;finitive%2028-02-18.docx" TargetMode="External"/><Relationship Id="rId41" Type="http://schemas.openxmlformats.org/officeDocument/2006/relationships/hyperlink" Target="http://mediatheque.adck.nc/mediath/notice.cfm?numnot=29514" TargetMode="External"/><Relationship Id="rId54" Type="http://schemas.openxmlformats.org/officeDocument/2006/relationships/hyperlink" Target="https://www.youtube.com/watch?v=z5GpUi_fqyM" TargetMode="External"/><Relationship Id="rId62" Type="http://schemas.openxmlformats.org/officeDocument/2006/relationships/hyperlink" Target="https://www.youtube.com/watch?v=Wr624aKFwWM" TargetMode="External"/><Relationship Id="rId70" Type="http://schemas.openxmlformats.org/officeDocument/2006/relationships/hyperlink" Target="http://mediatheque.adck.nc/mediath/notice.cfm?numnot=31853" TargetMode="External"/><Relationship Id="rId75" Type="http://schemas.openxmlformats.org/officeDocument/2006/relationships/hyperlink" Target="http://www.alk.gouv.nc/"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file:///C:\Users\acavard\Desktop\temporaires\selck\Guide%20EFCK%20V.D&#233;finitive%2028-02-18.docx" TargetMode="External"/><Relationship Id="rId28" Type="http://schemas.openxmlformats.org/officeDocument/2006/relationships/hyperlink" Target="https://www.google.com/url?sa=t&amp;rct=j&amp;q=&amp;esrc=s&amp;source=web&amp;cd=21&amp;ved=0ahUKEwiLl4_DmITRAhVJW5QKHeOkCFg4ChAWCDwwCg&amp;url=http%3A%2F%2Ftheses.univ-lyon2.fr%2Fdocuments%2Flyon2%2F2011%2Fwaminya_r%2FpdfAmont%2Fwaminya_r_these.pdf&amp;usg=AFQjCNFlr6cjNneR4hR8b9CWofe63CGtjg&amp;bvm=bv.142059868,d.dGo" TargetMode="External"/><Relationship Id="rId36" Type="http://schemas.openxmlformats.org/officeDocument/2006/relationships/hyperlink" Target="http://mediatheque.adck.nc/mediath/notice.cfm?numnot=32510" TargetMode="External"/><Relationship Id="rId49" Type="http://schemas.openxmlformats.org/officeDocument/2006/relationships/hyperlink" Target="http://mediatheque.adck.nc/mediath/notice.cfm?numnot=23361" TargetMode="External"/><Relationship Id="rId57" Type="http://schemas.openxmlformats.org/officeDocument/2006/relationships/hyperlink" Target="http://mediatheque.adck.nc/mediath/notice.cfm?numnot=22352" TargetMode="External"/><Relationship Id="rId10" Type="http://schemas.openxmlformats.org/officeDocument/2006/relationships/image" Target="media/image1.png"/><Relationship Id="rId31" Type="http://schemas.openxmlformats.org/officeDocument/2006/relationships/hyperlink" Target="http://mediatheque.adck.nc/mediath/notice.cfm?numnot=29526" TargetMode="External"/><Relationship Id="rId44" Type="http://schemas.openxmlformats.org/officeDocument/2006/relationships/hyperlink" Target="http://mediatheque.adck.nc/mediath/notice.cfm?numnot=16175" TargetMode="External"/><Relationship Id="rId52" Type="http://schemas.openxmlformats.org/officeDocument/2006/relationships/hyperlink" Target="http://mediatheque.adck.nc/mediath/notice.cfm?numnot=31853" TargetMode="External"/><Relationship Id="rId60" Type="http://schemas.openxmlformats.org/officeDocument/2006/relationships/hyperlink" Target="http://www.telerama.fr/musique/kaneka-le-son-kanak,103576.php" TargetMode="External"/><Relationship Id="rId65" Type="http://schemas.openxmlformats.org/officeDocument/2006/relationships/hyperlink" Target="http://mediatheque.adck.nc/mediath/notice.cfm?numnot=22680" TargetMode="External"/><Relationship Id="rId73" Type="http://schemas.openxmlformats.org/officeDocument/2006/relationships/hyperlink" Target="http://mediatheque.adck.nc/mediath/notice.cfm?numnot=22944"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file:///C:\Users\acavard\Desktop\temporaires\selck\Guide%20EFCK%20V.D&#233;finitive%2028-02-18.docx" TargetMode="External"/><Relationship Id="rId39" Type="http://schemas.openxmlformats.org/officeDocument/2006/relationships/hyperlink" Target="http://mediatheque.adck.nc/mediath/notice.cfm?numnot=33019" TargetMode="External"/><Relationship Id="rId34" Type="http://schemas.openxmlformats.org/officeDocument/2006/relationships/hyperlink" Target="http://mediatheque.adck.nc/mediath/notice.cfm?numnot=12334" TargetMode="External"/><Relationship Id="rId50" Type="http://schemas.openxmlformats.org/officeDocument/2006/relationships/image" Target="media/image9.png"/><Relationship Id="rId55" Type="http://schemas.openxmlformats.org/officeDocument/2006/relationships/hyperlink" Target="http://mediatheque.adck.nc/mediath/notice.cfm?numnot=30441" TargetMode="External"/><Relationship Id="rId76" Type="http://schemas.openxmlformats.org/officeDocument/2006/relationships/hyperlink" Target="file:///F:\Igname.pdf" TargetMode="External"/><Relationship Id="rId7" Type="http://schemas.openxmlformats.org/officeDocument/2006/relationships/webSettings" Target="webSettings.xml"/><Relationship Id="rId71" Type="http://schemas.openxmlformats.org/officeDocument/2006/relationships/hyperlink" Target="http://mediatheque.adck.nc/mediath/notice.cfm?numnot=1652" TargetMode="External"/><Relationship Id="rId2" Type="http://schemas.openxmlformats.org/officeDocument/2006/relationships/customXml" Target="../customXml/item2.xml"/><Relationship Id="rId29" Type="http://schemas.openxmlformats.org/officeDocument/2006/relationships/hyperlink" Target="http://mediatheque.adck.nc/mediath/notice.cfm?numnot=2445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F3F161-59C5-4D47-B497-EC2864EF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25507</Words>
  <Characters>140290</Characters>
  <Application>Microsoft Office Word</Application>
  <DocSecurity>0</DocSecurity>
  <Lines>1169</Lines>
  <Paragraphs>330</Paragraphs>
  <ScaleCrop>false</ScaleCrop>
  <HeadingPairs>
    <vt:vector size="2" baseType="variant">
      <vt:variant>
        <vt:lpstr>Titre</vt:lpstr>
      </vt:variant>
      <vt:variant>
        <vt:i4>1</vt:i4>
      </vt:variant>
    </vt:vector>
  </HeadingPairs>
  <TitlesOfParts>
    <vt:vector size="1" baseType="lpstr">
      <vt:lpstr>Guide pédagogique pour l’enseignement des éléments fondamentaux de la culture kanak</vt:lpstr>
    </vt:vector>
  </TitlesOfParts>
  <Company>Optimium</Company>
  <LinksUpToDate>false</LinksUpToDate>
  <CharactersWithSpaces>165467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pédagogique pour l’enseignement des éléments fondamentaux de la culture kanak</dc:title>
  <dc:creator>fbenebig</dc:creator>
  <cp:lastModifiedBy>secien</cp:lastModifiedBy>
  <cp:revision>5</cp:revision>
  <cp:lastPrinted>2018-04-11T01:07:00Z</cp:lastPrinted>
  <dcterms:created xsi:type="dcterms:W3CDTF">2018-03-04T20:54:00Z</dcterms:created>
  <dcterms:modified xsi:type="dcterms:W3CDTF">2018-04-11T01:32:00Z</dcterms:modified>
</cp:coreProperties>
</file>