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A9FB" w14:textId="47DAE3CE" w:rsidR="00941377" w:rsidRPr="00290741" w:rsidRDefault="00176A4B" w:rsidP="00165EDF">
      <w:pPr>
        <w:pStyle w:val="IntituleDirecteur"/>
      </w:pPr>
      <w:r w:rsidRPr="0028323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549EB2D" wp14:editId="3573B037">
                <wp:simplePos x="0" y="0"/>
                <wp:positionH relativeFrom="margin">
                  <wp:posOffset>-13628</wp:posOffset>
                </wp:positionH>
                <wp:positionV relativeFrom="paragraph">
                  <wp:posOffset>-45818</wp:posOffset>
                </wp:positionV>
                <wp:extent cx="2173458" cy="2131255"/>
                <wp:effectExtent l="0" t="0" r="17780" b="2159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3458" cy="2131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18EB" w14:textId="1AB4A9CB" w:rsidR="0028323E" w:rsidRPr="0028323E" w:rsidRDefault="0028323E" w:rsidP="0028323E">
                            <w:pPr>
                              <w:rPr>
                                <w:lang w:val="fr-FR"/>
                              </w:rPr>
                            </w:pPr>
                            <w:r w:rsidRPr="0028323E">
                              <w:rPr>
                                <w:lang w:val="fr-FR"/>
                              </w:rPr>
                              <w:t>Cachet /Signature pour accord d</w:t>
                            </w:r>
                            <w:r w:rsidR="00176A4B">
                              <w:rPr>
                                <w:lang w:val="fr-FR"/>
                              </w:rPr>
                              <w:t xml:space="preserve">e la </w:t>
                            </w:r>
                            <w:r w:rsidRPr="0028323E">
                              <w:rPr>
                                <w:lang w:val="fr-FR"/>
                              </w:rPr>
                              <w:t>direct</w:t>
                            </w:r>
                            <w:r w:rsidR="00176A4B">
                              <w:rPr>
                                <w:lang w:val="fr-FR"/>
                              </w:rPr>
                              <w:t xml:space="preserve">rice ou du directeur de </w:t>
                            </w:r>
                            <w:r w:rsidR="009A4AF8">
                              <w:rPr>
                                <w:lang w:val="fr-FR"/>
                              </w:rPr>
                              <w:t>l’établissement</w:t>
                            </w:r>
                            <w:r w:rsidR="009A4AF8" w:rsidRPr="0028323E">
                              <w:rPr>
                                <w:lang w:val="fr-FR"/>
                              </w:rPr>
                              <w:t xml:space="preserve"> :</w:t>
                            </w:r>
                            <w:r w:rsidRPr="0028323E"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9EB2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.05pt;margin-top:-3.6pt;width:171.15pt;height:16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" o:allowincell="f">
                <v:textbox>
                  <w:txbxContent>
                    <w:p w14:paraId="635718EB" w14:textId="1AB4A9CB" w:rsidR="0028323E" w:rsidRPr="0028323E" w:rsidRDefault="0028323E" w:rsidP="0028323E">
                      <w:pPr>
                        <w:rPr>
                          <w:lang w:val="fr-FR"/>
                        </w:rPr>
                      </w:pPr>
                      <w:r w:rsidRPr="0028323E">
                        <w:rPr>
                          <w:lang w:val="fr-FR"/>
                        </w:rPr>
                        <w:t>Cachet /Signature pour accord d</w:t>
                      </w:r>
                      <w:r w:rsidR="00176A4B">
                        <w:rPr>
                          <w:lang w:val="fr-FR"/>
                        </w:rPr>
                        <w:t xml:space="preserve">e la </w:t>
                      </w:r>
                      <w:r w:rsidRPr="0028323E">
                        <w:rPr>
                          <w:lang w:val="fr-FR"/>
                        </w:rPr>
                        <w:t>direct</w:t>
                      </w:r>
                      <w:r w:rsidR="00176A4B">
                        <w:rPr>
                          <w:lang w:val="fr-FR"/>
                        </w:rPr>
                        <w:t xml:space="preserve">rice ou du directeur de </w:t>
                      </w:r>
                      <w:r w:rsidR="009A4AF8">
                        <w:rPr>
                          <w:lang w:val="fr-FR"/>
                        </w:rPr>
                        <w:t>l’établissement</w:t>
                      </w:r>
                      <w:r w:rsidR="009A4AF8" w:rsidRPr="0028323E">
                        <w:rPr>
                          <w:lang w:val="fr-FR"/>
                        </w:rPr>
                        <w:t xml:space="preserve"> :</w:t>
                      </w:r>
                      <w:r w:rsidRPr="0028323E"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0FE29F" w14:textId="77777777" w:rsidR="003240AC" w:rsidRDefault="003240AC" w:rsidP="00B55B58">
      <w:pPr>
        <w:pStyle w:val="Corpsdetexte"/>
        <w:sectPr w:rsidR="003240AC" w:rsidSect="00930B38">
          <w:headerReference w:type="default" r:id="rId11"/>
          <w:footerReference w:type="even" r:id="rId12"/>
          <w:footerReference w:type="default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555B498F" w14:textId="1F99F99E" w:rsidR="0028323E" w:rsidRPr="0028323E" w:rsidRDefault="0028323E" w:rsidP="0028323E">
      <w:pPr>
        <w:widowControl/>
        <w:autoSpaceDE/>
        <w:autoSpaceDN/>
        <w:ind w:left="3402" w:right="-142"/>
        <w:jc w:val="center"/>
        <w:rPr>
          <w:rFonts w:ascii="Tahoma" w:eastAsia="Times New Roman" w:hAnsi="Tahoma" w:cs="Times New Roman"/>
          <w:b/>
          <w:sz w:val="28"/>
          <w:szCs w:val="20"/>
          <w:lang w:val="fr-FR" w:eastAsia="fr-FR"/>
        </w:rPr>
      </w:pPr>
      <w:r w:rsidRPr="0028323E">
        <w:rPr>
          <w:rFonts w:ascii="Tahoma" w:eastAsia="Times New Roman" w:hAnsi="Tahoma" w:cs="Times New Roman"/>
          <w:b/>
          <w:sz w:val="28"/>
          <w:szCs w:val="20"/>
          <w:lang w:val="fr-FR" w:eastAsia="fr-FR"/>
        </w:rPr>
        <w:t>PROJET D’</w:t>
      </w:r>
      <w:r w:rsidR="001747EF">
        <w:rPr>
          <w:rFonts w:ascii="Tahoma" w:eastAsia="Times New Roman" w:hAnsi="Tahoma" w:cs="Tahoma"/>
          <w:b/>
          <w:sz w:val="28"/>
          <w:szCs w:val="20"/>
          <w:lang w:val="fr-FR" w:eastAsia="fr-FR"/>
        </w:rPr>
        <w:t>É</w:t>
      </w:r>
      <w:r w:rsidRPr="0028323E">
        <w:rPr>
          <w:rFonts w:ascii="Tahoma" w:eastAsia="Times New Roman" w:hAnsi="Tahoma" w:cs="Times New Roman"/>
          <w:b/>
          <w:sz w:val="28"/>
          <w:szCs w:val="20"/>
          <w:lang w:val="fr-FR" w:eastAsia="fr-FR"/>
        </w:rPr>
        <w:t>TABLISSEMENT</w:t>
      </w:r>
    </w:p>
    <w:p w14:paraId="2A21DF39" w14:textId="6EDA9B24" w:rsidR="0028323E" w:rsidRPr="0028323E" w:rsidRDefault="0028323E" w:rsidP="0028323E">
      <w:pPr>
        <w:widowControl/>
        <w:autoSpaceDE/>
        <w:autoSpaceDN/>
        <w:ind w:left="3402" w:right="-142"/>
        <w:jc w:val="center"/>
        <w:rPr>
          <w:rFonts w:ascii="Tahoma" w:eastAsia="Times New Roman" w:hAnsi="Tahoma" w:cs="Times New Roman"/>
          <w:b/>
          <w:sz w:val="28"/>
          <w:szCs w:val="20"/>
          <w:lang w:val="fr-FR" w:eastAsia="fr-FR"/>
        </w:rPr>
      </w:pPr>
      <w:r w:rsidRPr="0028323E">
        <w:rPr>
          <w:rFonts w:ascii="Tahoma" w:eastAsia="Times New Roman" w:hAnsi="Tahoma" w:cs="Times New Roman"/>
          <w:b/>
          <w:sz w:val="28"/>
          <w:szCs w:val="20"/>
          <w:lang w:val="fr-FR" w:eastAsia="fr-FR"/>
        </w:rPr>
        <w:t>2020-2023</w:t>
      </w:r>
    </w:p>
    <w:p w14:paraId="707D533D" w14:textId="77777777" w:rsidR="0028323E" w:rsidRPr="0028323E" w:rsidRDefault="0028323E" w:rsidP="0028323E">
      <w:pPr>
        <w:widowControl/>
        <w:autoSpaceDE/>
        <w:autoSpaceDN/>
        <w:ind w:left="3402"/>
        <w:jc w:val="center"/>
        <w:rPr>
          <w:rFonts w:ascii="Tahoma" w:eastAsia="Times New Roman" w:hAnsi="Tahoma" w:cs="Times New Roman"/>
          <w:b/>
          <w:sz w:val="6"/>
          <w:szCs w:val="6"/>
          <w:lang w:val="fr-FR" w:eastAsia="fr-FR"/>
        </w:rPr>
      </w:pPr>
    </w:p>
    <w:p w14:paraId="12EF3A95" w14:textId="77777777" w:rsidR="0028323E" w:rsidRPr="0028323E" w:rsidRDefault="0028323E" w:rsidP="0028323E">
      <w:pPr>
        <w:widowControl/>
        <w:tabs>
          <w:tab w:val="center" w:pos="4536"/>
          <w:tab w:val="right" w:pos="9072"/>
        </w:tabs>
        <w:autoSpaceDE/>
        <w:autoSpaceDN/>
        <w:ind w:left="3402"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6C239A41" w14:textId="2E535727" w:rsidR="0028323E" w:rsidRPr="0028323E" w:rsidRDefault="0028323E" w:rsidP="0028323E">
      <w:pPr>
        <w:widowControl/>
        <w:tabs>
          <w:tab w:val="left" w:pos="2268"/>
          <w:tab w:val="right" w:pos="9072"/>
        </w:tabs>
        <w:autoSpaceDE/>
        <w:autoSpaceDN/>
        <w:ind w:left="3402" w:right="-142"/>
        <w:jc w:val="center"/>
        <w:rPr>
          <w:rFonts w:ascii="Calibri" w:eastAsia="Times New Roman" w:hAnsi="Calibri" w:cs="Calibri"/>
          <w:b/>
          <w:sz w:val="32"/>
          <w:szCs w:val="32"/>
          <w:lang w:val="fr-FR" w:eastAsia="fr-FR"/>
        </w:rPr>
      </w:pPr>
      <w:r w:rsidRPr="0028323E">
        <w:rPr>
          <w:rFonts w:ascii="Calibri" w:eastAsia="Times New Roman" w:hAnsi="Calibri" w:cs="Calibri"/>
          <w:b/>
          <w:sz w:val="32"/>
          <w:szCs w:val="32"/>
          <w:lang w:val="fr-FR" w:eastAsia="fr-FR"/>
        </w:rPr>
        <w:t>Fiche action culturelle partenariale</w:t>
      </w:r>
    </w:p>
    <w:p w14:paraId="65B8DDFC" w14:textId="0CE1DD47" w:rsidR="0028323E" w:rsidRPr="00152B43" w:rsidRDefault="0028323E" w:rsidP="0028323E">
      <w:pPr>
        <w:widowControl/>
        <w:autoSpaceDE/>
        <w:autoSpaceDN/>
        <w:ind w:left="3402" w:right="-142"/>
        <w:jc w:val="center"/>
        <w:rPr>
          <w:rFonts w:ascii="Calibri" w:eastAsia="Times New Roman" w:hAnsi="Calibri" w:cs="Calibri"/>
          <w:b/>
          <w:sz w:val="32"/>
          <w:szCs w:val="32"/>
          <w:lang w:val="fr-FR" w:eastAsia="fr-FR"/>
        </w:rPr>
      </w:pPr>
      <w:r w:rsidRPr="0028323E">
        <w:rPr>
          <w:rFonts w:ascii="Calibri" w:eastAsia="Times New Roman" w:hAnsi="Calibri" w:cs="Calibri"/>
          <w:b/>
          <w:sz w:val="32"/>
          <w:szCs w:val="32"/>
          <w:lang w:val="fr-FR" w:eastAsia="fr-FR"/>
        </w:rPr>
        <w:t>(</w:t>
      </w:r>
      <w:r w:rsidRPr="00152B43">
        <w:rPr>
          <w:rFonts w:ascii="Calibri" w:eastAsia="Times New Roman" w:hAnsi="Calibri" w:cs="Calibri"/>
          <w:b/>
          <w:sz w:val="32"/>
          <w:szCs w:val="32"/>
          <w:lang w:val="fr-FR" w:eastAsia="fr-FR"/>
        </w:rPr>
        <w:t>c</w:t>
      </w:r>
      <w:r w:rsidRPr="0028323E">
        <w:rPr>
          <w:rFonts w:ascii="Calibri" w:eastAsia="Times New Roman" w:hAnsi="Calibri" w:cs="Calibri"/>
          <w:b/>
          <w:sz w:val="32"/>
          <w:szCs w:val="32"/>
          <w:lang w:val="fr-FR" w:eastAsia="fr-FR"/>
        </w:rPr>
        <w:t xml:space="preserve">ulture scientifique et technique, </w:t>
      </w:r>
      <w:r w:rsidRPr="00152B43">
        <w:rPr>
          <w:rFonts w:ascii="Calibri" w:eastAsia="Times New Roman" w:hAnsi="Calibri" w:cs="Calibri"/>
          <w:b/>
          <w:sz w:val="32"/>
          <w:szCs w:val="32"/>
          <w:lang w:val="fr-FR" w:eastAsia="fr-FR"/>
        </w:rPr>
        <w:t>é</w:t>
      </w:r>
      <w:r w:rsidRPr="0028323E">
        <w:rPr>
          <w:rFonts w:ascii="Calibri" w:eastAsia="Times New Roman" w:hAnsi="Calibri" w:cs="Calibri"/>
          <w:b/>
          <w:sz w:val="32"/>
          <w:szCs w:val="32"/>
          <w:lang w:val="fr-FR" w:eastAsia="fr-FR"/>
        </w:rPr>
        <w:t>ducation au développement durable)</w:t>
      </w:r>
    </w:p>
    <w:p w14:paraId="4FF2B459" w14:textId="7B01B3C8" w:rsidR="0028323E" w:rsidRPr="00152B43" w:rsidRDefault="0028323E" w:rsidP="0028323E">
      <w:pPr>
        <w:widowControl/>
        <w:autoSpaceDE/>
        <w:autoSpaceDN/>
        <w:ind w:left="3402" w:right="-142"/>
        <w:jc w:val="center"/>
        <w:rPr>
          <w:rFonts w:ascii="Calibri" w:eastAsia="Times New Roman" w:hAnsi="Calibri" w:cs="Calibri"/>
          <w:b/>
          <w:sz w:val="32"/>
          <w:szCs w:val="32"/>
          <w:lang w:val="fr-FR" w:eastAsia="fr-FR"/>
        </w:rPr>
      </w:pPr>
      <w:r w:rsidRPr="00152B43">
        <w:rPr>
          <w:rFonts w:ascii="Calibri" w:eastAsia="Times New Roman" w:hAnsi="Calibri" w:cs="Calibri"/>
          <w:b/>
          <w:sz w:val="32"/>
          <w:szCs w:val="32"/>
          <w:lang w:val="fr-FR" w:eastAsia="fr-FR"/>
        </w:rPr>
        <w:t>Année 2022</w:t>
      </w:r>
    </w:p>
    <w:p w14:paraId="371E74A6" w14:textId="77777777" w:rsidR="0028323E" w:rsidRPr="0028323E" w:rsidRDefault="0028323E" w:rsidP="0028323E">
      <w:pPr>
        <w:widowControl/>
        <w:tabs>
          <w:tab w:val="center" w:pos="4536"/>
          <w:tab w:val="right" w:pos="9072"/>
        </w:tabs>
        <w:autoSpaceDE/>
        <w:autoSpaceDN/>
        <w:ind w:righ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fr-FR" w:eastAsia="fr-FR"/>
        </w:rPr>
      </w:pPr>
    </w:p>
    <w:p w14:paraId="40DB1EEF" w14:textId="16F0F1F8" w:rsidR="0028323E" w:rsidRPr="00152B43" w:rsidRDefault="001747EF" w:rsidP="0028323E">
      <w:pPr>
        <w:pStyle w:val="Paragraphedeliste"/>
        <w:widowControl/>
        <w:numPr>
          <w:ilvl w:val="0"/>
          <w:numId w:val="11"/>
        </w:numPr>
        <w:tabs>
          <w:tab w:val="center" w:pos="4536"/>
          <w:tab w:val="right" w:pos="9072"/>
        </w:tabs>
        <w:autoSpaceDE/>
        <w:autoSpaceDN/>
        <w:ind w:right="-142"/>
        <w:rPr>
          <w:rFonts w:ascii="Calibri" w:eastAsia="Times New Roman" w:hAnsi="Calibri" w:cs="Calibri"/>
          <w:b/>
          <w:i/>
          <w:sz w:val="24"/>
          <w:szCs w:val="24"/>
          <w:lang w:val="fr-FR" w:eastAsia="fr-FR"/>
        </w:rPr>
      </w:pPr>
      <w:bookmarkStart w:id="0" w:name="_Hlk84857069"/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À</w:t>
      </w:r>
      <w:r w:rsidR="0028323E" w:rsidRPr="00152B43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renvoyer </w:t>
      </w:r>
      <w:r w:rsidR="00165EDF" w:rsidRPr="00152B43">
        <w:rPr>
          <w:rFonts w:ascii="Calibri" w:eastAsia="Times New Roman" w:hAnsi="Calibri" w:cs="Calibri"/>
          <w:sz w:val="24"/>
          <w:szCs w:val="24"/>
          <w:lang w:val="fr-FR" w:eastAsia="fr-FR"/>
        </w:rPr>
        <w:t>à :</w:t>
      </w:r>
      <w:r w:rsidR="0028323E" w:rsidRPr="00152B43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 </w:t>
      </w:r>
      <w:hyperlink r:id="rId14" w:history="1">
        <w:r w:rsidR="0028323E" w:rsidRPr="00152B43">
          <w:rPr>
            <w:rFonts w:ascii="Calibri" w:eastAsia="Times New Roman" w:hAnsi="Calibri" w:cs="Calibri"/>
            <w:b/>
            <w:i/>
            <w:color w:val="0000FF"/>
            <w:sz w:val="24"/>
            <w:szCs w:val="24"/>
            <w:u w:val="single"/>
            <w:lang w:val="fr-FR" w:eastAsia="fr-FR"/>
          </w:rPr>
          <w:t>dacst-edd@ac-noumea.nc</w:t>
        </w:r>
      </w:hyperlink>
    </w:p>
    <w:p w14:paraId="45A8A7B1" w14:textId="41C62017" w:rsidR="0028323E" w:rsidRPr="0028323E" w:rsidRDefault="0028323E" w:rsidP="001747EF">
      <w:pPr>
        <w:widowControl/>
        <w:tabs>
          <w:tab w:val="center" w:pos="4536"/>
          <w:tab w:val="right" w:pos="9072"/>
        </w:tabs>
        <w:autoSpaceDE/>
        <w:autoSpaceDN/>
        <w:ind w:right="-142"/>
        <w:jc w:val="both"/>
        <w:rPr>
          <w:rFonts w:ascii="Calibri" w:eastAsia="Times New Roman" w:hAnsi="Calibri" w:cs="Calibri"/>
          <w:b/>
          <w:sz w:val="24"/>
          <w:szCs w:val="24"/>
          <w:lang w:val="fr-FR" w:eastAsia="fr-FR"/>
        </w:rPr>
      </w:pPr>
      <w:r w:rsidRPr="0028323E">
        <w:rPr>
          <w:rFonts w:ascii="Calibri" w:eastAsia="Times New Roman" w:hAnsi="Calibri" w:cs="Calibri"/>
          <w:b/>
          <w:sz w:val="24"/>
          <w:szCs w:val="24"/>
          <w:lang w:val="fr-FR" w:eastAsia="fr-FR"/>
        </w:rPr>
        <w:t>Cette fiche action partenariale est à compléter par les porteurs de projets et doit être validée par le</w:t>
      </w:r>
      <w:r w:rsidR="00EA6AF2" w:rsidRPr="00152B43">
        <w:rPr>
          <w:rFonts w:ascii="Calibri" w:eastAsia="Times New Roman" w:hAnsi="Calibri" w:cs="Calibri"/>
          <w:b/>
          <w:sz w:val="24"/>
          <w:szCs w:val="24"/>
          <w:lang w:val="fr-FR" w:eastAsia="fr-FR"/>
        </w:rPr>
        <w:t xml:space="preserve"> </w:t>
      </w:r>
      <w:r w:rsidR="001747EF">
        <w:rPr>
          <w:rFonts w:ascii="Calibri" w:eastAsia="Times New Roman" w:hAnsi="Calibri" w:cs="Calibri"/>
          <w:b/>
          <w:sz w:val="24"/>
          <w:szCs w:val="24"/>
          <w:lang w:val="fr-FR" w:eastAsia="fr-FR"/>
        </w:rPr>
        <w:t>chef ou l</w:t>
      </w:r>
      <w:r w:rsidR="001747EF">
        <w:rPr>
          <w:rFonts w:ascii="Calibri" w:eastAsia="Times New Roman" w:hAnsi="Calibri" w:cs="Calibri"/>
          <w:b/>
          <w:sz w:val="24"/>
          <w:szCs w:val="24"/>
          <w:lang w:val="fr-FR" w:eastAsia="fr-FR"/>
        </w:rPr>
        <w:tab/>
        <w:t xml:space="preserve">a cheffe </w:t>
      </w:r>
      <w:r w:rsidRPr="0028323E">
        <w:rPr>
          <w:rFonts w:ascii="Calibri" w:eastAsia="Times New Roman" w:hAnsi="Calibri" w:cs="Calibri"/>
          <w:b/>
          <w:sz w:val="24"/>
          <w:szCs w:val="24"/>
          <w:lang w:val="fr-FR" w:eastAsia="fr-FR"/>
        </w:rPr>
        <w:t>d’établissement. Il est impératif d’indiquer les besoins horaires et budgétaires pour que l’établissement puissent les attribuer.</w:t>
      </w:r>
    </w:p>
    <w:p w14:paraId="7235FEC6" w14:textId="77777777" w:rsidR="0028323E" w:rsidRPr="0028323E" w:rsidRDefault="0028323E" w:rsidP="0028323E">
      <w:pPr>
        <w:widowControl/>
        <w:tabs>
          <w:tab w:val="center" w:pos="4536"/>
          <w:tab w:val="right" w:pos="9072"/>
        </w:tabs>
        <w:autoSpaceDE/>
        <w:autoSpaceDN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</w:p>
    <w:p w14:paraId="1C7BEB17" w14:textId="1CE534F9" w:rsidR="0028323E" w:rsidRDefault="0028323E" w:rsidP="0028323E">
      <w:pPr>
        <w:widowControl/>
        <w:autoSpaceDE/>
        <w:autoSpaceDN/>
        <w:rPr>
          <w:rFonts w:ascii="Times New Roman" w:eastAsia="Times New Roman" w:hAnsi="Times New Roman" w:cs="Times New Roman"/>
          <w:b/>
          <w:sz w:val="20"/>
          <w:szCs w:val="20"/>
          <w:lang w:val="fr-FR" w:eastAsia="fr-FR"/>
        </w:rPr>
      </w:pPr>
      <w:r w:rsidRPr="0028323E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>ÉTABLISSEMENT DE LA PROVINCE </w:t>
      </w:r>
      <w:r w:rsidRPr="0028323E">
        <w:rPr>
          <w:rFonts w:ascii="Times New Roman" w:eastAsia="Times New Roman" w:hAnsi="Times New Roman" w:cs="Times New Roman"/>
          <w:b/>
          <w:sz w:val="20"/>
          <w:szCs w:val="20"/>
          <w:lang w:val="fr-FR" w:eastAsia="fr-FR"/>
        </w:rPr>
        <w:t xml:space="preserve">:                </w:t>
      </w:r>
      <w:r w:rsidRPr="0028323E">
        <w:rPr>
          <w:rFonts w:ascii="Times New Roman" w:eastAsia="Times New Roman" w:hAnsi="Times New Roman" w:cs="Times New Roman"/>
          <w:b/>
          <w:noProof/>
          <w:sz w:val="20"/>
          <w:szCs w:val="20"/>
          <w:lang w:val="fr-FR" w:eastAsia="fr-FR"/>
        </w:rPr>
        <w:drawing>
          <wp:inline distT="0" distB="0" distL="0" distR="0" wp14:anchorId="054E2084" wp14:editId="21420AA6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323E">
        <w:rPr>
          <w:rFonts w:ascii="Times New Roman" w:eastAsia="Times New Roman" w:hAnsi="Times New Roman" w:cs="Times New Roman"/>
          <w:b/>
          <w:sz w:val="20"/>
          <w:szCs w:val="20"/>
          <w:lang w:val="fr-FR" w:eastAsia="fr-FR"/>
        </w:rPr>
        <w:t xml:space="preserve"> Îles                                  </w:t>
      </w:r>
      <w:r w:rsidRPr="0028323E">
        <w:rPr>
          <w:rFonts w:ascii="Times New Roman" w:eastAsia="Times New Roman" w:hAnsi="Times New Roman" w:cs="Times New Roman"/>
          <w:b/>
          <w:noProof/>
          <w:sz w:val="20"/>
          <w:szCs w:val="20"/>
          <w:lang w:val="fr-FR" w:eastAsia="fr-FR"/>
        </w:rPr>
        <w:drawing>
          <wp:inline distT="0" distB="0" distL="0" distR="0" wp14:anchorId="7D9F3999" wp14:editId="6071A4BB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323E">
        <w:rPr>
          <w:rFonts w:ascii="Times New Roman" w:eastAsia="Times New Roman" w:hAnsi="Times New Roman" w:cs="Times New Roman"/>
          <w:b/>
          <w:sz w:val="20"/>
          <w:szCs w:val="20"/>
          <w:lang w:val="fr-FR" w:eastAsia="fr-FR"/>
        </w:rPr>
        <w:t xml:space="preserve"> Nord                                 </w:t>
      </w:r>
      <w:r w:rsidRPr="0028323E">
        <w:rPr>
          <w:rFonts w:ascii="Times New Roman" w:eastAsia="Times New Roman" w:hAnsi="Times New Roman" w:cs="Times New Roman"/>
          <w:b/>
          <w:noProof/>
          <w:sz w:val="20"/>
          <w:szCs w:val="20"/>
          <w:lang w:val="fr-FR" w:eastAsia="fr-FR"/>
        </w:rPr>
        <w:drawing>
          <wp:inline distT="0" distB="0" distL="0" distR="0" wp14:anchorId="02C98768" wp14:editId="085C62B9">
            <wp:extent cx="170815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8323E">
        <w:rPr>
          <w:rFonts w:ascii="Times New Roman" w:eastAsia="Times New Roman" w:hAnsi="Times New Roman" w:cs="Times New Roman"/>
          <w:b/>
          <w:sz w:val="20"/>
          <w:szCs w:val="20"/>
          <w:lang w:val="fr-FR" w:eastAsia="fr-FR"/>
        </w:rPr>
        <w:t xml:space="preserve"> Sud</w:t>
      </w:r>
    </w:p>
    <w:p w14:paraId="202E0827" w14:textId="7B21DC65" w:rsidR="00592BC7" w:rsidRDefault="00592BC7" w:rsidP="0028323E">
      <w:pPr>
        <w:widowControl/>
        <w:autoSpaceDE/>
        <w:autoSpaceDN/>
        <w:rPr>
          <w:rFonts w:ascii="Calibri" w:eastAsia="Times New Roman" w:hAnsi="Calibri" w:cs="Calibri"/>
          <w:bCs/>
          <w:sz w:val="20"/>
          <w:szCs w:val="20"/>
          <w:lang w:val="fr-FR" w:eastAsia="fr-FR"/>
        </w:rPr>
      </w:pPr>
      <w:r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 xml:space="preserve">ÉTABLISSEMENT E3D  : </w:t>
      </w:r>
      <w:r w:rsidR="00BA4A3C"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ab/>
      </w:r>
      <w:r w:rsidR="00BA4A3C"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ab/>
      </w:r>
      <w:r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 xml:space="preserve"> </w:t>
      </w:r>
      <w:r w:rsidRPr="0060778C">
        <w:rPr>
          <w:rFonts w:ascii="Times New Roman" w:eastAsia="Times New Roman" w:hAnsi="Times New Roman" w:cs="Times New Roman"/>
          <w:b/>
          <w:noProof/>
          <w:sz w:val="20"/>
          <w:szCs w:val="20"/>
          <w:lang w:val="fr-FR" w:eastAsia="fr-FR"/>
        </w:rPr>
        <w:drawing>
          <wp:inline distT="0" distB="0" distL="0" distR="0" wp14:anchorId="2549C63D" wp14:editId="1A46C75D">
            <wp:extent cx="170815" cy="152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 xml:space="preserve"> Oui</w:t>
      </w:r>
      <w:r w:rsidR="00BA4A3C"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ab/>
      </w:r>
      <w:r w:rsidR="00BA4A3C"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ab/>
      </w:r>
      <w:r w:rsidR="00BA4A3C"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ab/>
      </w:r>
      <w:r w:rsidRPr="0060778C">
        <w:rPr>
          <w:rFonts w:ascii="Times New Roman" w:eastAsia="Times New Roman" w:hAnsi="Times New Roman" w:cs="Times New Roman"/>
          <w:b/>
          <w:noProof/>
          <w:sz w:val="20"/>
          <w:szCs w:val="20"/>
          <w:lang w:val="fr-FR" w:eastAsia="fr-FR"/>
        </w:rPr>
        <w:drawing>
          <wp:inline distT="0" distB="0" distL="0" distR="0" wp14:anchorId="0AC04F8F" wp14:editId="0EB8E5BD">
            <wp:extent cx="170815" cy="1524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 xml:space="preserve"> Non</w:t>
      </w:r>
      <w:r w:rsidR="00BA4A3C"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ab/>
      </w:r>
      <w:r w:rsidR="00BA4A3C"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ab/>
      </w:r>
      <w:r w:rsidR="00BA4A3C" w:rsidRPr="0060778C">
        <w:rPr>
          <w:rFonts w:ascii="Calibri" w:eastAsia="Times New Roman" w:hAnsi="Calibri" w:cs="Calibri"/>
          <w:b/>
          <w:sz w:val="20"/>
          <w:szCs w:val="20"/>
          <w:lang w:val="fr-FR" w:eastAsia="fr-FR"/>
        </w:rPr>
        <w:tab/>
        <w:t xml:space="preserve">Niveau :  </w:t>
      </w:r>
      <w:r w:rsidR="00BA4A3C" w:rsidRPr="0060778C">
        <w:rPr>
          <w:rFonts w:ascii="Calibri" w:eastAsia="Times New Roman" w:hAnsi="Calibri" w:cs="Calibri"/>
          <w:bCs/>
          <w:sz w:val="20"/>
          <w:szCs w:val="20"/>
          <w:lang w:val="fr-FR" w:eastAsia="fr-FR"/>
        </w:rPr>
        <w:t>………</w:t>
      </w:r>
    </w:p>
    <w:p w14:paraId="5D110F6B" w14:textId="77777777" w:rsidR="004A2300" w:rsidRPr="0060778C" w:rsidRDefault="004A2300" w:rsidP="0028323E">
      <w:pPr>
        <w:widowControl/>
        <w:autoSpaceDE/>
        <w:autoSpaceDN/>
        <w:rPr>
          <w:rFonts w:ascii="Calibri" w:eastAsia="Times New Roman" w:hAnsi="Calibri" w:cs="Calibri"/>
          <w:b/>
          <w:sz w:val="20"/>
          <w:szCs w:val="20"/>
          <w:lang w:val="fr-FR" w:eastAsia="fr-FR"/>
        </w:rPr>
      </w:pPr>
    </w:p>
    <w:p w14:paraId="596DE5F9" w14:textId="7289581B" w:rsidR="0028323E" w:rsidRPr="0028323E" w:rsidRDefault="0028323E" w:rsidP="0028323E">
      <w:pPr>
        <w:widowControl/>
        <w:autoSpaceDE/>
        <w:autoSpaceDN/>
        <w:rPr>
          <w:rFonts w:ascii="Times New Roman" w:eastAsia="Times New Roman" w:hAnsi="Times New Roman" w:cs="Times New Roman"/>
          <w:sz w:val="6"/>
          <w:szCs w:val="6"/>
          <w:lang w:val="fr-FR" w:eastAsia="fr-FR"/>
        </w:rPr>
      </w:pPr>
      <w:r w:rsidRPr="0060778C">
        <w:rPr>
          <w:rFonts w:ascii="Calibri" w:eastAsia="Times New Roman" w:hAnsi="Calibri" w:cs="Calibri"/>
          <w:sz w:val="28"/>
          <w:szCs w:val="28"/>
          <w:lang w:val="fr-FR" w:eastAsia="fr-FR"/>
        </w:rPr>
        <w:t>Nom de l’établissement</w:t>
      </w:r>
      <w:r w:rsidRPr="0028323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:</w:t>
      </w:r>
      <w:r w:rsidRPr="0028323E">
        <w:rPr>
          <w:rFonts w:ascii="Times New Roman" w:eastAsia="Times New Roman" w:hAnsi="Times New Roman" w:cs="Times New Roman"/>
          <w:sz w:val="20"/>
          <w:szCs w:val="20"/>
          <w:lang w:val="fr-FR" w:eastAsia="fr-FR"/>
        </w:rPr>
        <w:t xml:space="preserve"> …………………………………………………………………………………………</w:t>
      </w:r>
    </w:p>
    <w:p w14:paraId="681C5CA5" w14:textId="77777777" w:rsidR="0028323E" w:rsidRPr="0028323E" w:rsidRDefault="0028323E" w:rsidP="0028323E">
      <w:pPr>
        <w:widowControl/>
        <w:tabs>
          <w:tab w:val="center" w:pos="4536"/>
          <w:tab w:val="right" w:pos="9072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6"/>
          <w:szCs w:val="6"/>
          <w:lang w:val="fr-FR" w:eastAsia="fr-FR"/>
        </w:rPr>
      </w:pPr>
    </w:p>
    <w:p w14:paraId="111007BD" w14:textId="77777777" w:rsidR="0028323E" w:rsidRPr="0028323E" w:rsidRDefault="0028323E" w:rsidP="0028323E">
      <w:pPr>
        <w:widowControl/>
        <w:autoSpaceDE/>
        <w:autoSpaceDN/>
        <w:spacing w:after="120"/>
        <w:rPr>
          <w:rFonts w:ascii="Calibri" w:eastAsia="Times New Roman" w:hAnsi="Calibri" w:cs="Calibri"/>
          <w:sz w:val="16"/>
          <w:szCs w:val="20"/>
          <w:lang w:val="fr-FR" w:eastAsia="fr-FR"/>
        </w:rPr>
      </w:pPr>
      <w:r w:rsidRPr="0028323E">
        <w:rPr>
          <w:rFonts w:ascii="Calibri" w:eastAsia="Times New Roman" w:hAnsi="Calibri" w:cs="Calibri"/>
          <w:noProof/>
          <w:sz w:val="16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400B1" wp14:editId="5ADB5A96">
                <wp:simplePos x="0" y="0"/>
                <wp:positionH relativeFrom="column">
                  <wp:posOffset>1602740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2DB66" id="Rectangle 19" o:spid="_x0000_s1026" style="position:absolute;margin-left:126.2pt;margin-top:1.6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PX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"/>
            </w:pict>
          </mc:Fallback>
        </mc:AlternateContent>
      </w:r>
      <w:r w:rsidRPr="0028323E">
        <w:rPr>
          <w:rFonts w:ascii="Calibri" w:eastAsia="Times New Roman" w:hAnsi="Calibri" w:cs="Calibri"/>
          <w:noProof/>
          <w:sz w:val="16"/>
          <w:szCs w:val="20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F044F" wp14:editId="22C5200B">
                <wp:simplePos x="0" y="0"/>
                <wp:positionH relativeFrom="column">
                  <wp:posOffset>3317240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EF61A" id="Rectangle 20" o:spid="_x0000_s1026" style="position:absolute;margin-left:261.2pt;margin-top:1.65pt;width:11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"/>
            </w:pict>
          </mc:Fallback>
        </mc:AlternateContent>
      </w:r>
      <w:r w:rsidRPr="0028323E">
        <w:rPr>
          <w:rFonts w:ascii="Calibri" w:eastAsia="Times New Roman" w:hAnsi="Calibri" w:cs="Calibri"/>
          <w:sz w:val="24"/>
          <w:szCs w:val="24"/>
          <w:u w:val="single"/>
          <w:lang w:val="fr-FR" w:eastAsia="fr-FR"/>
        </w:rPr>
        <w:t>Nature de la demande</w:t>
      </w:r>
      <w:r w:rsidRPr="0028323E">
        <w:rPr>
          <w:rFonts w:ascii="Calibri" w:eastAsia="Times New Roman" w:hAnsi="Calibri" w:cs="Calibri"/>
          <w:sz w:val="16"/>
          <w:szCs w:val="20"/>
          <w:lang w:val="fr-FR" w:eastAsia="fr-FR"/>
        </w:rPr>
        <w:t> </w:t>
      </w:r>
      <w:r w:rsidRPr="0028323E">
        <w:rPr>
          <w:rFonts w:ascii="Calibri" w:eastAsia="Times New Roman" w:hAnsi="Calibri" w:cs="Calibri"/>
          <w:sz w:val="24"/>
          <w:szCs w:val="24"/>
          <w:lang w:val="fr-FR" w:eastAsia="fr-FR"/>
        </w:rPr>
        <w:t xml:space="preserve">:             Création   </w:t>
      </w:r>
      <w:r w:rsidRPr="0028323E">
        <w:rPr>
          <w:rFonts w:ascii="Calibri" w:eastAsia="Times New Roman" w:hAnsi="Calibri" w:cs="Calibri"/>
          <w:sz w:val="24"/>
          <w:szCs w:val="24"/>
          <w:lang w:val="fr-FR" w:eastAsia="fr-FR"/>
        </w:rPr>
        <w:tab/>
      </w:r>
      <w:r w:rsidRPr="0028323E">
        <w:rPr>
          <w:rFonts w:ascii="Calibri" w:eastAsia="Times New Roman" w:hAnsi="Calibri" w:cs="Calibri"/>
          <w:sz w:val="24"/>
          <w:szCs w:val="24"/>
          <w:lang w:val="fr-FR" w:eastAsia="fr-FR"/>
        </w:rPr>
        <w:tab/>
      </w:r>
      <w:r w:rsidRPr="0028323E">
        <w:rPr>
          <w:rFonts w:ascii="Calibri" w:eastAsia="Times New Roman" w:hAnsi="Calibri" w:cs="Calibri"/>
          <w:sz w:val="24"/>
          <w:szCs w:val="24"/>
          <w:lang w:val="fr-FR" w:eastAsia="fr-FR"/>
        </w:rPr>
        <w:tab/>
        <w:t xml:space="preserve">Reconduction  </w:t>
      </w:r>
    </w:p>
    <w:p w14:paraId="2F059063" w14:textId="77777777" w:rsidR="0028323E" w:rsidRPr="0028323E" w:rsidRDefault="0028323E" w:rsidP="0028323E">
      <w:pPr>
        <w:widowControl/>
        <w:tabs>
          <w:tab w:val="center" w:pos="4536"/>
          <w:tab w:val="right" w:pos="9072"/>
        </w:tabs>
        <w:autoSpaceDE/>
        <w:autoSpaceDN/>
        <w:ind w:right="-142"/>
        <w:jc w:val="center"/>
        <w:rPr>
          <w:rFonts w:ascii="Times New Roman" w:eastAsia="Times New Roman" w:hAnsi="Times New Roman" w:cs="Times New Roman"/>
          <w:b/>
          <w:sz w:val="6"/>
          <w:szCs w:val="6"/>
          <w:lang w:val="fr-FR" w:eastAsia="fr-FR"/>
        </w:rPr>
      </w:pPr>
    </w:p>
    <w:tbl>
      <w:tblPr>
        <w:tblStyle w:val="Grilledutableau1"/>
        <w:tblW w:w="10485" w:type="dxa"/>
        <w:tblLook w:val="04A0" w:firstRow="1" w:lastRow="0" w:firstColumn="1" w:lastColumn="0" w:noHBand="0" w:noVBand="1"/>
      </w:tblPr>
      <w:tblGrid>
        <w:gridCol w:w="3099"/>
        <w:gridCol w:w="7386"/>
      </w:tblGrid>
      <w:tr w:rsidR="0028323E" w:rsidRPr="0028323E" w14:paraId="7CDC7794" w14:textId="77777777" w:rsidTr="00AC1BE6">
        <w:trPr>
          <w:trHeight w:val="241"/>
        </w:trPr>
        <w:tc>
          <w:tcPr>
            <w:tcW w:w="3099" w:type="dxa"/>
          </w:tcPr>
          <w:p w14:paraId="06B73574" w14:textId="77777777" w:rsidR="0028323E" w:rsidRPr="0028323E" w:rsidRDefault="0028323E" w:rsidP="0028323E">
            <w:pPr>
              <w:jc w:val="center"/>
              <w:rPr>
                <w:b/>
                <w:sz w:val="16"/>
                <w:szCs w:val="16"/>
              </w:rPr>
            </w:pPr>
            <w:r w:rsidRPr="0028323E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386" w:type="dxa"/>
          </w:tcPr>
          <w:p w14:paraId="3D8A4742" w14:textId="77777777" w:rsidR="0028323E" w:rsidRPr="0028323E" w:rsidRDefault="0028323E" w:rsidP="0028323E">
            <w:pPr>
              <w:rPr>
                <w:sz w:val="16"/>
                <w:szCs w:val="16"/>
              </w:rPr>
            </w:pPr>
          </w:p>
        </w:tc>
      </w:tr>
      <w:tr w:rsidR="0028323E" w:rsidRPr="000F057E" w14:paraId="2B12210C" w14:textId="77777777" w:rsidTr="00AC1BE6">
        <w:trPr>
          <w:trHeight w:val="510"/>
        </w:trPr>
        <w:tc>
          <w:tcPr>
            <w:tcW w:w="3099" w:type="dxa"/>
            <w:vMerge w:val="restart"/>
            <w:vAlign w:val="center"/>
          </w:tcPr>
          <w:p w14:paraId="30E46958" w14:textId="7741021E" w:rsidR="0028323E" w:rsidRPr="0028323E" w:rsidRDefault="0028323E" w:rsidP="001747EF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28323E">
              <w:rPr>
                <w:rFonts w:eastAsia="+mn-ea"/>
                <w:b/>
                <w:sz w:val="16"/>
                <w:szCs w:val="16"/>
              </w:rPr>
              <w:t>Développer l'identité de l'</w:t>
            </w:r>
            <w:r w:rsidR="001747EF">
              <w:rPr>
                <w:rFonts w:eastAsia="+mn-ea"/>
                <w:b/>
                <w:sz w:val="16"/>
                <w:szCs w:val="16"/>
              </w:rPr>
              <w:t>É</w:t>
            </w:r>
            <w:r w:rsidRPr="0028323E">
              <w:rPr>
                <w:rFonts w:eastAsia="+mn-ea"/>
                <w:b/>
                <w:sz w:val="16"/>
                <w:szCs w:val="16"/>
              </w:rPr>
              <w:t>cole Calédonienne</w:t>
            </w:r>
          </w:p>
        </w:tc>
        <w:tc>
          <w:tcPr>
            <w:tcW w:w="7386" w:type="dxa"/>
          </w:tcPr>
          <w:p w14:paraId="45AA231E" w14:textId="79DDF786" w:rsidR="0028323E" w:rsidRPr="0028323E" w:rsidRDefault="0028323E" w:rsidP="0028323E">
            <w:pPr>
              <w:numPr>
                <w:ilvl w:val="0"/>
                <w:numId w:val="5"/>
              </w:numPr>
              <w:contextualSpacing/>
              <w:rPr>
                <w:rFonts w:eastAsia="+mn-ea"/>
                <w:color w:val="000000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 xml:space="preserve">Construire une citoyenneté ouverte et responsable, améliorer la prise en compte de l’égalité filles-garçons  </w:t>
            </w:r>
          </w:p>
        </w:tc>
      </w:tr>
      <w:tr w:rsidR="0028323E" w:rsidRPr="000F057E" w14:paraId="17AA8950" w14:textId="77777777" w:rsidTr="00165EDF">
        <w:trPr>
          <w:trHeight w:val="453"/>
        </w:trPr>
        <w:tc>
          <w:tcPr>
            <w:tcW w:w="3099" w:type="dxa"/>
            <w:vMerge/>
          </w:tcPr>
          <w:p w14:paraId="718A9974" w14:textId="77777777" w:rsidR="0028323E" w:rsidRPr="0028323E" w:rsidRDefault="0028323E" w:rsidP="0028323E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386" w:type="dxa"/>
          </w:tcPr>
          <w:p w14:paraId="18769122" w14:textId="423E8C8C" w:rsidR="0028323E" w:rsidRPr="00165EDF" w:rsidRDefault="0028323E" w:rsidP="00165EDF">
            <w:pPr>
              <w:numPr>
                <w:ilvl w:val="0"/>
                <w:numId w:val="5"/>
              </w:numPr>
              <w:contextualSpacing/>
              <w:rPr>
                <w:rFonts w:eastAsia="+mn-ea"/>
                <w:color w:val="000000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 xml:space="preserve">Renforcer l'éducation « à et par la culture », artistique et scientifique, en cohérence avec le PEAC NC  </w:t>
            </w:r>
          </w:p>
        </w:tc>
      </w:tr>
      <w:tr w:rsidR="0028323E" w:rsidRPr="000F057E" w14:paraId="1FD754F5" w14:textId="77777777" w:rsidTr="00165EDF">
        <w:trPr>
          <w:trHeight w:val="589"/>
        </w:trPr>
        <w:tc>
          <w:tcPr>
            <w:tcW w:w="3099" w:type="dxa"/>
            <w:vMerge/>
          </w:tcPr>
          <w:p w14:paraId="0462923D" w14:textId="77777777" w:rsidR="0028323E" w:rsidRPr="0028323E" w:rsidRDefault="0028323E" w:rsidP="0028323E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386" w:type="dxa"/>
          </w:tcPr>
          <w:p w14:paraId="57382459" w14:textId="1EC96711" w:rsidR="0028323E" w:rsidRPr="00165EDF" w:rsidRDefault="0028323E" w:rsidP="00165EDF">
            <w:pPr>
              <w:numPr>
                <w:ilvl w:val="0"/>
                <w:numId w:val="5"/>
              </w:numPr>
              <w:contextualSpacing/>
              <w:rPr>
                <w:rFonts w:eastAsia="+mn-ea"/>
                <w:color w:val="000000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>Développer la connaissance de l'histoire, de la culture et des langues des communautés de la Nouve</w:t>
            </w:r>
            <w:r w:rsidR="00165EDF">
              <w:rPr>
                <w:rFonts w:eastAsia="+mn-ea"/>
                <w:color w:val="000000"/>
                <w:sz w:val="16"/>
                <w:szCs w:val="16"/>
              </w:rPr>
              <w:t>l</w:t>
            </w:r>
            <w:r w:rsidRPr="0028323E">
              <w:rPr>
                <w:rFonts w:eastAsia="+mn-ea"/>
                <w:color w:val="000000"/>
                <w:sz w:val="16"/>
                <w:szCs w:val="16"/>
              </w:rPr>
              <w:t>le-Calédonie</w:t>
            </w:r>
          </w:p>
        </w:tc>
      </w:tr>
      <w:tr w:rsidR="0028323E" w:rsidRPr="000F057E" w14:paraId="45AE1DE1" w14:textId="77777777" w:rsidTr="00AC1BE6">
        <w:trPr>
          <w:trHeight w:val="510"/>
        </w:trPr>
        <w:tc>
          <w:tcPr>
            <w:tcW w:w="3099" w:type="dxa"/>
            <w:vMerge w:val="restart"/>
            <w:vAlign w:val="center"/>
          </w:tcPr>
          <w:p w14:paraId="22E300B0" w14:textId="77777777" w:rsidR="0028323E" w:rsidRPr="0028323E" w:rsidRDefault="0028323E" w:rsidP="0028323E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28323E">
              <w:rPr>
                <w:rFonts w:eastAsia="+mn-ea"/>
                <w:b/>
                <w:sz w:val="16"/>
                <w:szCs w:val="16"/>
              </w:rPr>
              <w:t>Considérer la diversité des publics</w:t>
            </w:r>
          </w:p>
        </w:tc>
        <w:tc>
          <w:tcPr>
            <w:tcW w:w="7386" w:type="dxa"/>
          </w:tcPr>
          <w:p w14:paraId="799E36ED" w14:textId="77777777" w:rsidR="0028323E" w:rsidRPr="0028323E" w:rsidRDefault="0028323E" w:rsidP="0028323E">
            <w:pPr>
              <w:numPr>
                <w:ilvl w:val="0"/>
                <w:numId w:val="6"/>
              </w:numPr>
              <w:contextualSpacing/>
              <w:rPr>
                <w:rFonts w:eastAsia="+mn-ea"/>
                <w:color w:val="000000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>Garantir à chaque élève, de l’école jusqu’au lycée, l'acquisition d'un socle de connaissances, compétences et valeurs</w:t>
            </w:r>
          </w:p>
        </w:tc>
      </w:tr>
      <w:tr w:rsidR="0028323E" w:rsidRPr="000F057E" w14:paraId="5C409324" w14:textId="77777777" w:rsidTr="00AC1BE6">
        <w:trPr>
          <w:trHeight w:val="524"/>
        </w:trPr>
        <w:tc>
          <w:tcPr>
            <w:tcW w:w="3099" w:type="dxa"/>
            <w:vMerge/>
          </w:tcPr>
          <w:p w14:paraId="43BD1D46" w14:textId="77777777" w:rsidR="0028323E" w:rsidRPr="0028323E" w:rsidRDefault="0028323E" w:rsidP="0028323E">
            <w:pPr>
              <w:rPr>
                <w:sz w:val="16"/>
                <w:szCs w:val="16"/>
              </w:rPr>
            </w:pPr>
          </w:p>
        </w:tc>
        <w:tc>
          <w:tcPr>
            <w:tcW w:w="7386" w:type="dxa"/>
          </w:tcPr>
          <w:p w14:paraId="4918ECC8" w14:textId="77777777" w:rsidR="0028323E" w:rsidRPr="0028323E" w:rsidRDefault="0028323E" w:rsidP="0028323E">
            <w:pPr>
              <w:numPr>
                <w:ilvl w:val="0"/>
                <w:numId w:val="6"/>
              </w:numPr>
              <w:contextualSpacing/>
              <w:rPr>
                <w:rFonts w:eastAsia="+mn-ea"/>
                <w:color w:val="000000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</w:tc>
      </w:tr>
      <w:tr w:rsidR="0028323E" w:rsidRPr="0028323E" w14:paraId="45EBA8A7" w14:textId="77777777" w:rsidTr="00AC1BE6">
        <w:trPr>
          <w:trHeight w:val="268"/>
        </w:trPr>
        <w:tc>
          <w:tcPr>
            <w:tcW w:w="3099" w:type="dxa"/>
            <w:vMerge/>
          </w:tcPr>
          <w:p w14:paraId="3459A7CB" w14:textId="77777777" w:rsidR="0028323E" w:rsidRPr="0028323E" w:rsidRDefault="0028323E" w:rsidP="0028323E">
            <w:pPr>
              <w:rPr>
                <w:sz w:val="16"/>
                <w:szCs w:val="16"/>
              </w:rPr>
            </w:pPr>
          </w:p>
        </w:tc>
        <w:tc>
          <w:tcPr>
            <w:tcW w:w="7386" w:type="dxa"/>
          </w:tcPr>
          <w:p w14:paraId="6E86D6CF" w14:textId="77777777" w:rsidR="0028323E" w:rsidRPr="0028323E" w:rsidRDefault="0028323E" w:rsidP="0028323E">
            <w:pPr>
              <w:numPr>
                <w:ilvl w:val="0"/>
                <w:numId w:val="6"/>
              </w:numPr>
              <w:contextualSpacing/>
              <w:rPr>
                <w:rFonts w:eastAsia="+mn-ea"/>
                <w:color w:val="000000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>Favoriser l'innovation pédagogique</w:t>
            </w:r>
          </w:p>
        </w:tc>
      </w:tr>
      <w:tr w:rsidR="0028323E" w:rsidRPr="000F057E" w14:paraId="09768029" w14:textId="77777777" w:rsidTr="00AC1BE6">
        <w:trPr>
          <w:trHeight w:val="524"/>
        </w:trPr>
        <w:tc>
          <w:tcPr>
            <w:tcW w:w="3099" w:type="dxa"/>
            <w:vMerge/>
          </w:tcPr>
          <w:p w14:paraId="7CB1E668" w14:textId="77777777" w:rsidR="0028323E" w:rsidRPr="0028323E" w:rsidRDefault="0028323E" w:rsidP="0028323E">
            <w:pPr>
              <w:rPr>
                <w:sz w:val="16"/>
                <w:szCs w:val="16"/>
              </w:rPr>
            </w:pPr>
          </w:p>
        </w:tc>
        <w:tc>
          <w:tcPr>
            <w:tcW w:w="7386" w:type="dxa"/>
          </w:tcPr>
          <w:p w14:paraId="4FE11885" w14:textId="77777777" w:rsidR="0028323E" w:rsidRPr="0028323E" w:rsidRDefault="0028323E" w:rsidP="0028323E">
            <w:pPr>
              <w:numPr>
                <w:ilvl w:val="0"/>
                <w:numId w:val="6"/>
              </w:numPr>
              <w:contextualSpacing/>
              <w:rPr>
                <w:rFonts w:eastAsia="+mn-ea"/>
                <w:color w:val="000000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>Réduire les inégalités ou les écarts de performance selon les origines sociales ou culturelles, géographiques, de genre</w:t>
            </w:r>
          </w:p>
        </w:tc>
      </w:tr>
      <w:tr w:rsidR="0028323E" w:rsidRPr="0028323E" w14:paraId="1A94FC62" w14:textId="77777777" w:rsidTr="00AC1BE6">
        <w:trPr>
          <w:trHeight w:val="282"/>
        </w:trPr>
        <w:tc>
          <w:tcPr>
            <w:tcW w:w="3099" w:type="dxa"/>
            <w:vMerge/>
          </w:tcPr>
          <w:p w14:paraId="221F5035" w14:textId="77777777" w:rsidR="0028323E" w:rsidRPr="0028323E" w:rsidRDefault="0028323E" w:rsidP="0028323E">
            <w:pPr>
              <w:rPr>
                <w:sz w:val="16"/>
                <w:szCs w:val="16"/>
              </w:rPr>
            </w:pPr>
          </w:p>
        </w:tc>
        <w:tc>
          <w:tcPr>
            <w:tcW w:w="7386" w:type="dxa"/>
          </w:tcPr>
          <w:p w14:paraId="2654B448" w14:textId="77777777" w:rsidR="0028323E" w:rsidRPr="0028323E" w:rsidRDefault="0028323E" w:rsidP="0028323E">
            <w:pPr>
              <w:numPr>
                <w:ilvl w:val="0"/>
                <w:numId w:val="6"/>
              </w:numPr>
              <w:contextualSpacing/>
              <w:rPr>
                <w:rFonts w:eastAsia="+mn-ea"/>
                <w:color w:val="000000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>Vaincre le décrochage Scolaire</w:t>
            </w:r>
          </w:p>
        </w:tc>
      </w:tr>
      <w:tr w:rsidR="0028323E" w:rsidRPr="000F057E" w14:paraId="554E0C27" w14:textId="77777777" w:rsidTr="00AC1BE6">
        <w:trPr>
          <w:trHeight w:val="255"/>
        </w:trPr>
        <w:tc>
          <w:tcPr>
            <w:tcW w:w="3099" w:type="dxa"/>
            <w:vMerge w:val="restart"/>
            <w:vAlign w:val="center"/>
          </w:tcPr>
          <w:p w14:paraId="60A3075A" w14:textId="5868CFAA" w:rsidR="0028323E" w:rsidRPr="0028323E" w:rsidRDefault="0028323E" w:rsidP="001747EF">
            <w:pPr>
              <w:ind w:left="360"/>
              <w:jc w:val="center"/>
              <w:rPr>
                <w:sz w:val="16"/>
                <w:szCs w:val="16"/>
              </w:rPr>
            </w:pPr>
            <w:r w:rsidRPr="0028323E">
              <w:rPr>
                <w:rFonts w:eastAsia="+mn-ea"/>
                <w:b/>
                <w:sz w:val="16"/>
                <w:szCs w:val="16"/>
              </w:rPr>
              <w:t>Ancrer l'</w:t>
            </w:r>
            <w:r w:rsidR="001747EF">
              <w:rPr>
                <w:rFonts w:eastAsia="+mn-ea"/>
                <w:b/>
                <w:sz w:val="16"/>
                <w:szCs w:val="16"/>
              </w:rPr>
              <w:t>É</w:t>
            </w:r>
            <w:r w:rsidRPr="0028323E">
              <w:rPr>
                <w:rFonts w:eastAsia="+mn-ea"/>
                <w:b/>
                <w:sz w:val="16"/>
                <w:szCs w:val="16"/>
              </w:rPr>
              <w:t>cole dans son environnement, un climat scolaire au service de l'épanouissement de l'élève</w:t>
            </w:r>
          </w:p>
        </w:tc>
        <w:tc>
          <w:tcPr>
            <w:tcW w:w="7386" w:type="dxa"/>
          </w:tcPr>
          <w:p w14:paraId="695DFA09" w14:textId="77777777" w:rsidR="0028323E" w:rsidRPr="0028323E" w:rsidRDefault="0028323E" w:rsidP="0028323E">
            <w:pPr>
              <w:numPr>
                <w:ilvl w:val="0"/>
                <w:numId w:val="7"/>
              </w:numPr>
              <w:contextualSpacing/>
              <w:rPr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>Développer les liens avec les familles et les partenariats institutionnels</w:t>
            </w:r>
          </w:p>
        </w:tc>
      </w:tr>
      <w:tr w:rsidR="0028323E" w:rsidRPr="000F057E" w14:paraId="30CAA835" w14:textId="77777777" w:rsidTr="00AC1BE6">
        <w:trPr>
          <w:trHeight w:val="524"/>
        </w:trPr>
        <w:tc>
          <w:tcPr>
            <w:tcW w:w="3099" w:type="dxa"/>
            <w:vMerge/>
          </w:tcPr>
          <w:p w14:paraId="2E3508B0" w14:textId="77777777" w:rsidR="0028323E" w:rsidRPr="0028323E" w:rsidRDefault="0028323E" w:rsidP="0028323E">
            <w:pPr>
              <w:rPr>
                <w:sz w:val="16"/>
                <w:szCs w:val="16"/>
              </w:rPr>
            </w:pPr>
          </w:p>
        </w:tc>
        <w:tc>
          <w:tcPr>
            <w:tcW w:w="7386" w:type="dxa"/>
          </w:tcPr>
          <w:p w14:paraId="439B1D95" w14:textId="77777777" w:rsidR="0028323E" w:rsidRPr="0028323E" w:rsidRDefault="0028323E" w:rsidP="0028323E">
            <w:pPr>
              <w:numPr>
                <w:ilvl w:val="0"/>
                <w:numId w:val="7"/>
              </w:numPr>
              <w:contextualSpacing/>
              <w:rPr>
                <w:rFonts w:eastAsia="+mn-ea"/>
                <w:color w:val="000000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>Veiller au maintien d'un environnement scolaire propice au bien-être et à la réussite des élèves et des personnels</w:t>
            </w:r>
          </w:p>
        </w:tc>
      </w:tr>
      <w:tr w:rsidR="0028323E" w:rsidRPr="000F057E" w14:paraId="0DC2D681" w14:textId="77777777" w:rsidTr="00AC1BE6">
        <w:trPr>
          <w:trHeight w:val="282"/>
        </w:trPr>
        <w:tc>
          <w:tcPr>
            <w:tcW w:w="3099" w:type="dxa"/>
            <w:vMerge/>
          </w:tcPr>
          <w:p w14:paraId="69A3D33E" w14:textId="77777777" w:rsidR="0028323E" w:rsidRPr="0028323E" w:rsidRDefault="0028323E" w:rsidP="0028323E">
            <w:pPr>
              <w:rPr>
                <w:sz w:val="16"/>
                <w:szCs w:val="16"/>
              </w:rPr>
            </w:pPr>
          </w:p>
        </w:tc>
        <w:tc>
          <w:tcPr>
            <w:tcW w:w="7386" w:type="dxa"/>
          </w:tcPr>
          <w:p w14:paraId="4CEBD122" w14:textId="77777777" w:rsidR="0028323E" w:rsidRPr="0028323E" w:rsidRDefault="0028323E" w:rsidP="0028323E">
            <w:pPr>
              <w:numPr>
                <w:ilvl w:val="0"/>
                <w:numId w:val="7"/>
              </w:numPr>
              <w:contextualSpacing/>
              <w:rPr>
                <w:rFonts w:eastAsia="+mn-ea"/>
                <w:color w:val="000000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>Favoriser une scolarité sereine dans un climat de confiance</w:t>
            </w:r>
          </w:p>
        </w:tc>
      </w:tr>
      <w:tr w:rsidR="0028323E" w:rsidRPr="000F057E" w14:paraId="59F7A5E6" w14:textId="77777777" w:rsidTr="00AC1BE6">
        <w:trPr>
          <w:trHeight w:val="255"/>
        </w:trPr>
        <w:tc>
          <w:tcPr>
            <w:tcW w:w="3099" w:type="dxa"/>
            <w:vMerge w:val="restart"/>
            <w:vAlign w:val="center"/>
          </w:tcPr>
          <w:p w14:paraId="06ABBB7A" w14:textId="2ABD18B4" w:rsidR="0028323E" w:rsidRPr="0028323E" w:rsidRDefault="0028323E" w:rsidP="0028323E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28323E">
              <w:rPr>
                <w:rFonts w:eastAsia="+mn-ea"/>
                <w:b/>
                <w:sz w:val="16"/>
                <w:szCs w:val="16"/>
              </w:rPr>
              <w:t>Ouvrir l'</w:t>
            </w:r>
            <w:r w:rsidR="001747EF">
              <w:rPr>
                <w:rFonts w:eastAsia="+mn-ea"/>
                <w:b/>
                <w:sz w:val="16"/>
                <w:szCs w:val="16"/>
              </w:rPr>
              <w:t>É</w:t>
            </w:r>
            <w:r w:rsidRPr="0028323E">
              <w:rPr>
                <w:rFonts w:eastAsia="+mn-ea"/>
                <w:b/>
                <w:sz w:val="16"/>
                <w:szCs w:val="16"/>
              </w:rPr>
              <w:t>cole sur la région Océanie et le Monde</w:t>
            </w:r>
          </w:p>
          <w:p w14:paraId="0543FC09" w14:textId="77777777" w:rsidR="0028323E" w:rsidRPr="0028323E" w:rsidRDefault="0028323E" w:rsidP="0028323E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386" w:type="dxa"/>
          </w:tcPr>
          <w:p w14:paraId="1C28880A" w14:textId="77777777" w:rsidR="0028323E" w:rsidRPr="0028323E" w:rsidRDefault="0028323E" w:rsidP="0028323E">
            <w:pPr>
              <w:numPr>
                <w:ilvl w:val="0"/>
                <w:numId w:val="8"/>
              </w:numPr>
              <w:contextualSpacing/>
              <w:rPr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 xml:space="preserve">Ouvrir l’établissement au monde économique, social, coutumier et associatif, et à l’international </w:t>
            </w:r>
          </w:p>
        </w:tc>
      </w:tr>
      <w:tr w:rsidR="0028323E" w:rsidRPr="000F057E" w14:paraId="0C324059" w14:textId="77777777" w:rsidTr="00AC1BE6">
        <w:trPr>
          <w:trHeight w:val="282"/>
        </w:trPr>
        <w:tc>
          <w:tcPr>
            <w:tcW w:w="3099" w:type="dxa"/>
            <w:vMerge/>
            <w:hideMark/>
          </w:tcPr>
          <w:p w14:paraId="0CA44039" w14:textId="77777777" w:rsidR="0028323E" w:rsidRPr="0028323E" w:rsidRDefault="0028323E" w:rsidP="0028323E">
            <w:pPr>
              <w:rPr>
                <w:sz w:val="16"/>
                <w:szCs w:val="16"/>
              </w:rPr>
            </w:pPr>
          </w:p>
        </w:tc>
        <w:tc>
          <w:tcPr>
            <w:tcW w:w="7386" w:type="dxa"/>
          </w:tcPr>
          <w:p w14:paraId="1440921E" w14:textId="77777777" w:rsidR="0028323E" w:rsidRPr="0028323E" w:rsidRDefault="0028323E" w:rsidP="0028323E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 xml:space="preserve">Développer la pratique des langues et la connaissance des cultures étrangères </w:t>
            </w:r>
          </w:p>
        </w:tc>
      </w:tr>
      <w:tr w:rsidR="0028323E" w:rsidRPr="000F057E" w14:paraId="4440045F" w14:textId="77777777" w:rsidTr="00AC1BE6">
        <w:trPr>
          <w:trHeight w:val="268"/>
        </w:trPr>
        <w:tc>
          <w:tcPr>
            <w:tcW w:w="3099" w:type="dxa"/>
            <w:vMerge/>
            <w:hideMark/>
          </w:tcPr>
          <w:p w14:paraId="7EDB59B0" w14:textId="77777777" w:rsidR="0028323E" w:rsidRPr="0028323E" w:rsidRDefault="0028323E" w:rsidP="0028323E">
            <w:pPr>
              <w:rPr>
                <w:sz w:val="16"/>
                <w:szCs w:val="16"/>
              </w:rPr>
            </w:pPr>
          </w:p>
        </w:tc>
        <w:tc>
          <w:tcPr>
            <w:tcW w:w="7386" w:type="dxa"/>
          </w:tcPr>
          <w:p w14:paraId="400CC074" w14:textId="77777777" w:rsidR="0028323E" w:rsidRPr="0028323E" w:rsidRDefault="0028323E" w:rsidP="0028323E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>Développer la mobilité des élèves et des personnels en renforçant les partenariats à l’international</w:t>
            </w:r>
          </w:p>
        </w:tc>
      </w:tr>
      <w:tr w:rsidR="0028323E" w:rsidRPr="000F057E" w14:paraId="0D8D5637" w14:textId="77777777" w:rsidTr="00AC1BE6">
        <w:trPr>
          <w:trHeight w:val="524"/>
        </w:trPr>
        <w:tc>
          <w:tcPr>
            <w:tcW w:w="3099" w:type="dxa"/>
            <w:vMerge/>
            <w:hideMark/>
          </w:tcPr>
          <w:p w14:paraId="66F48F5E" w14:textId="77777777" w:rsidR="0028323E" w:rsidRPr="0028323E" w:rsidRDefault="0028323E" w:rsidP="0028323E">
            <w:pPr>
              <w:rPr>
                <w:sz w:val="16"/>
                <w:szCs w:val="16"/>
              </w:rPr>
            </w:pPr>
          </w:p>
        </w:tc>
        <w:tc>
          <w:tcPr>
            <w:tcW w:w="7386" w:type="dxa"/>
          </w:tcPr>
          <w:p w14:paraId="4F2D07B4" w14:textId="77777777" w:rsidR="0028323E" w:rsidRPr="0028323E" w:rsidRDefault="0028323E" w:rsidP="0028323E">
            <w:pPr>
              <w:numPr>
                <w:ilvl w:val="0"/>
                <w:numId w:val="8"/>
              </w:numPr>
              <w:contextualSpacing/>
              <w:rPr>
                <w:rFonts w:eastAsia="Calibri"/>
                <w:sz w:val="16"/>
                <w:szCs w:val="16"/>
              </w:rPr>
            </w:pPr>
            <w:r w:rsidRPr="0028323E">
              <w:rPr>
                <w:rFonts w:eastAsia="+mn-ea"/>
                <w:color w:val="000000"/>
                <w:sz w:val="16"/>
                <w:szCs w:val="16"/>
              </w:rPr>
              <w:t>Promouvoir le développement des usages du numérique et des nouvelles technologies dans les apprentissages et pour les élèves</w:t>
            </w: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28323E" w:rsidRPr="0028323E" w14:paraId="023E06F0" w14:textId="77777777" w:rsidTr="00EB4D1D">
        <w:tc>
          <w:tcPr>
            <w:tcW w:w="10768" w:type="dxa"/>
          </w:tcPr>
          <w:p w14:paraId="394E0C63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b/>
                <w:szCs w:val="20"/>
                <w:highlight w:val="lightGray"/>
                <w:lang w:val="fr-FR" w:eastAsia="fr-FR"/>
              </w:rPr>
              <w:lastRenderedPageBreak/>
              <w:t>1 -Intitulé de l’action :</w:t>
            </w: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</w:tc>
      </w:tr>
    </w:tbl>
    <w:p w14:paraId="209CD7EB" w14:textId="77777777" w:rsidR="0028323E" w:rsidRPr="0028323E" w:rsidRDefault="0028323E" w:rsidP="0028323E">
      <w:pPr>
        <w:widowControl/>
        <w:autoSpaceDE/>
        <w:autoSpaceDN/>
        <w:rPr>
          <w:rFonts w:ascii="Calibri" w:eastAsia="Times New Roman" w:hAnsi="Calibri" w:cs="Times New Roman"/>
          <w:szCs w:val="20"/>
          <w:lang w:val="fr-FR" w:eastAsia="fr-FR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618"/>
      </w:tblGrid>
      <w:tr w:rsidR="0028323E" w:rsidRPr="000F057E" w14:paraId="67062072" w14:textId="77777777" w:rsidTr="00EB4D1D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3C1404BA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>2 –Diagnostic, objectif recherché, compétences du Socle commun travaillées :</w:t>
            </w:r>
          </w:p>
        </w:tc>
      </w:tr>
      <w:tr w:rsidR="0028323E" w:rsidRPr="000F057E" w14:paraId="673E0A53" w14:textId="77777777" w:rsidTr="00EB4D1D">
        <w:tc>
          <w:tcPr>
            <w:tcW w:w="10768" w:type="dxa"/>
            <w:gridSpan w:val="5"/>
            <w:tcBorders>
              <w:top w:val="nil"/>
            </w:tcBorders>
          </w:tcPr>
          <w:p w14:paraId="71179D30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31F62A3B" w14:textId="133C46AE" w:rsidR="0028323E" w:rsidRPr="0028323E" w:rsidRDefault="0028323E" w:rsidP="00A13B74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  <w:r w:rsidR="00A13B74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4BBEF392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77931595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60AFE465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56D9ECDA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01605232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</w:p>
        </w:tc>
      </w:tr>
      <w:tr w:rsidR="0028323E" w:rsidRPr="000F057E" w14:paraId="098C52AD" w14:textId="77777777" w:rsidTr="00EB4D1D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521EFAE7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>3 -Descriptif de l’action, dispositifs (prenant en compte ateliers, EPI, AP, option, activités périscolaires…) :</w:t>
            </w:r>
          </w:p>
        </w:tc>
      </w:tr>
      <w:tr w:rsidR="0028323E" w:rsidRPr="000F057E" w14:paraId="4AB0BDD9" w14:textId="77777777" w:rsidTr="00EB4D1D">
        <w:tc>
          <w:tcPr>
            <w:tcW w:w="10768" w:type="dxa"/>
            <w:gridSpan w:val="5"/>
            <w:tcBorders>
              <w:top w:val="nil"/>
            </w:tcBorders>
          </w:tcPr>
          <w:p w14:paraId="674C79C2" w14:textId="55F71ECA" w:rsidR="0028323E" w:rsidRPr="0028323E" w:rsidRDefault="0028323E" w:rsidP="00A13B74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center" w:pos="4536"/>
                <w:tab w:val="right" w:pos="9072"/>
              </w:tabs>
              <w:autoSpaceDE/>
              <w:autoSpaceDN/>
              <w:ind w:left="348" w:right="-142" w:hanging="283"/>
              <w:contextualSpacing/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</w:pPr>
            <w:r w:rsidRPr="0028323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>Aire Educative</w:t>
            </w:r>
            <w:r w:rsidR="00894B72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 NC</w:t>
            </w:r>
            <w:r w:rsidR="007F67C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 </w:t>
            </w:r>
            <w:r w:rsidR="00894B72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>*</w:t>
            </w:r>
            <w:r w:rsidR="007F67C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  </w:t>
            </w:r>
            <w:r w:rsidR="007F67C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sym w:font="Wingdings" w:char="F06F"/>
            </w:r>
            <w:r w:rsidR="007F67C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 </w:t>
            </w:r>
            <w:r w:rsidR="00B57FB2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Dispositif </w:t>
            </w:r>
            <w:hyperlink r:id="rId16" w:history="1">
              <w:r w:rsidR="00B57FB2" w:rsidRPr="00B57FB2">
                <w:rPr>
                  <w:rStyle w:val="Lienhypertexte"/>
                  <w:lang w:val="fr-FR"/>
                </w:rPr>
                <w:t xml:space="preserve">Eco-Ecole </w:t>
              </w:r>
            </w:hyperlink>
            <w:r w:rsidR="00B57FB2">
              <w:rPr>
                <w:color w:val="0000FF"/>
                <w:u w:val="single"/>
                <w:lang w:val="fr-FR"/>
              </w:rPr>
              <w:t xml:space="preserve"> </w:t>
            </w:r>
            <w:r w:rsidR="0060778C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   </w:t>
            </w:r>
            <w:r w:rsidR="000B477A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sym w:font="Wingdings" w:char="F06F"/>
            </w:r>
            <w:r w:rsidR="00B57FB2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 </w:t>
            </w:r>
            <w:r w:rsidR="000B477A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Gaspillage alimentaire  </w:t>
            </w:r>
            <w:r w:rsidR="00B57FB2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sym w:font="Wingdings" w:char="F06F"/>
            </w:r>
            <w:r w:rsidR="00C863DF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 </w:t>
            </w:r>
            <w:r w:rsidR="00894B72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Label E3D  </w:t>
            </w:r>
            <w:r w:rsidR="00894B72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sym w:font="Wingdings" w:char="F06F"/>
            </w:r>
            <w:r w:rsidR="000F057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 JDD </w:t>
            </w:r>
            <w:r w:rsidR="000F057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sym w:font="Wingdings" w:char="F06F"/>
            </w:r>
            <w:r w:rsidR="000F057E">
              <w:rPr>
                <w:rFonts w:ascii="Calibri" w:eastAsia="Times New Roman" w:hAnsi="Calibri" w:cs="Calibri"/>
                <w:bCs/>
                <w:iCs/>
                <w:sz w:val="24"/>
                <w:szCs w:val="24"/>
                <w:lang w:val="fr-FR" w:eastAsia="fr-FR"/>
              </w:rPr>
              <w:t xml:space="preserve"> Autres</w:t>
            </w:r>
          </w:p>
          <w:p w14:paraId="7BE7E92E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Calibri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Calibri"/>
                <w:szCs w:val="20"/>
                <w:lang w:val="fr-FR" w:eastAsia="fr-FR"/>
              </w:rPr>
              <w:tab/>
            </w:r>
          </w:p>
          <w:p w14:paraId="0AE98486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Calibri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Calibri"/>
                <w:szCs w:val="20"/>
                <w:lang w:val="fr-FR" w:eastAsia="fr-FR"/>
              </w:rPr>
              <w:tab/>
            </w:r>
          </w:p>
          <w:p w14:paraId="3B8DB111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Calibri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Calibri"/>
                <w:szCs w:val="20"/>
                <w:lang w:val="fr-FR" w:eastAsia="fr-FR"/>
              </w:rPr>
              <w:tab/>
            </w:r>
          </w:p>
          <w:p w14:paraId="45CEAF58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Calibri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Calibri"/>
                <w:szCs w:val="20"/>
                <w:lang w:val="fr-FR" w:eastAsia="fr-FR"/>
              </w:rPr>
              <w:tab/>
            </w:r>
          </w:p>
          <w:p w14:paraId="25299877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Calibri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Calibri"/>
                <w:szCs w:val="20"/>
                <w:lang w:val="fr-FR" w:eastAsia="fr-FR"/>
              </w:rPr>
              <w:tab/>
            </w:r>
          </w:p>
          <w:p w14:paraId="47CACA5F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Calibri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Calibri"/>
                <w:szCs w:val="20"/>
                <w:lang w:val="fr-FR" w:eastAsia="fr-FR"/>
              </w:rPr>
              <w:tab/>
            </w:r>
          </w:p>
          <w:p w14:paraId="49C280BE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Calibri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Calibri"/>
                <w:szCs w:val="20"/>
                <w:lang w:val="fr-FR" w:eastAsia="fr-FR"/>
              </w:rPr>
              <w:tab/>
            </w:r>
          </w:p>
          <w:p w14:paraId="45D1D7E2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Calibri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Calibri"/>
                <w:szCs w:val="20"/>
                <w:lang w:val="fr-FR" w:eastAsia="fr-FR"/>
              </w:rPr>
              <w:tab/>
            </w:r>
          </w:p>
          <w:p w14:paraId="1E53D14B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Calibri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Calibri"/>
                <w:szCs w:val="20"/>
                <w:lang w:val="fr-FR" w:eastAsia="fr-FR"/>
              </w:rPr>
              <w:tab/>
            </w:r>
          </w:p>
          <w:p w14:paraId="2522FF81" w14:textId="118607E7" w:rsidR="0028323E" w:rsidRPr="0028323E" w:rsidRDefault="00894B72" w:rsidP="0060778C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Calibri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Calibri"/>
                <w:szCs w:val="20"/>
                <w:lang w:val="fr-FR" w:eastAsia="fr-FR"/>
              </w:rPr>
              <w:t xml:space="preserve">* : </w:t>
            </w:r>
            <w:hyperlink r:id="rId17" w:anchor=":~:text=Le%20dispositif%20A2E%20est%20port%C3%A9%20par%20la%20direction,organismes%20constituent%20la%20cellule%20d%27appui%20de%20ce%20dispositif." w:history="1">
              <w:r w:rsidRPr="00894B72">
                <w:rPr>
                  <w:rStyle w:val="Lienhypertexte"/>
                  <w:rFonts w:ascii="Calibri" w:eastAsia="Times New Roman" w:hAnsi="Calibri" w:cs="Calibri"/>
                  <w:szCs w:val="20"/>
                  <w:lang w:val="fr-FR" w:eastAsia="fr-FR"/>
                </w:rPr>
                <w:t>dispositif A2E en PS</w:t>
              </w:r>
            </w:hyperlink>
            <w:r>
              <w:rPr>
                <w:rFonts w:ascii="Calibri" w:eastAsia="Times New Roman" w:hAnsi="Calibri" w:cs="Calibri"/>
                <w:szCs w:val="20"/>
                <w:lang w:val="fr-FR" w:eastAsia="fr-FR"/>
              </w:rPr>
              <w:t xml:space="preserve"> et </w:t>
            </w:r>
            <w:hyperlink r:id="rId18" w:anchor=":~:text=Qu%27est-ce%20qu%27une%20aire%20%C3%A9ducative%20%3F%20Une%20aire%20%C3%A9ducative,par%20les%20%C3%A9l%C3%A8ves%20d%E2%80%99une%20%C3%A9cole%20ou%20d%27un%20coll%C3%A8ge." w:history="1">
              <w:r w:rsidRPr="004C21F6">
                <w:rPr>
                  <w:rStyle w:val="Lienhypertexte"/>
                  <w:rFonts w:ascii="Calibri" w:eastAsia="Times New Roman" w:hAnsi="Calibri" w:cs="Calibri"/>
                  <w:szCs w:val="20"/>
                  <w:lang w:val="fr-FR" w:eastAsia="fr-FR"/>
                </w:rPr>
                <w:t>dispositif</w:t>
              </w:r>
              <w:r w:rsidR="004C21F6" w:rsidRPr="004C21F6">
                <w:rPr>
                  <w:rStyle w:val="Lienhypertexte"/>
                  <w:rFonts w:ascii="Calibri" w:eastAsia="Times New Roman" w:hAnsi="Calibri" w:cs="Calibri"/>
                  <w:szCs w:val="20"/>
                  <w:lang w:val="fr-FR" w:eastAsia="fr-FR"/>
                </w:rPr>
                <w:t xml:space="preserve"> OFB en PN et PILES</w:t>
              </w:r>
            </w:hyperlink>
            <w:r w:rsidR="00102DBC">
              <w:rPr>
                <w:rFonts w:ascii="Calibri" w:eastAsia="Times New Roman" w:hAnsi="Calibri" w:cs="Calibri"/>
                <w:szCs w:val="20"/>
                <w:lang w:val="fr-FR" w:eastAsia="fr-FR"/>
              </w:rPr>
              <w:t xml:space="preserve"> en développement.</w:t>
            </w:r>
          </w:p>
        </w:tc>
      </w:tr>
      <w:tr w:rsidR="0028323E" w:rsidRPr="000F057E" w14:paraId="57E37A2D" w14:textId="77777777" w:rsidTr="00EB4D1D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96FFA55" w14:textId="5535A35F" w:rsidR="0028323E" w:rsidRPr="0028323E" w:rsidRDefault="000F057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>4</w:t>
            </w:r>
            <w:r w:rsidR="0028323E" w:rsidRPr="0028323E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 xml:space="preserve"> – Critères d’évaluation, indicateurs de réussite </w:t>
            </w:r>
          </w:p>
        </w:tc>
      </w:tr>
      <w:tr w:rsidR="0028323E" w:rsidRPr="000F057E" w14:paraId="42EF129B" w14:textId="77777777" w:rsidTr="00EB4D1D">
        <w:tc>
          <w:tcPr>
            <w:tcW w:w="10768" w:type="dxa"/>
            <w:gridSpan w:val="5"/>
            <w:tcBorders>
              <w:top w:val="nil"/>
            </w:tcBorders>
          </w:tcPr>
          <w:p w14:paraId="4CD2EE62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 xml:space="preserve"> </w:t>
            </w: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530FFDDE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278B0671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1B82D9E5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05EDEC8E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1398A635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622CEF95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70F00709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434AD14A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284BE8D0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032F40BE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46D36FF2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387A763A" w14:textId="77777777" w:rsidR="0028323E" w:rsidRPr="0028323E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39E97B6A" w14:textId="77777777" w:rsidR="00A23A65" w:rsidRDefault="0028323E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Cs w:val="20"/>
                <w:lang w:val="fr-FR" w:eastAsia="fr-FR"/>
              </w:rPr>
              <w:tab/>
            </w:r>
          </w:p>
          <w:p w14:paraId="6DBB3BB9" w14:textId="502BC320" w:rsidR="004A2300" w:rsidRPr="0028323E" w:rsidRDefault="004A2300" w:rsidP="0028323E">
            <w:pPr>
              <w:widowControl/>
              <w:tabs>
                <w:tab w:val="right" w:leader="dot" w:pos="992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</w:p>
        </w:tc>
      </w:tr>
      <w:tr w:rsidR="0028323E" w:rsidRPr="0028323E" w14:paraId="47F9DD8D" w14:textId="77777777" w:rsidTr="00EB4D1D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99B73" w14:textId="1A639C6F" w:rsidR="0028323E" w:rsidRPr="0028323E" w:rsidRDefault="000F057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highlight w:val="lightGray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b/>
                <w:szCs w:val="20"/>
                <w:highlight w:val="lightGray"/>
                <w:lang w:val="fr-FR" w:eastAsia="fr-FR"/>
              </w:rPr>
              <w:lastRenderedPageBreak/>
              <w:t>5</w:t>
            </w:r>
            <w:r w:rsidR="0028323E" w:rsidRPr="0028323E">
              <w:rPr>
                <w:rFonts w:ascii="Calibri" w:eastAsia="Times New Roman" w:hAnsi="Calibri" w:cs="Times New Roman"/>
                <w:b/>
                <w:szCs w:val="20"/>
                <w:highlight w:val="lightGray"/>
                <w:lang w:val="fr-FR" w:eastAsia="fr-FR"/>
              </w:rPr>
              <w:t>- Acteurs/actrices</w:t>
            </w:r>
          </w:p>
        </w:tc>
        <w:tc>
          <w:tcPr>
            <w:tcW w:w="2068" w:type="dxa"/>
            <w:tcBorders>
              <w:left w:val="nil"/>
            </w:tcBorders>
          </w:tcPr>
          <w:p w14:paraId="4DBD6E22" w14:textId="77777777" w:rsidR="0028323E" w:rsidRPr="0028323E" w:rsidRDefault="0028323E" w:rsidP="0028323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Nom</w:t>
            </w:r>
          </w:p>
        </w:tc>
        <w:tc>
          <w:tcPr>
            <w:tcW w:w="2068" w:type="dxa"/>
          </w:tcPr>
          <w:p w14:paraId="7736E2A5" w14:textId="77777777" w:rsidR="0028323E" w:rsidRPr="0028323E" w:rsidRDefault="0028323E" w:rsidP="0028323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Prénom</w:t>
            </w:r>
          </w:p>
        </w:tc>
        <w:tc>
          <w:tcPr>
            <w:tcW w:w="1676" w:type="dxa"/>
          </w:tcPr>
          <w:p w14:paraId="0FA1BB0C" w14:textId="77777777" w:rsidR="0028323E" w:rsidRPr="0028323E" w:rsidRDefault="0028323E" w:rsidP="0028323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Grade</w:t>
            </w:r>
          </w:p>
        </w:tc>
        <w:tc>
          <w:tcPr>
            <w:tcW w:w="2618" w:type="dxa"/>
          </w:tcPr>
          <w:p w14:paraId="4A916C70" w14:textId="77777777" w:rsidR="0028323E" w:rsidRPr="0028323E" w:rsidRDefault="0028323E" w:rsidP="0028323E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Discipline</w:t>
            </w:r>
          </w:p>
        </w:tc>
      </w:tr>
      <w:tr w:rsidR="0028323E" w:rsidRPr="0028323E" w14:paraId="281CB16C" w14:textId="77777777" w:rsidTr="00EB4D1D">
        <w:tc>
          <w:tcPr>
            <w:tcW w:w="2338" w:type="dxa"/>
            <w:tcBorders>
              <w:top w:val="nil"/>
            </w:tcBorders>
          </w:tcPr>
          <w:p w14:paraId="57B55465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Pilote de l’action</w:t>
            </w:r>
          </w:p>
        </w:tc>
        <w:tc>
          <w:tcPr>
            <w:tcW w:w="2068" w:type="dxa"/>
          </w:tcPr>
          <w:p w14:paraId="62738F4A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068" w:type="dxa"/>
          </w:tcPr>
          <w:p w14:paraId="064CF99B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676" w:type="dxa"/>
          </w:tcPr>
          <w:p w14:paraId="52105C1D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618" w:type="dxa"/>
          </w:tcPr>
          <w:p w14:paraId="58AAB633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</w:tr>
      <w:tr w:rsidR="0028323E" w:rsidRPr="0028323E" w14:paraId="4A05CAA6" w14:textId="77777777" w:rsidTr="00EB4D1D">
        <w:tc>
          <w:tcPr>
            <w:tcW w:w="2338" w:type="dxa"/>
          </w:tcPr>
          <w:p w14:paraId="6FCF4F7A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Autres participants</w:t>
            </w:r>
          </w:p>
          <w:p w14:paraId="7F28F3F4" w14:textId="77777777" w:rsidR="0028323E" w:rsidRPr="0028323E" w:rsidRDefault="0028323E" w:rsidP="0028323E">
            <w:pPr>
              <w:widowControl/>
              <w:tabs>
                <w:tab w:val="right" w:leader="dot" w:pos="1985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- </w:t>
            </w: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6123C290" w14:textId="77777777" w:rsidR="0028323E" w:rsidRPr="0028323E" w:rsidRDefault="0028323E" w:rsidP="0028323E">
            <w:pPr>
              <w:widowControl/>
              <w:tabs>
                <w:tab w:val="right" w:leader="dot" w:pos="1985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- </w:t>
            </w: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33EBEFF2" w14:textId="77777777" w:rsidR="0028323E" w:rsidRPr="0028323E" w:rsidRDefault="0028323E" w:rsidP="0028323E">
            <w:pPr>
              <w:widowControl/>
              <w:tabs>
                <w:tab w:val="right" w:leader="dot" w:pos="1985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- </w:t>
            </w: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7D60E463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068" w:type="dxa"/>
          </w:tcPr>
          <w:p w14:paraId="0926A321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2A4CD187" w14:textId="77777777" w:rsidR="0028323E" w:rsidRPr="0028323E" w:rsidRDefault="0028323E" w:rsidP="0028323E">
            <w:pPr>
              <w:widowControl/>
              <w:tabs>
                <w:tab w:val="right" w:leader="dot" w:pos="1928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600EE5C8" w14:textId="77777777" w:rsidR="0028323E" w:rsidRPr="0028323E" w:rsidRDefault="0028323E" w:rsidP="0028323E">
            <w:pPr>
              <w:widowControl/>
              <w:tabs>
                <w:tab w:val="right" w:leader="dot" w:pos="1928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36921D46" w14:textId="77777777" w:rsidR="0028323E" w:rsidRPr="0028323E" w:rsidRDefault="0028323E" w:rsidP="0028323E">
            <w:pPr>
              <w:widowControl/>
              <w:tabs>
                <w:tab w:val="right" w:leader="dot" w:pos="1928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1E79C453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068" w:type="dxa"/>
          </w:tcPr>
          <w:p w14:paraId="406D58FA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3DFB4AD5" w14:textId="77777777" w:rsidR="0028323E" w:rsidRPr="0028323E" w:rsidRDefault="0028323E" w:rsidP="0028323E">
            <w:pPr>
              <w:widowControl/>
              <w:tabs>
                <w:tab w:val="right" w:leader="dot" w:pos="1831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6C72A950" w14:textId="77777777" w:rsidR="0028323E" w:rsidRPr="0028323E" w:rsidRDefault="0028323E" w:rsidP="0028323E">
            <w:pPr>
              <w:widowControl/>
              <w:tabs>
                <w:tab w:val="right" w:leader="dot" w:pos="1831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05D65D66" w14:textId="77777777" w:rsidR="0028323E" w:rsidRPr="0028323E" w:rsidRDefault="0028323E" w:rsidP="0028323E">
            <w:pPr>
              <w:widowControl/>
              <w:tabs>
                <w:tab w:val="right" w:leader="dot" w:pos="1831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0BC9C4EF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676" w:type="dxa"/>
          </w:tcPr>
          <w:p w14:paraId="5694C51D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245ABD88" w14:textId="77777777" w:rsidR="0028323E" w:rsidRPr="0028323E" w:rsidRDefault="0028323E" w:rsidP="0028323E">
            <w:pPr>
              <w:widowControl/>
              <w:tabs>
                <w:tab w:val="right" w:leader="dot" w:pos="146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4825D5A2" w14:textId="77777777" w:rsidR="0028323E" w:rsidRPr="0028323E" w:rsidRDefault="0028323E" w:rsidP="0028323E">
            <w:pPr>
              <w:widowControl/>
              <w:tabs>
                <w:tab w:val="right" w:leader="dot" w:pos="146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6E818FC6" w14:textId="77777777" w:rsidR="0028323E" w:rsidRPr="0028323E" w:rsidRDefault="0028323E" w:rsidP="0028323E">
            <w:pPr>
              <w:widowControl/>
              <w:tabs>
                <w:tab w:val="right" w:leader="dot" w:pos="146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7B759CA8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2618" w:type="dxa"/>
          </w:tcPr>
          <w:p w14:paraId="6A07D170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48FAB1FE" w14:textId="77777777" w:rsidR="0028323E" w:rsidRPr="0028323E" w:rsidRDefault="0028323E" w:rsidP="0028323E">
            <w:pPr>
              <w:widowControl/>
              <w:tabs>
                <w:tab w:val="right" w:leader="dot" w:pos="1928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548B4439" w14:textId="77777777" w:rsidR="0028323E" w:rsidRPr="0028323E" w:rsidRDefault="0028323E" w:rsidP="0028323E">
            <w:pPr>
              <w:widowControl/>
              <w:tabs>
                <w:tab w:val="right" w:leader="dot" w:pos="1928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7DC52E92" w14:textId="77777777" w:rsidR="0028323E" w:rsidRPr="0028323E" w:rsidRDefault="0028323E" w:rsidP="0028323E">
            <w:pPr>
              <w:widowControl/>
              <w:tabs>
                <w:tab w:val="right" w:leader="dot" w:pos="1928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10989E83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</w:tr>
    </w:tbl>
    <w:p w14:paraId="5B3C31F2" w14:textId="77777777" w:rsidR="0028323E" w:rsidRPr="0028323E" w:rsidRDefault="0028323E" w:rsidP="0028323E">
      <w:pPr>
        <w:widowControl/>
        <w:autoSpaceDE/>
        <w:autoSpaceDN/>
        <w:rPr>
          <w:rFonts w:ascii="Calibri" w:eastAsia="Times New Roman" w:hAnsi="Calibri" w:cs="Times New Roman"/>
          <w:sz w:val="20"/>
          <w:szCs w:val="20"/>
          <w:lang w:val="fr-FR" w:eastAsia="fr-FR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596"/>
      </w:tblGrid>
      <w:tr w:rsidR="0028323E" w:rsidRPr="0028323E" w14:paraId="4294DB54" w14:textId="77777777" w:rsidTr="00EB4D1D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14:paraId="2F55037B" w14:textId="77B011AC" w:rsidR="0028323E" w:rsidRPr="0028323E" w:rsidRDefault="000F057E" w:rsidP="0028323E">
            <w:pPr>
              <w:keepNext/>
              <w:widowControl/>
              <w:autoSpaceDE/>
              <w:autoSpaceDN/>
              <w:spacing w:before="120"/>
              <w:outlineLvl w:val="1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>6</w:t>
            </w:r>
            <w:r w:rsidR="0028323E" w:rsidRPr="0028323E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>- Niveau des élèves concernés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6B73551B" w14:textId="77777777" w:rsidR="0028323E" w:rsidRPr="0028323E" w:rsidRDefault="0028323E" w:rsidP="0028323E">
            <w:pPr>
              <w:keepNext/>
              <w:widowControl/>
              <w:autoSpaceDE/>
              <w:autoSpaceDN/>
              <w:spacing w:before="120"/>
              <w:jc w:val="center"/>
              <w:outlineLvl w:val="1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>Nombre</w:t>
            </w:r>
          </w:p>
        </w:tc>
      </w:tr>
      <w:tr w:rsidR="0028323E" w:rsidRPr="0028323E" w14:paraId="04C4BBFF" w14:textId="77777777" w:rsidTr="00EB4D1D">
        <w:trPr>
          <w:trHeight w:val="808"/>
        </w:trPr>
        <w:tc>
          <w:tcPr>
            <w:tcW w:w="5172" w:type="dxa"/>
            <w:tcBorders>
              <w:top w:val="nil"/>
            </w:tcBorders>
          </w:tcPr>
          <w:p w14:paraId="63AEFC5B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4B141CE7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5DA5AEB2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382BC845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5596" w:type="dxa"/>
            <w:tcBorders>
              <w:top w:val="nil"/>
            </w:tcBorders>
          </w:tcPr>
          <w:p w14:paraId="02AEBE3C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</w:tr>
    </w:tbl>
    <w:p w14:paraId="0A6CE1F6" w14:textId="77777777" w:rsidR="0028323E" w:rsidRPr="0028323E" w:rsidRDefault="0028323E" w:rsidP="0028323E">
      <w:pPr>
        <w:widowControl/>
        <w:autoSpaceDE/>
        <w:autoSpaceDN/>
        <w:rPr>
          <w:rFonts w:ascii="Calibri" w:eastAsia="Times New Roman" w:hAnsi="Calibri" w:cs="Times New Roman"/>
          <w:sz w:val="20"/>
          <w:szCs w:val="20"/>
          <w:lang w:val="fr-FR" w:eastAsia="fr-FR"/>
        </w:rPr>
      </w:pP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5"/>
      </w:tblGrid>
      <w:tr w:rsidR="0028323E" w:rsidRPr="000F057E" w14:paraId="3E7C5C3E" w14:textId="77777777" w:rsidTr="00A13B74">
        <w:trPr>
          <w:trHeight w:val="1242"/>
        </w:trPr>
        <w:tc>
          <w:tcPr>
            <w:tcW w:w="10745" w:type="dxa"/>
          </w:tcPr>
          <w:p w14:paraId="0E2546F2" w14:textId="5F516E56" w:rsidR="0028323E" w:rsidRPr="0028323E" w:rsidRDefault="000F057E" w:rsidP="0028323E">
            <w:pPr>
              <w:widowControl/>
              <w:autoSpaceDE/>
              <w:autoSpaceDN/>
              <w:spacing w:before="120"/>
              <w:rPr>
                <w:rFonts w:ascii="Calibri" w:eastAsia="Times New Roman" w:hAnsi="Calibri" w:cs="Times New Roman"/>
                <w:b/>
                <w:sz w:val="20"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b/>
                <w:highlight w:val="lightGray"/>
                <w:lang w:val="fr-FR" w:eastAsia="fr-FR"/>
              </w:rPr>
              <w:t>7</w:t>
            </w:r>
            <w:r w:rsidR="0028323E" w:rsidRPr="0028323E">
              <w:rPr>
                <w:rFonts w:ascii="Calibri" w:eastAsia="Times New Roman" w:hAnsi="Calibri" w:cs="Times New Roman"/>
                <w:b/>
                <w:highlight w:val="lightGray"/>
                <w:lang w:val="fr-FR" w:eastAsia="fr-FR"/>
              </w:rPr>
              <w:t xml:space="preserve"> -</w:t>
            </w:r>
            <w:r w:rsidR="0028323E" w:rsidRPr="0028323E">
              <w:rPr>
                <w:rFonts w:ascii="Calibri" w:eastAsia="Times New Roman" w:hAnsi="Calibri" w:cs="Times New Roman"/>
                <w:highlight w:val="lightGray"/>
                <w:lang w:val="fr-FR" w:eastAsia="fr-FR"/>
              </w:rPr>
              <w:t xml:space="preserve"> </w:t>
            </w:r>
            <w:r w:rsidR="0028323E" w:rsidRPr="0028323E">
              <w:rPr>
                <w:rFonts w:ascii="Calibri" w:eastAsia="Times New Roman" w:hAnsi="Calibri" w:cs="Times New Roman"/>
                <w:b/>
                <w:highlight w:val="lightGray"/>
                <w:lang w:val="fr-FR" w:eastAsia="fr-FR"/>
              </w:rPr>
              <w:t xml:space="preserve">Partenaires extérieurs </w:t>
            </w:r>
            <w:r w:rsidR="005C2657">
              <w:rPr>
                <w:rFonts w:ascii="Calibri" w:eastAsia="Times New Roman" w:hAnsi="Calibri" w:cs="Times New Roman"/>
                <w:b/>
                <w:highlight w:val="lightGray"/>
                <w:lang w:val="fr-FR" w:eastAsia="fr-FR"/>
              </w:rPr>
              <w:t xml:space="preserve">  </w:t>
            </w:r>
            <w:r w:rsidR="0028323E" w:rsidRPr="0028323E">
              <w:rPr>
                <w:rFonts w:ascii="Calibri" w:eastAsia="Times New Roman" w:hAnsi="Calibri" w:cs="Times New Roman"/>
                <w:b/>
                <w:highlight w:val="lightGray"/>
                <w:lang w:val="fr-FR" w:eastAsia="fr-FR"/>
              </w:rPr>
              <w:t>sollicit</w:t>
            </w:r>
            <w:r w:rsidR="005C2657">
              <w:rPr>
                <w:rFonts w:ascii="Calibri" w:eastAsia="Times New Roman" w:hAnsi="Calibri" w:cs="Times New Roman"/>
                <w:b/>
                <w:highlight w:val="lightGray"/>
                <w:lang w:val="fr-FR" w:eastAsia="fr-FR"/>
              </w:rPr>
              <w:t xml:space="preserve">és / référent(s) </w:t>
            </w:r>
            <w:r w:rsidR="00165EDF">
              <w:rPr>
                <w:rFonts w:ascii="Calibri" w:eastAsia="Times New Roman" w:hAnsi="Calibri" w:cs="Times New Roman"/>
                <w:b/>
                <w:highlight w:val="lightGray"/>
                <w:lang w:val="fr-FR" w:eastAsia="fr-FR"/>
              </w:rPr>
              <w:t>envisagés</w:t>
            </w:r>
            <w:r w:rsidR="00165EDF" w:rsidRPr="0028323E">
              <w:rPr>
                <w:rFonts w:ascii="Calibri" w:eastAsia="Times New Roman" w:hAnsi="Calibri" w:cs="Times New Roman"/>
                <w:b/>
                <w:sz w:val="20"/>
                <w:szCs w:val="20"/>
                <w:lang w:val="fr-FR" w:eastAsia="fr-FR"/>
              </w:rPr>
              <w:t xml:space="preserve"> :</w:t>
            </w:r>
          </w:p>
          <w:p w14:paraId="471F590E" w14:textId="77777777" w:rsidR="0028323E" w:rsidRPr="0028323E" w:rsidRDefault="0028323E" w:rsidP="0028323E">
            <w:pPr>
              <w:widowControl/>
              <w:autoSpaceDE/>
              <w:autoSpaceDN/>
              <w:spacing w:after="120"/>
              <w:rPr>
                <w:rFonts w:ascii="Calibri" w:eastAsia="Times New Roman" w:hAnsi="Calibri" w:cs="Times New Roman"/>
                <w:sz w:val="16"/>
                <w:szCs w:val="20"/>
                <w:lang w:val="fr-FR" w:eastAsia="fr-FR"/>
              </w:rPr>
            </w:pPr>
          </w:p>
          <w:p w14:paraId="18A8484D" w14:textId="77777777" w:rsidR="0028323E" w:rsidRPr="0028323E" w:rsidRDefault="0028323E" w:rsidP="0028323E">
            <w:pPr>
              <w:widowControl/>
              <w:autoSpaceDE/>
              <w:autoSpaceDN/>
              <w:spacing w:after="120"/>
              <w:rPr>
                <w:rFonts w:ascii="Calibri" w:eastAsia="Times New Roman" w:hAnsi="Calibri" w:cs="Times New Roman"/>
                <w:sz w:val="16"/>
                <w:szCs w:val="20"/>
                <w:lang w:val="fr-FR" w:eastAsia="fr-FR"/>
              </w:rPr>
            </w:pPr>
          </w:p>
          <w:p w14:paraId="0AEA8020" w14:textId="77777777" w:rsidR="0028323E" w:rsidRPr="0028323E" w:rsidRDefault="0028323E" w:rsidP="0028323E">
            <w:pPr>
              <w:widowControl/>
              <w:autoSpaceDE/>
              <w:autoSpaceDN/>
              <w:spacing w:after="120"/>
              <w:rPr>
                <w:rFonts w:ascii="Calibri" w:eastAsia="Times New Roman" w:hAnsi="Calibri" w:cs="Times New Roman"/>
                <w:sz w:val="16"/>
                <w:szCs w:val="20"/>
                <w:lang w:val="fr-FR" w:eastAsia="fr-FR"/>
              </w:rPr>
            </w:pPr>
          </w:p>
          <w:p w14:paraId="61421068" w14:textId="77777777" w:rsidR="0028323E" w:rsidRPr="0028323E" w:rsidRDefault="0028323E" w:rsidP="0028323E">
            <w:pPr>
              <w:widowControl/>
              <w:autoSpaceDE/>
              <w:autoSpaceDN/>
              <w:spacing w:after="120"/>
              <w:rPr>
                <w:rFonts w:ascii="Calibri" w:eastAsia="Times New Roman" w:hAnsi="Calibri" w:cs="Times New Roman"/>
                <w:sz w:val="16"/>
                <w:szCs w:val="20"/>
                <w:lang w:val="fr-FR" w:eastAsia="fr-FR"/>
              </w:rPr>
            </w:pPr>
          </w:p>
        </w:tc>
      </w:tr>
      <w:tr w:rsidR="0028323E" w:rsidRPr="000F057E" w14:paraId="703B5F29" w14:textId="77777777" w:rsidTr="00A13B74">
        <w:trPr>
          <w:trHeight w:val="634"/>
        </w:trPr>
        <w:tc>
          <w:tcPr>
            <w:tcW w:w="10745" w:type="dxa"/>
          </w:tcPr>
          <w:p w14:paraId="43EB9708" w14:textId="11E02298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Durée prévue de l’action ou fréquence :</w:t>
            </w:r>
          </w:p>
          <w:p w14:paraId="400DE5F3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</w:tc>
      </w:tr>
    </w:tbl>
    <w:p w14:paraId="30BE9777" w14:textId="77777777" w:rsidR="0028323E" w:rsidRPr="0028323E" w:rsidRDefault="0028323E" w:rsidP="0028323E">
      <w:pPr>
        <w:widowControl/>
        <w:autoSpaceDE/>
        <w:autoSpaceDN/>
        <w:rPr>
          <w:rFonts w:ascii="Calibri" w:eastAsia="Times New Roman" w:hAnsi="Calibri" w:cs="Times New Roman"/>
          <w:sz w:val="20"/>
          <w:szCs w:val="20"/>
          <w:lang w:val="fr-FR" w:eastAsia="fr-FR"/>
        </w:rPr>
      </w:pPr>
    </w:p>
    <w:p w14:paraId="1AC5758B" w14:textId="77777777" w:rsidR="0028323E" w:rsidRPr="0028323E" w:rsidRDefault="0028323E" w:rsidP="0028323E">
      <w:pPr>
        <w:widowControl/>
        <w:autoSpaceDE/>
        <w:autoSpaceDN/>
        <w:rPr>
          <w:rFonts w:ascii="Calibri" w:eastAsia="Times New Roman" w:hAnsi="Calibri" w:cs="Times New Roman"/>
          <w:sz w:val="20"/>
          <w:szCs w:val="20"/>
          <w:lang w:val="fr-FR" w:eastAsia="fr-FR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6"/>
        <w:gridCol w:w="3542"/>
        <w:gridCol w:w="2618"/>
      </w:tblGrid>
      <w:tr w:rsidR="0028323E" w:rsidRPr="000F057E" w14:paraId="07EDE8F8" w14:textId="77777777" w:rsidTr="00EB4D1D">
        <w:trPr>
          <w:cantSplit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243B09A6" w14:textId="4FECF826" w:rsidR="0028323E" w:rsidRPr="0028323E" w:rsidRDefault="000F057E" w:rsidP="0028323E">
            <w:pPr>
              <w:keepNext/>
              <w:widowControl/>
              <w:autoSpaceDE/>
              <w:autoSpaceDN/>
              <w:spacing w:before="120"/>
              <w:jc w:val="center"/>
              <w:outlineLvl w:val="1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>8</w:t>
            </w:r>
            <w:r w:rsidR="0028323E" w:rsidRPr="0028323E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>- Coût et financement de l’action</w:t>
            </w:r>
          </w:p>
        </w:tc>
      </w:tr>
      <w:tr w:rsidR="0028323E" w:rsidRPr="0028323E" w14:paraId="43B72BD6" w14:textId="77777777" w:rsidTr="00EB4D1D">
        <w:trPr>
          <w:cantSplit/>
          <w:trHeight w:val="735"/>
        </w:trPr>
        <w:tc>
          <w:tcPr>
            <w:tcW w:w="2622" w:type="dxa"/>
            <w:vMerge w:val="restart"/>
            <w:tcBorders>
              <w:top w:val="nil"/>
              <w:right w:val="nil"/>
            </w:tcBorders>
          </w:tcPr>
          <w:p w14:paraId="4D0F2665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b/>
                <w:noProof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6DF634" wp14:editId="0D8B0F19">
                      <wp:simplePos x="0" y="0"/>
                      <wp:positionH relativeFrom="column">
                        <wp:posOffset>5111750</wp:posOffset>
                      </wp:positionH>
                      <wp:positionV relativeFrom="paragraph">
                        <wp:posOffset>2266315</wp:posOffset>
                      </wp:positionV>
                      <wp:extent cx="1188720" cy="0"/>
                      <wp:effectExtent l="13970" t="10160" r="6985" b="8890"/>
                      <wp:wrapNone/>
                      <wp:docPr id="1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5E4FF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5pt,178.45pt" to="496.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"/>
                  </w:pict>
                </mc:Fallback>
              </mc:AlternateContent>
            </w:r>
            <w:r w:rsidRPr="0028323E">
              <w:rPr>
                <w:rFonts w:ascii="Calibri" w:eastAsia="Times New Roman" w:hAnsi="Calibri" w:cs="Times New Roman"/>
                <w:b/>
                <w:noProof/>
                <w:szCs w:val="20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CEDC45" wp14:editId="5CE500A8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2001520</wp:posOffset>
                      </wp:positionV>
                      <wp:extent cx="1005840" cy="0"/>
                      <wp:effectExtent l="13970" t="12065" r="8890" b="6985"/>
                      <wp:wrapNone/>
                      <wp:docPr id="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B5ED4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5pt,157.6pt" to="209.45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" o:allowincell="f"/>
                  </w:pict>
                </mc:Fallback>
              </mc:AlternateContent>
            </w:r>
            <w:r w:rsidRPr="0028323E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>Dépenses</w:t>
            </w:r>
          </w:p>
          <w:p w14:paraId="5940C249" w14:textId="77777777" w:rsidR="0028323E" w:rsidRPr="0028323E" w:rsidRDefault="0028323E" w:rsidP="0028323E">
            <w:pPr>
              <w:widowControl/>
              <w:tabs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Fonctionnement : </w:t>
            </w:r>
          </w:p>
          <w:p w14:paraId="246A634E" w14:textId="77777777" w:rsidR="0028323E" w:rsidRPr="0028323E" w:rsidRDefault="0028323E" w:rsidP="0028323E">
            <w:pPr>
              <w:widowControl/>
              <w:tabs>
                <w:tab w:val="right" w:leader="dot" w:pos="2268"/>
                <w:tab w:val="left" w:pos="3402"/>
                <w:tab w:val="left" w:pos="4820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- </w:t>
            </w: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207079AF" w14:textId="77777777" w:rsidR="0028323E" w:rsidRPr="0028323E" w:rsidRDefault="0028323E" w:rsidP="0028323E">
            <w:pPr>
              <w:widowControl/>
              <w:tabs>
                <w:tab w:val="right" w:leader="dot" w:pos="2268"/>
                <w:tab w:val="left" w:pos="3402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- </w:t>
            </w: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15F8F9F4" w14:textId="77777777" w:rsidR="0028323E" w:rsidRPr="0028323E" w:rsidRDefault="0028323E" w:rsidP="0028323E">
            <w:pPr>
              <w:widowControl/>
              <w:tabs>
                <w:tab w:val="right" w:leader="dot" w:pos="2268"/>
                <w:tab w:val="left" w:pos="3402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- </w:t>
            </w: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0B99D525" w14:textId="77777777" w:rsidR="0028323E" w:rsidRPr="0028323E" w:rsidRDefault="0028323E" w:rsidP="0028323E">
            <w:pPr>
              <w:widowControl/>
              <w:tabs>
                <w:tab w:val="right" w:leader="dot" w:pos="2268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- </w:t>
            </w: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27929534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……………………………………………..</w:t>
            </w:r>
          </w:p>
          <w:p w14:paraId="3D72BE89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76047505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240A2632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34681CDD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192815D1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31D9AA00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Total 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5B88E3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  <w:p w14:paraId="009F1980" w14:textId="77777777" w:rsidR="0028323E" w:rsidRPr="0028323E" w:rsidRDefault="0028323E" w:rsidP="0028323E">
            <w:pPr>
              <w:widowControl/>
              <w:tabs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Montant :</w:t>
            </w:r>
          </w:p>
          <w:p w14:paraId="72A1FD58" w14:textId="77777777" w:rsidR="0028323E" w:rsidRPr="0028323E" w:rsidRDefault="0028323E" w:rsidP="0028323E">
            <w:pPr>
              <w:widowControl/>
              <w:tabs>
                <w:tab w:val="right" w:leader="dot" w:pos="1701"/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  <w:t>frs</w:t>
            </w:r>
          </w:p>
          <w:p w14:paraId="4B80FB80" w14:textId="77777777" w:rsidR="0028323E" w:rsidRPr="0028323E" w:rsidRDefault="0028323E" w:rsidP="0028323E">
            <w:pPr>
              <w:widowControl/>
              <w:tabs>
                <w:tab w:val="right" w:leader="dot" w:pos="1701"/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  <w:t>frs</w:t>
            </w:r>
          </w:p>
          <w:p w14:paraId="2E3D3D7C" w14:textId="77777777" w:rsidR="0028323E" w:rsidRPr="0028323E" w:rsidRDefault="0028323E" w:rsidP="0028323E">
            <w:pPr>
              <w:widowControl/>
              <w:tabs>
                <w:tab w:val="right" w:leader="dot" w:pos="1701"/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  <w:t>frs</w:t>
            </w:r>
          </w:p>
          <w:p w14:paraId="7E6C8BAB" w14:textId="77777777" w:rsidR="0028323E" w:rsidRPr="0028323E" w:rsidRDefault="0028323E" w:rsidP="0028323E">
            <w:pPr>
              <w:widowControl/>
              <w:tabs>
                <w:tab w:val="right" w:leader="dot" w:pos="1701"/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  <w:t>frs</w:t>
            </w:r>
          </w:p>
          <w:p w14:paraId="25372638" w14:textId="77777777" w:rsidR="0028323E" w:rsidRPr="0028323E" w:rsidRDefault="0028323E" w:rsidP="0028323E">
            <w:pPr>
              <w:widowControl/>
              <w:tabs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  <w:p w14:paraId="4FC1F900" w14:textId="77777777" w:rsidR="0028323E" w:rsidRPr="0028323E" w:rsidRDefault="0028323E" w:rsidP="0028323E">
            <w:pPr>
              <w:widowControl/>
              <w:tabs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  <w:p w14:paraId="5F7A59DA" w14:textId="77777777" w:rsidR="0028323E" w:rsidRPr="0028323E" w:rsidRDefault="0028323E" w:rsidP="0028323E">
            <w:pPr>
              <w:widowControl/>
              <w:tabs>
                <w:tab w:val="right" w:leader="dot" w:pos="1701"/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73D5ECC3" w14:textId="77777777" w:rsidR="0028323E" w:rsidRPr="0028323E" w:rsidRDefault="0028323E" w:rsidP="0028323E">
            <w:pPr>
              <w:widowControl/>
              <w:tabs>
                <w:tab w:val="right" w:leader="dot" w:pos="1701"/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70E8FC9B" w14:textId="77777777" w:rsidR="0028323E" w:rsidRPr="0028323E" w:rsidRDefault="0028323E" w:rsidP="0028323E">
            <w:pPr>
              <w:widowControl/>
              <w:tabs>
                <w:tab w:val="right" w:leader="dot" w:pos="1701"/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352FCB9B" w14:textId="77777777" w:rsidR="0028323E" w:rsidRPr="0028323E" w:rsidRDefault="0028323E" w:rsidP="0028323E">
            <w:pPr>
              <w:widowControl/>
              <w:tabs>
                <w:tab w:val="right" w:leader="dot" w:pos="1701"/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05A2D88C" w14:textId="77777777" w:rsidR="0028323E" w:rsidRPr="0028323E" w:rsidRDefault="0028323E" w:rsidP="0028323E">
            <w:pPr>
              <w:widowControl/>
              <w:tabs>
                <w:tab w:val="right" w:leader="dot" w:pos="1701"/>
                <w:tab w:val="left" w:pos="3544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…………………………….frs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</w:tcBorders>
          </w:tcPr>
          <w:p w14:paraId="535A212A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>Recettes</w:t>
            </w:r>
          </w:p>
        </w:tc>
      </w:tr>
      <w:tr w:rsidR="0028323E" w:rsidRPr="0028323E" w14:paraId="1CDC9214" w14:textId="77777777" w:rsidTr="00EB4D1D">
        <w:trPr>
          <w:cantSplit/>
          <w:trHeight w:val="260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14:paraId="651999F1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38D4B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02873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Mobilisées par l’établissement </w:t>
            </w:r>
          </w:p>
        </w:tc>
      </w:tr>
      <w:tr w:rsidR="0028323E" w:rsidRPr="0028323E" w14:paraId="4B39A8B0" w14:textId="77777777" w:rsidTr="00EB4D1D">
        <w:trPr>
          <w:cantSplit/>
          <w:trHeight w:val="487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14:paraId="54DCDBFC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F040C4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18076" w14:textId="77777777" w:rsidR="0028323E" w:rsidRPr="0028323E" w:rsidRDefault="0028323E" w:rsidP="0028323E">
            <w:pPr>
              <w:widowControl/>
              <w:autoSpaceDE/>
              <w:autoSpaceDN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sur le budget propre 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D9FFDD" w14:textId="77777777" w:rsidR="0028323E" w:rsidRPr="0028323E" w:rsidRDefault="0028323E" w:rsidP="0028323E">
            <w:pPr>
              <w:widowControl/>
              <w:tabs>
                <w:tab w:val="right" w:leader="dot" w:pos="2054"/>
              </w:tabs>
              <w:autoSpaceDE/>
              <w:autoSpaceDN/>
              <w:rPr>
                <w:rFonts w:ascii="Calibri" w:eastAsia="Times New Roman" w:hAnsi="Calibri" w:cs="Times New Roman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  <w:t>frs</w:t>
            </w:r>
          </w:p>
        </w:tc>
      </w:tr>
      <w:tr w:rsidR="0028323E" w:rsidRPr="000F057E" w14:paraId="5B83D95A" w14:textId="77777777" w:rsidTr="00EB4D1D">
        <w:trPr>
          <w:cantSplit/>
          <w:trHeight w:val="341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14:paraId="7E0934E3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3ED736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2F812" w14:textId="16B29B74" w:rsidR="0028323E" w:rsidRPr="0028323E" w:rsidRDefault="0028323E" w:rsidP="0028323E">
            <w:pPr>
              <w:widowControl/>
              <w:autoSpaceDE/>
              <w:autoSpaceDN/>
              <w:spacing w:before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Autres ressources (précisez les partenaires</w:t>
            </w:r>
            <w:r w:rsidR="005C2657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 sollicités,</w:t>
            </w: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 </w:t>
            </w:r>
            <w:r w:rsidRPr="0028323E">
              <w:rPr>
                <w:rFonts w:ascii="Calibri" w:eastAsia="Times New Roman" w:hAnsi="Calibri" w:cs="Times New Roman"/>
                <w:b/>
                <w:sz w:val="20"/>
                <w:szCs w:val="20"/>
                <w:lang w:val="fr-FR" w:eastAsia="fr-FR"/>
              </w:rPr>
              <w:t>Haussariat/ Province/Commune</w:t>
            </w:r>
            <w:r w:rsidR="005C2657">
              <w:rPr>
                <w:rFonts w:ascii="Calibri" w:eastAsia="Times New Roman" w:hAnsi="Calibri" w:cs="Times New Roman"/>
                <w:b/>
                <w:sz w:val="20"/>
                <w:szCs w:val="20"/>
                <w:lang w:val="fr-FR" w:eastAsia="fr-FR"/>
              </w:rPr>
              <w:t>/entreprises/</w:t>
            </w:r>
            <w:r w:rsidRPr="0028323E">
              <w:rPr>
                <w:rFonts w:ascii="Calibri" w:eastAsia="Times New Roman" w:hAnsi="Calibri" w:cs="Times New Roman"/>
                <w:b/>
                <w:sz w:val="20"/>
                <w:szCs w:val="20"/>
                <w:lang w:val="fr-FR" w:eastAsia="fr-FR"/>
              </w:rPr>
              <w:t>APE</w:t>
            </w:r>
            <w:r w:rsidR="005C2657">
              <w:rPr>
                <w:rFonts w:ascii="Calibri" w:eastAsia="Times New Roman" w:hAnsi="Calibri" w:cs="Times New Roman"/>
                <w:b/>
                <w:sz w:val="20"/>
                <w:szCs w:val="20"/>
                <w:lang w:val="fr-FR" w:eastAsia="fr-FR"/>
              </w:rPr>
              <w:t>,</w:t>
            </w:r>
            <w:r w:rsidRPr="0028323E">
              <w:rPr>
                <w:rFonts w:ascii="Calibri" w:eastAsia="Times New Roman" w:hAnsi="Calibri" w:cs="Times New Roman"/>
                <w:b/>
                <w:sz w:val="20"/>
                <w:szCs w:val="20"/>
                <w:lang w:val="fr-FR" w:eastAsia="fr-FR"/>
              </w:rPr>
              <w:t>…)</w:t>
            </w: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> </w:t>
            </w:r>
          </w:p>
        </w:tc>
      </w:tr>
      <w:tr w:rsidR="0028323E" w:rsidRPr="0028323E" w14:paraId="38DC2B4E" w14:textId="77777777" w:rsidTr="00EB4D1D">
        <w:trPr>
          <w:cantSplit/>
          <w:trHeight w:val="2719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14:paraId="6C3633A0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76A79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86C8CC7" w14:textId="77777777" w:rsidR="0028323E" w:rsidRPr="0028323E" w:rsidRDefault="0028323E" w:rsidP="0028323E">
            <w:pPr>
              <w:widowControl/>
              <w:tabs>
                <w:tab w:val="right" w:leader="dot" w:pos="3330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……………………………………………………………..- </w:t>
            </w:r>
          </w:p>
          <w:p w14:paraId="7761B2FD" w14:textId="77777777" w:rsidR="0028323E" w:rsidRPr="0028323E" w:rsidRDefault="0028323E" w:rsidP="0028323E">
            <w:pPr>
              <w:widowControl/>
              <w:tabs>
                <w:tab w:val="right" w:leader="dot" w:pos="3330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7A1C881F" w14:textId="77777777" w:rsidR="0028323E" w:rsidRPr="0028323E" w:rsidRDefault="0028323E" w:rsidP="0028323E">
            <w:pPr>
              <w:widowControl/>
              <w:tabs>
                <w:tab w:val="right" w:leader="dot" w:pos="3330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- </w:t>
            </w: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339F02FA" w14:textId="77777777" w:rsidR="0028323E" w:rsidRPr="0028323E" w:rsidRDefault="0028323E" w:rsidP="0028323E">
            <w:pPr>
              <w:widowControl/>
              <w:tabs>
                <w:tab w:val="right" w:leader="dot" w:pos="3330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- </w:t>
            </w: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</w:r>
          </w:p>
          <w:p w14:paraId="7641F214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5AF0F17C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jc w:val="right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</w:p>
          <w:p w14:paraId="686D0493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jc w:val="right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 Total ………..;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557623" w14:textId="77777777" w:rsidR="0028323E" w:rsidRPr="0028323E" w:rsidRDefault="0028323E" w:rsidP="0028323E">
            <w:pPr>
              <w:widowControl/>
              <w:tabs>
                <w:tab w:val="right" w:leader="dot" w:pos="1913"/>
                <w:tab w:val="right" w:leader="dot" w:pos="276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  <w:t>frs</w:t>
            </w:r>
          </w:p>
          <w:p w14:paraId="1EA1E46C" w14:textId="77777777" w:rsidR="0028323E" w:rsidRPr="0028323E" w:rsidRDefault="0028323E" w:rsidP="0028323E">
            <w:pPr>
              <w:widowControl/>
              <w:tabs>
                <w:tab w:val="right" w:leader="dot" w:pos="191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  <w:t>frs</w:t>
            </w:r>
          </w:p>
          <w:p w14:paraId="43C4D68E" w14:textId="77777777" w:rsidR="0028323E" w:rsidRPr="0028323E" w:rsidRDefault="0028323E" w:rsidP="0028323E">
            <w:pPr>
              <w:widowControl/>
              <w:tabs>
                <w:tab w:val="right" w:leader="dot" w:pos="1913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ab/>
              <w:t>frs</w:t>
            </w:r>
          </w:p>
          <w:p w14:paraId="7167DED3" w14:textId="77777777" w:rsidR="0028323E" w:rsidRPr="0028323E" w:rsidRDefault="0028323E" w:rsidP="0028323E">
            <w:pPr>
              <w:widowControl/>
              <w:tabs>
                <w:tab w:val="right" w:leader="dot" w:pos="1913"/>
                <w:tab w:val="right" w:leader="dot" w:pos="2480"/>
              </w:tabs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</w:tc>
      </w:tr>
      <w:tr w:rsidR="0028323E" w:rsidRPr="000F057E" w14:paraId="6F1C21CF" w14:textId="77777777" w:rsidTr="00EB4D1D">
        <w:trPr>
          <w:cantSplit/>
        </w:trPr>
        <w:tc>
          <w:tcPr>
            <w:tcW w:w="10768" w:type="dxa"/>
            <w:gridSpan w:val="4"/>
          </w:tcPr>
          <w:p w14:paraId="7176237A" w14:textId="77777777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</w:pPr>
          </w:p>
          <w:p w14:paraId="5C3BFED9" w14:textId="2B93E6C8" w:rsidR="0028323E" w:rsidRPr="0028323E" w:rsidRDefault="0028323E" w:rsidP="0028323E">
            <w:pPr>
              <w:widowControl/>
              <w:autoSpaceDE/>
              <w:autoSpaceDN/>
              <w:spacing w:before="120" w:after="120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 xml:space="preserve">IMP/HSE accordées </w:t>
            </w:r>
            <w:r w:rsidRPr="0028323E">
              <w:rPr>
                <w:rFonts w:ascii="Calibri" w:eastAsia="Times New Roman" w:hAnsi="Calibri" w:cs="Times New Roman"/>
                <w:b/>
                <w:szCs w:val="20"/>
                <w:u w:val="single"/>
                <w:lang w:val="fr-FR" w:eastAsia="fr-FR"/>
              </w:rPr>
              <w:t>par l’établissement</w:t>
            </w:r>
            <w:r w:rsidRPr="001747EF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> :</w:t>
            </w:r>
            <w:r w:rsidRPr="0028323E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 xml:space="preserve"> ………………………………………………………………</w:t>
            </w:r>
            <w:r w:rsidR="00A13B74">
              <w:rPr>
                <w:rFonts w:ascii="Calibri" w:eastAsia="Times New Roman" w:hAnsi="Calibri" w:cs="Times New Roman"/>
                <w:b/>
                <w:szCs w:val="20"/>
                <w:lang w:val="fr-FR" w:eastAsia="fr-FR"/>
              </w:rPr>
              <w:t xml:space="preserve"> </w:t>
            </w:r>
          </w:p>
          <w:p w14:paraId="04ACAAAB" w14:textId="77777777" w:rsidR="0028323E" w:rsidRPr="0028323E" w:rsidRDefault="0028323E" w:rsidP="0028323E">
            <w:pPr>
              <w:widowControl/>
              <w:tabs>
                <w:tab w:val="right" w:leader="dot" w:pos="4253"/>
              </w:tabs>
              <w:autoSpaceDE/>
              <w:autoSpaceDN/>
              <w:spacing w:before="120" w:after="120"/>
              <w:ind w:left="2552"/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</w:pPr>
            <w:r w:rsidRPr="0028323E">
              <w:rPr>
                <w:rFonts w:ascii="Calibri" w:eastAsia="Times New Roman" w:hAnsi="Calibri" w:cs="Times New Roman"/>
                <w:sz w:val="20"/>
                <w:szCs w:val="20"/>
                <w:lang w:val="fr-FR" w:eastAsia="fr-FR"/>
              </w:rPr>
              <w:t xml:space="preserve">                </w:t>
            </w:r>
          </w:p>
        </w:tc>
      </w:tr>
      <w:bookmarkEnd w:id="0"/>
    </w:tbl>
    <w:p w14:paraId="10E82492" w14:textId="77777777" w:rsidR="000924D0" w:rsidRPr="00290741" w:rsidRDefault="000924D0" w:rsidP="00B55B58">
      <w:pPr>
        <w:pStyle w:val="Corpsdetexte"/>
      </w:pPr>
    </w:p>
    <w:sectPr w:rsidR="000924D0" w:rsidRPr="00290741" w:rsidSect="002C53DF">
      <w:headerReference w:type="default" r:id="rId19"/>
      <w:footerReference w:type="default" r:id="rId20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C3FB" w14:textId="77777777" w:rsidR="00734FCB" w:rsidRDefault="00734FCB" w:rsidP="0079276E">
      <w:r>
        <w:separator/>
      </w:r>
    </w:p>
  </w:endnote>
  <w:endnote w:type="continuationSeparator" w:id="0">
    <w:p w14:paraId="0999EAE3" w14:textId="77777777" w:rsidR="00734FCB" w:rsidRDefault="00734FC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B05A833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3129030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096317"/>
      <w:docPartObj>
        <w:docPartGallery w:val="Page Numbers (Bottom of Page)"/>
        <w:docPartUnique/>
      </w:docPartObj>
    </w:sdtPr>
    <w:sdtEndPr/>
    <w:sdtContent>
      <w:p w14:paraId="11DEC424" w14:textId="3566C4E1" w:rsidR="00EA2215" w:rsidRDefault="00EA22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7EF" w:rsidRPr="001747EF">
          <w:rPr>
            <w:noProof/>
            <w:lang w:val="fr-FR"/>
          </w:rPr>
          <w:t>1</w:t>
        </w:r>
        <w:r>
          <w:fldChar w:fldCharType="end"/>
        </w:r>
        <w:r>
          <w:t>/3</w:t>
        </w:r>
      </w:p>
    </w:sdtContent>
  </w:sdt>
  <w:p w14:paraId="360A6D14" w14:textId="0977A2CB" w:rsidR="0079276E" w:rsidRPr="00EA2215" w:rsidRDefault="0079276E" w:rsidP="00EA221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2565687"/>
      <w:docPartObj>
        <w:docPartGallery w:val="Page Numbers (Bottom of Page)"/>
        <w:docPartUnique/>
      </w:docPartObj>
    </w:sdtPr>
    <w:sdtEndPr/>
    <w:sdtContent>
      <w:p w14:paraId="62482116" w14:textId="61F3C961" w:rsidR="00152B43" w:rsidRDefault="00152B4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7EF" w:rsidRPr="001747EF">
          <w:rPr>
            <w:noProof/>
            <w:lang w:val="fr-FR"/>
          </w:rPr>
          <w:t>3</w:t>
        </w:r>
        <w:r>
          <w:fldChar w:fldCharType="end"/>
        </w:r>
        <w:r>
          <w:t>/3</w:t>
        </w:r>
      </w:p>
    </w:sdtContent>
  </w:sdt>
  <w:p w14:paraId="2FF1839C" w14:textId="77777777" w:rsidR="002C53DF" w:rsidRPr="003D727A" w:rsidRDefault="002C53DF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A6C8" w14:textId="77777777" w:rsidR="00734FCB" w:rsidRDefault="00734FCB" w:rsidP="0079276E">
      <w:r>
        <w:separator/>
      </w:r>
    </w:p>
  </w:footnote>
  <w:footnote w:type="continuationSeparator" w:id="0">
    <w:p w14:paraId="74107F2F" w14:textId="77777777" w:rsidR="00734FCB" w:rsidRDefault="00734FC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B95F" w14:textId="4651C3C6" w:rsidR="00736EF4" w:rsidRDefault="00992DBA" w:rsidP="00DD19BF">
    <w:pPr>
      <w:pStyle w:val="En-tte"/>
      <w:tabs>
        <w:tab w:val="clear" w:pos="4513"/>
      </w:tabs>
      <w:jc w:val="right"/>
      <w:rPr>
        <w:b/>
        <w:sz w:val="24"/>
        <w:szCs w:val="24"/>
      </w:rPr>
    </w:pPr>
    <w:r>
      <w:rPr>
        <w:b/>
        <w:bCs/>
        <w:sz w:val="24"/>
        <w:szCs w:val="24"/>
      </w:rPr>
      <w:tab/>
    </w:r>
  </w:p>
  <w:p w14:paraId="5C5F704A" w14:textId="77777777" w:rsidR="00DD19BF" w:rsidRPr="0051306C" w:rsidRDefault="00DD19BF" w:rsidP="00DD19BF">
    <w:pPr>
      <w:pStyle w:val="En-tte"/>
      <w:tabs>
        <w:tab w:val="clear" w:pos="4513"/>
      </w:tabs>
      <w:jc w:val="right"/>
      <w:rPr>
        <w:b/>
        <w:sz w:val="24"/>
        <w:szCs w:val="24"/>
        <w:lang w:val="fr-FR"/>
      </w:rPr>
    </w:pPr>
    <w:r w:rsidRPr="0051306C">
      <w:rPr>
        <w:b/>
        <w:sz w:val="24"/>
        <w:szCs w:val="24"/>
        <w:lang w:val="fr-FR"/>
      </w:rPr>
      <w:t xml:space="preserve">Pôle expertise </w:t>
    </w:r>
  </w:p>
  <w:p w14:paraId="5463AD9C" w14:textId="77777777" w:rsidR="00DD19BF" w:rsidRPr="0051306C" w:rsidRDefault="00DD19BF" w:rsidP="00DD19BF">
    <w:pPr>
      <w:pStyle w:val="En-tte"/>
      <w:tabs>
        <w:tab w:val="clear" w:pos="4513"/>
      </w:tabs>
      <w:jc w:val="right"/>
      <w:rPr>
        <w:b/>
        <w:sz w:val="24"/>
        <w:szCs w:val="24"/>
        <w:lang w:val="fr-FR"/>
      </w:rPr>
    </w:pPr>
    <w:r w:rsidRPr="0051306C">
      <w:rPr>
        <w:b/>
        <w:sz w:val="24"/>
        <w:szCs w:val="24"/>
        <w:lang w:val="fr-FR"/>
      </w:rPr>
      <w:t>des établissements et de la pédagogie</w:t>
    </w:r>
  </w:p>
  <w:p w14:paraId="0F0814A3" w14:textId="2BCBD908" w:rsidR="00114E50" w:rsidRPr="0051306C" w:rsidRDefault="00114E50" w:rsidP="00D139DF">
    <w:pPr>
      <w:pStyle w:val="En-tte"/>
      <w:tabs>
        <w:tab w:val="clear" w:pos="4513"/>
      </w:tabs>
      <w:ind w:left="4820"/>
      <w:jc w:val="both"/>
      <w:rPr>
        <w:bCs/>
        <w:sz w:val="24"/>
        <w:szCs w:val="24"/>
        <w:lang w:val="fr-FR"/>
      </w:rPr>
    </w:pPr>
    <w:r w:rsidRPr="0051306C">
      <w:rPr>
        <w:bCs/>
        <w:sz w:val="24"/>
        <w:szCs w:val="24"/>
        <w:lang w:val="fr-FR"/>
      </w:rPr>
      <w:t xml:space="preserve">Délégation académique à la </w:t>
    </w:r>
    <w:r w:rsidR="003142B5">
      <w:rPr>
        <w:bCs/>
        <w:sz w:val="24"/>
        <w:szCs w:val="24"/>
        <w:lang w:val="fr-FR"/>
      </w:rPr>
      <w:t>culture scientifique et</w:t>
    </w:r>
    <w:r w:rsidR="00D139DF">
      <w:rPr>
        <w:bCs/>
        <w:sz w:val="24"/>
        <w:szCs w:val="24"/>
        <w:lang w:val="fr-FR"/>
      </w:rPr>
      <w:t xml:space="preserve"> </w:t>
    </w:r>
    <w:r w:rsidR="003142B5">
      <w:rPr>
        <w:bCs/>
        <w:sz w:val="24"/>
        <w:szCs w:val="24"/>
        <w:lang w:val="fr-FR"/>
      </w:rPr>
      <w:t>technique et à l’éducation au développement durable</w:t>
    </w:r>
    <w:r w:rsidR="00D139DF">
      <w:rPr>
        <w:bCs/>
        <w:sz w:val="24"/>
        <w:szCs w:val="24"/>
        <w:lang w:val="fr-FR"/>
      </w:rPr>
      <w:t>.</w:t>
    </w:r>
    <w:r w:rsidRPr="0051306C">
      <w:rPr>
        <w:bCs/>
        <w:sz w:val="24"/>
        <w:szCs w:val="24"/>
        <w:lang w:val="fr-FR"/>
      </w:rPr>
      <w:t xml:space="preserve"> </w:t>
    </w:r>
  </w:p>
  <w:p w14:paraId="44C184A1" w14:textId="64FE9E3E" w:rsidR="004E17FA" w:rsidRDefault="007F65A5" w:rsidP="00D139DF">
    <w:pPr>
      <w:pStyle w:val="En-tte"/>
      <w:jc w:val="right"/>
    </w:pPr>
    <w:r w:rsidRPr="00114E50">
      <w:rPr>
        <w:b/>
        <w:noProof/>
        <w:lang w:val="fr-FR" w:eastAsia="fr-FR"/>
      </w:rPr>
      <w:drawing>
        <wp:anchor distT="0" distB="0" distL="114300" distR="114300" simplePos="0" relativeHeight="251663359" behindDoc="0" locked="0" layoutInCell="1" allowOverlap="1" wp14:anchorId="1893460C" wp14:editId="64F2F5B3">
          <wp:simplePos x="0" y="0"/>
          <wp:positionH relativeFrom="margin">
            <wp:posOffset>-142875</wp:posOffset>
          </wp:positionH>
          <wp:positionV relativeFrom="page">
            <wp:posOffset>370840</wp:posOffset>
          </wp:positionV>
          <wp:extent cx="2754000" cy="1231200"/>
          <wp:effectExtent l="0" t="0" r="8255" b="762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RNC-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E4F8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pt;height:13pt;visibility:visible;mso-wrap-style:square" o:bullet="t">
        <v:imagedata r:id="rId1" o:title=""/>
      </v:shape>
    </w:pict>
  </w:numPicBullet>
  <w:abstractNum w:abstractNumId="0" w15:restartNumberingAfterBreak="0">
    <w:nsid w:val="19823BCA"/>
    <w:multiLevelType w:val="hybridMultilevel"/>
    <w:tmpl w:val="C59221BA"/>
    <w:lvl w:ilvl="0" w:tplc="200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E02A6"/>
    <w:multiLevelType w:val="hybridMultilevel"/>
    <w:tmpl w:val="7204836A"/>
    <w:lvl w:ilvl="0" w:tplc="07802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06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68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2AD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A6B8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E1F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6D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220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5D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BC62DD7"/>
    <w:multiLevelType w:val="hybridMultilevel"/>
    <w:tmpl w:val="1D8288D0"/>
    <w:lvl w:ilvl="0" w:tplc="07802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06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68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2AD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A6B8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E1F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6D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220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5D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6C"/>
    <w:rsid w:val="000111F5"/>
    <w:rsid w:val="00014832"/>
    <w:rsid w:val="00015220"/>
    <w:rsid w:val="00045DCD"/>
    <w:rsid w:val="00046EC0"/>
    <w:rsid w:val="00081F5E"/>
    <w:rsid w:val="000825AD"/>
    <w:rsid w:val="000924D0"/>
    <w:rsid w:val="000B45FC"/>
    <w:rsid w:val="000B477A"/>
    <w:rsid w:val="000F057E"/>
    <w:rsid w:val="00102DBC"/>
    <w:rsid w:val="00114E50"/>
    <w:rsid w:val="001200FD"/>
    <w:rsid w:val="001456E5"/>
    <w:rsid w:val="00152B43"/>
    <w:rsid w:val="001648E4"/>
    <w:rsid w:val="00165EDF"/>
    <w:rsid w:val="001747EF"/>
    <w:rsid w:val="00176A4B"/>
    <w:rsid w:val="001907E9"/>
    <w:rsid w:val="001A7163"/>
    <w:rsid w:val="001C79E5"/>
    <w:rsid w:val="001F209A"/>
    <w:rsid w:val="00202B2A"/>
    <w:rsid w:val="00211FC8"/>
    <w:rsid w:val="00224452"/>
    <w:rsid w:val="00233430"/>
    <w:rsid w:val="0028323E"/>
    <w:rsid w:val="00290741"/>
    <w:rsid w:val="00290CE8"/>
    <w:rsid w:val="00293194"/>
    <w:rsid w:val="002C53DF"/>
    <w:rsid w:val="00304C30"/>
    <w:rsid w:val="003142B5"/>
    <w:rsid w:val="003240AC"/>
    <w:rsid w:val="00345ECB"/>
    <w:rsid w:val="003A7BC3"/>
    <w:rsid w:val="003B44F5"/>
    <w:rsid w:val="003D1DE1"/>
    <w:rsid w:val="003D6FC8"/>
    <w:rsid w:val="003D727A"/>
    <w:rsid w:val="003F07B0"/>
    <w:rsid w:val="003F2312"/>
    <w:rsid w:val="0042101F"/>
    <w:rsid w:val="00451392"/>
    <w:rsid w:val="004529DA"/>
    <w:rsid w:val="00452D76"/>
    <w:rsid w:val="004608CD"/>
    <w:rsid w:val="00474F58"/>
    <w:rsid w:val="004936AF"/>
    <w:rsid w:val="004A0A42"/>
    <w:rsid w:val="004A2300"/>
    <w:rsid w:val="004C21F6"/>
    <w:rsid w:val="004C5046"/>
    <w:rsid w:val="004C7346"/>
    <w:rsid w:val="004D0D46"/>
    <w:rsid w:val="004D1619"/>
    <w:rsid w:val="004D219F"/>
    <w:rsid w:val="004E17FA"/>
    <w:rsid w:val="004E7415"/>
    <w:rsid w:val="0051306C"/>
    <w:rsid w:val="00521BCD"/>
    <w:rsid w:val="00533FB0"/>
    <w:rsid w:val="00537128"/>
    <w:rsid w:val="0054073A"/>
    <w:rsid w:val="005407BB"/>
    <w:rsid w:val="00572410"/>
    <w:rsid w:val="00592BC7"/>
    <w:rsid w:val="005972E3"/>
    <w:rsid w:val="005B11B6"/>
    <w:rsid w:val="005B6F0D"/>
    <w:rsid w:val="005C2657"/>
    <w:rsid w:val="005C4846"/>
    <w:rsid w:val="005E02FA"/>
    <w:rsid w:val="005E750D"/>
    <w:rsid w:val="005F0325"/>
    <w:rsid w:val="005F2E98"/>
    <w:rsid w:val="005F469D"/>
    <w:rsid w:val="00601526"/>
    <w:rsid w:val="00605502"/>
    <w:rsid w:val="0060778C"/>
    <w:rsid w:val="00625D93"/>
    <w:rsid w:val="00643EA9"/>
    <w:rsid w:val="00651077"/>
    <w:rsid w:val="006626B6"/>
    <w:rsid w:val="006859B0"/>
    <w:rsid w:val="006914AD"/>
    <w:rsid w:val="006A4ADA"/>
    <w:rsid w:val="006D2DF8"/>
    <w:rsid w:val="006D502A"/>
    <w:rsid w:val="006E455E"/>
    <w:rsid w:val="006F2701"/>
    <w:rsid w:val="00734FCB"/>
    <w:rsid w:val="00736EF4"/>
    <w:rsid w:val="00742A03"/>
    <w:rsid w:val="00744080"/>
    <w:rsid w:val="0079276E"/>
    <w:rsid w:val="007B4F8D"/>
    <w:rsid w:val="007B56DA"/>
    <w:rsid w:val="007B6F11"/>
    <w:rsid w:val="007E2D34"/>
    <w:rsid w:val="007F1724"/>
    <w:rsid w:val="007F65A5"/>
    <w:rsid w:val="007F67CE"/>
    <w:rsid w:val="00807CCD"/>
    <w:rsid w:val="0081060F"/>
    <w:rsid w:val="00822782"/>
    <w:rsid w:val="008347E0"/>
    <w:rsid w:val="00851458"/>
    <w:rsid w:val="00861319"/>
    <w:rsid w:val="00894B72"/>
    <w:rsid w:val="008A73FE"/>
    <w:rsid w:val="00930B38"/>
    <w:rsid w:val="00936712"/>
    <w:rsid w:val="00936E45"/>
    <w:rsid w:val="00941377"/>
    <w:rsid w:val="0095731A"/>
    <w:rsid w:val="009731CA"/>
    <w:rsid w:val="00992DBA"/>
    <w:rsid w:val="009A4AF8"/>
    <w:rsid w:val="009C0C96"/>
    <w:rsid w:val="009C141C"/>
    <w:rsid w:val="009F0E63"/>
    <w:rsid w:val="009F56A7"/>
    <w:rsid w:val="009F692C"/>
    <w:rsid w:val="00A10A83"/>
    <w:rsid w:val="00A124A0"/>
    <w:rsid w:val="00A13B74"/>
    <w:rsid w:val="00A1486F"/>
    <w:rsid w:val="00A23A65"/>
    <w:rsid w:val="00A30EA6"/>
    <w:rsid w:val="00A5209A"/>
    <w:rsid w:val="00A62842"/>
    <w:rsid w:val="00A72BF7"/>
    <w:rsid w:val="00A84CCB"/>
    <w:rsid w:val="00AC1BE6"/>
    <w:rsid w:val="00AE48FE"/>
    <w:rsid w:val="00AF1D5B"/>
    <w:rsid w:val="00B37451"/>
    <w:rsid w:val="00B41143"/>
    <w:rsid w:val="00B46AF7"/>
    <w:rsid w:val="00B55B58"/>
    <w:rsid w:val="00B57FB2"/>
    <w:rsid w:val="00B81A6B"/>
    <w:rsid w:val="00BA4A3C"/>
    <w:rsid w:val="00BC02D8"/>
    <w:rsid w:val="00BF4FD0"/>
    <w:rsid w:val="00C02C5B"/>
    <w:rsid w:val="00C220A3"/>
    <w:rsid w:val="00C36FAA"/>
    <w:rsid w:val="00C66322"/>
    <w:rsid w:val="00C67312"/>
    <w:rsid w:val="00C7451D"/>
    <w:rsid w:val="00C863DF"/>
    <w:rsid w:val="00CC25FB"/>
    <w:rsid w:val="00CD5E65"/>
    <w:rsid w:val="00CE16E3"/>
    <w:rsid w:val="00CE1BE6"/>
    <w:rsid w:val="00D10C52"/>
    <w:rsid w:val="00D139DF"/>
    <w:rsid w:val="00D2367F"/>
    <w:rsid w:val="00D33D70"/>
    <w:rsid w:val="00D45BE0"/>
    <w:rsid w:val="00D56697"/>
    <w:rsid w:val="00D96935"/>
    <w:rsid w:val="00DA2090"/>
    <w:rsid w:val="00DD19BF"/>
    <w:rsid w:val="00DD50D6"/>
    <w:rsid w:val="00E05336"/>
    <w:rsid w:val="00E07B97"/>
    <w:rsid w:val="00E25251"/>
    <w:rsid w:val="00E259BA"/>
    <w:rsid w:val="00E26D57"/>
    <w:rsid w:val="00E32EED"/>
    <w:rsid w:val="00E429CA"/>
    <w:rsid w:val="00E47097"/>
    <w:rsid w:val="00E669F0"/>
    <w:rsid w:val="00E7012B"/>
    <w:rsid w:val="00E92C75"/>
    <w:rsid w:val="00E97B70"/>
    <w:rsid w:val="00EA2215"/>
    <w:rsid w:val="00EA6AF2"/>
    <w:rsid w:val="00ED1EB1"/>
    <w:rsid w:val="00EF5CF0"/>
    <w:rsid w:val="00F043B7"/>
    <w:rsid w:val="00F22CF7"/>
    <w:rsid w:val="00F2464C"/>
    <w:rsid w:val="00F25DA3"/>
    <w:rsid w:val="00F261BB"/>
    <w:rsid w:val="00F542FC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3B66B"/>
  <w15:docId w15:val="{FF53BC66-BE8D-4BD2-B39A-7F5A904E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4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452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28323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2">
    <w:name w:val="Mention non résolue2"/>
    <w:basedOn w:val="Policepardfaut"/>
    <w:uiPriority w:val="99"/>
    <w:semiHidden/>
    <w:unhideWhenUsed/>
    <w:rsid w:val="00A13B74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7F67CE"/>
    <w:rPr>
      <w:color w:val="808080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B57FB2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B57F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57F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57F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7F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7F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ofb.gouv.fr/aires-educativ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province-sud.nc/demarches/inscription-au-dispositif-aire-educative-environnementale(a2e)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co-ecole.org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cst-edd@ac-noumea.nc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tier\Documents\EDD\courrier2021_delegation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1E9DF5-1DA8-4B44-B696-47FDCF31A2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courrier2021_delegation.dotx</Template>
  <TotalTime>4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gautier</dc:creator>
  <cp:lastModifiedBy>gautier xavier</cp:lastModifiedBy>
  <cp:revision>3</cp:revision>
  <cp:lastPrinted>2021-10-13T06:41:00Z</cp:lastPrinted>
  <dcterms:created xsi:type="dcterms:W3CDTF">2021-10-13T07:58:00Z</dcterms:created>
  <dcterms:modified xsi:type="dcterms:W3CDTF">2021-11-02T19:50:00Z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