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2" w:type="dxa"/>
        <w:tblInd w:w="-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1"/>
        <w:gridCol w:w="6301"/>
      </w:tblGrid>
      <w:tr w:rsidR="00A95D25">
        <w:tc>
          <w:tcPr>
            <w:tcW w:w="9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ind w:left="3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sz w:val="28"/>
                <w:szCs w:val="28"/>
              </w:rPr>
              <w:t>REFORME DU COLLEGE</w:t>
            </w:r>
          </w:p>
        </w:tc>
      </w:tr>
      <w:tr w:rsidR="00A95D25">
        <w:tc>
          <w:tcPr>
            <w:tcW w:w="96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Description générale du scénario pédagogique</w:t>
            </w:r>
          </w:p>
        </w:tc>
      </w:tr>
      <w:tr w:rsidR="00A95D25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Auteur-e-s du scénario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135B44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Cindy Leroy, Bernadette Dianai, Sandra Stiquel</w:t>
            </w:r>
          </w:p>
        </w:tc>
      </w:tr>
      <w:tr w:rsidR="00A95D25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Titre du scénario 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3C6CC3" w:rsidP="000E2AE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Découverte </w:t>
            </w:r>
            <w:r w:rsidR="000E2AEF">
              <w:rPr>
                <w:rFonts w:ascii="Arial Narrow" w:hAnsi="Arial Narrow"/>
              </w:rPr>
              <w:t>de</w:t>
            </w:r>
            <w:r>
              <w:rPr>
                <w:rFonts w:ascii="Arial Narrow" w:hAnsi="Arial Narrow"/>
              </w:rPr>
              <w:t xml:space="preserve"> métiers </w:t>
            </w:r>
            <w:r w:rsidR="000E2AEF">
              <w:rPr>
                <w:rFonts w:ascii="Arial Narrow" w:hAnsi="Arial Narrow"/>
              </w:rPr>
              <w:t>qui sortent de l’ordinaire</w:t>
            </w:r>
          </w:p>
        </w:tc>
      </w:tr>
      <w:tr w:rsidR="00A95D25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Description rapide : durée, niveau, disciplines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EF" w:rsidRDefault="00CE1902" w:rsidP="000E2AEF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Niveau 4</w:t>
            </w:r>
            <w:r w:rsidRPr="00CE1902">
              <w:rPr>
                <w:rFonts w:ascii="Arial Narrow" w:hAnsi="Arial Narrow"/>
                <w:vertAlign w:val="superscript"/>
              </w:rPr>
              <w:t>e</w:t>
            </w:r>
            <w:r w:rsidR="0079468B">
              <w:rPr>
                <w:rFonts w:ascii="Arial Narrow" w:hAnsi="Arial Narrow"/>
              </w:rPr>
              <w:t xml:space="preserve">. </w:t>
            </w:r>
          </w:p>
          <w:p w:rsidR="00A95D25" w:rsidRDefault="0079468B" w:rsidP="000E2AE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copsy</w:t>
            </w:r>
            <w:r w:rsidR="000E2AEF">
              <w:rPr>
                <w:rFonts w:ascii="Arial Narrow" w:hAnsi="Arial Narrow"/>
              </w:rPr>
              <w:t xml:space="preserve">, français, techno, </w:t>
            </w:r>
            <w:r w:rsidR="00012A02">
              <w:rPr>
                <w:rFonts w:ascii="Arial Narrow" w:hAnsi="Arial Narrow"/>
              </w:rPr>
              <w:t>PP sur heure vie de classe</w:t>
            </w:r>
          </w:p>
          <w:p w:rsidR="000E2AEF" w:rsidRDefault="000E2AEF" w:rsidP="000E2AEF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trimestre, recherche documentaire autour de métiers qui sortent de l’ordinaire et élaboration jeu à proposer aux 6</w:t>
            </w:r>
            <w:r w:rsidRPr="00CE1902">
              <w:rPr>
                <w:rFonts w:ascii="Arial Narrow" w:hAnsi="Arial Narrow"/>
                <w:vertAlign w:val="superscript"/>
              </w:rPr>
              <w:t>e</w:t>
            </w:r>
            <w:r>
              <w:rPr>
                <w:rFonts w:ascii="Arial Narrow" w:hAnsi="Arial Narrow"/>
              </w:rPr>
              <w:t xml:space="preserve"> ou 5</w:t>
            </w:r>
            <w:r w:rsidRPr="00CE1902">
              <w:rPr>
                <w:rFonts w:ascii="Arial Narrow" w:hAnsi="Arial Narrow"/>
                <w:vertAlign w:val="superscript"/>
              </w:rPr>
              <w:t>e</w:t>
            </w:r>
            <w:r>
              <w:rPr>
                <w:rFonts w:ascii="Arial Narrow" w:hAnsi="Arial Narrow"/>
              </w:rPr>
              <w:t>.</w:t>
            </w:r>
          </w:p>
        </w:tc>
      </w:tr>
      <w:tr w:rsidR="00A95D25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Parcours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0E2AE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Parcours a</w:t>
            </w:r>
            <w:r w:rsidR="00135B44">
              <w:rPr>
                <w:rFonts w:ascii="Arial Narrow" w:hAnsi="Arial Narrow"/>
              </w:rPr>
              <w:t>venir</w:t>
            </w:r>
          </w:p>
        </w:tc>
      </w:tr>
      <w:tr w:rsidR="00A95D25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Objectifs </w:t>
            </w:r>
          </w:p>
          <w:p w:rsidR="00A95D25" w:rsidRDefault="00A95D25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Référence aux programmes</w:t>
            </w:r>
            <w:r w:rsidR="003C6CC3">
              <w:rPr>
                <w:rFonts w:ascii="Arial Narrow" w:hAnsi="Arial Narrow"/>
              </w:rPr>
              <w:t xml:space="preserve"> : </w:t>
            </w:r>
          </w:p>
          <w:p w:rsidR="003C6CC3" w:rsidRDefault="003C6CC3" w:rsidP="00143C21">
            <w:pPr>
              <w:pStyle w:val="Contenudetableau"/>
              <w:numPr>
                <w:ilvl w:val="0"/>
                <w:numId w:val="3"/>
              </w:numPr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Mobiliser ses connaissances du monde du travail</w:t>
            </w:r>
          </w:p>
          <w:p w:rsidR="00A95D25" w:rsidRPr="00B151A4" w:rsidRDefault="003C6CC3" w:rsidP="00B151A4">
            <w:pPr>
              <w:pStyle w:val="Contenudetableau"/>
              <w:numPr>
                <w:ilvl w:val="0"/>
                <w:numId w:val="3"/>
              </w:numPr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Analyser et adapter son propos</w:t>
            </w:r>
          </w:p>
          <w:p w:rsidR="00F84795" w:rsidRPr="00F84795" w:rsidRDefault="004B6439" w:rsidP="00F84795">
            <w:pPr>
              <w:pStyle w:val="NormalWeb"/>
              <w:spacing w:after="0"/>
            </w:pPr>
            <w:r>
              <w:rPr>
                <w:rFonts w:ascii="Arial Narrow" w:hAnsi="Arial Narrow"/>
              </w:rPr>
              <w:t>Référence à la circulaire de mission</w:t>
            </w:r>
            <w:r w:rsidR="00F84795">
              <w:rPr>
                <w:rFonts w:ascii="Arial Narrow" w:hAnsi="Arial Narrow"/>
              </w:rPr>
              <w:t xml:space="preserve"> : </w:t>
            </w:r>
            <w:r w:rsidR="00F84795" w:rsidRPr="00F84795">
              <w:t xml:space="preserve">professeur documentaliste est enseignant et maître d'œuvre de l'acquisition par les élèves d'une culture </w:t>
            </w:r>
            <w:r w:rsidR="00F4600D">
              <w:t>de l'information et des médias ;</w:t>
            </w:r>
            <w:r w:rsidR="00F84795">
              <w:t xml:space="preserve"> il est </w:t>
            </w:r>
            <w:r w:rsidR="00F84795" w:rsidRPr="00F84795">
              <w:t>acteur de l'ouverture de l'établissement sur son env</w:t>
            </w:r>
            <w:r w:rsidR="00F84795">
              <w:t>ironnement</w:t>
            </w:r>
            <w:r w:rsidR="00F4600D">
              <w:t xml:space="preserve"> professionnel ; il est maître d’œuvre de la mise à disposition des ressources documentaires.</w:t>
            </w:r>
          </w:p>
          <w:p w:rsidR="00F84795" w:rsidRDefault="00F84795" w:rsidP="00F84795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795">
              <w:rPr>
                <w:rFonts w:ascii="Times New Roman" w:hAnsi="Times New Roman"/>
                <w:sz w:val="24"/>
                <w:szCs w:val="24"/>
              </w:rPr>
              <w:t> </w:t>
            </w:r>
            <w:r w:rsidR="00143C21">
              <w:rPr>
                <w:rFonts w:ascii="Times New Roman" w:hAnsi="Times New Roman"/>
                <w:sz w:val="24"/>
                <w:szCs w:val="24"/>
              </w:rPr>
              <w:t>Compétences documentaires :</w:t>
            </w:r>
          </w:p>
          <w:p w:rsidR="00143C21" w:rsidRDefault="00143C21" w:rsidP="00143C21">
            <w:pPr>
              <w:pStyle w:val="Contenudetableau"/>
              <w:numPr>
                <w:ilvl w:val="0"/>
                <w:numId w:val="3"/>
              </w:numPr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comprendre la structure d’un site web</w:t>
            </w:r>
          </w:p>
          <w:p w:rsidR="00143C21" w:rsidRDefault="00143C21" w:rsidP="00143C21">
            <w:pPr>
              <w:pStyle w:val="Contenudetableau"/>
              <w:numPr>
                <w:ilvl w:val="0"/>
                <w:numId w:val="3"/>
              </w:numPr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utiliser le catalogue du CDI pour retrouver la documentation onisep</w:t>
            </w:r>
          </w:p>
          <w:p w:rsidR="00143C21" w:rsidRDefault="00143C21" w:rsidP="00143C21">
            <w:pPr>
              <w:pStyle w:val="Contenudetableau"/>
              <w:numPr>
                <w:ilvl w:val="0"/>
                <w:numId w:val="3"/>
              </w:numPr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apprendre à construire projet personnel et professionnel</w:t>
            </w:r>
          </w:p>
          <w:p w:rsidR="00143C21" w:rsidRDefault="00F15E0D" w:rsidP="00143C21">
            <w:pPr>
              <w:pStyle w:val="Paragraphedeliste"/>
              <w:numPr>
                <w:ilvl w:val="0"/>
                <w:numId w:val="3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connaître des sites ressource en orientation</w:t>
            </w:r>
          </w:p>
          <w:p w:rsidR="00F15E0D" w:rsidRDefault="00F15E0D" w:rsidP="00143C21">
            <w:pPr>
              <w:pStyle w:val="Paragraphedeliste"/>
              <w:numPr>
                <w:ilvl w:val="0"/>
                <w:numId w:val="3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savoir utiliser un catalogue de bibliothèque</w:t>
            </w:r>
          </w:p>
          <w:p w:rsidR="00F15E0D" w:rsidRDefault="00F15E0D" w:rsidP="00143C21">
            <w:pPr>
              <w:pStyle w:val="Paragraphedeliste"/>
              <w:numPr>
                <w:ilvl w:val="0"/>
                <w:numId w:val="3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connaitre différents outils de recherche</w:t>
            </w:r>
          </w:p>
          <w:p w:rsidR="00F15E0D" w:rsidRPr="00143C21" w:rsidRDefault="00F15E0D" w:rsidP="00143C21">
            <w:pPr>
              <w:pStyle w:val="Paragraphedeliste"/>
              <w:numPr>
                <w:ilvl w:val="0"/>
                <w:numId w:val="3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savoir mettre ses compétences informatiques au service d’une production collective</w:t>
            </w:r>
          </w:p>
          <w:p w:rsidR="00A95D25" w:rsidRDefault="00F84795" w:rsidP="00B151A4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</w:p>
          <w:p w:rsidR="00A95D25" w:rsidRDefault="004B6439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Référence au socle commun</w:t>
            </w:r>
            <w:r w:rsidR="0079468B">
              <w:rPr>
                <w:rFonts w:ascii="Arial Narrow" w:hAnsi="Arial Narrow"/>
              </w:rPr>
              <w:t xml:space="preserve"> : </w:t>
            </w:r>
          </w:p>
          <w:p w:rsidR="000E2AEF" w:rsidRDefault="000E2AEF" w:rsidP="00143C21">
            <w:pPr>
              <w:pStyle w:val="Contenudetableau"/>
              <w:numPr>
                <w:ilvl w:val="0"/>
                <w:numId w:val="3"/>
              </w:numPr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Domaine 1 : les langages pour penser et communiquer</w:t>
            </w:r>
          </w:p>
          <w:p w:rsidR="000E2AEF" w:rsidRDefault="000E2AEF" w:rsidP="00143C21">
            <w:pPr>
              <w:pStyle w:val="Contenudetableau"/>
              <w:numPr>
                <w:ilvl w:val="0"/>
                <w:numId w:val="3"/>
              </w:numPr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Domaine 2 : les méthodes et les outils pour apprendre</w:t>
            </w:r>
          </w:p>
          <w:p w:rsidR="000E2AEF" w:rsidRDefault="000E2AEF" w:rsidP="00143C21">
            <w:pPr>
              <w:pStyle w:val="Contenudetableau"/>
              <w:numPr>
                <w:ilvl w:val="0"/>
                <w:numId w:val="3"/>
              </w:numPr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Domaine 5 : les représentations de l’activité humaine</w:t>
            </w:r>
          </w:p>
          <w:p w:rsidR="00A95D25" w:rsidRDefault="00A95D25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A95D25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Pré-requis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0E2AE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Notions en recherche documentaires</w:t>
            </w:r>
          </w:p>
        </w:tc>
      </w:tr>
      <w:tr w:rsidR="00A95D25">
        <w:tc>
          <w:tcPr>
            <w:tcW w:w="9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Modalités de mise en œuvre</w:t>
            </w:r>
          </w:p>
          <w:p w:rsidR="003C6CC3" w:rsidRDefault="003C6CC3">
            <w:pPr>
              <w:pStyle w:val="Contenudetableau"/>
              <w:jc w:val="center"/>
              <w:rPr>
                <w:rFonts w:ascii="Arial Narrow" w:hAnsi="Arial Narrow"/>
              </w:rPr>
            </w:pPr>
          </w:p>
        </w:tc>
      </w:tr>
      <w:tr w:rsidR="00A95D25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Cadre pédagogique : EPI, AP, autre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3C6CC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EPI</w:t>
            </w:r>
            <w:r w:rsidR="000E2AEF">
              <w:rPr>
                <w:rFonts w:ascii="Arial Narrow" w:hAnsi="Arial Narrow"/>
              </w:rPr>
              <w:t> : Découverte du monde économique et professionnel</w:t>
            </w:r>
          </w:p>
        </w:tc>
      </w:tr>
      <w:tr w:rsidR="00A95D25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Intervenant ou partenaire extérieur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3C6CC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copsy</w:t>
            </w:r>
          </w:p>
        </w:tc>
      </w:tr>
      <w:tr w:rsidR="00A95D25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Lieu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3C6CC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CDI, salle techno</w:t>
            </w:r>
            <w:r w:rsidR="000E2AEF">
              <w:rPr>
                <w:rFonts w:ascii="Arial Narrow" w:hAnsi="Arial Narrow"/>
              </w:rPr>
              <w:t>, salle français</w:t>
            </w:r>
          </w:p>
        </w:tc>
      </w:tr>
      <w:tr w:rsidR="00A95D25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Matériel (vidéoprojecteur, TBI, nombre d’ordinateurs, clé USB…)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3C6CC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Ordinateurs, internet</w:t>
            </w:r>
          </w:p>
        </w:tc>
      </w:tr>
      <w:tr w:rsidR="00A95D25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Production attendue (Exposé oral, écrit, diaporama, site, blog…)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3C6CC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Jeux sur leaning apps</w:t>
            </w:r>
          </w:p>
        </w:tc>
      </w:tr>
    </w:tbl>
    <w:p w:rsidR="00A95D25" w:rsidRDefault="00A95D25">
      <w:pPr>
        <w:pStyle w:val="Contenudetableau"/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  <w:sectPr w:rsidR="00A95D25">
          <w:headerReference w:type="default" r:id="rId9"/>
          <w:footerReference w:type="default" r:id="rId10"/>
          <w:pgSz w:w="11906" w:h="16838"/>
          <w:pgMar w:top="851" w:right="1134" w:bottom="1134" w:left="1134" w:header="0" w:footer="0" w:gutter="0"/>
          <w:cols w:space="720"/>
          <w:formProt w:val="0"/>
        </w:sectPr>
      </w:pPr>
    </w:p>
    <w:tbl>
      <w:tblPr>
        <w:tblStyle w:val="Grilledutableau"/>
        <w:tblW w:w="14841" w:type="dxa"/>
        <w:tblLayout w:type="fixed"/>
        <w:tblLook w:val="04A0" w:firstRow="1" w:lastRow="0" w:firstColumn="1" w:lastColumn="0" w:noHBand="0" w:noVBand="1"/>
      </w:tblPr>
      <w:tblGrid>
        <w:gridCol w:w="1642"/>
        <w:gridCol w:w="2354"/>
        <w:gridCol w:w="4110"/>
        <w:gridCol w:w="2160"/>
        <w:gridCol w:w="2055"/>
        <w:gridCol w:w="2520"/>
      </w:tblGrid>
      <w:tr w:rsidR="00A95D25">
        <w:tc>
          <w:tcPr>
            <w:tcW w:w="14841" w:type="dxa"/>
            <w:gridSpan w:val="6"/>
            <w:shd w:val="clear" w:color="auto" w:fill="92D050"/>
          </w:tcPr>
          <w:p w:rsidR="00A95D25" w:rsidRDefault="004B6439">
            <w:pPr>
              <w:pStyle w:val="Contenudetableau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br w:type="page"/>
              <w:t>Déroulement de la séquence</w:t>
            </w:r>
          </w:p>
        </w:tc>
      </w:tr>
      <w:tr w:rsidR="00A95D25">
        <w:tc>
          <w:tcPr>
            <w:tcW w:w="1642" w:type="dxa"/>
          </w:tcPr>
          <w:p w:rsidR="00A95D25" w:rsidRDefault="00A95D25">
            <w:pPr>
              <w:pStyle w:val="Contenudetableau"/>
              <w:jc w:val="center"/>
              <w:rPr>
                <w:rFonts w:ascii="Arial Narrow" w:hAnsi="Arial Narrow"/>
              </w:rPr>
            </w:pPr>
          </w:p>
        </w:tc>
        <w:tc>
          <w:tcPr>
            <w:tcW w:w="2354" w:type="dxa"/>
          </w:tcPr>
          <w:p w:rsidR="00A95D25" w:rsidRDefault="004B6439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Objectif</w:t>
            </w:r>
          </w:p>
        </w:tc>
        <w:tc>
          <w:tcPr>
            <w:tcW w:w="4110" w:type="dxa"/>
          </w:tcPr>
          <w:p w:rsidR="00A95D25" w:rsidRDefault="004B6439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Contenu</w:t>
            </w:r>
          </w:p>
        </w:tc>
        <w:tc>
          <w:tcPr>
            <w:tcW w:w="2160" w:type="dxa"/>
          </w:tcPr>
          <w:p w:rsidR="00A95D25" w:rsidRDefault="004B6439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Ressources / Outils *</w:t>
            </w:r>
          </w:p>
        </w:tc>
        <w:tc>
          <w:tcPr>
            <w:tcW w:w="2055" w:type="dxa"/>
          </w:tcPr>
          <w:p w:rsidR="00A95D25" w:rsidRDefault="004B6439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Partenariat / Lieu</w:t>
            </w:r>
          </w:p>
        </w:tc>
        <w:tc>
          <w:tcPr>
            <w:tcW w:w="2520" w:type="dxa"/>
          </w:tcPr>
          <w:p w:rsidR="00A95D25" w:rsidRDefault="004B6439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</w:t>
            </w:r>
          </w:p>
        </w:tc>
      </w:tr>
      <w:tr w:rsidR="00A95D25">
        <w:tc>
          <w:tcPr>
            <w:tcW w:w="1642" w:type="dxa"/>
            <w:vAlign w:val="center"/>
          </w:tcPr>
          <w:p w:rsidR="00A95D25" w:rsidRDefault="004B6439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1</w:t>
            </w:r>
          </w:p>
          <w:p w:rsidR="004414A6" w:rsidRDefault="004414A6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h</w:t>
            </w:r>
          </w:p>
        </w:tc>
        <w:tc>
          <w:tcPr>
            <w:tcW w:w="2354" w:type="dxa"/>
          </w:tcPr>
          <w:p w:rsidR="00A95D25" w:rsidRDefault="00F8502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Présentation du projet</w:t>
            </w:r>
          </w:p>
          <w:p w:rsidR="00F85029" w:rsidRDefault="00F8502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Choisir un métier rare ou méconnu et compléter une fiche métier</w:t>
            </w:r>
          </w:p>
          <w:p w:rsidR="00A95D25" w:rsidRDefault="00A95D25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4110" w:type="dxa"/>
          </w:tcPr>
          <w:p w:rsidR="00A95D25" w:rsidRDefault="00F8502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Présentation du projet</w:t>
            </w:r>
          </w:p>
          <w:p w:rsidR="00F85029" w:rsidRDefault="00F8502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Nuage de mots pour choix d’un métier</w:t>
            </w:r>
          </w:p>
          <w:p w:rsidR="00F85029" w:rsidRDefault="00F8502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Mise en activité sur ordinateurs site et onisep et exploitation kiosque onisep</w:t>
            </w:r>
          </w:p>
        </w:tc>
        <w:tc>
          <w:tcPr>
            <w:tcW w:w="2160" w:type="dxa"/>
          </w:tcPr>
          <w:p w:rsidR="00A95D25" w:rsidRDefault="00F8502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Site Onisep</w:t>
            </w:r>
          </w:p>
          <w:p w:rsidR="00F85029" w:rsidRDefault="00F8502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Kiosque</w:t>
            </w:r>
          </w:p>
        </w:tc>
        <w:tc>
          <w:tcPr>
            <w:tcW w:w="2055" w:type="dxa"/>
          </w:tcPr>
          <w:p w:rsidR="00A95D25" w:rsidRDefault="00F8502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Copsy</w:t>
            </w:r>
            <w:r w:rsidR="004E034F">
              <w:rPr>
                <w:rFonts w:ascii="Arial Narrow" w:hAnsi="Arial Narrow"/>
              </w:rPr>
              <w:t>, doc</w:t>
            </w:r>
          </w:p>
        </w:tc>
        <w:tc>
          <w:tcPr>
            <w:tcW w:w="2520" w:type="dxa"/>
          </w:tcPr>
          <w:p w:rsidR="00A95D25" w:rsidRDefault="00F8502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Autonomie, implication</w:t>
            </w:r>
          </w:p>
          <w:p w:rsidR="00F85029" w:rsidRDefault="00F8502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Qualité fiche métier</w:t>
            </w:r>
          </w:p>
        </w:tc>
      </w:tr>
      <w:tr w:rsidR="00A95D25">
        <w:tc>
          <w:tcPr>
            <w:tcW w:w="1642" w:type="dxa"/>
            <w:vAlign w:val="center"/>
          </w:tcPr>
          <w:p w:rsidR="00A95D25" w:rsidRDefault="004B6439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2</w:t>
            </w:r>
          </w:p>
          <w:p w:rsidR="004414A6" w:rsidRDefault="004414A6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1h</w:t>
            </w:r>
          </w:p>
        </w:tc>
        <w:tc>
          <w:tcPr>
            <w:tcW w:w="2354" w:type="dxa"/>
          </w:tcPr>
          <w:p w:rsidR="00A95D25" w:rsidRDefault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Mise en commun et prise de parole pour la présentation de chaque groupe</w:t>
            </w:r>
          </w:p>
        </w:tc>
        <w:tc>
          <w:tcPr>
            <w:tcW w:w="4110" w:type="dxa"/>
          </w:tcPr>
          <w:p w:rsidR="00A95D25" w:rsidRDefault="00A95D25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A95D25" w:rsidRDefault="00A95D25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2055" w:type="dxa"/>
          </w:tcPr>
          <w:p w:rsidR="00A95D25" w:rsidRDefault="004E034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</w:t>
            </w:r>
          </w:p>
        </w:tc>
        <w:tc>
          <w:tcPr>
            <w:tcW w:w="2520" w:type="dxa"/>
          </w:tcPr>
          <w:p w:rsidR="00A95D25" w:rsidRDefault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Contenu et aisance à l’oral, intérêt du public</w:t>
            </w:r>
          </w:p>
        </w:tc>
      </w:tr>
      <w:tr w:rsidR="00A95D25">
        <w:tc>
          <w:tcPr>
            <w:tcW w:w="1642" w:type="dxa"/>
            <w:vAlign w:val="center"/>
          </w:tcPr>
          <w:p w:rsidR="00A95D25" w:rsidRDefault="004B6439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3</w:t>
            </w:r>
          </w:p>
          <w:p w:rsidR="004414A6" w:rsidRDefault="004414A6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1h</w:t>
            </w:r>
          </w:p>
        </w:tc>
        <w:tc>
          <w:tcPr>
            <w:tcW w:w="2354" w:type="dxa"/>
          </w:tcPr>
          <w:p w:rsidR="00A95D25" w:rsidRDefault="004414A6" w:rsidP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Découverte de learning apps </w:t>
            </w:r>
          </w:p>
        </w:tc>
        <w:tc>
          <w:tcPr>
            <w:tcW w:w="4110" w:type="dxa"/>
          </w:tcPr>
          <w:p w:rsidR="00A95D25" w:rsidRDefault="004414A6" w:rsidP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Prise en main de l’appli avec tuto et choix des jeux</w:t>
            </w:r>
          </w:p>
        </w:tc>
        <w:tc>
          <w:tcPr>
            <w:tcW w:w="2160" w:type="dxa"/>
          </w:tcPr>
          <w:p w:rsidR="00A95D25" w:rsidRDefault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Ordinateurs, internet, learning apps</w:t>
            </w:r>
          </w:p>
        </w:tc>
        <w:tc>
          <w:tcPr>
            <w:tcW w:w="2055" w:type="dxa"/>
          </w:tcPr>
          <w:p w:rsidR="00A95D25" w:rsidRDefault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 ou doc</w:t>
            </w:r>
          </w:p>
        </w:tc>
        <w:tc>
          <w:tcPr>
            <w:tcW w:w="2520" w:type="dxa"/>
          </w:tcPr>
          <w:p w:rsidR="00A95D25" w:rsidRDefault="00A95D25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A95D25">
        <w:tc>
          <w:tcPr>
            <w:tcW w:w="1642" w:type="dxa"/>
            <w:vAlign w:val="center"/>
          </w:tcPr>
          <w:p w:rsidR="00A95D25" w:rsidRDefault="004B6439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4</w:t>
            </w:r>
          </w:p>
          <w:p w:rsidR="004414A6" w:rsidRDefault="004414A6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à 2h</w:t>
            </w:r>
          </w:p>
        </w:tc>
        <w:tc>
          <w:tcPr>
            <w:tcW w:w="2354" w:type="dxa"/>
          </w:tcPr>
          <w:p w:rsidR="00A95D25" w:rsidRDefault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="004E034F">
              <w:rPr>
                <w:rFonts w:ascii="Arial Narrow" w:hAnsi="Arial Narrow"/>
              </w:rPr>
              <w:t>édaction</w:t>
            </w:r>
            <w:r>
              <w:rPr>
                <w:rFonts w:ascii="Arial Narrow" w:hAnsi="Arial Narrow"/>
              </w:rPr>
              <w:t xml:space="preserve"> des questions/réponses</w:t>
            </w:r>
          </w:p>
        </w:tc>
        <w:tc>
          <w:tcPr>
            <w:tcW w:w="4110" w:type="dxa"/>
          </w:tcPr>
          <w:p w:rsidR="00A95D25" w:rsidRDefault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Savoir rédiger une question et sa réponse</w:t>
            </w:r>
          </w:p>
        </w:tc>
        <w:tc>
          <w:tcPr>
            <w:tcW w:w="2160" w:type="dxa"/>
          </w:tcPr>
          <w:p w:rsidR="00A95D25" w:rsidRDefault="00A95D25" w:rsidP="004E034F">
            <w:pPr>
              <w:pStyle w:val="Contenudetableau"/>
              <w:jc w:val="left"/>
              <w:rPr>
                <w:rFonts w:ascii="Arial Narrow" w:hAnsi="Arial Narrow"/>
              </w:rPr>
            </w:pPr>
          </w:p>
        </w:tc>
        <w:tc>
          <w:tcPr>
            <w:tcW w:w="2055" w:type="dxa"/>
          </w:tcPr>
          <w:p w:rsidR="00A95D25" w:rsidRDefault="004E034F" w:rsidP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Français, </w:t>
            </w:r>
          </w:p>
        </w:tc>
        <w:tc>
          <w:tcPr>
            <w:tcW w:w="2520" w:type="dxa"/>
          </w:tcPr>
          <w:p w:rsidR="004414A6" w:rsidRDefault="004414A6" w:rsidP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Maîtrise de la langue française </w:t>
            </w:r>
          </w:p>
          <w:p w:rsidR="00A95D25" w:rsidRDefault="004414A6" w:rsidP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Autonomie, implication</w:t>
            </w:r>
          </w:p>
        </w:tc>
      </w:tr>
      <w:tr w:rsidR="00A95D25">
        <w:tc>
          <w:tcPr>
            <w:tcW w:w="1642" w:type="dxa"/>
            <w:vAlign w:val="center"/>
          </w:tcPr>
          <w:p w:rsidR="00A95D25" w:rsidRDefault="004B6439" w:rsidP="004414A6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5</w:t>
            </w:r>
          </w:p>
          <w:p w:rsidR="004414A6" w:rsidRDefault="004414A6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2h</w:t>
            </w:r>
          </w:p>
        </w:tc>
        <w:tc>
          <w:tcPr>
            <w:tcW w:w="2354" w:type="dxa"/>
          </w:tcPr>
          <w:p w:rsidR="00A95D25" w:rsidRDefault="004414A6" w:rsidP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Conception des jeux</w:t>
            </w:r>
          </w:p>
        </w:tc>
        <w:tc>
          <w:tcPr>
            <w:tcW w:w="4110" w:type="dxa"/>
          </w:tcPr>
          <w:p w:rsidR="00A95D25" w:rsidRDefault="00A95D25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A95D25" w:rsidRDefault="00A95D25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2055" w:type="dxa"/>
          </w:tcPr>
          <w:p w:rsidR="00A95D25" w:rsidRDefault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 ou doc</w:t>
            </w:r>
          </w:p>
        </w:tc>
        <w:tc>
          <w:tcPr>
            <w:tcW w:w="2520" w:type="dxa"/>
          </w:tcPr>
          <w:p w:rsidR="00596BE3" w:rsidRDefault="00596BE3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4414A6">
        <w:tc>
          <w:tcPr>
            <w:tcW w:w="1642" w:type="dxa"/>
            <w:vAlign w:val="center"/>
          </w:tcPr>
          <w:p w:rsidR="004414A6" w:rsidRDefault="004414A6" w:rsidP="004414A6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6</w:t>
            </w:r>
          </w:p>
        </w:tc>
        <w:tc>
          <w:tcPr>
            <w:tcW w:w="2354" w:type="dxa"/>
          </w:tcPr>
          <w:p w:rsidR="004414A6" w:rsidRDefault="004414A6" w:rsidP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Mise en commun / découverte</w:t>
            </w:r>
          </w:p>
        </w:tc>
        <w:tc>
          <w:tcPr>
            <w:tcW w:w="4110" w:type="dxa"/>
          </w:tcPr>
          <w:p w:rsidR="004414A6" w:rsidRDefault="004414A6" w:rsidP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Phase de test des jeux pour ensuite intégration sur esidoc et présentation aux autres classes</w:t>
            </w:r>
          </w:p>
        </w:tc>
        <w:tc>
          <w:tcPr>
            <w:tcW w:w="2160" w:type="dxa"/>
          </w:tcPr>
          <w:p w:rsidR="004414A6" w:rsidRDefault="004414A6" w:rsidP="004414A6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2055" w:type="dxa"/>
          </w:tcPr>
          <w:p w:rsidR="004414A6" w:rsidRDefault="004414A6" w:rsidP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copsy, PP, doc</w:t>
            </w:r>
          </w:p>
        </w:tc>
        <w:tc>
          <w:tcPr>
            <w:tcW w:w="2520" w:type="dxa"/>
          </w:tcPr>
          <w:p w:rsidR="004414A6" w:rsidRDefault="004414A6" w:rsidP="004414A6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Réception par le public (nombre de connections, et retour des élèves)</w:t>
            </w:r>
          </w:p>
        </w:tc>
      </w:tr>
    </w:tbl>
    <w:p w:rsidR="00A95D25" w:rsidRDefault="004B6439" w:rsidP="004414A6">
      <w:pPr>
        <w:pStyle w:val="Standard"/>
        <w:rPr>
          <w:rFonts w:ascii="Arial Narrow" w:hAnsi="Arial Narrow"/>
        </w:rPr>
        <w:sectPr w:rsidR="00A95D25">
          <w:pgSz w:w="16838" w:h="11906" w:orient="landscape"/>
          <w:pgMar w:top="1134" w:right="851" w:bottom="1134" w:left="1134" w:header="0" w:footer="0" w:gutter="0"/>
          <w:cols w:space="720"/>
          <w:formProt w:val="0"/>
        </w:sectPr>
      </w:pPr>
      <w:r>
        <w:rPr>
          <w:rFonts w:ascii="Arial Narrow" w:hAnsi="Arial Narrow"/>
          <w:sz w:val="20"/>
          <w:szCs w:val="20"/>
        </w:rPr>
        <w:t>* Pour compléter cette colonne : documents fournis à l’élève (fiche élève), ressources pédagogiques utilisées (usuels, web...), outils TICE (logiciel) et autres utilisés</w:t>
      </w:r>
    </w:p>
    <w:tbl>
      <w:tblPr>
        <w:tblW w:w="9652" w:type="dxa"/>
        <w:tblInd w:w="-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1"/>
        <w:gridCol w:w="160"/>
        <w:gridCol w:w="6141"/>
      </w:tblGrid>
      <w:tr w:rsidR="00A95D25"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Evaluation</w:t>
            </w:r>
          </w:p>
        </w:tc>
      </w:tr>
      <w:tr w:rsidR="00A95D25">
        <w:tc>
          <w:tcPr>
            <w:tcW w:w="35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des apprentissages</w:t>
            </w:r>
          </w:p>
          <w:p w:rsidR="00A95D25" w:rsidRDefault="004B6439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(Notation, autoévaluation...) </w:t>
            </w:r>
          </w:p>
          <w:p w:rsidR="00A95D25" w:rsidRDefault="00A95D25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6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596BE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par les pairs</w:t>
            </w:r>
          </w:p>
        </w:tc>
      </w:tr>
      <w:tr w:rsidR="00A95D25">
        <w:tc>
          <w:tcPr>
            <w:tcW w:w="35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des compétences</w:t>
            </w:r>
          </w:p>
        </w:tc>
        <w:tc>
          <w:tcPr>
            <w:tcW w:w="6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A95D25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A95D25">
        <w:tc>
          <w:tcPr>
            <w:tcW w:w="965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Bilan</w:t>
            </w:r>
          </w:p>
        </w:tc>
      </w:tr>
      <w:tr w:rsidR="00A95D25">
        <w:tc>
          <w:tcPr>
            <w:tcW w:w="33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Synthèse de la séquence </w:t>
            </w:r>
          </w:p>
        </w:tc>
        <w:tc>
          <w:tcPr>
            <w:tcW w:w="6301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A95D25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A95D25">
        <w:tc>
          <w:tcPr>
            <w:tcW w:w="33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Remédiation envisagée</w:t>
            </w:r>
          </w:p>
        </w:tc>
        <w:tc>
          <w:tcPr>
            <w:tcW w:w="6301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A95D25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A95D25">
        <w:tc>
          <w:tcPr>
            <w:tcW w:w="33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Réinvestissement prévu</w:t>
            </w:r>
          </w:p>
        </w:tc>
        <w:tc>
          <w:tcPr>
            <w:tcW w:w="6301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A95D25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A95D25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4B6439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Consolidation des acquis</w:t>
            </w:r>
          </w:p>
        </w:tc>
        <w:tc>
          <w:tcPr>
            <w:tcW w:w="630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D25" w:rsidRDefault="00A95D25">
            <w:pPr>
              <w:pStyle w:val="Contenudetableau"/>
              <w:rPr>
                <w:rFonts w:ascii="Arial Narrow" w:hAnsi="Arial Narrow"/>
              </w:rPr>
            </w:pPr>
          </w:p>
        </w:tc>
      </w:tr>
    </w:tbl>
    <w:p w:rsidR="00A95D25" w:rsidRDefault="00A95D25">
      <w:pPr>
        <w:pStyle w:val="Standard"/>
        <w:rPr>
          <w:rFonts w:ascii="Arial Narrow" w:hAnsi="Arial Narrow"/>
        </w:rPr>
      </w:pPr>
    </w:p>
    <w:p w:rsidR="00A95D25" w:rsidRDefault="00A95D25">
      <w:pPr>
        <w:rPr>
          <w:rFonts w:ascii="Arial Narrow" w:hAnsi="Arial Narrow"/>
          <w:sz w:val="24"/>
          <w:szCs w:val="24"/>
        </w:rPr>
      </w:pPr>
    </w:p>
    <w:sectPr w:rsidR="00A95D25">
      <w:pgSz w:w="11906" w:h="16838"/>
      <w:pgMar w:top="851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8C" w:rsidRDefault="00DF418C">
      <w:pPr>
        <w:spacing w:after="0" w:line="240" w:lineRule="auto"/>
      </w:pPr>
      <w:r>
        <w:separator/>
      </w:r>
    </w:p>
  </w:endnote>
  <w:endnote w:type="continuationSeparator" w:id="0">
    <w:p w:rsidR="00DF418C" w:rsidRDefault="00DF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25" w:rsidRDefault="00A95D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8C" w:rsidRDefault="00DF418C">
      <w:pPr>
        <w:spacing w:after="0" w:line="240" w:lineRule="auto"/>
      </w:pPr>
      <w:r>
        <w:separator/>
      </w:r>
    </w:p>
  </w:footnote>
  <w:footnote w:type="continuationSeparator" w:id="0">
    <w:p w:rsidR="00DF418C" w:rsidRDefault="00DF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25" w:rsidRDefault="00A95D2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F586B"/>
    <w:multiLevelType w:val="hybridMultilevel"/>
    <w:tmpl w:val="95E03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842A0"/>
    <w:multiLevelType w:val="hybridMultilevel"/>
    <w:tmpl w:val="4DE0F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51655"/>
    <w:multiLevelType w:val="hybridMultilevel"/>
    <w:tmpl w:val="FE2A2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D8"/>
    <w:rsid w:val="00012A02"/>
    <w:rsid w:val="000E2AEF"/>
    <w:rsid w:val="00135B44"/>
    <w:rsid w:val="00143C21"/>
    <w:rsid w:val="0025347B"/>
    <w:rsid w:val="003C6CC3"/>
    <w:rsid w:val="004414A6"/>
    <w:rsid w:val="004B6439"/>
    <w:rsid w:val="004E034F"/>
    <w:rsid w:val="00522BE2"/>
    <w:rsid w:val="00596BE3"/>
    <w:rsid w:val="0079468B"/>
    <w:rsid w:val="00854C42"/>
    <w:rsid w:val="008C58F2"/>
    <w:rsid w:val="009576E4"/>
    <w:rsid w:val="00A272E2"/>
    <w:rsid w:val="00A95D25"/>
    <w:rsid w:val="00A97229"/>
    <w:rsid w:val="00AF6477"/>
    <w:rsid w:val="00B151A4"/>
    <w:rsid w:val="00B4205E"/>
    <w:rsid w:val="00C26224"/>
    <w:rsid w:val="00C9724B"/>
    <w:rsid w:val="00CE1902"/>
    <w:rsid w:val="00DC07AC"/>
    <w:rsid w:val="00DF418C"/>
    <w:rsid w:val="00E67930"/>
    <w:rsid w:val="00EE52D8"/>
    <w:rsid w:val="00F15E0D"/>
    <w:rsid w:val="00F4600D"/>
    <w:rsid w:val="00F84795"/>
    <w:rsid w:val="00F85029"/>
    <w:rsid w:val="01A20C43"/>
    <w:rsid w:val="04267A69"/>
    <w:rsid w:val="068A1BDC"/>
    <w:rsid w:val="38766189"/>
    <w:rsid w:val="4869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semiHidden="0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unhideWhenUsed/>
    <w:pPr>
      <w:spacing w:after="0" w:line="240" w:lineRule="auto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Pr>
      <w:rFonts w:ascii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character" w:styleId="Appelnotedebasdep">
    <w:name w:val="footnote reference"/>
    <w:basedOn w:val="Policepardfaut"/>
    <w:uiPriority w:val="99"/>
    <w:unhideWhenUsed/>
    <w:qFormat/>
    <w:rPr>
      <w:vertAlign w:val="superscript"/>
    </w:rPr>
  </w:style>
  <w:style w:type="character" w:styleId="Lienhypertexte">
    <w:name w:val="Hyperlink"/>
    <w:basedOn w:val="Policepardfaut"/>
    <w:uiPriority w:val="99"/>
    <w:unhideWhenUsed/>
    <w:qFormat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widowControl w:val="0"/>
      <w:suppressAutoHyphens/>
      <w:spacing w:after="200" w:line="276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character" w:customStyle="1" w:styleId="LienInternet">
    <w:name w:val="Lien Internet"/>
    <w:qFormat/>
    <w:rPr>
      <w:color w:val="000080"/>
      <w:u w:val="single"/>
      <w:lang w:val="fr-FR" w:eastAsia="fr-FR" w:bidi="fr-FR"/>
    </w:rPr>
  </w:style>
  <w:style w:type="paragraph" w:customStyle="1" w:styleId="Contenudetableau">
    <w:name w:val="Contenu de tableau"/>
    <w:basedOn w:val="Standard"/>
    <w:pPr>
      <w:suppressLineNumbers/>
    </w:pPr>
  </w:style>
  <w:style w:type="character" w:customStyle="1" w:styleId="En-tteCar">
    <w:name w:val="En-tête Car"/>
    <w:basedOn w:val="Policepardfaut"/>
    <w:link w:val="En-tte"/>
    <w:uiPriority w:val="99"/>
    <w:qFormat/>
    <w:rPr>
      <w:rFonts w:ascii="Calibri" w:eastAsia="Times New Roman" w:hAnsi="Calibri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eastAsia="Times New Roman" w:hAnsi="Calibri" w:cs="Times New Roman"/>
      <w:lang w:eastAsia="fr-FR"/>
    </w:rPr>
  </w:style>
  <w:style w:type="paragraph" w:customStyle="1" w:styleId="Paragraphedeliste1">
    <w:name w:val="Paragraphe de liste1"/>
    <w:basedOn w:val="Normal"/>
    <w:uiPriority w:val="34"/>
    <w:qFormat/>
    <w:pPr>
      <w:spacing w:before="200"/>
      <w:ind w:left="720"/>
      <w:contextualSpacing/>
    </w:pPr>
    <w:rPr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Pr>
      <w:rFonts w:ascii="Calibri" w:eastAsia="Times New Roman" w:hAnsi="Calibri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rsid w:val="00143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semiHidden="0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unhideWhenUsed/>
    <w:pPr>
      <w:spacing w:after="0" w:line="240" w:lineRule="auto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Pr>
      <w:rFonts w:ascii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character" w:styleId="Appelnotedebasdep">
    <w:name w:val="footnote reference"/>
    <w:basedOn w:val="Policepardfaut"/>
    <w:uiPriority w:val="99"/>
    <w:unhideWhenUsed/>
    <w:qFormat/>
    <w:rPr>
      <w:vertAlign w:val="superscript"/>
    </w:rPr>
  </w:style>
  <w:style w:type="character" w:styleId="Lienhypertexte">
    <w:name w:val="Hyperlink"/>
    <w:basedOn w:val="Policepardfaut"/>
    <w:uiPriority w:val="99"/>
    <w:unhideWhenUsed/>
    <w:qFormat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widowControl w:val="0"/>
      <w:suppressAutoHyphens/>
      <w:spacing w:after="200" w:line="276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character" w:customStyle="1" w:styleId="LienInternet">
    <w:name w:val="Lien Internet"/>
    <w:qFormat/>
    <w:rPr>
      <w:color w:val="000080"/>
      <w:u w:val="single"/>
      <w:lang w:val="fr-FR" w:eastAsia="fr-FR" w:bidi="fr-FR"/>
    </w:rPr>
  </w:style>
  <w:style w:type="paragraph" w:customStyle="1" w:styleId="Contenudetableau">
    <w:name w:val="Contenu de tableau"/>
    <w:basedOn w:val="Standard"/>
    <w:pPr>
      <w:suppressLineNumbers/>
    </w:pPr>
  </w:style>
  <w:style w:type="character" w:customStyle="1" w:styleId="En-tteCar">
    <w:name w:val="En-tête Car"/>
    <w:basedOn w:val="Policepardfaut"/>
    <w:link w:val="En-tte"/>
    <w:uiPriority w:val="99"/>
    <w:qFormat/>
    <w:rPr>
      <w:rFonts w:ascii="Calibri" w:eastAsia="Times New Roman" w:hAnsi="Calibri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eastAsia="Times New Roman" w:hAnsi="Calibri" w:cs="Times New Roman"/>
      <w:lang w:eastAsia="fr-FR"/>
    </w:rPr>
  </w:style>
  <w:style w:type="paragraph" w:customStyle="1" w:styleId="Paragraphedeliste1">
    <w:name w:val="Paragraphe de liste1"/>
    <w:basedOn w:val="Normal"/>
    <w:uiPriority w:val="34"/>
    <w:qFormat/>
    <w:pPr>
      <w:spacing w:before="200"/>
      <w:ind w:left="720"/>
      <w:contextualSpacing/>
    </w:pPr>
    <w:rPr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Pr>
      <w:rFonts w:ascii="Calibri" w:eastAsia="Times New Roman" w:hAnsi="Calibri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rsid w:val="0014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Mercier</dc:creator>
  <cp:lastModifiedBy>cmidocumentation</cp:lastModifiedBy>
  <cp:revision>2</cp:revision>
  <dcterms:created xsi:type="dcterms:W3CDTF">2017-06-18T23:40:00Z</dcterms:created>
  <dcterms:modified xsi:type="dcterms:W3CDTF">2017-06-18T23:40:00Z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