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Ind w:w="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6301"/>
      </w:tblGrid>
      <w:tr w:rsidR="003405D6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ind w:left="3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REFORME DU COLLEGE</w:t>
            </w:r>
          </w:p>
        </w:tc>
      </w:tr>
      <w:tr w:rsidR="003405D6">
        <w:tc>
          <w:tcPr>
            <w:tcW w:w="965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52" w:type="dxa"/>
            </w:tcMar>
          </w:tcPr>
          <w:p w:rsidR="003405D6" w:rsidRDefault="00AA5791">
            <w:pPr>
              <w:pStyle w:val="Contenudetableau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Description générale du scénario pédagogique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Auteur-e-s du scénario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</w:pPr>
            <w:r>
              <w:rPr>
                <w:rFonts w:ascii="Arial Narrow" w:hAnsi="Arial Narrow"/>
              </w:rPr>
              <w:t xml:space="preserve">Professeurs-documentalistes </w:t>
            </w:r>
            <w:proofErr w:type="spellStart"/>
            <w:r>
              <w:rPr>
                <w:rFonts w:ascii="Arial Narrow" w:hAnsi="Arial Narrow"/>
              </w:rPr>
              <w:t>Sakina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Fédal</w:t>
            </w:r>
            <w:proofErr w:type="spellEnd"/>
            <w:r>
              <w:rPr>
                <w:rFonts w:ascii="Arial Narrow" w:hAnsi="Arial Narrow"/>
              </w:rPr>
              <w:t xml:space="preserve">, Hélène </w:t>
            </w:r>
            <w:proofErr w:type="spellStart"/>
            <w:r>
              <w:rPr>
                <w:rFonts w:ascii="Arial Narrow" w:hAnsi="Arial Narrow"/>
              </w:rPr>
              <w:t>Poawi</w:t>
            </w:r>
            <w:proofErr w:type="spellEnd"/>
            <w:r>
              <w:rPr>
                <w:rFonts w:ascii="Arial Narrow" w:hAnsi="Arial Narrow"/>
              </w:rPr>
              <w:t xml:space="preserve">, Justine </w:t>
            </w:r>
            <w:proofErr w:type="spellStart"/>
            <w:r>
              <w:rPr>
                <w:rFonts w:ascii="Arial Narrow" w:hAnsi="Arial Narrow"/>
              </w:rPr>
              <w:t>Gorou</w:t>
            </w:r>
            <w:proofErr w:type="spellEnd"/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Titre du scénario 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Autour du conte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 rapide : durée, niveau, disciplines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Projet d’AP</w:t>
            </w:r>
            <w:r>
              <w:rPr>
                <w:rFonts w:ascii="Arial Narrow" w:hAnsi="Arial Narrow"/>
              </w:rPr>
              <w:t xml:space="preserve"> sur l’année en partenariat avec le collègue de lettres, 6</w:t>
            </w:r>
            <w:r>
              <w:rPr>
                <w:rFonts w:ascii="Arial Narrow" w:hAnsi="Arial Narrow"/>
                <w:vertAlign w:val="superscript"/>
              </w:rPr>
              <w:t>e</w:t>
            </w:r>
            <w:r>
              <w:rPr>
                <w:rFonts w:ascii="Arial Narrow" w:hAnsi="Arial Narrow"/>
              </w:rPr>
              <w:t xml:space="preserve"> (cycle 3). 1 heure quinzaine.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 d’éducation artistique et culturelle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Objectifs </w:t>
            </w:r>
          </w:p>
          <w:p w:rsidR="003405D6" w:rsidRDefault="003405D6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u w:val="single"/>
              </w:rPr>
              <w:t>Référence aux programmes</w:t>
            </w:r>
            <w:r>
              <w:rPr>
                <w:rFonts w:ascii="Arial Narrow" w:hAnsi="Arial Narrow"/>
                <w:b/>
              </w:rPr>
              <w:t> :</w:t>
            </w:r>
          </w:p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Comprendre le fonctionnement de la langue :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Les activités langagières </w:t>
            </w:r>
            <w:r>
              <w:rPr>
                <w:rFonts w:ascii="Arial Narrow" w:hAnsi="Arial Narrow"/>
                <w:b/>
              </w:rPr>
              <w:t>(s’exprimer à l’oral, lire, écrire)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Activités dédiées à l’étude de la langue (grammaire, orthographe, lexique)</w:t>
            </w:r>
          </w:p>
          <w:p w:rsidR="003405D6" w:rsidRDefault="003405D6">
            <w:pPr>
              <w:pStyle w:val="Contenudetableau"/>
              <w:spacing w:afterAutospacing="1" w:line="240" w:lineRule="auto"/>
              <w:ind w:left="720"/>
              <w:contextualSpacing/>
              <w:rPr>
                <w:rFonts w:ascii="Arial Narrow" w:hAnsi="Arial Narrow"/>
                <w:b/>
              </w:rPr>
            </w:pP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Maîtriser les relations entre l’oral et l’écrit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Acquérir la structure, le sens et l’orthographe des mots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Maîtriser la forme des mots en lien ave</w:t>
            </w:r>
            <w:r>
              <w:rPr>
                <w:rFonts w:ascii="Arial Narrow" w:hAnsi="Arial Narrow"/>
                <w:color w:val="FF0000"/>
              </w:rPr>
              <w:t>c la syntaxe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Observer le fonctionnement du verbe et l’orthographier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Identifier les constructions d’une phrase et identifier les constituants d’une phrase simple en relation avec son sens.</w:t>
            </w:r>
          </w:p>
          <w:p w:rsidR="003405D6" w:rsidRDefault="003405D6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Référence à la circulaire de mission :</w:t>
            </w:r>
          </w:p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professeur-documentaliste</w:t>
            </w:r>
            <w:r>
              <w:rPr>
                <w:rFonts w:ascii="Arial Narrow" w:hAnsi="Arial Narrow"/>
              </w:rPr>
              <w:t xml:space="preserve"> acteur de l’ouverture de l’établissement sur l’environnement éducatif et culturel.</w:t>
            </w:r>
          </w:p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Domaine 2 : 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 outils et méthodes pour apprendre, coopération et réalisation de projets.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Démarches de recherche et de traitement de l’information.</w:t>
            </w:r>
          </w:p>
          <w:p w:rsidR="003405D6" w:rsidRDefault="003405D6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Référence au socle </w:t>
            </w:r>
            <w:r>
              <w:rPr>
                <w:rFonts w:ascii="Arial Narrow" w:hAnsi="Arial Narrow"/>
                <w:u w:val="single"/>
              </w:rPr>
              <w:t>commun :</w:t>
            </w:r>
          </w:p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Domaine 1 : les langages pour penser et communiquer :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bCs/>
              </w:rPr>
            </w:pPr>
            <w:r>
              <w:rPr>
                <w:bCs/>
              </w:rPr>
              <w:t>Comprendre, s'exprimer en utilisant la langue française à l'oral et à l'écrit.</w:t>
            </w:r>
          </w:p>
          <w:p w:rsidR="003405D6" w:rsidRDefault="00AA5791">
            <w:pPr>
              <w:pStyle w:val="Contenudetableau"/>
              <w:numPr>
                <w:ilvl w:val="0"/>
                <w:numId w:val="1"/>
              </w:numPr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bCs/>
              </w:rPr>
              <w:t>Comprendre, s'exprimer en utilisant les langages des arts et du corps.</w:t>
            </w:r>
          </w:p>
          <w:p w:rsidR="003405D6" w:rsidRDefault="003405D6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Pré-requis</w:t>
            </w:r>
            <w:proofErr w:type="spellEnd"/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tabs>
                <w:tab w:val="left" w:pos="2205"/>
              </w:tabs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Unicode MS" w:hAnsi="Arial Unicode MS"/>
                <w:b/>
              </w:rPr>
              <w:t>Aucun</w:t>
            </w:r>
            <w:r>
              <w:rPr>
                <w:rFonts w:ascii="Arial Narrow" w:hAnsi="Arial Narrow"/>
                <w:b/>
                <w:vertAlign w:val="superscript"/>
              </w:rPr>
              <w:tab/>
            </w:r>
          </w:p>
        </w:tc>
      </w:tr>
      <w:tr w:rsidR="003405D6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52" w:type="dxa"/>
            </w:tcMar>
          </w:tcPr>
          <w:p w:rsidR="003405D6" w:rsidRDefault="00AA5791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Modalités de mise en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œuvre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Cadre pédagogique : EPI, AP, autre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Intervenant ou partenaire extérieur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</w:pPr>
            <w:r>
              <w:rPr>
                <w:rFonts w:ascii="Arial Narrow" w:hAnsi="Arial Narrow"/>
              </w:rPr>
              <w:t xml:space="preserve">Conteurs, parents ou grands-parents. Association </w:t>
            </w:r>
            <w:proofErr w:type="spellStart"/>
            <w:r>
              <w:rPr>
                <w:rFonts w:ascii="Arial Narrow" w:hAnsi="Arial Narrow"/>
              </w:rPr>
              <w:t>Tagadé</w:t>
            </w:r>
            <w:proofErr w:type="spellEnd"/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Lieu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CDI, Médiathèques, soirées contes en tribus.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Matériel (vidéoprojecteur, TBI, nombre d’ordinateurs, clé USB…)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Vidéoprojecteur à utiliser en guise de prompteur (l’élève lit tête haute plutôt que le nez dans le livre).</w:t>
            </w:r>
          </w:p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Ordinateurs pour saisir </w:t>
            </w:r>
            <w:proofErr w:type="gramStart"/>
            <w:r>
              <w:rPr>
                <w:rFonts w:ascii="Arial Narrow" w:hAnsi="Arial Narrow"/>
              </w:rPr>
              <w:t>le contes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Clés USB.</w:t>
            </w:r>
          </w:p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Petit matériel (feuilles, couleurs, feutres, etc.)</w:t>
            </w:r>
          </w:p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Natte.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Production attendue (Exposé oral, écrit, diap</w:t>
            </w:r>
            <w:r>
              <w:rPr>
                <w:rFonts w:ascii="Arial Narrow" w:hAnsi="Arial Narrow"/>
              </w:rPr>
              <w:t>orama, site, blog…)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Livret contenant les contes écrits, choisis et illustrations + 1 CD ROM pour la version orale des contes.</w:t>
            </w:r>
          </w:p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Prestation orale (spectacle de fin d’année).</w:t>
            </w:r>
          </w:p>
        </w:tc>
      </w:tr>
    </w:tbl>
    <w:p w:rsidR="003405D6" w:rsidRDefault="003405D6">
      <w:pPr>
        <w:pStyle w:val="Contenudetableau"/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  <w:sectPr w:rsidR="003405D6">
          <w:headerReference w:type="default" r:id="rId9"/>
          <w:footerReference w:type="default" r:id="rId10"/>
          <w:pgSz w:w="11906" w:h="16838"/>
          <w:pgMar w:top="851" w:right="1134" w:bottom="1134" w:left="1134" w:header="0" w:footer="0" w:gutter="0"/>
          <w:cols w:space="720"/>
          <w:formProt w:val="0"/>
          <w:docGrid w:linePitch="240" w:charSpace="-2049"/>
        </w:sectPr>
      </w:pPr>
    </w:p>
    <w:tbl>
      <w:tblPr>
        <w:tblStyle w:val="Grilledutableau"/>
        <w:tblW w:w="14841" w:type="dxa"/>
        <w:tblLook w:val="04A0" w:firstRow="1" w:lastRow="0" w:firstColumn="1" w:lastColumn="0" w:noHBand="0" w:noVBand="1"/>
      </w:tblPr>
      <w:tblGrid>
        <w:gridCol w:w="1642"/>
        <w:gridCol w:w="2354"/>
        <w:gridCol w:w="4111"/>
        <w:gridCol w:w="2159"/>
        <w:gridCol w:w="2055"/>
        <w:gridCol w:w="2520"/>
      </w:tblGrid>
      <w:tr w:rsidR="003405D6">
        <w:tc>
          <w:tcPr>
            <w:tcW w:w="14840" w:type="dxa"/>
            <w:gridSpan w:val="6"/>
            <w:shd w:val="clear" w:color="auto" w:fill="92D050"/>
            <w:tcMar>
              <w:left w:w="108" w:type="dxa"/>
            </w:tcMar>
          </w:tcPr>
          <w:p w:rsidR="003405D6" w:rsidRDefault="00AA5791">
            <w:pPr>
              <w:pStyle w:val="Contenudetableau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Déroulement de la séquence</w:t>
            </w:r>
          </w:p>
        </w:tc>
      </w:tr>
      <w:tr w:rsidR="003405D6">
        <w:tc>
          <w:tcPr>
            <w:tcW w:w="1641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354" w:type="dxa"/>
            <w:shd w:val="clear" w:color="auto" w:fill="auto"/>
            <w:tcMar>
              <w:left w:w="108" w:type="dxa"/>
            </w:tcMar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Objectif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Contenu</w:t>
            </w:r>
          </w:p>
        </w:tc>
        <w:tc>
          <w:tcPr>
            <w:tcW w:w="2159" w:type="dxa"/>
            <w:shd w:val="clear" w:color="auto" w:fill="auto"/>
            <w:tcMar>
              <w:left w:w="108" w:type="dxa"/>
            </w:tcMar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Ressources / Outils *</w:t>
            </w: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Partenariat / Lieu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</w:t>
            </w:r>
          </w:p>
        </w:tc>
      </w:tr>
      <w:tr w:rsidR="003405D6">
        <w:tc>
          <w:tcPr>
            <w:tcW w:w="1641" w:type="dxa"/>
            <w:shd w:val="clear" w:color="auto" w:fill="auto"/>
            <w:tcMar>
              <w:left w:w="108" w:type="dxa"/>
            </w:tcMar>
            <w:vAlign w:val="center"/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1</w:t>
            </w:r>
          </w:p>
        </w:tc>
        <w:tc>
          <w:tcPr>
            <w:tcW w:w="2354" w:type="dxa"/>
            <w:shd w:val="clear" w:color="auto" w:fill="auto"/>
            <w:tcMar>
              <w:left w:w="108" w:type="dxa"/>
            </w:tcMar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Ch</w:t>
            </w:r>
            <w:proofErr w:type="spellEnd"/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159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1641" w:type="dxa"/>
            <w:shd w:val="clear" w:color="auto" w:fill="auto"/>
            <w:tcMar>
              <w:left w:w="108" w:type="dxa"/>
            </w:tcMar>
            <w:vAlign w:val="center"/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2</w:t>
            </w:r>
          </w:p>
        </w:tc>
        <w:tc>
          <w:tcPr>
            <w:tcW w:w="2354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159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1641" w:type="dxa"/>
            <w:shd w:val="clear" w:color="auto" w:fill="auto"/>
            <w:tcMar>
              <w:left w:w="108" w:type="dxa"/>
            </w:tcMar>
            <w:vAlign w:val="center"/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3</w:t>
            </w:r>
          </w:p>
        </w:tc>
        <w:tc>
          <w:tcPr>
            <w:tcW w:w="2354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159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1641" w:type="dxa"/>
            <w:shd w:val="clear" w:color="auto" w:fill="auto"/>
            <w:tcMar>
              <w:left w:w="108" w:type="dxa"/>
            </w:tcMar>
            <w:vAlign w:val="center"/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4</w:t>
            </w:r>
          </w:p>
        </w:tc>
        <w:tc>
          <w:tcPr>
            <w:tcW w:w="2354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159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1641" w:type="dxa"/>
            <w:shd w:val="clear" w:color="auto" w:fill="auto"/>
            <w:tcMar>
              <w:left w:w="108" w:type="dxa"/>
            </w:tcMar>
            <w:vAlign w:val="center"/>
          </w:tcPr>
          <w:p w:rsidR="003405D6" w:rsidRDefault="00AA5791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5</w:t>
            </w:r>
          </w:p>
        </w:tc>
        <w:tc>
          <w:tcPr>
            <w:tcW w:w="2354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159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3405D6" w:rsidRDefault="003405D6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</w:tr>
    </w:tbl>
    <w:p w:rsidR="003405D6" w:rsidRDefault="00AA5791">
      <w:pPr>
        <w:pStyle w:val="Standard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 xml:space="preserve">* Pour compléter cette colonne : </w:t>
      </w:r>
      <w:r>
        <w:rPr>
          <w:rFonts w:ascii="Arial Narrow" w:hAnsi="Arial Narrow"/>
          <w:sz w:val="20"/>
          <w:szCs w:val="20"/>
        </w:rPr>
        <w:t>documents fournis à l’élève (fiche élève), ressources pédagogiques utilisées (usuels, web...), outils TICE (logiciel) et autres utilisés</w:t>
      </w:r>
    </w:p>
    <w:p w:rsidR="003405D6" w:rsidRDefault="003405D6">
      <w:pPr>
        <w:pStyle w:val="Contenudetableau"/>
        <w:rPr>
          <w:rFonts w:ascii="Arial Narrow" w:hAnsi="Arial Narrow"/>
        </w:rPr>
        <w:sectPr w:rsidR="003405D6">
          <w:headerReference w:type="default" r:id="rId11"/>
          <w:footerReference w:type="default" r:id="rId12"/>
          <w:pgSz w:w="16838" w:h="11906" w:orient="landscape"/>
          <w:pgMar w:top="1134" w:right="851" w:bottom="1134" w:left="1134" w:header="0" w:footer="0" w:gutter="0"/>
          <w:cols w:space="720"/>
          <w:formProt w:val="0"/>
          <w:docGrid w:linePitch="240" w:charSpace="-2049"/>
        </w:sectPr>
      </w:pPr>
    </w:p>
    <w:tbl>
      <w:tblPr>
        <w:tblW w:w="9652" w:type="dxa"/>
        <w:tblInd w:w="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160"/>
        <w:gridCol w:w="6141"/>
      </w:tblGrid>
      <w:tr w:rsidR="003405D6">
        <w:tc>
          <w:tcPr>
            <w:tcW w:w="96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52" w:type="dxa"/>
            </w:tcMar>
          </w:tcPr>
          <w:p w:rsidR="003405D6" w:rsidRDefault="00AA5791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Evaluation</w:t>
            </w:r>
          </w:p>
        </w:tc>
      </w:tr>
      <w:tr w:rsidR="003405D6">
        <w:tc>
          <w:tcPr>
            <w:tcW w:w="351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 apprentissages</w:t>
            </w:r>
          </w:p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(Notation, autoévaluation...) </w:t>
            </w:r>
          </w:p>
          <w:p w:rsidR="003405D6" w:rsidRDefault="003405D6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?</w:t>
            </w:r>
          </w:p>
        </w:tc>
      </w:tr>
      <w:tr w:rsidR="003405D6">
        <w:tc>
          <w:tcPr>
            <w:tcW w:w="351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</w:t>
            </w:r>
            <w:r>
              <w:rPr>
                <w:rFonts w:ascii="Arial Narrow" w:hAnsi="Arial Narrow"/>
              </w:rPr>
              <w:t xml:space="preserve"> compétences</w:t>
            </w:r>
          </w:p>
        </w:tc>
        <w:tc>
          <w:tcPr>
            <w:tcW w:w="6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Domaine de la lecture :</w:t>
            </w:r>
          </w:p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Comprendre un texte littéraire et l’interpréter.</w:t>
            </w:r>
          </w:p>
          <w:p w:rsidR="003405D6" w:rsidRDefault="003405D6">
            <w:pPr>
              <w:pStyle w:val="Contenudetableau"/>
              <w:spacing w:after="0"/>
              <w:rPr>
                <w:rFonts w:ascii="Arial Narrow" w:hAnsi="Arial Narrow"/>
              </w:rPr>
            </w:pPr>
          </w:p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Oral :</w:t>
            </w:r>
          </w:p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Parler en prenant en compte son auditoire.</w:t>
            </w:r>
          </w:p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Participer  à des échanges.</w:t>
            </w:r>
          </w:p>
          <w:p w:rsidR="003405D6" w:rsidRDefault="003405D6">
            <w:pPr>
              <w:pStyle w:val="Contenudetableau"/>
              <w:spacing w:after="0"/>
              <w:rPr>
                <w:rFonts w:ascii="Arial Narrow" w:hAnsi="Arial Narrow"/>
              </w:rPr>
            </w:pPr>
          </w:p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Ecriture</w:t>
            </w:r>
            <w:r>
              <w:rPr>
                <w:rFonts w:ascii="Arial Narrow" w:hAnsi="Arial Narrow"/>
              </w:rPr>
              <w:t> :</w:t>
            </w:r>
          </w:p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Ecrire pour réfléchir et pour apprendre (EMC).</w:t>
            </w:r>
          </w:p>
          <w:p w:rsidR="003405D6" w:rsidRDefault="00AA5791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Produire des écrits variés.</w:t>
            </w:r>
          </w:p>
        </w:tc>
      </w:tr>
      <w:tr w:rsidR="003405D6">
        <w:tc>
          <w:tcPr>
            <w:tcW w:w="965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52" w:type="dxa"/>
            </w:tcMar>
          </w:tcPr>
          <w:p w:rsidR="003405D6" w:rsidRDefault="00AA5791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Bilan</w:t>
            </w:r>
          </w:p>
        </w:tc>
      </w:tr>
      <w:tr w:rsidR="003405D6">
        <w:tc>
          <w:tcPr>
            <w:tcW w:w="335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Synthèse de la séquence </w:t>
            </w:r>
          </w:p>
        </w:tc>
        <w:tc>
          <w:tcPr>
            <w:tcW w:w="6300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3405D6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335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Remédiation envisagée</w:t>
            </w:r>
          </w:p>
        </w:tc>
        <w:tc>
          <w:tcPr>
            <w:tcW w:w="6300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3405D6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335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Réinvestissement prévu</w:t>
            </w:r>
          </w:p>
        </w:tc>
        <w:tc>
          <w:tcPr>
            <w:tcW w:w="6300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3405D6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3405D6">
        <w:tc>
          <w:tcPr>
            <w:tcW w:w="3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AA579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Consolidation des acquis</w:t>
            </w:r>
          </w:p>
        </w:tc>
        <w:tc>
          <w:tcPr>
            <w:tcW w:w="630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05D6" w:rsidRDefault="003405D6">
            <w:pPr>
              <w:pStyle w:val="Contenudetableau"/>
              <w:rPr>
                <w:rFonts w:ascii="Arial Narrow" w:hAnsi="Arial Narrow"/>
              </w:rPr>
            </w:pPr>
          </w:p>
        </w:tc>
      </w:tr>
    </w:tbl>
    <w:p w:rsidR="003405D6" w:rsidRDefault="003405D6">
      <w:pPr>
        <w:pStyle w:val="Standard"/>
        <w:rPr>
          <w:rFonts w:ascii="Arial Narrow" w:hAnsi="Arial Narrow"/>
        </w:rPr>
      </w:pPr>
    </w:p>
    <w:p w:rsidR="003405D6" w:rsidRDefault="003405D6"/>
    <w:sectPr w:rsidR="003405D6">
      <w:headerReference w:type="default" r:id="rId13"/>
      <w:footerReference w:type="default" r:id="rId14"/>
      <w:pgSz w:w="11906" w:h="16838"/>
      <w:pgMar w:top="851" w:right="1134" w:bottom="1134" w:left="1134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91" w:rsidRDefault="00AA5791">
      <w:pPr>
        <w:spacing w:after="0" w:line="240" w:lineRule="auto"/>
      </w:pPr>
      <w:r>
        <w:separator/>
      </w:r>
    </w:p>
  </w:endnote>
  <w:endnote w:type="continuationSeparator" w:id="0">
    <w:p w:rsidR="00AA5791" w:rsidRDefault="00AA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D6" w:rsidRDefault="003405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D6" w:rsidRDefault="003405D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D6" w:rsidRDefault="003405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91" w:rsidRDefault="00AA5791">
      <w:pPr>
        <w:spacing w:after="0" w:line="240" w:lineRule="auto"/>
      </w:pPr>
      <w:r>
        <w:separator/>
      </w:r>
    </w:p>
  </w:footnote>
  <w:footnote w:type="continuationSeparator" w:id="0">
    <w:p w:rsidR="00AA5791" w:rsidRDefault="00AA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D6" w:rsidRDefault="003405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D6" w:rsidRDefault="003405D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D6" w:rsidRDefault="003405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1762"/>
    <w:multiLevelType w:val="multilevel"/>
    <w:tmpl w:val="5D261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0328CE"/>
    <w:multiLevelType w:val="multilevel"/>
    <w:tmpl w:val="3AE6FEB8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 Unicode M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D6"/>
    <w:rsid w:val="003405D6"/>
    <w:rsid w:val="00AA5791"/>
    <w:rsid w:val="00E3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unhideWhenUsed/>
    <w:qFormat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Pr>
      <w:vertAlign w:val="superscript"/>
    </w:rPr>
  </w:style>
  <w:style w:type="character" w:customStyle="1" w:styleId="LienInternet">
    <w:name w:val="Lien Internet"/>
    <w:basedOn w:val="Policepardfaut"/>
    <w:qFormat/>
    <w:rPr>
      <w:color w:val="000080"/>
      <w:u w:val="single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ascii="Arial Narrow" w:eastAsia="Arial Unicode MS" w:hAnsi="Arial Narrow" w:cs="Arial Unicode MS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unhideWhenUsed/>
    <w:qFormat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Paragraphedeliste1">
    <w:name w:val="Paragraphe de liste1"/>
    <w:basedOn w:val="Normal"/>
    <w:uiPriority w:val="34"/>
    <w:qFormat/>
    <w:pPr>
      <w:spacing w:before="200"/>
      <w:ind w:left="720"/>
      <w:contextualSpacing/>
    </w:pPr>
    <w:rPr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unhideWhenUsed/>
    <w:qFormat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Pr>
      <w:vertAlign w:val="superscript"/>
    </w:rPr>
  </w:style>
  <w:style w:type="character" w:customStyle="1" w:styleId="LienInternet">
    <w:name w:val="Lien Internet"/>
    <w:basedOn w:val="Policepardfaut"/>
    <w:qFormat/>
    <w:rPr>
      <w:color w:val="000080"/>
      <w:u w:val="single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ascii="Arial Narrow" w:eastAsia="Arial Unicode MS" w:hAnsi="Arial Narrow" w:cs="Arial Unicode MS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unhideWhenUsed/>
    <w:qFormat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Paragraphedeliste1">
    <w:name w:val="Paragraphe de liste1"/>
    <w:basedOn w:val="Normal"/>
    <w:uiPriority w:val="34"/>
    <w:qFormat/>
    <w:pPr>
      <w:spacing w:before="200"/>
      <w:ind w:left="720"/>
      <w:contextualSpacing/>
    </w:pPr>
    <w:rPr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Mercier</dc:creator>
  <cp:lastModifiedBy>cmidocumentation</cp:lastModifiedBy>
  <cp:revision>2</cp:revision>
  <dcterms:created xsi:type="dcterms:W3CDTF">2017-07-04T04:10:00Z</dcterms:created>
  <dcterms:modified xsi:type="dcterms:W3CDTF">2017-07-04T04:10:00Z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1033-10.2.0.5811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