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1FF" w:rsidRDefault="00BD11FF" w:rsidP="002B4935">
      <w:pPr>
        <w:pStyle w:val="Title"/>
      </w:pPr>
      <w:r w:rsidRPr="002B4935">
        <w:t>La gestion des tablettes numériques au CDI</w:t>
      </w:r>
      <w:r>
        <w:t xml:space="preserve"> </w:t>
      </w:r>
      <w:r w:rsidRPr="002B4935">
        <w:rPr>
          <w:sz w:val="22"/>
          <w:szCs w:val="22"/>
        </w:rPr>
        <w:t>(Membre</w:t>
      </w:r>
      <w:r>
        <w:rPr>
          <w:sz w:val="22"/>
          <w:szCs w:val="22"/>
        </w:rPr>
        <w:t>s</w:t>
      </w:r>
      <w:r w:rsidRPr="002B4935">
        <w:rPr>
          <w:sz w:val="22"/>
          <w:szCs w:val="22"/>
        </w:rPr>
        <w:t xml:space="preserve"> du groupe de travail : Clémence Rocca, Josélita Euvrard, Sabine Ollivier)</w:t>
      </w:r>
    </w:p>
    <w:p w:rsidR="00BD11FF" w:rsidRPr="00780C1C" w:rsidRDefault="00BD11FF">
      <w:pPr>
        <w:rPr>
          <w:sz w:val="24"/>
          <w:szCs w:val="24"/>
        </w:rPr>
      </w:pPr>
      <w:r w:rsidRPr="00780C1C">
        <w:rPr>
          <w:sz w:val="24"/>
          <w:szCs w:val="24"/>
        </w:rPr>
        <w:t>Cette synthèse s’appuie essentiellement sur quatre rapports d’expériences proposés sur le site du VR, rubrique documentation, lien vers les tablettes numériques. Ces expériences ont été menées dans des collèges et lycées de plusieurs académies.</w:t>
      </w:r>
    </w:p>
    <w:p w:rsidR="00BD11FF" w:rsidRPr="00780C1C" w:rsidRDefault="00BD11FF">
      <w:pPr>
        <w:rPr>
          <w:sz w:val="24"/>
          <w:szCs w:val="24"/>
        </w:rPr>
      </w:pPr>
      <w:r w:rsidRPr="00780C1C">
        <w:rPr>
          <w:sz w:val="24"/>
          <w:szCs w:val="24"/>
        </w:rPr>
        <w:t xml:space="preserve"> Les rapports d’expériences sont utiles pour aborder les problématiques liées à l’usage des tablettes numériques mais ne sont pas assez exhaustifs car ils ne prennent en compte qu’un usage prédéfini, propre aux établissements concernés, des outils numériques. En clair ; il rapporte des expériences multiples et diverses qui ne cadrent pas toujours avec le projet que nous pouvons mener  dans nos</w:t>
      </w:r>
      <w:r>
        <w:rPr>
          <w:sz w:val="24"/>
          <w:szCs w:val="24"/>
        </w:rPr>
        <w:t xml:space="preserve"> CDI</w:t>
      </w:r>
      <w:r w:rsidRPr="00780C1C">
        <w:rPr>
          <w:sz w:val="24"/>
          <w:szCs w:val="24"/>
        </w:rPr>
        <w:t xml:space="preserve">. Je pose la limite d’une synthèse qui s’appuie sur ce type de documents en sachant toutefois que ces documents sont, pour le moment, tout ce que nous possédons pour évaluer l’usage de ces outils au CDI. </w:t>
      </w:r>
    </w:p>
    <w:p w:rsidR="00BD11FF" w:rsidRPr="00780C1C" w:rsidRDefault="00BD11FF">
      <w:pPr>
        <w:rPr>
          <w:sz w:val="24"/>
          <w:szCs w:val="24"/>
        </w:rPr>
      </w:pPr>
      <w:r w:rsidRPr="00780C1C">
        <w:rPr>
          <w:sz w:val="24"/>
          <w:szCs w:val="24"/>
        </w:rPr>
        <w:t>Il est à noter que l’</w:t>
      </w:r>
      <w:r>
        <w:rPr>
          <w:sz w:val="24"/>
          <w:szCs w:val="24"/>
        </w:rPr>
        <w:t>aspect pédagogique lié</w:t>
      </w:r>
      <w:r w:rsidRPr="00780C1C">
        <w:rPr>
          <w:sz w:val="24"/>
          <w:szCs w:val="24"/>
        </w:rPr>
        <w:t xml:space="preserve"> à la mise à disposition de tablettes numériques dans un établissement doit être au préalable défini clairement par l’ensemble des acteurs du projet et que dans ce compte rendu cet aspect a</w:t>
      </w:r>
      <w:r>
        <w:rPr>
          <w:sz w:val="24"/>
          <w:szCs w:val="24"/>
        </w:rPr>
        <w:t xml:space="preserve"> volontairement été mis de côté</w:t>
      </w:r>
      <w:r w:rsidRPr="00780C1C">
        <w:rPr>
          <w:sz w:val="24"/>
          <w:szCs w:val="24"/>
        </w:rPr>
        <w:t>. Figureront en rouge, mes réflexions personnelles concernant ces outils.</w:t>
      </w:r>
    </w:p>
    <w:p w:rsidR="00BD11FF" w:rsidRPr="00780C1C" w:rsidRDefault="00BD11FF">
      <w:pPr>
        <w:rPr>
          <w:sz w:val="24"/>
          <w:szCs w:val="24"/>
          <w:u w:val="single"/>
        </w:rPr>
      </w:pPr>
      <w:r w:rsidRPr="00780C1C">
        <w:rPr>
          <w:sz w:val="24"/>
          <w:szCs w:val="24"/>
          <w:u w:val="single"/>
        </w:rPr>
        <w:t xml:space="preserve">Donc, Cette synthèse abordera les 3 points suivants : </w:t>
      </w:r>
    </w:p>
    <w:p w:rsidR="00BD11FF" w:rsidRPr="00780C1C" w:rsidRDefault="00BD11FF" w:rsidP="00D673C3">
      <w:pPr>
        <w:pStyle w:val="ListParagraph"/>
        <w:numPr>
          <w:ilvl w:val="0"/>
          <w:numId w:val="2"/>
        </w:numPr>
        <w:rPr>
          <w:sz w:val="24"/>
          <w:szCs w:val="24"/>
        </w:rPr>
      </w:pPr>
      <w:r w:rsidRPr="00780C1C">
        <w:rPr>
          <w:sz w:val="24"/>
          <w:szCs w:val="24"/>
        </w:rPr>
        <w:t>les caractéristiques nécessaires à la mise en place de tablettes numériques</w:t>
      </w:r>
    </w:p>
    <w:p w:rsidR="00BD11FF" w:rsidRPr="00780C1C" w:rsidRDefault="00BD11FF" w:rsidP="00D673C3">
      <w:pPr>
        <w:pStyle w:val="ListParagraph"/>
        <w:numPr>
          <w:ilvl w:val="0"/>
          <w:numId w:val="2"/>
        </w:numPr>
        <w:rPr>
          <w:sz w:val="24"/>
          <w:szCs w:val="24"/>
        </w:rPr>
      </w:pPr>
      <w:r w:rsidRPr="00780C1C">
        <w:rPr>
          <w:sz w:val="24"/>
          <w:szCs w:val="24"/>
        </w:rPr>
        <w:t>La gestion matérielle des tablettes et les conditions de mise à disposition</w:t>
      </w:r>
    </w:p>
    <w:p w:rsidR="00BD11FF" w:rsidRPr="00780C1C" w:rsidRDefault="00BD11FF" w:rsidP="00D673C3">
      <w:pPr>
        <w:pStyle w:val="ListParagraph"/>
        <w:numPr>
          <w:ilvl w:val="0"/>
          <w:numId w:val="2"/>
        </w:numPr>
        <w:rPr>
          <w:sz w:val="24"/>
          <w:szCs w:val="24"/>
        </w:rPr>
      </w:pPr>
      <w:r w:rsidRPr="00780C1C">
        <w:rPr>
          <w:sz w:val="24"/>
          <w:szCs w:val="24"/>
        </w:rPr>
        <w:t>La gestion des droits et des ressources</w:t>
      </w:r>
    </w:p>
    <w:p w:rsidR="00BD11FF" w:rsidRPr="008538E6" w:rsidRDefault="00BD11FF" w:rsidP="00D673C3">
      <w:pPr>
        <w:rPr>
          <w:b/>
          <w:sz w:val="32"/>
          <w:szCs w:val="32"/>
        </w:rPr>
      </w:pPr>
      <w:r w:rsidRPr="008538E6">
        <w:rPr>
          <w:b/>
          <w:sz w:val="32"/>
          <w:szCs w:val="32"/>
        </w:rPr>
        <w:t>1/ Les caractéristiques techniques nécessaires à la mise en place de tablettes numériques</w:t>
      </w:r>
    </w:p>
    <w:p w:rsidR="00BD11FF" w:rsidRPr="00780C1C" w:rsidRDefault="00BD11FF" w:rsidP="00B26432">
      <w:pPr>
        <w:rPr>
          <w:sz w:val="24"/>
          <w:szCs w:val="24"/>
        </w:rPr>
      </w:pPr>
      <w:r>
        <w:rPr>
          <w:b/>
          <w:sz w:val="24"/>
          <w:szCs w:val="24"/>
        </w:rPr>
        <w:t>L’</w:t>
      </w:r>
      <w:r w:rsidRPr="00780C1C">
        <w:rPr>
          <w:b/>
          <w:sz w:val="24"/>
          <w:szCs w:val="24"/>
        </w:rPr>
        <w:t>Acc</w:t>
      </w:r>
      <w:r>
        <w:rPr>
          <w:b/>
          <w:sz w:val="24"/>
          <w:szCs w:val="24"/>
        </w:rPr>
        <w:t>è</w:t>
      </w:r>
      <w:r w:rsidRPr="00780C1C">
        <w:rPr>
          <w:b/>
          <w:sz w:val="24"/>
          <w:szCs w:val="24"/>
        </w:rPr>
        <w:t>s Wifi est obligatoire, indispensable</w:t>
      </w:r>
      <w:r w:rsidRPr="00780C1C">
        <w:rPr>
          <w:sz w:val="24"/>
          <w:szCs w:val="24"/>
        </w:rPr>
        <w:t>. Certaines problématiques liés à l’utilisation du WIFI sont cité</w:t>
      </w:r>
      <w:r>
        <w:rPr>
          <w:sz w:val="24"/>
          <w:szCs w:val="24"/>
        </w:rPr>
        <w:t>e</w:t>
      </w:r>
      <w:r w:rsidRPr="00780C1C">
        <w:rPr>
          <w:sz w:val="24"/>
          <w:szCs w:val="24"/>
        </w:rPr>
        <w:t>s dans les documents, en voici quelques-unes :</w:t>
      </w:r>
    </w:p>
    <w:p w:rsidR="00BD11FF" w:rsidRPr="00780C1C" w:rsidRDefault="00BD11FF" w:rsidP="00410FE5">
      <w:pPr>
        <w:pStyle w:val="ListParagraph"/>
        <w:numPr>
          <w:ilvl w:val="0"/>
          <w:numId w:val="2"/>
        </w:numPr>
        <w:ind w:left="360"/>
        <w:rPr>
          <w:sz w:val="24"/>
          <w:szCs w:val="24"/>
        </w:rPr>
      </w:pPr>
      <w:r w:rsidRPr="00780C1C">
        <w:rPr>
          <w:sz w:val="24"/>
          <w:szCs w:val="24"/>
        </w:rPr>
        <w:t>La problématique sous-jacente de l’impact possible du WIFI sur la santé des élèves,</w:t>
      </w:r>
    </w:p>
    <w:p w:rsidR="00BD11FF" w:rsidRPr="00780C1C" w:rsidRDefault="00BD11FF" w:rsidP="00410FE5">
      <w:pPr>
        <w:pStyle w:val="ListParagraph"/>
        <w:numPr>
          <w:ilvl w:val="0"/>
          <w:numId w:val="2"/>
        </w:numPr>
        <w:spacing w:after="0" w:line="240" w:lineRule="auto"/>
        <w:ind w:left="360"/>
        <w:rPr>
          <w:rFonts w:ascii="Arial" w:hAnsi="Arial" w:cs="Arial"/>
          <w:sz w:val="24"/>
          <w:szCs w:val="24"/>
          <w:lang w:eastAsia="fr-FR"/>
        </w:rPr>
      </w:pPr>
      <w:r w:rsidRPr="00780C1C">
        <w:rPr>
          <w:sz w:val="24"/>
          <w:szCs w:val="24"/>
        </w:rPr>
        <w:t xml:space="preserve">celle et de la traçabilité de la navigation </w:t>
      </w:r>
      <w:r w:rsidRPr="00780C1C">
        <w:rPr>
          <w:color w:val="FF0000"/>
          <w:sz w:val="24"/>
          <w:szCs w:val="24"/>
        </w:rPr>
        <w:t>(comment tracer les accès des élèves vers les sites et les ressources ?)</w:t>
      </w:r>
      <w:r w:rsidRPr="00780C1C">
        <w:rPr>
          <w:sz w:val="24"/>
          <w:szCs w:val="24"/>
        </w:rPr>
        <w:t>,</w:t>
      </w:r>
    </w:p>
    <w:p w:rsidR="00BD11FF" w:rsidRPr="00410FE5" w:rsidRDefault="00BD11FF" w:rsidP="00410FE5">
      <w:pPr>
        <w:pStyle w:val="ListParagraph"/>
        <w:numPr>
          <w:ilvl w:val="0"/>
          <w:numId w:val="2"/>
        </w:numPr>
        <w:spacing w:after="0" w:line="240" w:lineRule="auto"/>
        <w:ind w:left="360"/>
        <w:rPr>
          <w:rFonts w:ascii="Arial" w:hAnsi="Arial" w:cs="Arial"/>
          <w:sz w:val="24"/>
          <w:szCs w:val="24"/>
          <w:lang w:eastAsia="fr-FR"/>
        </w:rPr>
      </w:pPr>
      <w:r w:rsidRPr="00780C1C">
        <w:rPr>
          <w:sz w:val="24"/>
          <w:szCs w:val="24"/>
        </w:rPr>
        <w:t xml:space="preserve">le fait que  l’installation du Wifi dans un établissement doit s’appuyer sur l’accord du conseil d’administration et la mise en œuvre d’un serveur d’authentification. </w:t>
      </w:r>
      <w:r w:rsidRPr="00780C1C">
        <w:rPr>
          <w:b/>
          <w:sz w:val="24"/>
          <w:szCs w:val="24"/>
        </w:rPr>
        <w:t>L’utilisateur doit être authentifié lorsqu’il désire accéder à internet</w:t>
      </w:r>
      <w:r w:rsidRPr="00780C1C">
        <w:rPr>
          <w:sz w:val="24"/>
          <w:szCs w:val="24"/>
        </w:rPr>
        <w:t>, authentification qui permet d’autoriser seulement les utilisateurs de l’établissement  à utiliser le wifi du collège , de conserver un historique des accès utilisateur (obligation légale pour l’établissement).</w:t>
      </w:r>
    </w:p>
    <w:p w:rsidR="00BD11FF" w:rsidRPr="00D673C3" w:rsidRDefault="00BD11FF" w:rsidP="00D673C3">
      <w:pPr>
        <w:spacing w:after="0" w:line="240" w:lineRule="auto"/>
        <w:rPr>
          <w:rFonts w:ascii="Arial" w:hAnsi="Arial" w:cs="Arial"/>
          <w:sz w:val="24"/>
          <w:szCs w:val="24"/>
          <w:lang w:eastAsia="fr-FR"/>
        </w:rPr>
      </w:pPr>
    </w:p>
    <w:p w:rsidR="00BD11FF" w:rsidRPr="00780C1C" w:rsidRDefault="00BD11FF" w:rsidP="00BF5F3F">
      <w:pPr>
        <w:rPr>
          <w:b/>
          <w:sz w:val="24"/>
          <w:szCs w:val="24"/>
        </w:rPr>
      </w:pPr>
      <w:r w:rsidRPr="00780C1C">
        <w:rPr>
          <w:b/>
          <w:sz w:val="24"/>
          <w:szCs w:val="24"/>
        </w:rPr>
        <w:t>De nombreuses mises à jour sont à faire</w:t>
      </w:r>
    </w:p>
    <w:p w:rsidR="00BD11FF" w:rsidRPr="00780C1C" w:rsidRDefault="00BD11FF" w:rsidP="00BF5F3F">
      <w:pPr>
        <w:rPr>
          <w:sz w:val="24"/>
          <w:szCs w:val="24"/>
        </w:rPr>
      </w:pPr>
      <w:r w:rsidRPr="00780C1C">
        <w:rPr>
          <w:b/>
          <w:sz w:val="24"/>
          <w:szCs w:val="24"/>
        </w:rPr>
        <w:t xml:space="preserve">Les caractéristiques de déploiement doivent être maîtrisées par la personne chargée de la mise à disposition des tablettes </w:t>
      </w:r>
      <w:r w:rsidRPr="00780C1C">
        <w:rPr>
          <w:color w:val="FF0000"/>
          <w:sz w:val="24"/>
          <w:szCs w:val="24"/>
        </w:rPr>
        <w:t>(professeur-documentaliste ?, PRI ?)</w:t>
      </w:r>
    </w:p>
    <w:p w:rsidR="00BD11FF" w:rsidRDefault="00BD11FF" w:rsidP="00BF5F3F"/>
    <w:p w:rsidR="00BD11FF" w:rsidRDefault="00BD11FF" w:rsidP="00BF5F3F">
      <w:pPr>
        <w:rPr>
          <w:b/>
          <w:sz w:val="32"/>
          <w:szCs w:val="32"/>
        </w:rPr>
      </w:pPr>
    </w:p>
    <w:p w:rsidR="00BD11FF" w:rsidRDefault="00BD11FF" w:rsidP="00BF5F3F">
      <w:pPr>
        <w:rPr>
          <w:b/>
          <w:sz w:val="32"/>
          <w:szCs w:val="32"/>
        </w:rPr>
      </w:pPr>
    </w:p>
    <w:p w:rsidR="00BD11FF" w:rsidRPr="00046B84" w:rsidRDefault="00BD11FF" w:rsidP="00BF5F3F">
      <w:pPr>
        <w:rPr>
          <w:b/>
          <w:sz w:val="32"/>
          <w:szCs w:val="32"/>
        </w:rPr>
      </w:pPr>
      <w:r w:rsidRPr="00046B84">
        <w:rPr>
          <w:b/>
          <w:sz w:val="32"/>
          <w:szCs w:val="32"/>
        </w:rPr>
        <w:t xml:space="preserve">2/ La gestion matérielle des tablettes et les conditions de mise à disposition </w:t>
      </w:r>
    </w:p>
    <w:p w:rsidR="00BD11FF" w:rsidRPr="00780C1C" w:rsidRDefault="00BD11FF" w:rsidP="00BF5F3F">
      <w:pPr>
        <w:rPr>
          <w:sz w:val="24"/>
          <w:szCs w:val="24"/>
        </w:rPr>
      </w:pPr>
      <w:r w:rsidRPr="00780C1C">
        <w:rPr>
          <w:sz w:val="24"/>
          <w:szCs w:val="24"/>
          <w:u w:val="single"/>
        </w:rPr>
        <w:t>Plusieurs modalités de prêt</w:t>
      </w:r>
      <w:r w:rsidRPr="00780C1C">
        <w:rPr>
          <w:sz w:val="24"/>
          <w:szCs w:val="24"/>
        </w:rPr>
        <w:t xml:space="preserve"> sont à penser selon que l’utilisation se fait de façon nomade hors du CDI ou non, pour une durée limitée ou non, dans le cadre d’un projet de classe, à un public particulier, etc…</w:t>
      </w:r>
    </w:p>
    <w:p w:rsidR="00BD11FF" w:rsidRPr="00780C1C" w:rsidRDefault="00BD11FF" w:rsidP="00BF5F3F">
      <w:pPr>
        <w:rPr>
          <w:sz w:val="24"/>
          <w:szCs w:val="24"/>
          <w:u w:val="single"/>
        </w:rPr>
      </w:pPr>
      <w:r w:rsidRPr="00780C1C">
        <w:rPr>
          <w:sz w:val="24"/>
          <w:szCs w:val="24"/>
          <w:u w:val="single"/>
        </w:rPr>
        <w:t xml:space="preserve">Reflexion </w:t>
      </w:r>
      <w:r w:rsidRPr="00780C1C">
        <w:rPr>
          <w:sz w:val="24"/>
          <w:szCs w:val="24"/>
        </w:rPr>
        <w:t>à mener au préalable</w:t>
      </w:r>
      <w:r w:rsidRPr="00780C1C">
        <w:rPr>
          <w:sz w:val="24"/>
          <w:szCs w:val="24"/>
          <w:u w:val="single"/>
        </w:rPr>
        <w:t xml:space="preserve"> sur l’identification obligatoire de l’utilisateur</w:t>
      </w:r>
    </w:p>
    <w:p w:rsidR="00BD11FF" w:rsidRPr="00780C1C" w:rsidRDefault="00BD11FF" w:rsidP="00BF5F3F">
      <w:pPr>
        <w:rPr>
          <w:sz w:val="24"/>
          <w:szCs w:val="24"/>
        </w:rPr>
      </w:pPr>
      <w:r w:rsidRPr="00780C1C">
        <w:rPr>
          <w:sz w:val="24"/>
          <w:szCs w:val="24"/>
        </w:rPr>
        <w:t>Prévoir des protections mécaniques au moment du transport, l’utilisation d’un chariot (associé à un hub qui permet la synchronisation et la recharge des tablettes)</w:t>
      </w:r>
    </w:p>
    <w:p w:rsidR="00BD11FF" w:rsidRPr="00780C1C" w:rsidRDefault="00BD11FF" w:rsidP="00BF5F3F">
      <w:pPr>
        <w:rPr>
          <w:color w:val="FF0000"/>
          <w:sz w:val="24"/>
          <w:szCs w:val="24"/>
        </w:rPr>
      </w:pPr>
      <w:r w:rsidRPr="00780C1C">
        <w:rPr>
          <w:sz w:val="24"/>
          <w:szCs w:val="24"/>
        </w:rPr>
        <w:t xml:space="preserve">Mesures à envisager pour la réparation et la prise en charge des détériorations </w:t>
      </w:r>
      <w:r w:rsidRPr="00780C1C">
        <w:rPr>
          <w:color w:val="FF0000"/>
          <w:sz w:val="24"/>
          <w:szCs w:val="24"/>
        </w:rPr>
        <w:t>(par exemple : sorte de guide de l’utilisateur, responsabilisation des élèves par un contrat, caution à envisager pour les prêts « nomades »…)</w:t>
      </w:r>
    </w:p>
    <w:p w:rsidR="00BD11FF" w:rsidRPr="00780C1C" w:rsidRDefault="00BD11FF" w:rsidP="00BF5F3F">
      <w:pPr>
        <w:rPr>
          <w:sz w:val="24"/>
          <w:szCs w:val="24"/>
        </w:rPr>
      </w:pPr>
      <w:r w:rsidRPr="00780C1C">
        <w:rPr>
          <w:sz w:val="24"/>
          <w:szCs w:val="24"/>
        </w:rPr>
        <w:t xml:space="preserve">Trouver des solutions pour le stockage </w:t>
      </w:r>
      <w:r w:rsidRPr="00780C1C">
        <w:rPr>
          <w:color w:val="FF0000"/>
          <w:sz w:val="24"/>
          <w:szCs w:val="24"/>
        </w:rPr>
        <w:t xml:space="preserve">(pièce, armoires à clefs, où ? accessible à qui ?) </w:t>
      </w:r>
      <w:r w:rsidRPr="00780C1C">
        <w:rPr>
          <w:sz w:val="24"/>
          <w:szCs w:val="24"/>
        </w:rPr>
        <w:t>Nécessité de se prémunir contre les vols (lieu sous alarme)</w:t>
      </w:r>
    </w:p>
    <w:p w:rsidR="00BD11FF" w:rsidRPr="00780C1C" w:rsidRDefault="00BD11FF" w:rsidP="00BF5F3F">
      <w:pPr>
        <w:rPr>
          <w:sz w:val="24"/>
          <w:szCs w:val="24"/>
        </w:rPr>
      </w:pPr>
      <w:r w:rsidRPr="00780C1C">
        <w:rPr>
          <w:sz w:val="24"/>
          <w:szCs w:val="24"/>
        </w:rPr>
        <w:t>Nécessité de définir un protocole d’utilisation en classe (partage des tablettes dans une classe à fort effectif, responsabilisation des élèves dans les usages)</w:t>
      </w:r>
    </w:p>
    <w:p w:rsidR="00BD11FF" w:rsidRPr="00780C1C" w:rsidRDefault="00BD11FF" w:rsidP="00BF5F3F">
      <w:pPr>
        <w:rPr>
          <w:color w:val="FF0000"/>
          <w:sz w:val="24"/>
          <w:szCs w:val="24"/>
        </w:rPr>
      </w:pPr>
      <w:r w:rsidRPr="00780C1C">
        <w:rPr>
          <w:sz w:val="24"/>
          <w:szCs w:val="24"/>
        </w:rPr>
        <w:t xml:space="preserve">Trouver des solutions pour faciliter la recharge, </w:t>
      </w:r>
      <w:r w:rsidRPr="00780C1C">
        <w:rPr>
          <w:color w:val="FF0000"/>
          <w:sz w:val="24"/>
          <w:szCs w:val="24"/>
        </w:rPr>
        <w:t>qui ? comment ? où ? A quel coût ? (Par exemple : borne de rechargement matérialisé avec accès signalisé et procédures claires, utilité d’un guide d’accès ?)</w:t>
      </w:r>
    </w:p>
    <w:p w:rsidR="00BD11FF" w:rsidRPr="00046B84" w:rsidRDefault="00BD11FF" w:rsidP="00BF5F3F">
      <w:r w:rsidRPr="00780C1C">
        <w:rPr>
          <w:sz w:val="24"/>
          <w:szCs w:val="24"/>
        </w:rPr>
        <w:t>Prévoir des supports pour les personnalités à mobilité réduite</w:t>
      </w:r>
      <w:r>
        <w:rPr>
          <w:sz w:val="24"/>
          <w:szCs w:val="24"/>
        </w:rPr>
        <w:t xml:space="preserve"> </w:t>
      </w:r>
    </w:p>
    <w:p w:rsidR="00BD11FF" w:rsidRDefault="00BD11FF" w:rsidP="00BF5F3F"/>
    <w:p w:rsidR="00BD11FF" w:rsidRPr="00780C1C" w:rsidRDefault="00BD11FF" w:rsidP="00BF5F3F">
      <w:pPr>
        <w:rPr>
          <w:b/>
          <w:sz w:val="32"/>
          <w:szCs w:val="32"/>
        </w:rPr>
      </w:pPr>
      <w:r w:rsidRPr="00780C1C">
        <w:rPr>
          <w:b/>
          <w:sz w:val="32"/>
          <w:szCs w:val="32"/>
        </w:rPr>
        <w:t>3/ La gestion des droits et des ressources</w:t>
      </w:r>
    </w:p>
    <w:p w:rsidR="00BD11FF" w:rsidRPr="00780C1C" w:rsidRDefault="00BD11FF" w:rsidP="00BF5F3F">
      <w:pPr>
        <w:rPr>
          <w:sz w:val="24"/>
          <w:szCs w:val="24"/>
        </w:rPr>
      </w:pPr>
      <w:r w:rsidRPr="00780C1C">
        <w:rPr>
          <w:sz w:val="24"/>
          <w:szCs w:val="24"/>
        </w:rPr>
        <w:t xml:space="preserve">Selon le rapport d’expérimentations de l’académie de Nice (portant </w:t>
      </w:r>
      <w:r>
        <w:rPr>
          <w:sz w:val="24"/>
          <w:szCs w:val="24"/>
        </w:rPr>
        <w:t>sur 7 collèges</w:t>
      </w:r>
      <w:r w:rsidRPr="00780C1C">
        <w:rPr>
          <w:sz w:val="24"/>
          <w:szCs w:val="24"/>
        </w:rPr>
        <w:t xml:space="preserve">, un lycée et 3 écoles primaires datant de juin 2012 ), « l’outil est un terminal personnel, qui n’est pas adapté à l’utilisation en établissement scolaire : </w:t>
      </w:r>
      <w:r w:rsidRPr="00780C1C">
        <w:rPr>
          <w:b/>
          <w:sz w:val="24"/>
          <w:szCs w:val="24"/>
        </w:rPr>
        <w:t>installation de nouvelles applications difficiles, problème de gestion personnelle des données, gestion de comptes multiples</w:t>
      </w:r>
      <w:r w:rsidRPr="00780C1C">
        <w:rPr>
          <w:sz w:val="24"/>
          <w:szCs w:val="24"/>
        </w:rPr>
        <w:t xml:space="preserve"> qui pose un problème important de sécurité. » </w:t>
      </w:r>
    </w:p>
    <w:p w:rsidR="00BD11FF" w:rsidRPr="005329AD" w:rsidRDefault="00BD11FF" w:rsidP="005329AD">
      <w:pPr>
        <w:spacing w:after="0" w:line="240" w:lineRule="auto"/>
        <w:rPr>
          <w:rFonts w:ascii="Arial" w:hAnsi="Arial" w:cs="Arial"/>
          <w:sz w:val="24"/>
          <w:szCs w:val="24"/>
          <w:lang w:eastAsia="fr-FR"/>
        </w:rPr>
      </w:pPr>
    </w:p>
    <w:p w:rsidR="00BD11FF" w:rsidRPr="000B0628" w:rsidRDefault="00BD11FF" w:rsidP="000B0628">
      <w:pPr>
        <w:spacing w:after="0" w:line="240" w:lineRule="auto"/>
        <w:rPr>
          <w:rFonts w:cs="Arial"/>
          <w:lang w:eastAsia="fr-FR"/>
        </w:rPr>
      </w:pPr>
      <w:r w:rsidRPr="00780C1C">
        <w:rPr>
          <w:rFonts w:cs="Arial"/>
          <w:sz w:val="24"/>
          <w:szCs w:val="24"/>
          <w:lang w:eastAsia="fr-FR"/>
        </w:rPr>
        <w:t>D’</w:t>
      </w:r>
      <w:r>
        <w:rPr>
          <w:rFonts w:cs="Arial"/>
          <w:sz w:val="24"/>
          <w:szCs w:val="24"/>
          <w:lang w:eastAsia="fr-FR"/>
        </w:rPr>
        <w:t>après ce même rapport</w:t>
      </w:r>
      <w:r w:rsidRPr="00780C1C">
        <w:rPr>
          <w:rFonts w:cs="Arial"/>
          <w:sz w:val="24"/>
          <w:szCs w:val="24"/>
          <w:lang w:eastAsia="fr-FR"/>
        </w:rPr>
        <w:t>, i</w:t>
      </w:r>
      <w:r w:rsidRPr="000B0628">
        <w:rPr>
          <w:rFonts w:cs="Arial"/>
          <w:sz w:val="24"/>
          <w:szCs w:val="24"/>
          <w:lang w:eastAsia="fr-FR"/>
        </w:rPr>
        <w:t xml:space="preserve">l serait souhaitable de pouvoir </w:t>
      </w:r>
      <w:r w:rsidRPr="000B0628">
        <w:rPr>
          <w:rFonts w:cs="Arial"/>
          <w:b/>
          <w:sz w:val="24"/>
          <w:szCs w:val="24"/>
          <w:lang w:eastAsia="fr-FR"/>
        </w:rPr>
        <w:t xml:space="preserve">acheter en une fois plusieurs licences </w:t>
      </w:r>
      <w:r w:rsidRPr="00780C1C">
        <w:rPr>
          <w:rFonts w:cs="Arial"/>
          <w:b/>
          <w:sz w:val="24"/>
          <w:szCs w:val="24"/>
          <w:lang w:eastAsia="fr-FR"/>
        </w:rPr>
        <w:t xml:space="preserve"> d</w:t>
      </w:r>
      <w:r w:rsidRPr="000B0628">
        <w:rPr>
          <w:rFonts w:cs="Arial"/>
          <w:b/>
          <w:sz w:val="24"/>
          <w:szCs w:val="24"/>
          <w:lang w:eastAsia="fr-FR"/>
        </w:rPr>
        <w:t xml:space="preserve">’une même application </w:t>
      </w:r>
      <w:r w:rsidRPr="000B0628">
        <w:rPr>
          <w:rFonts w:cs="Arial"/>
          <w:sz w:val="24"/>
          <w:szCs w:val="24"/>
          <w:lang w:eastAsia="fr-FR"/>
        </w:rPr>
        <w:t>pour ensuite les distribuer sur les tablettes</w:t>
      </w:r>
      <w:r w:rsidRPr="000B0628">
        <w:rPr>
          <w:rFonts w:cs="Arial"/>
          <w:lang w:eastAsia="fr-FR"/>
        </w:rPr>
        <w:t>.</w:t>
      </w:r>
    </w:p>
    <w:p w:rsidR="00BD11FF" w:rsidRPr="000B0628" w:rsidRDefault="00BD11FF" w:rsidP="000B0628">
      <w:pPr>
        <w:spacing w:after="0" w:line="240" w:lineRule="auto"/>
        <w:rPr>
          <w:rFonts w:cs="Arial"/>
          <w:sz w:val="24"/>
          <w:szCs w:val="24"/>
          <w:lang w:eastAsia="fr-FR"/>
        </w:rPr>
      </w:pPr>
      <w:r w:rsidRPr="000B0628">
        <w:rPr>
          <w:rFonts w:cs="Arial"/>
          <w:sz w:val="24"/>
          <w:szCs w:val="24"/>
          <w:lang w:eastAsia="fr-FR"/>
        </w:rPr>
        <w:sym w:font="Symbol" w:char="F0B7"/>
      </w:r>
      <w:r w:rsidRPr="000B0628">
        <w:rPr>
          <w:rFonts w:cs="Arial"/>
          <w:sz w:val="24"/>
          <w:szCs w:val="24"/>
          <w:lang w:eastAsia="fr-FR"/>
        </w:rPr>
        <w:t>Pour Apple: c’est impossible actuellement. «Apple Configurator» avec un MAC</w:t>
      </w:r>
      <w:r w:rsidRPr="00780C1C">
        <w:rPr>
          <w:rFonts w:cs="Arial"/>
          <w:sz w:val="24"/>
          <w:szCs w:val="24"/>
          <w:lang w:eastAsia="fr-FR"/>
        </w:rPr>
        <w:t xml:space="preserve"> </w:t>
      </w:r>
      <w:r w:rsidRPr="000B0628">
        <w:rPr>
          <w:rFonts w:cs="Arial"/>
          <w:sz w:val="24"/>
          <w:szCs w:val="24"/>
          <w:lang w:eastAsia="fr-FR"/>
        </w:rPr>
        <w:t>permet le déploiement d'applications la gestion des mises à jour sur 30 IPAD simultanément, sous condition que les s IPAD appartiennent à un unique propriétaire, ayant acheté une seule licence</w:t>
      </w:r>
      <w:r w:rsidRPr="00780C1C">
        <w:rPr>
          <w:rFonts w:cs="Arial"/>
          <w:sz w:val="24"/>
          <w:szCs w:val="24"/>
          <w:lang w:eastAsia="fr-FR"/>
        </w:rPr>
        <w:t xml:space="preserve"> </w:t>
      </w:r>
      <w:r w:rsidRPr="000B0628">
        <w:rPr>
          <w:rFonts w:cs="Arial"/>
          <w:sz w:val="24"/>
          <w:szCs w:val="24"/>
          <w:lang w:eastAsia="fr-FR"/>
        </w:rPr>
        <w:t>de</w:t>
      </w:r>
      <w:r w:rsidRPr="00780C1C">
        <w:rPr>
          <w:rFonts w:cs="Arial"/>
          <w:sz w:val="24"/>
          <w:szCs w:val="24"/>
          <w:lang w:eastAsia="fr-FR"/>
        </w:rPr>
        <w:t xml:space="preserve"> l’</w:t>
      </w:r>
      <w:r w:rsidRPr="000B0628">
        <w:rPr>
          <w:rFonts w:cs="Arial"/>
          <w:sz w:val="24"/>
          <w:szCs w:val="24"/>
          <w:lang w:eastAsia="fr-FR"/>
        </w:rPr>
        <w:t>’application</w:t>
      </w:r>
      <w:r w:rsidRPr="00780C1C">
        <w:rPr>
          <w:rFonts w:cs="Arial"/>
          <w:sz w:val="24"/>
          <w:szCs w:val="24"/>
          <w:lang w:eastAsia="fr-FR"/>
        </w:rPr>
        <w:t xml:space="preserve"> </w:t>
      </w:r>
      <w:r w:rsidRPr="000B0628">
        <w:rPr>
          <w:rFonts w:cs="Arial"/>
          <w:sz w:val="24"/>
          <w:szCs w:val="24"/>
          <w:lang w:eastAsia="fr-FR"/>
        </w:rPr>
        <w:t>.Nous ne sommes pas dans cette configuration dans l’éducation.</w:t>
      </w:r>
    </w:p>
    <w:p w:rsidR="00BD11FF" w:rsidRPr="000B0628" w:rsidRDefault="00BD11FF" w:rsidP="000B0628">
      <w:pPr>
        <w:spacing w:after="0" w:line="240" w:lineRule="auto"/>
        <w:rPr>
          <w:rFonts w:cs="Arial"/>
          <w:sz w:val="24"/>
          <w:szCs w:val="24"/>
          <w:lang w:eastAsia="fr-FR"/>
        </w:rPr>
      </w:pPr>
      <w:r w:rsidRPr="000B0628">
        <w:rPr>
          <w:rFonts w:cs="Arial"/>
          <w:sz w:val="24"/>
          <w:szCs w:val="24"/>
          <w:lang w:eastAsia="fr-FR"/>
        </w:rPr>
        <w:sym w:font="Symbol" w:char="F0B7"/>
      </w:r>
      <w:r w:rsidRPr="00780C1C">
        <w:rPr>
          <w:rFonts w:cs="Arial"/>
          <w:sz w:val="24"/>
          <w:szCs w:val="24"/>
          <w:lang w:eastAsia="fr-FR"/>
        </w:rPr>
        <w:t xml:space="preserve"> </w:t>
      </w:r>
      <w:r w:rsidRPr="000B0628">
        <w:rPr>
          <w:rFonts w:cs="Arial"/>
          <w:sz w:val="24"/>
          <w:szCs w:val="24"/>
          <w:lang w:eastAsia="fr-FR"/>
        </w:rPr>
        <w:t>Pour Android</w:t>
      </w:r>
      <w:r w:rsidRPr="00780C1C">
        <w:rPr>
          <w:rFonts w:cs="Arial"/>
          <w:sz w:val="24"/>
          <w:szCs w:val="24"/>
          <w:lang w:eastAsia="fr-FR"/>
        </w:rPr>
        <w:t xml:space="preserve"> </w:t>
      </w:r>
      <w:r w:rsidRPr="000B0628">
        <w:rPr>
          <w:rFonts w:cs="Arial"/>
          <w:sz w:val="24"/>
          <w:szCs w:val="24"/>
          <w:lang w:eastAsia="fr-FR"/>
        </w:rPr>
        <w:t>: c’est possible mais la mise en œuvre nécessite des compétences techniques.</w:t>
      </w:r>
    </w:p>
    <w:p w:rsidR="00BD11FF" w:rsidRPr="000B0628" w:rsidRDefault="00BD11FF" w:rsidP="000B0628">
      <w:pPr>
        <w:spacing w:after="0" w:line="240" w:lineRule="auto"/>
        <w:rPr>
          <w:rFonts w:cs="Arial"/>
          <w:sz w:val="24"/>
          <w:szCs w:val="24"/>
          <w:lang w:eastAsia="fr-FR"/>
        </w:rPr>
      </w:pPr>
      <w:r w:rsidRPr="000B0628">
        <w:rPr>
          <w:rFonts w:cs="Arial"/>
          <w:sz w:val="24"/>
          <w:szCs w:val="24"/>
          <w:lang w:eastAsia="fr-FR"/>
        </w:rPr>
        <w:sym w:font="Symbol" w:char="F0B7"/>
      </w:r>
      <w:r w:rsidRPr="00780C1C">
        <w:rPr>
          <w:rFonts w:cs="Arial"/>
          <w:sz w:val="24"/>
          <w:szCs w:val="24"/>
          <w:lang w:eastAsia="fr-FR"/>
        </w:rPr>
        <w:t xml:space="preserve"> </w:t>
      </w:r>
      <w:r w:rsidRPr="000B0628">
        <w:rPr>
          <w:rFonts w:cs="Arial"/>
          <w:sz w:val="24"/>
          <w:szCs w:val="24"/>
          <w:lang w:eastAsia="fr-FR"/>
        </w:rPr>
        <w:t>Pour Windows</w:t>
      </w:r>
      <w:r w:rsidRPr="00780C1C">
        <w:rPr>
          <w:rFonts w:cs="Arial"/>
          <w:sz w:val="24"/>
          <w:szCs w:val="24"/>
          <w:lang w:eastAsia="fr-FR"/>
        </w:rPr>
        <w:t xml:space="preserve"> </w:t>
      </w:r>
      <w:r w:rsidRPr="000B0628">
        <w:rPr>
          <w:rFonts w:cs="Arial"/>
          <w:sz w:val="24"/>
          <w:szCs w:val="24"/>
          <w:lang w:eastAsia="fr-FR"/>
        </w:rPr>
        <w:t>: L’achat en nombre est possible mais c’est la diffusion à distance sur</w:t>
      </w:r>
      <w:r w:rsidRPr="00780C1C">
        <w:rPr>
          <w:rFonts w:cs="Arial"/>
          <w:sz w:val="24"/>
          <w:szCs w:val="24"/>
          <w:lang w:eastAsia="fr-FR"/>
        </w:rPr>
        <w:t xml:space="preserve"> </w:t>
      </w:r>
    </w:p>
    <w:p w:rsidR="00BD11FF" w:rsidRPr="00780C1C" w:rsidRDefault="00BD11FF" w:rsidP="00BF5F3F">
      <w:pPr>
        <w:rPr>
          <w:sz w:val="24"/>
          <w:szCs w:val="24"/>
        </w:rPr>
      </w:pPr>
      <w:r w:rsidRPr="00780C1C">
        <w:rPr>
          <w:sz w:val="24"/>
          <w:szCs w:val="24"/>
        </w:rPr>
        <w:t>les tablettes qui posent problème.</w:t>
      </w:r>
    </w:p>
    <w:p w:rsidR="00BD11FF" w:rsidRPr="00780C1C" w:rsidRDefault="00BD11FF" w:rsidP="00A3559F">
      <w:pPr>
        <w:spacing w:after="0" w:line="240" w:lineRule="auto"/>
        <w:rPr>
          <w:rFonts w:cs="Arial"/>
          <w:sz w:val="24"/>
          <w:szCs w:val="24"/>
          <w:lang w:eastAsia="fr-FR"/>
        </w:rPr>
      </w:pPr>
    </w:p>
    <w:p w:rsidR="00BD11FF" w:rsidRPr="00780C1C" w:rsidRDefault="00BD11FF" w:rsidP="00A3559F">
      <w:pPr>
        <w:spacing w:after="0" w:line="240" w:lineRule="auto"/>
        <w:rPr>
          <w:rFonts w:cs="Arial"/>
          <w:sz w:val="24"/>
          <w:szCs w:val="24"/>
          <w:lang w:eastAsia="fr-FR"/>
        </w:rPr>
      </w:pPr>
      <w:r w:rsidRPr="00780C1C">
        <w:rPr>
          <w:rFonts w:cs="Arial"/>
          <w:sz w:val="24"/>
          <w:szCs w:val="24"/>
          <w:lang w:eastAsia="fr-FR"/>
        </w:rPr>
        <w:t>L’accès aux ressources dans un établissement scolaire par de nombreux élèves en même temps est confronté bien souvent au  problème de débit qui fait « sauter » la connexion du fait du nombre trop important d’utilisateurs.</w:t>
      </w:r>
    </w:p>
    <w:p w:rsidR="00BD11FF" w:rsidRPr="00780C1C" w:rsidRDefault="00BD11FF" w:rsidP="00A3559F">
      <w:pPr>
        <w:spacing w:after="0" w:line="240" w:lineRule="auto"/>
        <w:rPr>
          <w:rFonts w:cs="Arial"/>
          <w:sz w:val="24"/>
          <w:szCs w:val="24"/>
          <w:lang w:eastAsia="fr-FR"/>
        </w:rPr>
      </w:pPr>
    </w:p>
    <w:p w:rsidR="00BD11FF" w:rsidRDefault="00BD11FF" w:rsidP="00A3559F">
      <w:pPr>
        <w:spacing w:after="0" w:line="240" w:lineRule="auto"/>
        <w:rPr>
          <w:rFonts w:cs="Arial"/>
          <w:sz w:val="24"/>
          <w:szCs w:val="24"/>
          <w:lang w:eastAsia="fr-FR"/>
        </w:rPr>
      </w:pPr>
    </w:p>
    <w:p w:rsidR="00BD11FF" w:rsidRPr="005329AD" w:rsidRDefault="00BD11FF" w:rsidP="00A3559F">
      <w:pPr>
        <w:spacing w:after="0" w:line="240" w:lineRule="auto"/>
        <w:rPr>
          <w:rFonts w:cs="Arial"/>
          <w:sz w:val="24"/>
          <w:szCs w:val="24"/>
          <w:lang w:eastAsia="fr-FR"/>
        </w:rPr>
      </w:pPr>
      <w:r w:rsidRPr="00780C1C">
        <w:rPr>
          <w:rFonts w:cs="Arial"/>
          <w:sz w:val="24"/>
          <w:szCs w:val="24"/>
          <w:lang w:eastAsia="fr-FR"/>
        </w:rPr>
        <w:t xml:space="preserve">Les ressources numériques accessibles via les tablettes sont très nombreuses, </w:t>
      </w:r>
      <w:r w:rsidRPr="00780C1C">
        <w:rPr>
          <w:rFonts w:cs="Arial"/>
          <w:b/>
          <w:sz w:val="24"/>
          <w:szCs w:val="24"/>
          <w:lang w:eastAsia="fr-FR"/>
        </w:rPr>
        <w:t xml:space="preserve">rôle important des inspecteurs pédagogiques </w:t>
      </w:r>
      <w:r w:rsidRPr="00780C1C">
        <w:rPr>
          <w:rFonts w:cs="Arial"/>
          <w:sz w:val="24"/>
          <w:szCs w:val="24"/>
          <w:lang w:eastAsia="fr-FR"/>
        </w:rPr>
        <w:t xml:space="preserve">accompagnant les projets  pour distinguer dans ces ressources celles qui ont un intérêt pédagogique. De plus, </w:t>
      </w:r>
      <w:r w:rsidRPr="00780C1C">
        <w:rPr>
          <w:rFonts w:cs="Arial"/>
          <w:b/>
          <w:sz w:val="24"/>
          <w:szCs w:val="24"/>
          <w:lang w:eastAsia="fr-FR"/>
        </w:rPr>
        <w:t xml:space="preserve">il ne faut pas négliger la </w:t>
      </w:r>
      <w:r w:rsidRPr="005329AD">
        <w:rPr>
          <w:rFonts w:cs="Arial"/>
          <w:b/>
          <w:sz w:val="24"/>
          <w:szCs w:val="24"/>
          <w:lang w:eastAsia="fr-FR"/>
        </w:rPr>
        <w:t>capacité et l’engagement des enseignants à faire évoluer leur enseignement pour exploiter les fonctionnalités</w:t>
      </w:r>
      <w:r w:rsidRPr="005329AD">
        <w:rPr>
          <w:rFonts w:cs="Arial"/>
          <w:sz w:val="24"/>
          <w:szCs w:val="24"/>
          <w:lang w:eastAsia="fr-FR"/>
        </w:rPr>
        <w:t xml:space="preserve"> des tablettes.</w:t>
      </w:r>
    </w:p>
    <w:p w:rsidR="00BD11FF" w:rsidRPr="00780C1C" w:rsidRDefault="00BD11FF" w:rsidP="00A3559F">
      <w:pPr>
        <w:rPr>
          <w:sz w:val="24"/>
          <w:szCs w:val="24"/>
        </w:rPr>
      </w:pPr>
    </w:p>
    <w:p w:rsidR="00BD11FF" w:rsidRPr="00780C1C" w:rsidRDefault="00BD11FF" w:rsidP="00BF5F3F">
      <w:pPr>
        <w:rPr>
          <w:sz w:val="24"/>
          <w:szCs w:val="24"/>
        </w:rPr>
      </w:pPr>
      <w:r w:rsidRPr="00780C1C">
        <w:rPr>
          <w:b/>
          <w:sz w:val="24"/>
          <w:szCs w:val="24"/>
        </w:rPr>
        <w:t>L’échange de données</w:t>
      </w:r>
      <w:r w:rsidRPr="00780C1C">
        <w:rPr>
          <w:sz w:val="24"/>
          <w:szCs w:val="24"/>
        </w:rPr>
        <w:t xml:space="preserve"> est plus ou moins  difficile selon les modèles. Les tablettes Android ou Windows permettent l’échange de données via clé USB ou carte SD/micro SD. Pour d’autres, Apple,  l’absence de ports ou SD rend l’échange physique beaucoup plus compliqué </w:t>
      </w:r>
      <w:r>
        <w:rPr>
          <w:sz w:val="24"/>
          <w:szCs w:val="24"/>
        </w:rPr>
        <w:t xml:space="preserve"> (</w:t>
      </w:r>
      <w:r w:rsidRPr="00780C1C">
        <w:rPr>
          <w:sz w:val="24"/>
          <w:szCs w:val="24"/>
        </w:rPr>
        <w:t>nécessité d’adaptateurs propriétaires). Dans tous les cas, les manipulations de clés USB ou cartes SD entre tablettes sont fastidieuses, lentes et risquées (risque de casse , de perte ou de détériorations importantes)</w:t>
      </w:r>
    </w:p>
    <w:p w:rsidR="00BD11FF" w:rsidRPr="00780C1C" w:rsidRDefault="00BD11FF" w:rsidP="00BF5F3F">
      <w:pPr>
        <w:rPr>
          <w:sz w:val="24"/>
          <w:szCs w:val="24"/>
        </w:rPr>
      </w:pPr>
      <w:r w:rsidRPr="00780C1C">
        <w:rPr>
          <w:b/>
          <w:sz w:val="24"/>
          <w:szCs w:val="24"/>
        </w:rPr>
        <w:t>L’utilisation du cloud computing est envisageable</w:t>
      </w:r>
      <w:r w:rsidRPr="00780C1C">
        <w:rPr>
          <w:sz w:val="24"/>
          <w:szCs w:val="24"/>
        </w:rPr>
        <w:t>. Avantages et inconvénients :</w:t>
      </w:r>
    </w:p>
    <w:p w:rsidR="00BD11FF" w:rsidRPr="00A6524B" w:rsidRDefault="00BD11FF" w:rsidP="00A6524B">
      <w:pPr>
        <w:spacing w:after="0" w:line="240" w:lineRule="auto"/>
        <w:rPr>
          <w:rFonts w:cs="Arial"/>
          <w:sz w:val="24"/>
          <w:szCs w:val="24"/>
          <w:u w:val="single"/>
          <w:lang w:eastAsia="fr-FR"/>
        </w:rPr>
      </w:pPr>
      <w:r w:rsidRPr="00780C1C">
        <w:rPr>
          <w:rFonts w:cs="Arial"/>
          <w:sz w:val="24"/>
          <w:szCs w:val="24"/>
          <w:u w:val="single"/>
          <w:lang w:eastAsia="fr-FR"/>
        </w:rPr>
        <w:t>A</w:t>
      </w:r>
      <w:r w:rsidRPr="00A6524B">
        <w:rPr>
          <w:rFonts w:cs="Arial"/>
          <w:sz w:val="24"/>
          <w:szCs w:val="24"/>
          <w:u w:val="single"/>
          <w:lang w:eastAsia="fr-FR"/>
        </w:rPr>
        <w:t>vantages</w:t>
      </w:r>
      <w:r w:rsidRPr="00780C1C">
        <w:rPr>
          <w:rFonts w:cs="Arial"/>
          <w:sz w:val="24"/>
          <w:szCs w:val="24"/>
          <w:u w:val="single"/>
          <w:lang w:eastAsia="fr-FR"/>
        </w:rPr>
        <w:t xml:space="preserve"> </w:t>
      </w:r>
      <w:r w:rsidRPr="00A6524B">
        <w:rPr>
          <w:rFonts w:cs="Arial"/>
          <w:sz w:val="24"/>
          <w:szCs w:val="24"/>
          <w:u w:val="single"/>
          <w:lang w:eastAsia="fr-FR"/>
        </w:rPr>
        <w:t>:</w:t>
      </w:r>
    </w:p>
    <w:p w:rsidR="00BD11FF" w:rsidRPr="00A6524B" w:rsidRDefault="00BD11FF" w:rsidP="00A6524B">
      <w:pPr>
        <w:spacing w:after="0" w:line="240" w:lineRule="auto"/>
        <w:rPr>
          <w:rFonts w:cs="Arial"/>
          <w:sz w:val="24"/>
          <w:szCs w:val="24"/>
          <w:lang w:eastAsia="fr-FR"/>
        </w:rPr>
      </w:pPr>
      <w:r w:rsidRPr="00A6524B">
        <w:rPr>
          <w:rFonts w:cs="Arial"/>
          <w:sz w:val="24"/>
          <w:szCs w:val="24"/>
          <w:lang w:eastAsia="fr-FR"/>
        </w:rPr>
        <w:t>Le «nuage» (type Dropbox, Asus Webstorage, Microsoft Skydrive ...) facilite grandement le travail des utilisateurs:</w:t>
      </w:r>
    </w:p>
    <w:p w:rsidR="00BD11FF" w:rsidRPr="00A6524B" w:rsidRDefault="00BD11FF" w:rsidP="00A6524B">
      <w:pPr>
        <w:spacing w:after="0" w:line="240" w:lineRule="auto"/>
        <w:rPr>
          <w:rFonts w:cs="Arial"/>
          <w:sz w:val="24"/>
          <w:szCs w:val="24"/>
          <w:lang w:eastAsia="fr-FR"/>
        </w:rPr>
      </w:pPr>
      <w:r w:rsidRPr="00A6524B">
        <w:rPr>
          <w:rFonts w:cs="Arial"/>
          <w:sz w:val="24"/>
          <w:szCs w:val="24"/>
          <w:lang w:eastAsia="fr-FR"/>
        </w:rPr>
        <w:sym w:font="Symbol" w:char="F0B7"/>
      </w:r>
      <w:r w:rsidRPr="00A6524B">
        <w:rPr>
          <w:rFonts w:cs="Arial"/>
          <w:sz w:val="24"/>
          <w:szCs w:val="24"/>
          <w:lang w:eastAsia="fr-FR"/>
        </w:rPr>
        <w:t>Les élèves peuvent envoyer en un clic des données vers le nuage.</w:t>
      </w:r>
    </w:p>
    <w:p w:rsidR="00BD11FF" w:rsidRPr="00A6524B" w:rsidRDefault="00BD11FF" w:rsidP="00A6524B">
      <w:pPr>
        <w:spacing w:after="0" w:line="240" w:lineRule="auto"/>
        <w:rPr>
          <w:rFonts w:cs="Arial"/>
          <w:sz w:val="24"/>
          <w:szCs w:val="24"/>
          <w:lang w:eastAsia="fr-FR"/>
        </w:rPr>
      </w:pPr>
      <w:r w:rsidRPr="00A6524B">
        <w:rPr>
          <w:rFonts w:cs="Arial"/>
          <w:sz w:val="24"/>
          <w:szCs w:val="24"/>
          <w:lang w:eastAsia="fr-FR"/>
        </w:rPr>
        <w:sym w:font="Symbol" w:char="F0B7"/>
      </w:r>
      <w:r w:rsidRPr="00A6524B">
        <w:rPr>
          <w:rFonts w:cs="Arial"/>
          <w:sz w:val="24"/>
          <w:szCs w:val="24"/>
          <w:lang w:eastAsia="fr-FR"/>
        </w:rPr>
        <w:t>Les enseignants ont accès au nuage depuis l’établissement ou leur domicile sur n’importe quel ordinateur et peuvent récupérer le travail des élèves mais aussi distribuer des ressources.</w:t>
      </w:r>
    </w:p>
    <w:p w:rsidR="00BD11FF" w:rsidRPr="00A6524B" w:rsidRDefault="00BD11FF" w:rsidP="00A6524B">
      <w:pPr>
        <w:spacing w:after="0" w:line="240" w:lineRule="auto"/>
        <w:rPr>
          <w:rFonts w:cs="Arial"/>
          <w:sz w:val="24"/>
          <w:szCs w:val="24"/>
          <w:lang w:eastAsia="fr-FR"/>
        </w:rPr>
      </w:pPr>
      <w:r w:rsidRPr="00A6524B">
        <w:rPr>
          <w:rFonts w:cs="Arial"/>
          <w:sz w:val="24"/>
          <w:szCs w:val="24"/>
          <w:lang w:eastAsia="fr-FR"/>
        </w:rPr>
        <w:sym w:font="Symbol" w:char="F0B7"/>
      </w:r>
      <w:r w:rsidRPr="00A6524B">
        <w:rPr>
          <w:rFonts w:cs="Arial"/>
          <w:sz w:val="24"/>
          <w:szCs w:val="24"/>
          <w:lang w:eastAsia="fr-FR"/>
        </w:rPr>
        <w:t>Les élèves peuvent mutualiser leur travail.</w:t>
      </w:r>
    </w:p>
    <w:p w:rsidR="00BD11FF" w:rsidRPr="00780C1C" w:rsidRDefault="00BD11FF" w:rsidP="00A6524B">
      <w:pPr>
        <w:spacing w:after="0" w:line="240" w:lineRule="auto"/>
        <w:rPr>
          <w:rFonts w:cs="Arial"/>
          <w:sz w:val="24"/>
          <w:szCs w:val="24"/>
          <w:lang w:eastAsia="fr-FR"/>
        </w:rPr>
      </w:pPr>
    </w:p>
    <w:p w:rsidR="00BD11FF" w:rsidRPr="00A6524B" w:rsidRDefault="00BD11FF" w:rsidP="00A6524B">
      <w:pPr>
        <w:spacing w:after="0" w:line="240" w:lineRule="auto"/>
        <w:rPr>
          <w:rFonts w:cs="Arial"/>
          <w:sz w:val="24"/>
          <w:szCs w:val="24"/>
          <w:u w:val="single"/>
          <w:lang w:eastAsia="fr-FR"/>
        </w:rPr>
      </w:pPr>
      <w:r w:rsidRPr="00A6524B">
        <w:rPr>
          <w:rFonts w:cs="Arial"/>
          <w:sz w:val="24"/>
          <w:szCs w:val="24"/>
          <w:u w:val="single"/>
          <w:lang w:eastAsia="fr-FR"/>
        </w:rPr>
        <w:t>Inconvénients:</w:t>
      </w:r>
    </w:p>
    <w:p w:rsidR="00BD11FF" w:rsidRPr="00A6524B" w:rsidRDefault="00BD11FF" w:rsidP="00A6524B">
      <w:pPr>
        <w:spacing w:after="0" w:line="240" w:lineRule="auto"/>
        <w:rPr>
          <w:rFonts w:cs="Arial"/>
          <w:sz w:val="24"/>
          <w:szCs w:val="24"/>
          <w:lang w:eastAsia="fr-FR"/>
        </w:rPr>
      </w:pPr>
      <w:r w:rsidRPr="00A6524B">
        <w:rPr>
          <w:rFonts w:cs="Arial"/>
          <w:sz w:val="24"/>
          <w:szCs w:val="24"/>
          <w:lang w:eastAsia="fr-FR"/>
        </w:rPr>
        <w:sym w:font="Symbol" w:char="F0B7"/>
      </w:r>
      <w:r w:rsidRPr="00A6524B">
        <w:rPr>
          <w:rFonts w:cs="Arial"/>
          <w:sz w:val="24"/>
          <w:szCs w:val="24"/>
          <w:lang w:eastAsia="fr-FR"/>
        </w:rPr>
        <w:t>Les solutions grand public de Cloud Computing ne permettent pas une gestion des droits sur les dossiers, aussi, les utilisateurs peuvent effacer des fichiers qui ne leur appartiennent pas en cas d’erreur</w:t>
      </w:r>
      <w:r w:rsidRPr="00780C1C">
        <w:rPr>
          <w:rFonts w:cs="Arial"/>
          <w:sz w:val="24"/>
          <w:szCs w:val="24"/>
          <w:lang w:eastAsia="fr-FR"/>
        </w:rPr>
        <w:t>s</w:t>
      </w:r>
      <w:r w:rsidRPr="00A6524B">
        <w:rPr>
          <w:rFonts w:cs="Arial"/>
          <w:sz w:val="24"/>
          <w:szCs w:val="24"/>
          <w:lang w:eastAsia="fr-FR"/>
        </w:rPr>
        <w:t xml:space="preserve"> de manipulation.</w:t>
      </w:r>
      <w:r w:rsidRPr="00780C1C">
        <w:rPr>
          <w:rFonts w:cs="Arial"/>
          <w:sz w:val="24"/>
          <w:szCs w:val="24"/>
          <w:lang w:eastAsia="fr-FR"/>
        </w:rPr>
        <w:t xml:space="preserve"> </w:t>
      </w:r>
      <w:r w:rsidRPr="00A6524B">
        <w:rPr>
          <w:rFonts w:cs="Arial"/>
          <w:sz w:val="24"/>
          <w:szCs w:val="24"/>
          <w:lang w:eastAsia="fr-FR"/>
        </w:rPr>
        <w:t>La majorité des hébergeurs de Cloud Computing ne proposent que le paiement par carte bancaire, les virements administratifs ne sont pas prévus et parfois la transaction ne peut se faire qu’en Dollars.</w:t>
      </w:r>
    </w:p>
    <w:p w:rsidR="00BD11FF" w:rsidRPr="00A6524B" w:rsidRDefault="00BD11FF" w:rsidP="00A6524B">
      <w:pPr>
        <w:spacing w:after="0" w:line="240" w:lineRule="auto"/>
        <w:rPr>
          <w:rFonts w:ascii="Arial" w:hAnsi="Arial" w:cs="Arial"/>
          <w:sz w:val="24"/>
          <w:szCs w:val="24"/>
          <w:lang w:eastAsia="fr-FR"/>
        </w:rPr>
      </w:pPr>
      <w:r w:rsidRPr="00A6524B">
        <w:rPr>
          <w:rFonts w:cs="Arial"/>
          <w:sz w:val="24"/>
          <w:szCs w:val="24"/>
          <w:lang w:eastAsia="fr-FR"/>
        </w:rPr>
        <w:t>Néanmoins, il faut bien considérer que l’offre «Cloud» en est à ses débuts pour l’utilisation grand public et on peut espérer une évolution de l’offre plus facilement accessible.</w:t>
      </w:r>
      <w:r w:rsidRPr="00780C1C">
        <w:rPr>
          <w:rFonts w:cs="Arial"/>
          <w:sz w:val="24"/>
          <w:szCs w:val="24"/>
          <w:lang w:eastAsia="fr-FR"/>
        </w:rPr>
        <w:t xml:space="preserve"> </w:t>
      </w:r>
      <w:r w:rsidRPr="00A6524B">
        <w:rPr>
          <w:rFonts w:cs="Arial"/>
          <w:sz w:val="24"/>
          <w:szCs w:val="24"/>
          <w:lang w:eastAsia="fr-FR"/>
        </w:rPr>
        <w:t>Enfin, il se</w:t>
      </w:r>
      <w:r w:rsidRPr="00780C1C">
        <w:rPr>
          <w:rFonts w:cs="Arial"/>
          <w:sz w:val="24"/>
          <w:szCs w:val="24"/>
          <w:lang w:eastAsia="fr-FR"/>
        </w:rPr>
        <w:t xml:space="preserve"> </w:t>
      </w:r>
      <w:r w:rsidRPr="00A6524B">
        <w:rPr>
          <w:rFonts w:cs="Arial"/>
          <w:sz w:val="24"/>
          <w:szCs w:val="24"/>
          <w:lang w:eastAsia="fr-FR"/>
        </w:rPr>
        <w:t>pose un problème éthique</w:t>
      </w:r>
      <w:r w:rsidRPr="00780C1C">
        <w:rPr>
          <w:rFonts w:cs="Arial"/>
          <w:sz w:val="24"/>
          <w:szCs w:val="24"/>
          <w:lang w:eastAsia="fr-FR"/>
        </w:rPr>
        <w:t xml:space="preserve"> </w:t>
      </w:r>
      <w:r w:rsidRPr="00A6524B">
        <w:rPr>
          <w:rFonts w:cs="Arial"/>
          <w:sz w:val="24"/>
          <w:szCs w:val="24"/>
          <w:lang w:eastAsia="fr-FR"/>
        </w:rPr>
        <w:t>quant à l’hébergement des données.</w:t>
      </w:r>
    </w:p>
    <w:p w:rsidR="00BD11FF" w:rsidRDefault="00BD11FF" w:rsidP="00BF5F3F"/>
    <w:p w:rsidR="00BD11FF" w:rsidRPr="00BF5F3F" w:rsidRDefault="00BD11FF" w:rsidP="007A75E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8"/>
          <w:szCs w:val="28"/>
          <w:lang w:eastAsia="fr-FR"/>
        </w:rPr>
      </w:pPr>
      <w:r>
        <w:rPr>
          <w:rFonts w:ascii="Arial" w:hAnsi="Arial" w:cs="Arial"/>
          <w:sz w:val="28"/>
          <w:szCs w:val="28"/>
          <w:lang w:eastAsia="fr-FR"/>
        </w:rPr>
        <w:t>Extrait du document intitulé « </w:t>
      </w:r>
      <w:r w:rsidRPr="00BF5F3F">
        <w:rPr>
          <w:rFonts w:ascii="Arial" w:hAnsi="Arial" w:cs="Arial"/>
          <w:sz w:val="28"/>
          <w:szCs w:val="28"/>
          <w:lang w:eastAsia="fr-FR"/>
        </w:rPr>
        <w:t xml:space="preserve">Expérimentation d’usage pédagogique </w:t>
      </w:r>
    </w:p>
    <w:p w:rsidR="00BD11FF" w:rsidRPr="00BF5F3F" w:rsidRDefault="00BD11FF" w:rsidP="007A75E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8"/>
          <w:szCs w:val="28"/>
          <w:lang w:eastAsia="fr-FR"/>
        </w:rPr>
      </w:pPr>
      <w:r w:rsidRPr="00BF5F3F">
        <w:rPr>
          <w:rFonts w:ascii="Arial" w:hAnsi="Arial" w:cs="Arial"/>
          <w:sz w:val="28"/>
          <w:szCs w:val="28"/>
          <w:lang w:eastAsia="fr-FR"/>
        </w:rPr>
        <w:t>de tablettes numériques sur l’académie de Nice</w:t>
      </w:r>
      <w:r>
        <w:rPr>
          <w:rFonts w:ascii="Arial" w:hAnsi="Arial" w:cs="Arial"/>
          <w:sz w:val="28"/>
          <w:szCs w:val="28"/>
          <w:lang w:eastAsia="fr-FR"/>
        </w:rPr>
        <w:t xml:space="preserve">  </w:t>
      </w:r>
      <w:r w:rsidRPr="00BF5F3F">
        <w:rPr>
          <w:rFonts w:ascii="Arial" w:hAnsi="Arial" w:cs="Arial"/>
          <w:sz w:val="28"/>
          <w:szCs w:val="28"/>
          <w:lang w:eastAsia="fr-FR"/>
        </w:rPr>
        <w:t>-2011/2012</w:t>
      </w:r>
      <w:r>
        <w:rPr>
          <w:rFonts w:ascii="Arial" w:hAnsi="Arial" w:cs="Arial"/>
          <w:sz w:val="28"/>
          <w:szCs w:val="28"/>
          <w:lang w:eastAsia="fr-FR"/>
        </w:rPr>
        <w:t xml:space="preserve"> » </w:t>
      </w:r>
    </w:p>
    <w:p w:rsidR="00BD11FF" w:rsidRDefault="00BD11FF" w:rsidP="007A75E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lang w:eastAsia="fr-FR"/>
        </w:rPr>
      </w:pPr>
    </w:p>
    <w:p w:rsidR="00BD11FF" w:rsidRDefault="00BD11FF" w:rsidP="007A75E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lang w:eastAsia="fr-FR"/>
        </w:rPr>
      </w:pPr>
      <w:r w:rsidRPr="00BF5F3F">
        <w:rPr>
          <w:rFonts w:ascii="Arial" w:hAnsi="Arial" w:cs="Arial"/>
          <w:sz w:val="24"/>
          <w:szCs w:val="24"/>
          <w:lang w:eastAsia="fr-FR"/>
        </w:rPr>
        <w:t>Utilisation des manuels numériques via les tablettes</w:t>
      </w:r>
    </w:p>
    <w:p w:rsidR="00BD11FF"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p>
    <w:p w:rsidR="00BD11FF" w:rsidRPr="00BF5F3F"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b/>
          <w:lang w:eastAsia="fr-FR"/>
        </w:rPr>
      </w:pPr>
      <w:r w:rsidRPr="00BF5F3F">
        <w:rPr>
          <w:rFonts w:cs="Arial"/>
          <w:lang w:eastAsia="fr-FR"/>
        </w:rPr>
        <w:t>Dans un cadre scolaire les tablettes semblent intéressantes pour supporter les manuels scolaires utilisés par les élèves. L’expérimentation conduite sur l’académie démontre les limites actuelles et les difficultés rencontrées en fonction du format des ressources et du type de tablette.Les versions PDF</w:t>
      </w:r>
      <w:r w:rsidRPr="00780C1C">
        <w:rPr>
          <w:rFonts w:cs="Arial"/>
          <w:lang w:eastAsia="fr-FR"/>
        </w:rPr>
        <w:t xml:space="preserve"> </w:t>
      </w:r>
      <w:r w:rsidRPr="00BF5F3F">
        <w:rPr>
          <w:rFonts w:cs="Arial"/>
          <w:lang w:eastAsia="fr-FR"/>
        </w:rPr>
        <w:t xml:space="preserve">ne présentent aucune difficulté de lecture (tous </w:t>
      </w:r>
      <w:r w:rsidRPr="00780C1C">
        <w:rPr>
          <w:rFonts w:cs="Arial"/>
          <w:lang w:eastAsia="fr-FR"/>
        </w:rPr>
        <w:t>sy</w:t>
      </w:r>
      <w:r w:rsidRPr="00BF5F3F">
        <w:rPr>
          <w:rFonts w:cs="Arial"/>
          <w:lang w:eastAsia="fr-FR"/>
        </w:rPr>
        <w:t>stèmes</w:t>
      </w:r>
      <w:r w:rsidRPr="00780C1C">
        <w:rPr>
          <w:rFonts w:cs="Arial"/>
          <w:lang w:eastAsia="fr-FR"/>
        </w:rPr>
        <w:t xml:space="preserve"> </w:t>
      </w:r>
      <w:r w:rsidRPr="00BF5F3F">
        <w:rPr>
          <w:rFonts w:cs="Arial"/>
          <w:lang w:eastAsia="fr-FR"/>
        </w:rPr>
        <w:t>d'exploitation</w:t>
      </w:r>
      <w:r w:rsidRPr="00780C1C">
        <w:rPr>
          <w:rFonts w:cs="Arial"/>
          <w:lang w:eastAsia="fr-FR"/>
        </w:rPr>
        <w:t xml:space="preserve"> </w:t>
      </w:r>
      <w:r w:rsidRPr="00BF5F3F">
        <w:rPr>
          <w:rFonts w:cs="Arial"/>
          <w:lang w:eastAsia="fr-FR"/>
        </w:rPr>
        <w:t xml:space="preserve">confondus). Certains éditeurs ont exceptionnellement permis la numérisation de leurs manuels pour l’expérimentation de cette année. Toutefois </w:t>
      </w:r>
      <w:r w:rsidRPr="00BF5F3F">
        <w:rPr>
          <w:rFonts w:cs="Arial"/>
          <w:b/>
          <w:lang w:eastAsia="fr-FR"/>
        </w:rPr>
        <w:t>les manuels proposés au format «pdf» proposent</w:t>
      </w:r>
      <w:r w:rsidRPr="00780C1C">
        <w:rPr>
          <w:rFonts w:cs="Arial"/>
          <w:b/>
          <w:lang w:eastAsia="fr-FR"/>
        </w:rPr>
        <w:t xml:space="preserve"> </w:t>
      </w:r>
      <w:r w:rsidRPr="00BF5F3F">
        <w:rPr>
          <w:rFonts w:cs="Arial"/>
          <w:b/>
          <w:lang w:eastAsia="fr-FR"/>
        </w:rPr>
        <w:t>le minimum de ce qu’on attend d’un manuel numérique.</w:t>
      </w:r>
    </w:p>
    <w:p w:rsidR="00BD11FF" w:rsidRPr="00780C1C"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p>
    <w:p w:rsidR="00BD11FF" w:rsidRPr="00BF5F3F"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r w:rsidRPr="00BF5F3F">
        <w:rPr>
          <w:rFonts w:cs="Arial"/>
          <w:lang w:eastAsia="fr-FR"/>
        </w:rPr>
        <w:t>Les versions en ligne: l’accès ne pose pas de problème sauf pour les manuels qui intègrent la technologie Flash3</w:t>
      </w:r>
      <w:r w:rsidRPr="00780C1C">
        <w:rPr>
          <w:rFonts w:cs="Arial"/>
          <w:lang w:eastAsia="fr-FR"/>
        </w:rPr>
        <w:t xml:space="preserve"> </w:t>
      </w:r>
      <w:r w:rsidRPr="00BF5F3F">
        <w:rPr>
          <w:rFonts w:cs="Arial"/>
          <w:lang w:eastAsia="fr-FR"/>
        </w:rPr>
        <w:t>permettant de créer et visionner des animations riches, exemple</w:t>
      </w:r>
      <w:r w:rsidRPr="00780C1C">
        <w:rPr>
          <w:rFonts w:cs="Arial"/>
          <w:lang w:eastAsia="fr-FR"/>
        </w:rPr>
        <w:t> :</w:t>
      </w:r>
      <w:r w:rsidRPr="00BF5F3F">
        <w:rPr>
          <w:rFonts w:cs="Arial"/>
          <w:lang w:eastAsia="fr-FR"/>
        </w:rPr>
        <w:t xml:space="preserve"> «Labomep»., «le livre scolaire».</w:t>
      </w:r>
    </w:p>
    <w:p w:rsidR="00BD11FF" w:rsidRPr="00780C1C"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p>
    <w:p w:rsidR="00BD11FF" w:rsidRPr="00BF5F3F"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r w:rsidRPr="00BF5F3F">
        <w:rPr>
          <w:rFonts w:cs="Arial"/>
          <w:lang w:eastAsia="fr-FR"/>
        </w:rPr>
        <w:sym w:font="Symbol" w:char="F0B7"/>
      </w:r>
      <w:r w:rsidRPr="00BF5F3F">
        <w:rPr>
          <w:rFonts w:cs="Arial"/>
          <w:lang w:eastAsia="fr-FR"/>
        </w:rPr>
        <w:t>Sur les tablettes Apple: le Flash n’est pas supporté.</w:t>
      </w:r>
    </w:p>
    <w:p w:rsidR="00BD11FF" w:rsidRPr="00BF5F3F"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r w:rsidRPr="00BF5F3F">
        <w:rPr>
          <w:rFonts w:cs="Arial"/>
          <w:lang w:eastAsia="fr-FR"/>
        </w:rPr>
        <w:sym w:font="Symbol" w:char="F0B7"/>
      </w:r>
      <w:r w:rsidRPr="00BF5F3F">
        <w:rPr>
          <w:rFonts w:cs="Arial"/>
          <w:lang w:eastAsia="fr-FR"/>
        </w:rPr>
        <w:t>Sur les tablettes Android: le Flash est accessible mais de façon très inégale en fonction des versions (2.3 minimum)</w:t>
      </w:r>
    </w:p>
    <w:p w:rsidR="00BD11FF" w:rsidRPr="00BF5F3F"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r w:rsidRPr="00BF5F3F">
        <w:rPr>
          <w:rFonts w:cs="Arial"/>
          <w:lang w:eastAsia="fr-FR"/>
        </w:rPr>
        <w:t>.</w:t>
      </w:r>
      <w:r w:rsidRPr="00BF5F3F">
        <w:rPr>
          <w:rFonts w:cs="Arial"/>
          <w:lang w:eastAsia="fr-FR"/>
        </w:rPr>
        <w:sym w:font="Symbol" w:char="F0B7"/>
      </w:r>
      <w:r w:rsidRPr="00BF5F3F">
        <w:rPr>
          <w:rFonts w:cs="Arial"/>
          <w:lang w:eastAsia="fr-FR"/>
        </w:rPr>
        <w:t>Sur les tablettes Windows: le Flash est supporté.</w:t>
      </w:r>
    </w:p>
    <w:p w:rsidR="00BD11FF" w:rsidRPr="00780C1C"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p>
    <w:p w:rsidR="00BD11FF" w:rsidRPr="00BF5F3F"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r w:rsidRPr="00BF5F3F">
        <w:rPr>
          <w:rFonts w:cs="Arial"/>
          <w:lang w:eastAsia="fr-FR"/>
        </w:rPr>
        <w:t xml:space="preserve">Les applications sont constituées par des programmes développés spécifiquement pour un système d’exploitation. </w:t>
      </w:r>
    </w:p>
    <w:p w:rsidR="00BD11FF" w:rsidRPr="00780C1C"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p>
    <w:p w:rsidR="00BD11FF" w:rsidRPr="00BF5F3F"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r w:rsidRPr="00BF5F3F">
        <w:rPr>
          <w:rFonts w:cs="Arial"/>
          <w:lang w:eastAsia="fr-FR"/>
        </w:rPr>
        <w:t>Les tablettes Apple, présentent l’</w:t>
      </w:r>
      <w:r w:rsidRPr="002B4935">
        <w:rPr>
          <w:rFonts w:cs="Arial"/>
          <w:lang w:eastAsia="fr-FR"/>
        </w:rPr>
        <w:t xml:space="preserve">offre la plus large </w:t>
      </w:r>
      <w:r w:rsidRPr="00BF5F3F">
        <w:rPr>
          <w:rFonts w:cs="Arial"/>
          <w:lang w:eastAsia="fr-FR"/>
        </w:rPr>
        <w:t>d’applications éducatives des grands éditeurs scolaires</w:t>
      </w:r>
      <w:r w:rsidRPr="002B4935">
        <w:rPr>
          <w:rFonts w:cs="Arial"/>
          <w:lang w:eastAsia="fr-FR"/>
        </w:rPr>
        <w:t xml:space="preserve"> </w:t>
      </w:r>
      <w:r w:rsidRPr="00BF5F3F">
        <w:rPr>
          <w:rFonts w:cs="Arial"/>
          <w:lang w:eastAsia="fr-FR"/>
        </w:rPr>
        <w:t>même si</w:t>
      </w:r>
      <w:r w:rsidRPr="002B4935">
        <w:rPr>
          <w:rFonts w:cs="Arial"/>
          <w:lang w:eastAsia="fr-FR"/>
        </w:rPr>
        <w:t xml:space="preserve"> </w:t>
      </w:r>
      <w:r w:rsidRPr="00BF5F3F">
        <w:rPr>
          <w:rFonts w:cs="Arial"/>
          <w:lang w:eastAsia="fr-FR"/>
        </w:rPr>
        <w:t>tous les éditeurs de manuels ne sont pas présents, loin de là</w:t>
      </w:r>
    </w:p>
    <w:p w:rsidR="00BD11FF" w:rsidRPr="002B4935"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r w:rsidRPr="00BF5F3F">
        <w:rPr>
          <w:rFonts w:cs="Arial"/>
          <w:lang w:eastAsia="fr-FR"/>
        </w:rPr>
        <w:t>.A</w:t>
      </w:r>
      <w:r w:rsidRPr="002B4935">
        <w:rPr>
          <w:rFonts w:cs="Arial"/>
          <w:lang w:eastAsia="fr-FR"/>
        </w:rPr>
        <w:t xml:space="preserve"> </w:t>
      </w:r>
      <w:r w:rsidRPr="00BF5F3F">
        <w:rPr>
          <w:rFonts w:cs="Arial"/>
          <w:lang w:eastAsia="fr-FR"/>
        </w:rPr>
        <w:t>ce type d’application il faut ajouter la possibilité pour un enseignant de produire des ressources au format</w:t>
      </w:r>
      <w:r w:rsidRPr="002B4935">
        <w:rPr>
          <w:rFonts w:cs="Arial"/>
          <w:lang w:eastAsia="fr-FR"/>
        </w:rPr>
        <w:t xml:space="preserve"> </w:t>
      </w:r>
      <w:r w:rsidRPr="00BF5F3F">
        <w:rPr>
          <w:rFonts w:cs="Arial"/>
          <w:lang w:eastAsia="fr-FR"/>
        </w:rPr>
        <w:t>e-pub avec l’application «IbooksAuthor4».</w:t>
      </w:r>
    </w:p>
    <w:p w:rsidR="00BD11FF" w:rsidRPr="002B4935"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p>
    <w:p w:rsidR="00BD11FF" w:rsidRPr="002B4935"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r w:rsidRPr="00BF5F3F">
        <w:rPr>
          <w:rFonts w:cs="Arial"/>
          <w:lang w:eastAsia="fr-FR"/>
        </w:rPr>
        <w:t>Sous Android, il y a très peu d’applications</w:t>
      </w:r>
      <w:r w:rsidRPr="002B4935">
        <w:rPr>
          <w:rFonts w:cs="Arial"/>
          <w:lang w:eastAsia="fr-FR"/>
        </w:rPr>
        <w:t xml:space="preserve"> </w:t>
      </w:r>
      <w:r w:rsidRPr="00BF5F3F">
        <w:rPr>
          <w:rFonts w:cs="Arial"/>
          <w:lang w:eastAsia="fr-FR"/>
        </w:rPr>
        <w:t xml:space="preserve">actuellement. </w:t>
      </w:r>
    </w:p>
    <w:p w:rsidR="00BD11FF" w:rsidRPr="002B4935"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p>
    <w:p w:rsidR="00BD11FF" w:rsidRPr="00BF5F3F" w:rsidRDefault="00BD11FF" w:rsidP="007A75E2">
      <w:pPr>
        <w:pBdr>
          <w:top w:val="single" w:sz="4" w:space="1" w:color="auto"/>
          <w:left w:val="single" w:sz="4" w:space="4" w:color="auto"/>
          <w:bottom w:val="single" w:sz="4" w:space="1" w:color="auto"/>
          <w:right w:val="single" w:sz="4" w:space="4" w:color="auto"/>
        </w:pBdr>
        <w:spacing w:after="0" w:line="240" w:lineRule="auto"/>
        <w:rPr>
          <w:rFonts w:cs="Arial"/>
          <w:lang w:eastAsia="fr-FR"/>
        </w:rPr>
      </w:pPr>
      <w:r w:rsidRPr="00BF5F3F">
        <w:rPr>
          <w:rFonts w:cs="Arial"/>
          <w:lang w:eastAsia="fr-FR"/>
        </w:rPr>
        <w:t>Enfin, sous Windows nous retrouvons les mêmes éditeurs que pour les PC, avec donc un choix plus vaste mais avec des programmes qui ne sont pas nécessairement</w:t>
      </w:r>
      <w:r w:rsidRPr="002B4935">
        <w:rPr>
          <w:rFonts w:cs="Arial"/>
          <w:lang w:eastAsia="fr-FR"/>
        </w:rPr>
        <w:t xml:space="preserve"> </w:t>
      </w:r>
      <w:r w:rsidRPr="00BF5F3F">
        <w:rPr>
          <w:rFonts w:cs="Arial"/>
          <w:lang w:eastAsia="fr-FR"/>
        </w:rPr>
        <w:t xml:space="preserve">adaptés à une utilisation tout tactile, alors que l’usage de tablettes numériques est fortement lié à son ergonomie, et notamment l’ergonomie applicative en situation de mobilité. </w:t>
      </w:r>
    </w:p>
    <w:p w:rsidR="00BD11FF" w:rsidRPr="007A75E2" w:rsidRDefault="00BD11FF" w:rsidP="007A75E2">
      <w:pPr>
        <w:pBdr>
          <w:top w:val="single" w:sz="4" w:space="1" w:color="auto"/>
          <w:left w:val="single" w:sz="4" w:space="4" w:color="auto"/>
          <w:bottom w:val="single" w:sz="4" w:space="1" w:color="auto"/>
          <w:right w:val="single" w:sz="4" w:space="4" w:color="auto"/>
        </w:pBdr>
      </w:pPr>
    </w:p>
    <w:p w:rsidR="00BD11FF" w:rsidRDefault="00BD11FF" w:rsidP="00BF5F3F">
      <w:pPr>
        <w:rPr>
          <w:sz w:val="24"/>
          <w:szCs w:val="24"/>
        </w:rPr>
      </w:pPr>
    </w:p>
    <w:p w:rsidR="00BD11FF" w:rsidRDefault="00BD11FF" w:rsidP="00BF5F3F">
      <w:pPr>
        <w:rPr>
          <w:sz w:val="24"/>
          <w:szCs w:val="24"/>
        </w:rPr>
      </w:pPr>
    </w:p>
    <w:p w:rsidR="00BD11FF" w:rsidRPr="00780C1C" w:rsidRDefault="00BD11FF" w:rsidP="00BF5F3F">
      <w:pPr>
        <w:rPr>
          <w:sz w:val="24"/>
          <w:szCs w:val="24"/>
        </w:rPr>
      </w:pPr>
      <w:r w:rsidRPr="00780C1C">
        <w:rPr>
          <w:sz w:val="24"/>
          <w:szCs w:val="24"/>
        </w:rPr>
        <w:t xml:space="preserve">Pour conclure, la mise en place de tablettes  numériques dans un CDI nécessite un énorme travail de réflexion et de concertation qui  a tout juste été mis en lumière dans ce compte rendu. Il est nécessaire de rappeler que  l’extrapolation aux usages scolaires d’un tel outil est compliqué, à cause de  la difficulté pour le déploiement et la gestion des ressources pour un groupe élève alors même que l’outil repose sur un modèle économique associant un utilisateur-  une carte de crédit - une ressource. La logique « marchande » émanant de cet outil n’est pas un facteur négligeable, à mon sens. </w:t>
      </w:r>
    </w:p>
    <w:p w:rsidR="00BD11FF" w:rsidRPr="00780C1C" w:rsidRDefault="00BD11FF" w:rsidP="00BF5F3F">
      <w:pPr>
        <w:rPr>
          <w:sz w:val="24"/>
          <w:szCs w:val="24"/>
        </w:rPr>
      </w:pPr>
      <w:r w:rsidRPr="00780C1C">
        <w:rPr>
          <w:sz w:val="24"/>
          <w:szCs w:val="24"/>
        </w:rPr>
        <w:t>Cette synthèse a soulevé de nombreux points « sensibles » car le but était (aussi) de révéler la complexité de la mise en place de tablettes numériques dans un CDI . Mais il faut noter que les documents étudiés faisaient également état d’expériences positives du point de vue pédagogique, qu’il faut tout autant explorer…</w:t>
      </w:r>
    </w:p>
    <w:p w:rsidR="00BD11FF" w:rsidRDefault="00BD11FF" w:rsidP="00BF5F3F"/>
    <w:p w:rsidR="00BD11FF" w:rsidRDefault="00BD11FF" w:rsidP="00BF5F3F"/>
    <w:p w:rsidR="00BD11FF" w:rsidRDefault="00BD11FF" w:rsidP="00BF5F3F"/>
    <w:p w:rsidR="00BD11FF" w:rsidRDefault="00BD11FF" w:rsidP="00BF5F3F"/>
    <w:sectPr w:rsidR="00BD11FF" w:rsidSect="00780C1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FF" w:rsidRDefault="00BD11FF" w:rsidP="0098688A">
      <w:pPr>
        <w:spacing w:after="0" w:line="240" w:lineRule="auto"/>
      </w:pPr>
      <w:r>
        <w:separator/>
      </w:r>
    </w:p>
  </w:endnote>
  <w:endnote w:type="continuationSeparator" w:id="0">
    <w:p w:rsidR="00BD11FF" w:rsidRDefault="00BD11FF" w:rsidP="00986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FF" w:rsidRDefault="00BD11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FF" w:rsidRDefault="00BD11FF" w:rsidP="004C3657">
    <w:pPr>
      <w:pStyle w:val="Footer"/>
      <w:pBdr>
        <w:top w:val="thinThickSmallGap" w:sz="24" w:space="1" w:color="622423"/>
      </w:pBdr>
      <w:tabs>
        <w:tab w:val="clear" w:pos="4536"/>
        <w:tab w:val="clear" w:pos="9072"/>
        <w:tab w:val="right" w:pos="10466"/>
      </w:tabs>
      <w:rPr>
        <w:rFonts w:ascii="Cambria" w:eastAsia="MS Gothic" w:hAnsi="Cambria"/>
      </w:rPr>
    </w:pPr>
    <w:r>
      <w:rPr>
        <w:rFonts w:ascii="Cambria" w:eastAsia="MS Gothic" w:hAnsi="Cambria"/>
      </w:rPr>
      <w:t>1</w:t>
    </w:r>
    <w:r w:rsidRPr="0098688A">
      <w:rPr>
        <w:rFonts w:ascii="Cambria" w:eastAsia="MS Gothic" w:hAnsi="Cambria"/>
        <w:vertAlign w:val="superscript"/>
      </w:rPr>
      <w:t>er</w:t>
    </w:r>
    <w:r>
      <w:rPr>
        <w:rFonts w:ascii="Cambria" w:eastAsia="MS Gothic" w:hAnsi="Cambria"/>
      </w:rPr>
      <w:t xml:space="preserve"> août 2013</w:t>
    </w:r>
    <w:bookmarkStart w:id="0" w:name="_GoBack"/>
    <w:bookmarkEnd w:id="0"/>
    <w:r>
      <w:rPr>
        <w:rFonts w:ascii="Cambria" w:eastAsia="MS Gothic" w:hAnsi="Cambria"/>
      </w:rPr>
      <w:tab/>
      <w:t xml:space="preserve">Page </w:t>
    </w:r>
    <w:fldSimple w:instr="PAGE   \* MERGEFORMAT">
      <w:r w:rsidRPr="001A38E9">
        <w:rPr>
          <w:rFonts w:ascii="Cambria" w:eastAsia="MS Gothic" w:hAnsi="Cambria"/>
          <w:noProof/>
        </w:rPr>
        <w:t>1</w:t>
      </w:r>
    </w:fldSimple>
  </w:p>
  <w:p w:rsidR="00BD11FF" w:rsidRDefault="00BD11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FF" w:rsidRDefault="00BD11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FF" w:rsidRDefault="00BD11FF" w:rsidP="0098688A">
      <w:pPr>
        <w:spacing w:after="0" w:line="240" w:lineRule="auto"/>
      </w:pPr>
      <w:r>
        <w:separator/>
      </w:r>
    </w:p>
  </w:footnote>
  <w:footnote w:type="continuationSeparator" w:id="0">
    <w:p w:rsidR="00BD11FF" w:rsidRDefault="00BD11FF" w:rsidP="00986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FF" w:rsidRDefault="00BD11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FF" w:rsidRDefault="00BD11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1FF" w:rsidRDefault="00BD11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52B25"/>
    <w:multiLevelType w:val="hybridMultilevel"/>
    <w:tmpl w:val="087E40E2"/>
    <w:lvl w:ilvl="0" w:tplc="C8BEDA7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106F3F"/>
    <w:multiLevelType w:val="hybridMultilevel"/>
    <w:tmpl w:val="A1A6E96C"/>
    <w:lvl w:ilvl="0" w:tplc="8FB45F8A">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384"/>
    <w:rsid w:val="00046B84"/>
    <w:rsid w:val="000B0628"/>
    <w:rsid w:val="0018794F"/>
    <w:rsid w:val="001A38E9"/>
    <w:rsid w:val="002B4935"/>
    <w:rsid w:val="00364B66"/>
    <w:rsid w:val="00410FE5"/>
    <w:rsid w:val="00480A5A"/>
    <w:rsid w:val="004C3657"/>
    <w:rsid w:val="004C419B"/>
    <w:rsid w:val="005329AD"/>
    <w:rsid w:val="00627298"/>
    <w:rsid w:val="006E0BFA"/>
    <w:rsid w:val="00780C1C"/>
    <w:rsid w:val="007A75E2"/>
    <w:rsid w:val="00826AD2"/>
    <w:rsid w:val="008538E6"/>
    <w:rsid w:val="00901623"/>
    <w:rsid w:val="0098688A"/>
    <w:rsid w:val="00A3559F"/>
    <w:rsid w:val="00A54384"/>
    <w:rsid w:val="00A6524B"/>
    <w:rsid w:val="00AD03C3"/>
    <w:rsid w:val="00B26432"/>
    <w:rsid w:val="00BD11FF"/>
    <w:rsid w:val="00BF5F3F"/>
    <w:rsid w:val="00CE49FB"/>
    <w:rsid w:val="00D673C3"/>
    <w:rsid w:val="00DE6C29"/>
    <w:rsid w:val="00E373E4"/>
    <w:rsid w:val="00FE2EA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2EA4"/>
    <w:pPr>
      <w:ind w:left="720"/>
      <w:contextualSpacing/>
    </w:pPr>
  </w:style>
  <w:style w:type="paragraph" w:styleId="Title">
    <w:name w:val="Title"/>
    <w:basedOn w:val="Normal"/>
    <w:next w:val="Normal"/>
    <w:link w:val="TitleChar"/>
    <w:uiPriority w:val="99"/>
    <w:qFormat/>
    <w:rsid w:val="00480A5A"/>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99"/>
    <w:locked/>
    <w:rsid w:val="00480A5A"/>
    <w:rPr>
      <w:rFonts w:ascii="Cambria" w:eastAsia="MS Gothic" w:hAnsi="Cambria" w:cs="Times New Roman"/>
      <w:color w:val="17365D"/>
      <w:spacing w:val="5"/>
      <w:kern w:val="28"/>
      <w:sz w:val="52"/>
      <w:szCs w:val="52"/>
    </w:rPr>
  </w:style>
  <w:style w:type="paragraph" w:styleId="Header">
    <w:name w:val="header"/>
    <w:basedOn w:val="Normal"/>
    <w:link w:val="HeaderChar"/>
    <w:uiPriority w:val="99"/>
    <w:rsid w:val="0098688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8688A"/>
    <w:rPr>
      <w:rFonts w:cs="Times New Roman"/>
    </w:rPr>
  </w:style>
  <w:style w:type="paragraph" w:styleId="Footer">
    <w:name w:val="footer"/>
    <w:basedOn w:val="Normal"/>
    <w:link w:val="FooterChar"/>
    <w:uiPriority w:val="99"/>
    <w:rsid w:val="0098688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8688A"/>
    <w:rPr>
      <w:rFonts w:cs="Times New Roman"/>
    </w:rPr>
  </w:style>
  <w:style w:type="paragraph" w:styleId="BalloonText">
    <w:name w:val="Balloon Text"/>
    <w:basedOn w:val="Normal"/>
    <w:link w:val="BalloonTextChar"/>
    <w:uiPriority w:val="99"/>
    <w:semiHidden/>
    <w:rsid w:val="00986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68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012515">
      <w:marLeft w:val="0"/>
      <w:marRight w:val="0"/>
      <w:marTop w:val="0"/>
      <w:marBottom w:val="0"/>
      <w:divBdr>
        <w:top w:val="none" w:sz="0" w:space="0" w:color="auto"/>
        <w:left w:val="none" w:sz="0" w:space="0" w:color="auto"/>
        <w:bottom w:val="none" w:sz="0" w:space="0" w:color="auto"/>
        <w:right w:val="none" w:sz="0" w:space="0" w:color="auto"/>
      </w:divBdr>
      <w:divsChild>
        <w:div w:id="1361012320">
          <w:marLeft w:val="0"/>
          <w:marRight w:val="0"/>
          <w:marTop w:val="0"/>
          <w:marBottom w:val="0"/>
          <w:divBdr>
            <w:top w:val="none" w:sz="0" w:space="0" w:color="auto"/>
            <w:left w:val="none" w:sz="0" w:space="0" w:color="auto"/>
            <w:bottom w:val="none" w:sz="0" w:space="0" w:color="auto"/>
            <w:right w:val="none" w:sz="0" w:space="0" w:color="auto"/>
          </w:divBdr>
        </w:div>
        <w:div w:id="1361012331">
          <w:marLeft w:val="0"/>
          <w:marRight w:val="0"/>
          <w:marTop w:val="0"/>
          <w:marBottom w:val="0"/>
          <w:divBdr>
            <w:top w:val="none" w:sz="0" w:space="0" w:color="auto"/>
            <w:left w:val="none" w:sz="0" w:space="0" w:color="auto"/>
            <w:bottom w:val="none" w:sz="0" w:space="0" w:color="auto"/>
            <w:right w:val="none" w:sz="0" w:space="0" w:color="auto"/>
          </w:divBdr>
        </w:div>
        <w:div w:id="1361012332">
          <w:marLeft w:val="0"/>
          <w:marRight w:val="0"/>
          <w:marTop w:val="0"/>
          <w:marBottom w:val="0"/>
          <w:divBdr>
            <w:top w:val="none" w:sz="0" w:space="0" w:color="auto"/>
            <w:left w:val="none" w:sz="0" w:space="0" w:color="auto"/>
            <w:bottom w:val="none" w:sz="0" w:space="0" w:color="auto"/>
            <w:right w:val="none" w:sz="0" w:space="0" w:color="auto"/>
          </w:divBdr>
        </w:div>
        <w:div w:id="1361012341">
          <w:marLeft w:val="0"/>
          <w:marRight w:val="0"/>
          <w:marTop w:val="0"/>
          <w:marBottom w:val="0"/>
          <w:divBdr>
            <w:top w:val="none" w:sz="0" w:space="0" w:color="auto"/>
            <w:left w:val="none" w:sz="0" w:space="0" w:color="auto"/>
            <w:bottom w:val="none" w:sz="0" w:space="0" w:color="auto"/>
            <w:right w:val="none" w:sz="0" w:space="0" w:color="auto"/>
          </w:divBdr>
        </w:div>
        <w:div w:id="1361012347">
          <w:marLeft w:val="0"/>
          <w:marRight w:val="0"/>
          <w:marTop w:val="0"/>
          <w:marBottom w:val="0"/>
          <w:divBdr>
            <w:top w:val="none" w:sz="0" w:space="0" w:color="auto"/>
            <w:left w:val="none" w:sz="0" w:space="0" w:color="auto"/>
            <w:bottom w:val="none" w:sz="0" w:space="0" w:color="auto"/>
            <w:right w:val="none" w:sz="0" w:space="0" w:color="auto"/>
          </w:divBdr>
        </w:div>
        <w:div w:id="1361012352">
          <w:marLeft w:val="0"/>
          <w:marRight w:val="0"/>
          <w:marTop w:val="0"/>
          <w:marBottom w:val="0"/>
          <w:divBdr>
            <w:top w:val="none" w:sz="0" w:space="0" w:color="auto"/>
            <w:left w:val="none" w:sz="0" w:space="0" w:color="auto"/>
            <w:bottom w:val="none" w:sz="0" w:space="0" w:color="auto"/>
            <w:right w:val="none" w:sz="0" w:space="0" w:color="auto"/>
          </w:divBdr>
        </w:div>
        <w:div w:id="1361012370">
          <w:marLeft w:val="0"/>
          <w:marRight w:val="0"/>
          <w:marTop w:val="0"/>
          <w:marBottom w:val="0"/>
          <w:divBdr>
            <w:top w:val="none" w:sz="0" w:space="0" w:color="auto"/>
            <w:left w:val="none" w:sz="0" w:space="0" w:color="auto"/>
            <w:bottom w:val="none" w:sz="0" w:space="0" w:color="auto"/>
            <w:right w:val="none" w:sz="0" w:space="0" w:color="auto"/>
          </w:divBdr>
        </w:div>
        <w:div w:id="1361012444">
          <w:marLeft w:val="0"/>
          <w:marRight w:val="0"/>
          <w:marTop w:val="0"/>
          <w:marBottom w:val="0"/>
          <w:divBdr>
            <w:top w:val="none" w:sz="0" w:space="0" w:color="auto"/>
            <w:left w:val="none" w:sz="0" w:space="0" w:color="auto"/>
            <w:bottom w:val="none" w:sz="0" w:space="0" w:color="auto"/>
            <w:right w:val="none" w:sz="0" w:space="0" w:color="auto"/>
          </w:divBdr>
        </w:div>
        <w:div w:id="1361012452">
          <w:marLeft w:val="0"/>
          <w:marRight w:val="0"/>
          <w:marTop w:val="0"/>
          <w:marBottom w:val="0"/>
          <w:divBdr>
            <w:top w:val="none" w:sz="0" w:space="0" w:color="auto"/>
            <w:left w:val="none" w:sz="0" w:space="0" w:color="auto"/>
            <w:bottom w:val="none" w:sz="0" w:space="0" w:color="auto"/>
            <w:right w:val="none" w:sz="0" w:space="0" w:color="auto"/>
          </w:divBdr>
        </w:div>
        <w:div w:id="1361012454">
          <w:marLeft w:val="0"/>
          <w:marRight w:val="0"/>
          <w:marTop w:val="0"/>
          <w:marBottom w:val="0"/>
          <w:divBdr>
            <w:top w:val="none" w:sz="0" w:space="0" w:color="auto"/>
            <w:left w:val="none" w:sz="0" w:space="0" w:color="auto"/>
            <w:bottom w:val="none" w:sz="0" w:space="0" w:color="auto"/>
            <w:right w:val="none" w:sz="0" w:space="0" w:color="auto"/>
          </w:divBdr>
        </w:div>
        <w:div w:id="1361012472">
          <w:marLeft w:val="0"/>
          <w:marRight w:val="0"/>
          <w:marTop w:val="0"/>
          <w:marBottom w:val="0"/>
          <w:divBdr>
            <w:top w:val="none" w:sz="0" w:space="0" w:color="auto"/>
            <w:left w:val="none" w:sz="0" w:space="0" w:color="auto"/>
            <w:bottom w:val="none" w:sz="0" w:space="0" w:color="auto"/>
            <w:right w:val="none" w:sz="0" w:space="0" w:color="auto"/>
          </w:divBdr>
        </w:div>
        <w:div w:id="1361012474">
          <w:marLeft w:val="0"/>
          <w:marRight w:val="0"/>
          <w:marTop w:val="0"/>
          <w:marBottom w:val="0"/>
          <w:divBdr>
            <w:top w:val="none" w:sz="0" w:space="0" w:color="auto"/>
            <w:left w:val="none" w:sz="0" w:space="0" w:color="auto"/>
            <w:bottom w:val="none" w:sz="0" w:space="0" w:color="auto"/>
            <w:right w:val="none" w:sz="0" w:space="0" w:color="auto"/>
          </w:divBdr>
        </w:div>
        <w:div w:id="1361012494">
          <w:marLeft w:val="0"/>
          <w:marRight w:val="0"/>
          <w:marTop w:val="0"/>
          <w:marBottom w:val="0"/>
          <w:divBdr>
            <w:top w:val="none" w:sz="0" w:space="0" w:color="auto"/>
            <w:left w:val="none" w:sz="0" w:space="0" w:color="auto"/>
            <w:bottom w:val="none" w:sz="0" w:space="0" w:color="auto"/>
            <w:right w:val="none" w:sz="0" w:space="0" w:color="auto"/>
          </w:divBdr>
        </w:div>
        <w:div w:id="1361012537">
          <w:marLeft w:val="0"/>
          <w:marRight w:val="0"/>
          <w:marTop w:val="0"/>
          <w:marBottom w:val="0"/>
          <w:divBdr>
            <w:top w:val="none" w:sz="0" w:space="0" w:color="auto"/>
            <w:left w:val="none" w:sz="0" w:space="0" w:color="auto"/>
            <w:bottom w:val="none" w:sz="0" w:space="0" w:color="auto"/>
            <w:right w:val="none" w:sz="0" w:space="0" w:color="auto"/>
          </w:divBdr>
        </w:div>
        <w:div w:id="1361012542">
          <w:marLeft w:val="0"/>
          <w:marRight w:val="0"/>
          <w:marTop w:val="0"/>
          <w:marBottom w:val="0"/>
          <w:divBdr>
            <w:top w:val="none" w:sz="0" w:space="0" w:color="auto"/>
            <w:left w:val="none" w:sz="0" w:space="0" w:color="auto"/>
            <w:bottom w:val="none" w:sz="0" w:space="0" w:color="auto"/>
            <w:right w:val="none" w:sz="0" w:space="0" w:color="auto"/>
          </w:divBdr>
        </w:div>
        <w:div w:id="1361012564">
          <w:marLeft w:val="0"/>
          <w:marRight w:val="0"/>
          <w:marTop w:val="0"/>
          <w:marBottom w:val="0"/>
          <w:divBdr>
            <w:top w:val="none" w:sz="0" w:space="0" w:color="auto"/>
            <w:left w:val="none" w:sz="0" w:space="0" w:color="auto"/>
            <w:bottom w:val="none" w:sz="0" w:space="0" w:color="auto"/>
            <w:right w:val="none" w:sz="0" w:space="0" w:color="auto"/>
          </w:divBdr>
        </w:div>
        <w:div w:id="1361012599">
          <w:marLeft w:val="0"/>
          <w:marRight w:val="0"/>
          <w:marTop w:val="0"/>
          <w:marBottom w:val="0"/>
          <w:divBdr>
            <w:top w:val="none" w:sz="0" w:space="0" w:color="auto"/>
            <w:left w:val="none" w:sz="0" w:space="0" w:color="auto"/>
            <w:bottom w:val="none" w:sz="0" w:space="0" w:color="auto"/>
            <w:right w:val="none" w:sz="0" w:space="0" w:color="auto"/>
          </w:divBdr>
        </w:div>
        <w:div w:id="1361012613">
          <w:marLeft w:val="0"/>
          <w:marRight w:val="0"/>
          <w:marTop w:val="0"/>
          <w:marBottom w:val="0"/>
          <w:divBdr>
            <w:top w:val="none" w:sz="0" w:space="0" w:color="auto"/>
            <w:left w:val="none" w:sz="0" w:space="0" w:color="auto"/>
            <w:bottom w:val="none" w:sz="0" w:space="0" w:color="auto"/>
            <w:right w:val="none" w:sz="0" w:space="0" w:color="auto"/>
          </w:divBdr>
        </w:div>
        <w:div w:id="1361012623">
          <w:marLeft w:val="0"/>
          <w:marRight w:val="0"/>
          <w:marTop w:val="0"/>
          <w:marBottom w:val="0"/>
          <w:divBdr>
            <w:top w:val="none" w:sz="0" w:space="0" w:color="auto"/>
            <w:left w:val="none" w:sz="0" w:space="0" w:color="auto"/>
            <w:bottom w:val="none" w:sz="0" w:space="0" w:color="auto"/>
            <w:right w:val="none" w:sz="0" w:space="0" w:color="auto"/>
          </w:divBdr>
        </w:div>
        <w:div w:id="1361012625">
          <w:marLeft w:val="0"/>
          <w:marRight w:val="0"/>
          <w:marTop w:val="0"/>
          <w:marBottom w:val="0"/>
          <w:divBdr>
            <w:top w:val="none" w:sz="0" w:space="0" w:color="auto"/>
            <w:left w:val="none" w:sz="0" w:space="0" w:color="auto"/>
            <w:bottom w:val="none" w:sz="0" w:space="0" w:color="auto"/>
            <w:right w:val="none" w:sz="0" w:space="0" w:color="auto"/>
          </w:divBdr>
        </w:div>
        <w:div w:id="1361012641">
          <w:marLeft w:val="0"/>
          <w:marRight w:val="0"/>
          <w:marTop w:val="0"/>
          <w:marBottom w:val="0"/>
          <w:divBdr>
            <w:top w:val="none" w:sz="0" w:space="0" w:color="auto"/>
            <w:left w:val="none" w:sz="0" w:space="0" w:color="auto"/>
            <w:bottom w:val="none" w:sz="0" w:space="0" w:color="auto"/>
            <w:right w:val="none" w:sz="0" w:space="0" w:color="auto"/>
          </w:divBdr>
        </w:div>
        <w:div w:id="1361012642">
          <w:marLeft w:val="0"/>
          <w:marRight w:val="0"/>
          <w:marTop w:val="0"/>
          <w:marBottom w:val="0"/>
          <w:divBdr>
            <w:top w:val="none" w:sz="0" w:space="0" w:color="auto"/>
            <w:left w:val="none" w:sz="0" w:space="0" w:color="auto"/>
            <w:bottom w:val="none" w:sz="0" w:space="0" w:color="auto"/>
            <w:right w:val="none" w:sz="0" w:space="0" w:color="auto"/>
          </w:divBdr>
        </w:div>
        <w:div w:id="1361012656">
          <w:marLeft w:val="0"/>
          <w:marRight w:val="0"/>
          <w:marTop w:val="0"/>
          <w:marBottom w:val="0"/>
          <w:divBdr>
            <w:top w:val="none" w:sz="0" w:space="0" w:color="auto"/>
            <w:left w:val="none" w:sz="0" w:space="0" w:color="auto"/>
            <w:bottom w:val="none" w:sz="0" w:space="0" w:color="auto"/>
            <w:right w:val="none" w:sz="0" w:space="0" w:color="auto"/>
          </w:divBdr>
        </w:div>
        <w:div w:id="1361012657">
          <w:marLeft w:val="0"/>
          <w:marRight w:val="0"/>
          <w:marTop w:val="0"/>
          <w:marBottom w:val="0"/>
          <w:divBdr>
            <w:top w:val="none" w:sz="0" w:space="0" w:color="auto"/>
            <w:left w:val="none" w:sz="0" w:space="0" w:color="auto"/>
            <w:bottom w:val="none" w:sz="0" w:space="0" w:color="auto"/>
            <w:right w:val="none" w:sz="0" w:space="0" w:color="auto"/>
          </w:divBdr>
        </w:div>
      </w:divsChild>
    </w:div>
    <w:div w:id="1361012533">
      <w:marLeft w:val="0"/>
      <w:marRight w:val="0"/>
      <w:marTop w:val="0"/>
      <w:marBottom w:val="0"/>
      <w:divBdr>
        <w:top w:val="none" w:sz="0" w:space="0" w:color="auto"/>
        <w:left w:val="none" w:sz="0" w:space="0" w:color="auto"/>
        <w:bottom w:val="none" w:sz="0" w:space="0" w:color="auto"/>
        <w:right w:val="none" w:sz="0" w:space="0" w:color="auto"/>
      </w:divBdr>
      <w:divsChild>
        <w:div w:id="1361012316">
          <w:marLeft w:val="0"/>
          <w:marRight w:val="0"/>
          <w:marTop w:val="0"/>
          <w:marBottom w:val="0"/>
          <w:divBdr>
            <w:top w:val="none" w:sz="0" w:space="0" w:color="auto"/>
            <w:left w:val="none" w:sz="0" w:space="0" w:color="auto"/>
            <w:bottom w:val="none" w:sz="0" w:space="0" w:color="auto"/>
            <w:right w:val="none" w:sz="0" w:space="0" w:color="auto"/>
          </w:divBdr>
        </w:div>
        <w:div w:id="1361012318">
          <w:marLeft w:val="0"/>
          <w:marRight w:val="0"/>
          <w:marTop w:val="0"/>
          <w:marBottom w:val="0"/>
          <w:divBdr>
            <w:top w:val="none" w:sz="0" w:space="0" w:color="auto"/>
            <w:left w:val="none" w:sz="0" w:space="0" w:color="auto"/>
            <w:bottom w:val="none" w:sz="0" w:space="0" w:color="auto"/>
            <w:right w:val="none" w:sz="0" w:space="0" w:color="auto"/>
          </w:divBdr>
        </w:div>
        <w:div w:id="1361012329">
          <w:marLeft w:val="0"/>
          <w:marRight w:val="0"/>
          <w:marTop w:val="0"/>
          <w:marBottom w:val="0"/>
          <w:divBdr>
            <w:top w:val="none" w:sz="0" w:space="0" w:color="auto"/>
            <w:left w:val="none" w:sz="0" w:space="0" w:color="auto"/>
            <w:bottom w:val="none" w:sz="0" w:space="0" w:color="auto"/>
            <w:right w:val="none" w:sz="0" w:space="0" w:color="auto"/>
          </w:divBdr>
        </w:div>
        <w:div w:id="1361012330">
          <w:marLeft w:val="0"/>
          <w:marRight w:val="0"/>
          <w:marTop w:val="0"/>
          <w:marBottom w:val="0"/>
          <w:divBdr>
            <w:top w:val="none" w:sz="0" w:space="0" w:color="auto"/>
            <w:left w:val="none" w:sz="0" w:space="0" w:color="auto"/>
            <w:bottom w:val="none" w:sz="0" w:space="0" w:color="auto"/>
            <w:right w:val="none" w:sz="0" w:space="0" w:color="auto"/>
          </w:divBdr>
        </w:div>
        <w:div w:id="1361012335">
          <w:marLeft w:val="0"/>
          <w:marRight w:val="0"/>
          <w:marTop w:val="0"/>
          <w:marBottom w:val="0"/>
          <w:divBdr>
            <w:top w:val="none" w:sz="0" w:space="0" w:color="auto"/>
            <w:left w:val="none" w:sz="0" w:space="0" w:color="auto"/>
            <w:bottom w:val="none" w:sz="0" w:space="0" w:color="auto"/>
            <w:right w:val="none" w:sz="0" w:space="0" w:color="auto"/>
          </w:divBdr>
        </w:div>
        <w:div w:id="1361012338">
          <w:marLeft w:val="0"/>
          <w:marRight w:val="0"/>
          <w:marTop w:val="0"/>
          <w:marBottom w:val="0"/>
          <w:divBdr>
            <w:top w:val="none" w:sz="0" w:space="0" w:color="auto"/>
            <w:left w:val="none" w:sz="0" w:space="0" w:color="auto"/>
            <w:bottom w:val="none" w:sz="0" w:space="0" w:color="auto"/>
            <w:right w:val="none" w:sz="0" w:space="0" w:color="auto"/>
          </w:divBdr>
        </w:div>
        <w:div w:id="1361012351">
          <w:marLeft w:val="0"/>
          <w:marRight w:val="0"/>
          <w:marTop w:val="0"/>
          <w:marBottom w:val="0"/>
          <w:divBdr>
            <w:top w:val="none" w:sz="0" w:space="0" w:color="auto"/>
            <w:left w:val="none" w:sz="0" w:space="0" w:color="auto"/>
            <w:bottom w:val="none" w:sz="0" w:space="0" w:color="auto"/>
            <w:right w:val="none" w:sz="0" w:space="0" w:color="auto"/>
          </w:divBdr>
        </w:div>
        <w:div w:id="1361012354">
          <w:marLeft w:val="0"/>
          <w:marRight w:val="0"/>
          <w:marTop w:val="0"/>
          <w:marBottom w:val="0"/>
          <w:divBdr>
            <w:top w:val="none" w:sz="0" w:space="0" w:color="auto"/>
            <w:left w:val="none" w:sz="0" w:space="0" w:color="auto"/>
            <w:bottom w:val="none" w:sz="0" w:space="0" w:color="auto"/>
            <w:right w:val="none" w:sz="0" w:space="0" w:color="auto"/>
          </w:divBdr>
        </w:div>
        <w:div w:id="1361012359">
          <w:marLeft w:val="0"/>
          <w:marRight w:val="0"/>
          <w:marTop w:val="0"/>
          <w:marBottom w:val="0"/>
          <w:divBdr>
            <w:top w:val="none" w:sz="0" w:space="0" w:color="auto"/>
            <w:left w:val="none" w:sz="0" w:space="0" w:color="auto"/>
            <w:bottom w:val="none" w:sz="0" w:space="0" w:color="auto"/>
            <w:right w:val="none" w:sz="0" w:space="0" w:color="auto"/>
          </w:divBdr>
        </w:div>
        <w:div w:id="1361012360">
          <w:marLeft w:val="0"/>
          <w:marRight w:val="0"/>
          <w:marTop w:val="0"/>
          <w:marBottom w:val="0"/>
          <w:divBdr>
            <w:top w:val="none" w:sz="0" w:space="0" w:color="auto"/>
            <w:left w:val="none" w:sz="0" w:space="0" w:color="auto"/>
            <w:bottom w:val="none" w:sz="0" w:space="0" w:color="auto"/>
            <w:right w:val="none" w:sz="0" w:space="0" w:color="auto"/>
          </w:divBdr>
        </w:div>
        <w:div w:id="1361012364">
          <w:marLeft w:val="0"/>
          <w:marRight w:val="0"/>
          <w:marTop w:val="0"/>
          <w:marBottom w:val="0"/>
          <w:divBdr>
            <w:top w:val="none" w:sz="0" w:space="0" w:color="auto"/>
            <w:left w:val="none" w:sz="0" w:space="0" w:color="auto"/>
            <w:bottom w:val="none" w:sz="0" w:space="0" w:color="auto"/>
            <w:right w:val="none" w:sz="0" w:space="0" w:color="auto"/>
          </w:divBdr>
        </w:div>
        <w:div w:id="1361012378">
          <w:marLeft w:val="0"/>
          <w:marRight w:val="0"/>
          <w:marTop w:val="0"/>
          <w:marBottom w:val="0"/>
          <w:divBdr>
            <w:top w:val="none" w:sz="0" w:space="0" w:color="auto"/>
            <w:left w:val="none" w:sz="0" w:space="0" w:color="auto"/>
            <w:bottom w:val="none" w:sz="0" w:space="0" w:color="auto"/>
            <w:right w:val="none" w:sz="0" w:space="0" w:color="auto"/>
          </w:divBdr>
        </w:div>
        <w:div w:id="1361012380">
          <w:marLeft w:val="0"/>
          <w:marRight w:val="0"/>
          <w:marTop w:val="0"/>
          <w:marBottom w:val="0"/>
          <w:divBdr>
            <w:top w:val="none" w:sz="0" w:space="0" w:color="auto"/>
            <w:left w:val="none" w:sz="0" w:space="0" w:color="auto"/>
            <w:bottom w:val="none" w:sz="0" w:space="0" w:color="auto"/>
            <w:right w:val="none" w:sz="0" w:space="0" w:color="auto"/>
          </w:divBdr>
        </w:div>
        <w:div w:id="1361012391">
          <w:marLeft w:val="0"/>
          <w:marRight w:val="0"/>
          <w:marTop w:val="0"/>
          <w:marBottom w:val="0"/>
          <w:divBdr>
            <w:top w:val="none" w:sz="0" w:space="0" w:color="auto"/>
            <w:left w:val="none" w:sz="0" w:space="0" w:color="auto"/>
            <w:bottom w:val="none" w:sz="0" w:space="0" w:color="auto"/>
            <w:right w:val="none" w:sz="0" w:space="0" w:color="auto"/>
          </w:divBdr>
        </w:div>
        <w:div w:id="1361012393">
          <w:marLeft w:val="0"/>
          <w:marRight w:val="0"/>
          <w:marTop w:val="0"/>
          <w:marBottom w:val="0"/>
          <w:divBdr>
            <w:top w:val="none" w:sz="0" w:space="0" w:color="auto"/>
            <w:left w:val="none" w:sz="0" w:space="0" w:color="auto"/>
            <w:bottom w:val="none" w:sz="0" w:space="0" w:color="auto"/>
            <w:right w:val="none" w:sz="0" w:space="0" w:color="auto"/>
          </w:divBdr>
        </w:div>
        <w:div w:id="1361012401">
          <w:marLeft w:val="0"/>
          <w:marRight w:val="0"/>
          <w:marTop w:val="0"/>
          <w:marBottom w:val="0"/>
          <w:divBdr>
            <w:top w:val="none" w:sz="0" w:space="0" w:color="auto"/>
            <w:left w:val="none" w:sz="0" w:space="0" w:color="auto"/>
            <w:bottom w:val="none" w:sz="0" w:space="0" w:color="auto"/>
            <w:right w:val="none" w:sz="0" w:space="0" w:color="auto"/>
          </w:divBdr>
        </w:div>
        <w:div w:id="1361012404">
          <w:marLeft w:val="0"/>
          <w:marRight w:val="0"/>
          <w:marTop w:val="0"/>
          <w:marBottom w:val="0"/>
          <w:divBdr>
            <w:top w:val="none" w:sz="0" w:space="0" w:color="auto"/>
            <w:left w:val="none" w:sz="0" w:space="0" w:color="auto"/>
            <w:bottom w:val="none" w:sz="0" w:space="0" w:color="auto"/>
            <w:right w:val="none" w:sz="0" w:space="0" w:color="auto"/>
          </w:divBdr>
        </w:div>
        <w:div w:id="1361012411">
          <w:marLeft w:val="0"/>
          <w:marRight w:val="0"/>
          <w:marTop w:val="0"/>
          <w:marBottom w:val="0"/>
          <w:divBdr>
            <w:top w:val="none" w:sz="0" w:space="0" w:color="auto"/>
            <w:left w:val="none" w:sz="0" w:space="0" w:color="auto"/>
            <w:bottom w:val="none" w:sz="0" w:space="0" w:color="auto"/>
            <w:right w:val="none" w:sz="0" w:space="0" w:color="auto"/>
          </w:divBdr>
        </w:div>
        <w:div w:id="1361012415">
          <w:marLeft w:val="0"/>
          <w:marRight w:val="0"/>
          <w:marTop w:val="0"/>
          <w:marBottom w:val="0"/>
          <w:divBdr>
            <w:top w:val="none" w:sz="0" w:space="0" w:color="auto"/>
            <w:left w:val="none" w:sz="0" w:space="0" w:color="auto"/>
            <w:bottom w:val="none" w:sz="0" w:space="0" w:color="auto"/>
            <w:right w:val="none" w:sz="0" w:space="0" w:color="auto"/>
          </w:divBdr>
        </w:div>
        <w:div w:id="1361012417">
          <w:marLeft w:val="0"/>
          <w:marRight w:val="0"/>
          <w:marTop w:val="0"/>
          <w:marBottom w:val="0"/>
          <w:divBdr>
            <w:top w:val="none" w:sz="0" w:space="0" w:color="auto"/>
            <w:left w:val="none" w:sz="0" w:space="0" w:color="auto"/>
            <w:bottom w:val="none" w:sz="0" w:space="0" w:color="auto"/>
            <w:right w:val="none" w:sz="0" w:space="0" w:color="auto"/>
          </w:divBdr>
        </w:div>
        <w:div w:id="1361012421">
          <w:marLeft w:val="0"/>
          <w:marRight w:val="0"/>
          <w:marTop w:val="0"/>
          <w:marBottom w:val="0"/>
          <w:divBdr>
            <w:top w:val="none" w:sz="0" w:space="0" w:color="auto"/>
            <w:left w:val="none" w:sz="0" w:space="0" w:color="auto"/>
            <w:bottom w:val="none" w:sz="0" w:space="0" w:color="auto"/>
            <w:right w:val="none" w:sz="0" w:space="0" w:color="auto"/>
          </w:divBdr>
        </w:div>
        <w:div w:id="1361012435">
          <w:marLeft w:val="0"/>
          <w:marRight w:val="0"/>
          <w:marTop w:val="0"/>
          <w:marBottom w:val="0"/>
          <w:divBdr>
            <w:top w:val="none" w:sz="0" w:space="0" w:color="auto"/>
            <w:left w:val="none" w:sz="0" w:space="0" w:color="auto"/>
            <w:bottom w:val="none" w:sz="0" w:space="0" w:color="auto"/>
            <w:right w:val="none" w:sz="0" w:space="0" w:color="auto"/>
          </w:divBdr>
        </w:div>
        <w:div w:id="1361012467">
          <w:marLeft w:val="0"/>
          <w:marRight w:val="0"/>
          <w:marTop w:val="0"/>
          <w:marBottom w:val="0"/>
          <w:divBdr>
            <w:top w:val="none" w:sz="0" w:space="0" w:color="auto"/>
            <w:left w:val="none" w:sz="0" w:space="0" w:color="auto"/>
            <w:bottom w:val="none" w:sz="0" w:space="0" w:color="auto"/>
            <w:right w:val="none" w:sz="0" w:space="0" w:color="auto"/>
          </w:divBdr>
        </w:div>
        <w:div w:id="1361012475">
          <w:marLeft w:val="0"/>
          <w:marRight w:val="0"/>
          <w:marTop w:val="0"/>
          <w:marBottom w:val="0"/>
          <w:divBdr>
            <w:top w:val="none" w:sz="0" w:space="0" w:color="auto"/>
            <w:left w:val="none" w:sz="0" w:space="0" w:color="auto"/>
            <w:bottom w:val="none" w:sz="0" w:space="0" w:color="auto"/>
            <w:right w:val="none" w:sz="0" w:space="0" w:color="auto"/>
          </w:divBdr>
        </w:div>
        <w:div w:id="1361012478">
          <w:marLeft w:val="0"/>
          <w:marRight w:val="0"/>
          <w:marTop w:val="0"/>
          <w:marBottom w:val="0"/>
          <w:divBdr>
            <w:top w:val="none" w:sz="0" w:space="0" w:color="auto"/>
            <w:left w:val="none" w:sz="0" w:space="0" w:color="auto"/>
            <w:bottom w:val="none" w:sz="0" w:space="0" w:color="auto"/>
            <w:right w:val="none" w:sz="0" w:space="0" w:color="auto"/>
          </w:divBdr>
        </w:div>
        <w:div w:id="1361012479">
          <w:marLeft w:val="0"/>
          <w:marRight w:val="0"/>
          <w:marTop w:val="0"/>
          <w:marBottom w:val="0"/>
          <w:divBdr>
            <w:top w:val="none" w:sz="0" w:space="0" w:color="auto"/>
            <w:left w:val="none" w:sz="0" w:space="0" w:color="auto"/>
            <w:bottom w:val="none" w:sz="0" w:space="0" w:color="auto"/>
            <w:right w:val="none" w:sz="0" w:space="0" w:color="auto"/>
          </w:divBdr>
        </w:div>
        <w:div w:id="1361012480">
          <w:marLeft w:val="0"/>
          <w:marRight w:val="0"/>
          <w:marTop w:val="0"/>
          <w:marBottom w:val="0"/>
          <w:divBdr>
            <w:top w:val="none" w:sz="0" w:space="0" w:color="auto"/>
            <w:left w:val="none" w:sz="0" w:space="0" w:color="auto"/>
            <w:bottom w:val="none" w:sz="0" w:space="0" w:color="auto"/>
            <w:right w:val="none" w:sz="0" w:space="0" w:color="auto"/>
          </w:divBdr>
        </w:div>
        <w:div w:id="1361012483">
          <w:marLeft w:val="0"/>
          <w:marRight w:val="0"/>
          <w:marTop w:val="0"/>
          <w:marBottom w:val="0"/>
          <w:divBdr>
            <w:top w:val="none" w:sz="0" w:space="0" w:color="auto"/>
            <w:left w:val="none" w:sz="0" w:space="0" w:color="auto"/>
            <w:bottom w:val="none" w:sz="0" w:space="0" w:color="auto"/>
            <w:right w:val="none" w:sz="0" w:space="0" w:color="auto"/>
          </w:divBdr>
        </w:div>
        <w:div w:id="1361012488">
          <w:marLeft w:val="0"/>
          <w:marRight w:val="0"/>
          <w:marTop w:val="0"/>
          <w:marBottom w:val="0"/>
          <w:divBdr>
            <w:top w:val="none" w:sz="0" w:space="0" w:color="auto"/>
            <w:left w:val="none" w:sz="0" w:space="0" w:color="auto"/>
            <w:bottom w:val="none" w:sz="0" w:space="0" w:color="auto"/>
            <w:right w:val="none" w:sz="0" w:space="0" w:color="auto"/>
          </w:divBdr>
        </w:div>
        <w:div w:id="1361012499">
          <w:marLeft w:val="0"/>
          <w:marRight w:val="0"/>
          <w:marTop w:val="0"/>
          <w:marBottom w:val="0"/>
          <w:divBdr>
            <w:top w:val="none" w:sz="0" w:space="0" w:color="auto"/>
            <w:left w:val="none" w:sz="0" w:space="0" w:color="auto"/>
            <w:bottom w:val="none" w:sz="0" w:space="0" w:color="auto"/>
            <w:right w:val="none" w:sz="0" w:space="0" w:color="auto"/>
          </w:divBdr>
        </w:div>
        <w:div w:id="1361012503">
          <w:marLeft w:val="0"/>
          <w:marRight w:val="0"/>
          <w:marTop w:val="0"/>
          <w:marBottom w:val="0"/>
          <w:divBdr>
            <w:top w:val="none" w:sz="0" w:space="0" w:color="auto"/>
            <w:left w:val="none" w:sz="0" w:space="0" w:color="auto"/>
            <w:bottom w:val="none" w:sz="0" w:space="0" w:color="auto"/>
            <w:right w:val="none" w:sz="0" w:space="0" w:color="auto"/>
          </w:divBdr>
        </w:div>
        <w:div w:id="1361012510">
          <w:marLeft w:val="0"/>
          <w:marRight w:val="0"/>
          <w:marTop w:val="0"/>
          <w:marBottom w:val="0"/>
          <w:divBdr>
            <w:top w:val="none" w:sz="0" w:space="0" w:color="auto"/>
            <w:left w:val="none" w:sz="0" w:space="0" w:color="auto"/>
            <w:bottom w:val="none" w:sz="0" w:space="0" w:color="auto"/>
            <w:right w:val="none" w:sz="0" w:space="0" w:color="auto"/>
          </w:divBdr>
        </w:div>
        <w:div w:id="1361012523">
          <w:marLeft w:val="0"/>
          <w:marRight w:val="0"/>
          <w:marTop w:val="0"/>
          <w:marBottom w:val="0"/>
          <w:divBdr>
            <w:top w:val="none" w:sz="0" w:space="0" w:color="auto"/>
            <w:left w:val="none" w:sz="0" w:space="0" w:color="auto"/>
            <w:bottom w:val="none" w:sz="0" w:space="0" w:color="auto"/>
            <w:right w:val="none" w:sz="0" w:space="0" w:color="auto"/>
          </w:divBdr>
        </w:div>
        <w:div w:id="1361012534">
          <w:marLeft w:val="0"/>
          <w:marRight w:val="0"/>
          <w:marTop w:val="0"/>
          <w:marBottom w:val="0"/>
          <w:divBdr>
            <w:top w:val="none" w:sz="0" w:space="0" w:color="auto"/>
            <w:left w:val="none" w:sz="0" w:space="0" w:color="auto"/>
            <w:bottom w:val="none" w:sz="0" w:space="0" w:color="auto"/>
            <w:right w:val="none" w:sz="0" w:space="0" w:color="auto"/>
          </w:divBdr>
        </w:div>
        <w:div w:id="1361012541">
          <w:marLeft w:val="0"/>
          <w:marRight w:val="0"/>
          <w:marTop w:val="0"/>
          <w:marBottom w:val="0"/>
          <w:divBdr>
            <w:top w:val="none" w:sz="0" w:space="0" w:color="auto"/>
            <w:left w:val="none" w:sz="0" w:space="0" w:color="auto"/>
            <w:bottom w:val="none" w:sz="0" w:space="0" w:color="auto"/>
            <w:right w:val="none" w:sz="0" w:space="0" w:color="auto"/>
          </w:divBdr>
        </w:div>
        <w:div w:id="1361012556">
          <w:marLeft w:val="0"/>
          <w:marRight w:val="0"/>
          <w:marTop w:val="0"/>
          <w:marBottom w:val="0"/>
          <w:divBdr>
            <w:top w:val="none" w:sz="0" w:space="0" w:color="auto"/>
            <w:left w:val="none" w:sz="0" w:space="0" w:color="auto"/>
            <w:bottom w:val="none" w:sz="0" w:space="0" w:color="auto"/>
            <w:right w:val="none" w:sz="0" w:space="0" w:color="auto"/>
          </w:divBdr>
        </w:div>
        <w:div w:id="1361012569">
          <w:marLeft w:val="0"/>
          <w:marRight w:val="0"/>
          <w:marTop w:val="0"/>
          <w:marBottom w:val="0"/>
          <w:divBdr>
            <w:top w:val="none" w:sz="0" w:space="0" w:color="auto"/>
            <w:left w:val="none" w:sz="0" w:space="0" w:color="auto"/>
            <w:bottom w:val="none" w:sz="0" w:space="0" w:color="auto"/>
            <w:right w:val="none" w:sz="0" w:space="0" w:color="auto"/>
          </w:divBdr>
        </w:div>
        <w:div w:id="1361012575">
          <w:marLeft w:val="0"/>
          <w:marRight w:val="0"/>
          <w:marTop w:val="0"/>
          <w:marBottom w:val="0"/>
          <w:divBdr>
            <w:top w:val="none" w:sz="0" w:space="0" w:color="auto"/>
            <w:left w:val="none" w:sz="0" w:space="0" w:color="auto"/>
            <w:bottom w:val="none" w:sz="0" w:space="0" w:color="auto"/>
            <w:right w:val="none" w:sz="0" w:space="0" w:color="auto"/>
          </w:divBdr>
        </w:div>
        <w:div w:id="1361012585">
          <w:marLeft w:val="0"/>
          <w:marRight w:val="0"/>
          <w:marTop w:val="0"/>
          <w:marBottom w:val="0"/>
          <w:divBdr>
            <w:top w:val="none" w:sz="0" w:space="0" w:color="auto"/>
            <w:left w:val="none" w:sz="0" w:space="0" w:color="auto"/>
            <w:bottom w:val="none" w:sz="0" w:space="0" w:color="auto"/>
            <w:right w:val="none" w:sz="0" w:space="0" w:color="auto"/>
          </w:divBdr>
        </w:div>
        <w:div w:id="1361012586">
          <w:marLeft w:val="0"/>
          <w:marRight w:val="0"/>
          <w:marTop w:val="0"/>
          <w:marBottom w:val="0"/>
          <w:divBdr>
            <w:top w:val="none" w:sz="0" w:space="0" w:color="auto"/>
            <w:left w:val="none" w:sz="0" w:space="0" w:color="auto"/>
            <w:bottom w:val="none" w:sz="0" w:space="0" w:color="auto"/>
            <w:right w:val="none" w:sz="0" w:space="0" w:color="auto"/>
          </w:divBdr>
        </w:div>
        <w:div w:id="1361012590">
          <w:marLeft w:val="0"/>
          <w:marRight w:val="0"/>
          <w:marTop w:val="0"/>
          <w:marBottom w:val="0"/>
          <w:divBdr>
            <w:top w:val="none" w:sz="0" w:space="0" w:color="auto"/>
            <w:left w:val="none" w:sz="0" w:space="0" w:color="auto"/>
            <w:bottom w:val="none" w:sz="0" w:space="0" w:color="auto"/>
            <w:right w:val="none" w:sz="0" w:space="0" w:color="auto"/>
          </w:divBdr>
        </w:div>
        <w:div w:id="1361012591">
          <w:marLeft w:val="0"/>
          <w:marRight w:val="0"/>
          <w:marTop w:val="0"/>
          <w:marBottom w:val="0"/>
          <w:divBdr>
            <w:top w:val="none" w:sz="0" w:space="0" w:color="auto"/>
            <w:left w:val="none" w:sz="0" w:space="0" w:color="auto"/>
            <w:bottom w:val="none" w:sz="0" w:space="0" w:color="auto"/>
            <w:right w:val="none" w:sz="0" w:space="0" w:color="auto"/>
          </w:divBdr>
        </w:div>
        <w:div w:id="1361012594">
          <w:marLeft w:val="0"/>
          <w:marRight w:val="0"/>
          <w:marTop w:val="0"/>
          <w:marBottom w:val="0"/>
          <w:divBdr>
            <w:top w:val="none" w:sz="0" w:space="0" w:color="auto"/>
            <w:left w:val="none" w:sz="0" w:space="0" w:color="auto"/>
            <w:bottom w:val="none" w:sz="0" w:space="0" w:color="auto"/>
            <w:right w:val="none" w:sz="0" w:space="0" w:color="auto"/>
          </w:divBdr>
        </w:div>
        <w:div w:id="1361012608">
          <w:marLeft w:val="0"/>
          <w:marRight w:val="0"/>
          <w:marTop w:val="0"/>
          <w:marBottom w:val="0"/>
          <w:divBdr>
            <w:top w:val="none" w:sz="0" w:space="0" w:color="auto"/>
            <w:left w:val="none" w:sz="0" w:space="0" w:color="auto"/>
            <w:bottom w:val="none" w:sz="0" w:space="0" w:color="auto"/>
            <w:right w:val="none" w:sz="0" w:space="0" w:color="auto"/>
          </w:divBdr>
        </w:div>
        <w:div w:id="1361012609">
          <w:marLeft w:val="0"/>
          <w:marRight w:val="0"/>
          <w:marTop w:val="0"/>
          <w:marBottom w:val="0"/>
          <w:divBdr>
            <w:top w:val="none" w:sz="0" w:space="0" w:color="auto"/>
            <w:left w:val="none" w:sz="0" w:space="0" w:color="auto"/>
            <w:bottom w:val="none" w:sz="0" w:space="0" w:color="auto"/>
            <w:right w:val="none" w:sz="0" w:space="0" w:color="auto"/>
          </w:divBdr>
        </w:div>
        <w:div w:id="1361012611">
          <w:marLeft w:val="0"/>
          <w:marRight w:val="0"/>
          <w:marTop w:val="0"/>
          <w:marBottom w:val="0"/>
          <w:divBdr>
            <w:top w:val="none" w:sz="0" w:space="0" w:color="auto"/>
            <w:left w:val="none" w:sz="0" w:space="0" w:color="auto"/>
            <w:bottom w:val="none" w:sz="0" w:space="0" w:color="auto"/>
            <w:right w:val="none" w:sz="0" w:space="0" w:color="auto"/>
          </w:divBdr>
        </w:div>
        <w:div w:id="1361012637">
          <w:marLeft w:val="0"/>
          <w:marRight w:val="0"/>
          <w:marTop w:val="0"/>
          <w:marBottom w:val="0"/>
          <w:divBdr>
            <w:top w:val="none" w:sz="0" w:space="0" w:color="auto"/>
            <w:left w:val="none" w:sz="0" w:space="0" w:color="auto"/>
            <w:bottom w:val="none" w:sz="0" w:space="0" w:color="auto"/>
            <w:right w:val="none" w:sz="0" w:space="0" w:color="auto"/>
          </w:divBdr>
        </w:div>
        <w:div w:id="1361012645">
          <w:marLeft w:val="0"/>
          <w:marRight w:val="0"/>
          <w:marTop w:val="0"/>
          <w:marBottom w:val="0"/>
          <w:divBdr>
            <w:top w:val="none" w:sz="0" w:space="0" w:color="auto"/>
            <w:left w:val="none" w:sz="0" w:space="0" w:color="auto"/>
            <w:bottom w:val="none" w:sz="0" w:space="0" w:color="auto"/>
            <w:right w:val="none" w:sz="0" w:space="0" w:color="auto"/>
          </w:divBdr>
        </w:div>
        <w:div w:id="1361012659">
          <w:marLeft w:val="0"/>
          <w:marRight w:val="0"/>
          <w:marTop w:val="0"/>
          <w:marBottom w:val="0"/>
          <w:divBdr>
            <w:top w:val="none" w:sz="0" w:space="0" w:color="auto"/>
            <w:left w:val="none" w:sz="0" w:space="0" w:color="auto"/>
            <w:bottom w:val="none" w:sz="0" w:space="0" w:color="auto"/>
            <w:right w:val="none" w:sz="0" w:space="0" w:color="auto"/>
          </w:divBdr>
        </w:div>
      </w:divsChild>
    </w:div>
    <w:div w:id="1361012562">
      <w:marLeft w:val="0"/>
      <w:marRight w:val="0"/>
      <w:marTop w:val="0"/>
      <w:marBottom w:val="0"/>
      <w:divBdr>
        <w:top w:val="none" w:sz="0" w:space="0" w:color="auto"/>
        <w:left w:val="none" w:sz="0" w:space="0" w:color="auto"/>
        <w:bottom w:val="none" w:sz="0" w:space="0" w:color="auto"/>
        <w:right w:val="none" w:sz="0" w:space="0" w:color="auto"/>
      </w:divBdr>
      <w:divsChild>
        <w:div w:id="1361012326">
          <w:marLeft w:val="0"/>
          <w:marRight w:val="0"/>
          <w:marTop w:val="0"/>
          <w:marBottom w:val="0"/>
          <w:divBdr>
            <w:top w:val="none" w:sz="0" w:space="0" w:color="auto"/>
            <w:left w:val="none" w:sz="0" w:space="0" w:color="auto"/>
            <w:bottom w:val="none" w:sz="0" w:space="0" w:color="auto"/>
            <w:right w:val="none" w:sz="0" w:space="0" w:color="auto"/>
          </w:divBdr>
        </w:div>
        <w:div w:id="1361012327">
          <w:marLeft w:val="0"/>
          <w:marRight w:val="0"/>
          <w:marTop w:val="0"/>
          <w:marBottom w:val="0"/>
          <w:divBdr>
            <w:top w:val="none" w:sz="0" w:space="0" w:color="auto"/>
            <w:left w:val="none" w:sz="0" w:space="0" w:color="auto"/>
            <w:bottom w:val="none" w:sz="0" w:space="0" w:color="auto"/>
            <w:right w:val="none" w:sz="0" w:space="0" w:color="auto"/>
          </w:divBdr>
        </w:div>
        <w:div w:id="1361012328">
          <w:marLeft w:val="0"/>
          <w:marRight w:val="0"/>
          <w:marTop w:val="0"/>
          <w:marBottom w:val="0"/>
          <w:divBdr>
            <w:top w:val="none" w:sz="0" w:space="0" w:color="auto"/>
            <w:left w:val="none" w:sz="0" w:space="0" w:color="auto"/>
            <w:bottom w:val="none" w:sz="0" w:space="0" w:color="auto"/>
            <w:right w:val="none" w:sz="0" w:space="0" w:color="auto"/>
          </w:divBdr>
        </w:div>
        <w:div w:id="1361012336">
          <w:marLeft w:val="0"/>
          <w:marRight w:val="0"/>
          <w:marTop w:val="0"/>
          <w:marBottom w:val="0"/>
          <w:divBdr>
            <w:top w:val="none" w:sz="0" w:space="0" w:color="auto"/>
            <w:left w:val="none" w:sz="0" w:space="0" w:color="auto"/>
            <w:bottom w:val="none" w:sz="0" w:space="0" w:color="auto"/>
            <w:right w:val="none" w:sz="0" w:space="0" w:color="auto"/>
          </w:divBdr>
        </w:div>
        <w:div w:id="1361012340">
          <w:marLeft w:val="0"/>
          <w:marRight w:val="0"/>
          <w:marTop w:val="0"/>
          <w:marBottom w:val="0"/>
          <w:divBdr>
            <w:top w:val="none" w:sz="0" w:space="0" w:color="auto"/>
            <w:left w:val="none" w:sz="0" w:space="0" w:color="auto"/>
            <w:bottom w:val="none" w:sz="0" w:space="0" w:color="auto"/>
            <w:right w:val="none" w:sz="0" w:space="0" w:color="auto"/>
          </w:divBdr>
        </w:div>
        <w:div w:id="1361012342">
          <w:marLeft w:val="0"/>
          <w:marRight w:val="0"/>
          <w:marTop w:val="0"/>
          <w:marBottom w:val="0"/>
          <w:divBdr>
            <w:top w:val="none" w:sz="0" w:space="0" w:color="auto"/>
            <w:left w:val="none" w:sz="0" w:space="0" w:color="auto"/>
            <w:bottom w:val="none" w:sz="0" w:space="0" w:color="auto"/>
            <w:right w:val="none" w:sz="0" w:space="0" w:color="auto"/>
          </w:divBdr>
        </w:div>
        <w:div w:id="1361012344">
          <w:marLeft w:val="0"/>
          <w:marRight w:val="0"/>
          <w:marTop w:val="0"/>
          <w:marBottom w:val="0"/>
          <w:divBdr>
            <w:top w:val="none" w:sz="0" w:space="0" w:color="auto"/>
            <w:left w:val="none" w:sz="0" w:space="0" w:color="auto"/>
            <w:bottom w:val="none" w:sz="0" w:space="0" w:color="auto"/>
            <w:right w:val="none" w:sz="0" w:space="0" w:color="auto"/>
          </w:divBdr>
        </w:div>
        <w:div w:id="1361012345">
          <w:marLeft w:val="0"/>
          <w:marRight w:val="0"/>
          <w:marTop w:val="0"/>
          <w:marBottom w:val="0"/>
          <w:divBdr>
            <w:top w:val="none" w:sz="0" w:space="0" w:color="auto"/>
            <w:left w:val="none" w:sz="0" w:space="0" w:color="auto"/>
            <w:bottom w:val="none" w:sz="0" w:space="0" w:color="auto"/>
            <w:right w:val="none" w:sz="0" w:space="0" w:color="auto"/>
          </w:divBdr>
        </w:div>
        <w:div w:id="1361012348">
          <w:marLeft w:val="0"/>
          <w:marRight w:val="0"/>
          <w:marTop w:val="0"/>
          <w:marBottom w:val="0"/>
          <w:divBdr>
            <w:top w:val="none" w:sz="0" w:space="0" w:color="auto"/>
            <w:left w:val="none" w:sz="0" w:space="0" w:color="auto"/>
            <w:bottom w:val="none" w:sz="0" w:space="0" w:color="auto"/>
            <w:right w:val="none" w:sz="0" w:space="0" w:color="auto"/>
          </w:divBdr>
        </w:div>
        <w:div w:id="1361012349">
          <w:marLeft w:val="0"/>
          <w:marRight w:val="0"/>
          <w:marTop w:val="0"/>
          <w:marBottom w:val="0"/>
          <w:divBdr>
            <w:top w:val="none" w:sz="0" w:space="0" w:color="auto"/>
            <w:left w:val="none" w:sz="0" w:space="0" w:color="auto"/>
            <w:bottom w:val="none" w:sz="0" w:space="0" w:color="auto"/>
            <w:right w:val="none" w:sz="0" w:space="0" w:color="auto"/>
          </w:divBdr>
        </w:div>
        <w:div w:id="1361012353">
          <w:marLeft w:val="0"/>
          <w:marRight w:val="0"/>
          <w:marTop w:val="0"/>
          <w:marBottom w:val="0"/>
          <w:divBdr>
            <w:top w:val="none" w:sz="0" w:space="0" w:color="auto"/>
            <w:left w:val="none" w:sz="0" w:space="0" w:color="auto"/>
            <w:bottom w:val="none" w:sz="0" w:space="0" w:color="auto"/>
            <w:right w:val="none" w:sz="0" w:space="0" w:color="auto"/>
          </w:divBdr>
        </w:div>
        <w:div w:id="1361012356">
          <w:marLeft w:val="0"/>
          <w:marRight w:val="0"/>
          <w:marTop w:val="0"/>
          <w:marBottom w:val="0"/>
          <w:divBdr>
            <w:top w:val="none" w:sz="0" w:space="0" w:color="auto"/>
            <w:left w:val="none" w:sz="0" w:space="0" w:color="auto"/>
            <w:bottom w:val="none" w:sz="0" w:space="0" w:color="auto"/>
            <w:right w:val="none" w:sz="0" w:space="0" w:color="auto"/>
          </w:divBdr>
        </w:div>
        <w:div w:id="1361012361">
          <w:marLeft w:val="0"/>
          <w:marRight w:val="0"/>
          <w:marTop w:val="0"/>
          <w:marBottom w:val="0"/>
          <w:divBdr>
            <w:top w:val="none" w:sz="0" w:space="0" w:color="auto"/>
            <w:left w:val="none" w:sz="0" w:space="0" w:color="auto"/>
            <w:bottom w:val="none" w:sz="0" w:space="0" w:color="auto"/>
            <w:right w:val="none" w:sz="0" w:space="0" w:color="auto"/>
          </w:divBdr>
        </w:div>
        <w:div w:id="1361012365">
          <w:marLeft w:val="0"/>
          <w:marRight w:val="0"/>
          <w:marTop w:val="0"/>
          <w:marBottom w:val="0"/>
          <w:divBdr>
            <w:top w:val="none" w:sz="0" w:space="0" w:color="auto"/>
            <w:left w:val="none" w:sz="0" w:space="0" w:color="auto"/>
            <w:bottom w:val="none" w:sz="0" w:space="0" w:color="auto"/>
            <w:right w:val="none" w:sz="0" w:space="0" w:color="auto"/>
          </w:divBdr>
        </w:div>
        <w:div w:id="1361012366">
          <w:marLeft w:val="0"/>
          <w:marRight w:val="0"/>
          <w:marTop w:val="0"/>
          <w:marBottom w:val="0"/>
          <w:divBdr>
            <w:top w:val="none" w:sz="0" w:space="0" w:color="auto"/>
            <w:left w:val="none" w:sz="0" w:space="0" w:color="auto"/>
            <w:bottom w:val="none" w:sz="0" w:space="0" w:color="auto"/>
            <w:right w:val="none" w:sz="0" w:space="0" w:color="auto"/>
          </w:divBdr>
        </w:div>
        <w:div w:id="1361012369">
          <w:marLeft w:val="0"/>
          <w:marRight w:val="0"/>
          <w:marTop w:val="0"/>
          <w:marBottom w:val="0"/>
          <w:divBdr>
            <w:top w:val="none" w:sz="0" w:space="0" w:color="auto"/>
            <w:left w:val="none" w:sz="0" w:space="0" w:color="auto"/>
            <w:bottom w:val="none" w:sz="0" w:space="0" w:color="auto"/>
            <w:right w:val="none" w:sz="0" w:space="0" w:color="auto"/>
          </w:divBdr>
        </w:div>
        <w:div w:id="1361012381">
          <w:marLeft w:val="0"/>
          <w:marRight w:val="0"/>
          <w:marTop w:val="0"/>
          <w:marBottom w:val="0"/>
          <w:divBdr>
            <w:top w:val="none" w:sz="0" w:space="0" w:color="auto"/>
            <w:left w:val="none" w:sz="0" w:space="0" w:color="auto"/>
            <w:bottom w:val="none" w:sz="0" w:space="0" w:color="auto"/>
            <w:right w:val="none" w:sz="0" w:space="0" w:color="auto"/>
          </w:divBdr>
        </w:div>
        <w:div w:id="1361012384">
          <w:marLeft w:val="0"/>
          <w:marRight w:val="0"/>
          <w:marTop w:val="0"/>
          <w:marBottom w:val="0"/>
          <w:divBdr>
            <w:top w:val="none" w:sz="0" w:space="0" w:color="auto"/>
            <w:left w:val="none" w:sz="0" w:space="0" w:color="auto"/>
            <w:bottom w:val="none" w:sz="0" w:space="0" w:color="auto"/>
            <w:right w:val="none" w:sz="0" w:space="0" w:color="auto"/>
          </w:divBdr>
        </w:div>
        <w:div w:id="1361012390">
          <w:marLeft w:val="0"/>
          <w:marRight w:val="0"/>
          <w:marTop w:val="0"/>
          <w:marBottom w:val="0"/>
          <w:divBdr>
            <w:top w:val="none" w:sz="0" w:space="0" w:color="auto"/>
            <w:left w:val="none" w:sz="0" w:space="0" w:color="auto"/>
            <w:bottom w:val="none" w:sz="0" w:space="0" w:color="auto"/>
            <w:right w:val="none" w:sz="0" w:space="0" w:color="auto"/>
          </w:divBdr>
        </w:div>
        <w:div w:id="1361012392">
          <w:marLeft w:val="0"/>
          <w:marRight w:val="0"/>
          <w:marTop w:val="0"/>
          <w:marBottom w:val="0"/>
          <w:divBdr>
            <w:top w:val="none" w:sz="0" w:space="0" w:color="auto"/>
            <w:left w:val="none" w:sz="0" w:space="0" w:color="auto"/>
            <w:bottom w:val="none" w:sz="0" w:space="0" w:color="auto"/>
            <w:right w:val="none" w:sz="0" w:space="0" w:color="auto"/>
          </w:divBdr>
        </w:div>
        <w:div w:id="1361012394">
          <w:marLeft w:val="0"/>
          <w:marRight w:val="0"/>
          <w:marTop w:val="0"/>
          <w:marBottom w:val="0"/>
          <w:divBdr>
            <w:top w:val="none" w:sz="0" w:space="0" w:color="auto"/>
            <w:left w:val="none" w:sz="0" w:space="0" w:color="auto"/>
            <w:bottom w:val="none" w:sz="0" w:space="0" w:color="auto"/>
            <w:right w:val="none" w:sz="0" w:space="0" w:color="auto"/>
          </w:divBdr>
        </w:div>
        <w:div w:id="1361012397">
          <w:marLeft w:val="0"/>
          <w:marRight w:val="0"/>
          <w:marTop w:val="0"/>
          <w:marBottom w:val="0"/>
          <w:divBdr>
            <w:top w:val="none" w:sz="0" w:space="0" w:color="auto"/>
            <w:left w:val="none" w:sz="0" w:space="0" w:color="auto"/>
            <w:bottom w:val="none" w:sz="0" w:space="0" w:color="auto"/>
            <w:right w:val="none" w:sz="0" w:space="0" w:color="auto"/>
          </w:divBdr>
        </w:div>
        <w:div w:id="1361012398">
          <w:marLeft w:val="0"/>
          <w:marRight w:val="0"/>
          <w:marTop w:val="0"/>
          <w:marBottom w:val="0"/>
          <w:divBdr>
            <w:top w:val="none" w:sz="0" w:space="0" w:color="auto"/>
            <w:left w:val="none" w:sz="0" w:space="0" w:color="auto"/>
            <w:bottom w:val="none" w:sz="0" w:space="0" w:color="auto"/>
            <w:right w:val="none" w:sz="0" w:space="0" w:color="auto"/>
          </w:divBdr>
        </w:div>
        <w:div w:id="1361012399">
          <w:marLeft w:val="0"/>
          <w:marRight w:val="0"/>
          <w:marTop w:val="0"/>
          <w:marBottom w:val="0"/>
          <w:divBdr>
            <w:top w:val="none" w:sz="0" w:space="0" w:color="auto"/>
            <w:left w:val="none" w:sz="0" w:space="0" w:color="auto"/>
            <w:bottom w:val="none" w:sz="0" w:space="0" w:color="auto"/>
            <w:right w:val="none" w:sz="0" w:space="0" w:color="auto"/>
          </w:divBdr>
        </w:div>
        <w:div w:id="1361012400">
          <w:marLeft w:val="0"/>
          <w:marRight w:val="0"/>
          <w:marTop w:val="0"/>
          <w:marBottom w:val="0"/>
          <w:divBdr>
            <w:top w:val="none" w:sz="0" w:space="0" w:color="auto"/>
            <w:left w:val="none" w:sz="0" w:space="0" w:color="auto"/>
            <w:bottom w:val="none" w:sz="0" w:space="0" w:color="auto"/>
            <w:right w:val="none" w:sz="0" w:space="0" w:color="auto"/>
          </w:divBdr>
        </w:div>
        <w:div w:id="1361012402">
          <w:marLeft w:val="0"/>
          <w:marRight w:val="0"/>
          <w:marTop w:val="0"/>
          <w:marBottom w:val="0"/>
          <w:divBdr>
            <w:top w:val="none" w:sz="0" w:space="0" w:color="auto"/>
            <w:left w:val="none" w:sz="0" w:space="0" w:color="auto"/>
            <w:bottom w:val="none" w:sz="0" w:space="0" w:color="auto"/>
            <w:right w:val="none" w:sz="0" w:space="0" w:color="auto"/>
          </w:divBdr>
        </w:div>
        <w:div w:id="1361012406">
          <w:marLeft w:val="0"/>
          <w:marRight w:val="0"/>
          <w:marTop w:val="0"/>
          <w:marBottom w:val="0"/>
          <w:divBdr>
            <w:top w:val="none" w:sz="0" w:space="0" w:color="auto"/>
            <w:left w:val="none" w:sz="0" w:space="0" w:color="auto"/>
            <w:bottom w:val="none" w:sz="0" w:space="0" w:color="auto"/>
            <w:right w:val="none" w:sz="0" w:space="0" w:color="auto"/>
          </w:divBdr>
        </w:div>
        <w:div w:id="1361012410">
          <w:marLeft w:val="0"/>
          <w:marRight w:val="0"/>
          <w:marTop w:val="0"/>
          <w:marBottom w:val="0"/>
          <w:divBdr>
            <w:top w:val="none" w:sz="0" w:space="0" w:color="auto"/>
            <w:left w:val="none" w:sz="0" w:space="0" w:color="auto"/>
            <w:bottom w:val="none" w:sz="0" w:space="0" w:color="auto"/>
            <w:right w:val="none" w:sz="0" w:space="0" w:color="auto"/>
          </w:divBdr>
        </w:div>
        <w:div w:id="1361012413">
          <w:marLeft w:val="0"/>
          <w:marRight w:val="0"/>
          <w:marTop w:val="0"/>
          <w:marBottom w:val="0"/>
          <w:divBdr>
            <w:top w:val="none" w:sz="0" w:space="0" w:color="auto"/>
            <w:left w:val="none" w:sz="0" w:space="0" w:color="auto"/>
            <w:bottom w:val="none" w:sz="0" w:space="0" w:color="auto"/>
            <w:right w:val="none" w:sz="0" w:space="0" w:color="auto"/>
          </w:divBdr>
        </w:div>
        <w:div w:id="1361012416">
          <w:marLeft w:val="0"/>
          <w:marRight w:val="0"/>
          <w:marTop w:val="0"/>
          <w:marBottom w:val="0"/>
          <w:divBdr>
            <w:top w:val="none" w:sz="0" w:space="0" w:color="auto"/>
            <w:left w:val="none" w:sz="0" w:space="0" w:color="auto"/>
            <w:bottom w:val="none" w:sz="0" w:space="0" w:color="auto"/>
            <w:right w:val="none" w:sz="0" w:space="0" w:color="auto"/>
          </w:divBdr>
        </w:div>
        <w:div w:id="1361012422">
          <w:marLeft w:val="0"/>
          <w:marRight w:val="0"/>
          <w:marTop w:val="0"/>
          <w:marBottom w:val="0"/>
          <w:divBdr>
            <w:top w:val="none" w:sz="0" w:space="0" w:color="auto"/>
            <w:left w:val="none" w:sz="0" w:space="0" w:color="auto"/>
            <w:bottom w:val="none" w:sz="0" w:space="0" w:color="auto"/>
            <w:right w:val="none" w:sz="0" w:space="0" w:color="auto"/>
          </w:divBdr>
        </w:div>
        <w:div w:id="1361012423">
          <w:marLeft w:val="0"/>
          <w:marRight w:val="0"/>
          <w:marTop w:val="0"/>
          <w:marBottom w:val="0"/>
          <w:divBdr>
            <w:top w:val="none" w:sz="0" w:space="0" w:color="auto"/>
            <w:left w:val="none" w:sz="0" w:space="0" w:color="auto"/>
            <w:bottom w:val="none" w:sz="0" w:space="0" w:color="auto"/>
            <w:right w:val="none" w:sz="0" w:space="0" w:color="auto"/>
          </w:divBdr>
        </w:div>
        <w:div w:id="1361012427">
          <w:marLeft w:val="0"/>
          <w:marRight w:val="0"/>
          <w:marTop w:val="0"/>
          <w:marBottom w:val="0"/>
          <w:divBdr>
            <w:top w:val="none" w:sz="0" w:space="0" w:color="auto"/>
            <w:left w:val="none" w:sz="0" w:space="0" w:color="auto"/>
            <w:bottom w:val="none" w:sz="0" w:space="0" w:color="auto"/>
            <w:right w:val="none" w:sz="0" w:space="0" w:color="auto"/>
          </w:divBdr>
        </w:div>
        <w:div w:id="1361012431">
          <w:marLeft w:val="0"/>
          <w:marRight w:val="0"/>
          <w:marTop w:val="0"/>
          <w:marBottom w:val="0"/>
          <w:divBdr>
            <w:top w:val="none" w:sz="0" w:space="0" w:color="auto"/>
            <w:left w:val="none" w:sz="0" w:space="0" w:color="auto"/>
            <w:bottom w:val="none" w:sz="0" w:space="0" w:color="auto"/>
            <w:right w:val="none" w:sz="0" w:space="0" w:color="auto"/>
          </w:divBdr>
        </w:div>
        <w:div w:id="1361012432">
          <w:marLeft w:val="0"/>
          <w:marRight w:val="0"/>
          <w:marTop w:val="0"/>
          <w:marBottom w:val="0"/>
          <w:divBdr>
            <w:top w:val="none" w:sz="0" w:space="0" w:color="auto"/>
            <w:left w:val="none" w:sz="0" w:space="0" w:color="auto"/>
            <w:bottom w:val="none" w:sz="0" w:space="0" w:color="auto"/>
            <w:right w:val="none" w:sz="0" w:space="0" w:color="auto"/>
          </w:divBdr>
        </w:div>
        <w:div w:id="1361012434">
          <w:marLeft w:val="0"/>
          <w:marRight w:val="0"/>
          <w:marTop w:val="0"/>
          <w:marBottom w:val="0"/>
          <w:divBdr>
            <w:top w:val="none" w:sz="0" w:space="0" w:color="auto"/>
            <w:left w:val="none" w:sz="0" w:space="0" w:color="auto"/>
            <w:bottom w:val="none" w:sz="0" w:space="0" w:color="auto"/>
            <w:right w:val="none" w:sz="0" w:space="0" w:color="auto"/>
          </w:divBdr>
        </w:div>
        <w:div w:id="1361012436">
          <w:marLeft w:val="0"/>
          <w:marRight w:val="0"/>
          <w:marTop w:val="0"/>
          <w:marBottom w:val="0"/>
          <w:divBdr>
            <w:top w:val="none" w:sz="0" w:space="0" w:color="auto"/>
            <w:left w:val="none" w:sz="0" w:space="0" w:color="auto"/>
            <w:bottom w:val="none" w:sz="0" w:space="0" w:color="auto"/>
            <w:right w:val="none" w:sz="0" w:space="0" w:color="auto"/>
          </w:divBdr>
        </w:div>
        <w:div w:id="1361012437">
          <w:marLeft w:val="0"/>
          <w:marRight w:val="0"/>
          <w:marTop w:val="0"/>
          <w:marBottom w:val="0"/>
          <w:divBdr>
            <w:top w:val="none" w:sz="0" w:space="0" w:color="auto"/>
            <w:left w:val="none" w:sz="0" w:space="0" w:color="auto"/>
            <w:bottom w:val="none" w:sz="0" w:space="0" w:color="auto"/>
            <w:right w:val="none" w:sz="0" w:space="0" w:color="auto"/>
          </w:divBdr>
        </w:div>
        <w:div w:id="1361012438">
          <w:marLeft w:val="0"/>
          <w:marRight w:val="0"/>
          <w:marTop w:val="0"/>
          <w:marBottom w:val="0"/>
          <w:divBdr>
            <w:top w:val="none" w:sz="0" w:space="0" w:color="auto"/>
            <w:left w:val="none" w:sz="0" w:space="0" w:color="auto"/>
            <w:bottom w:val="none" w:sz="0" w:space="0" w:color="auto"/>
            <w:right w:val="none" w:sz="0" w:space="0" w:color="auto"/>
          </w:divBdr>
        </w:div>
        <w:div w:id="1361012445">
          <w:marLeft w:val="0"/>
          <w:marRight w:val="0"/>
          <w:marTop w:val="0"/>
          <w:marBottom w:val="0"/>
          <w:divBdr>
            <w:top w:val="none" w:sz="0" w:space="0" w:color="auto"/>
            <w:left w:val="none" w:sz="0" w:space="0" w:color="auto"/>
            <w:bottom w:val="none" w:sz="0" w:space="0" w:color="auto"/>
            <w:right w:val="none" w:sz="0" w:space="0" w:color="auto"/>
          </w:divBdr>
        </w:div>
        <w:div w:id="1361012446">
          <w:marLeft w:val="0"/>
          <w:marRight w:val="0"/>
          <w:marTop w:val="0"/>
          <w:marBottom w:val="0"/>
          <w:divBdr>
            <w:top w:val="none" w:sz="0" w:space="0" w:color="auto"/>
            <w:left w:val="none" w:sz="0" w:space="0" w:color="auto"/>
            <w:bottom w:val="none" w:sz="0" w:space="0" w:color="auto"/>
            <w:right w:val="none" w:sz="0" w:space="0" w:color="auto"/>
          </w:divBdr>
        </w:div>
        <w:div w:id="1361012447">
          <w:marLeft w:val="0"/>
          <w:marRight w:val="0"/>
          <w:marTop w:val="0"/>
          <w:marBottom w:val="0"/>
          <w:divBdr>
            <w:top w:val="none" w:sz="0" w:space="0" w:color="auto"/>
            <w:left w:val="none" w:sz="0" w:space="0" w:color="auto"/>
            <w:bottom w:val="none" w:sz="0" w:space="0" w:color="auto"/>
            <w:right w:val="none" w:sz="0" w:space="0" w:color="auto"/>
          </w:divBdr>
        </w:div>
        <w:div w:id="1361012455">
          <w:marLeft w:val="0"/>
          <w:marRight w:val="0"/>
          <w:marTop w:val="0"/>
          <w:marBottom w:val="0"/>
          <w:divBdr>
            <w:top w:val="none" w:sz="0" w:space="0" w:color="auto"/>
            <w:left w:val="none" w:sz="0" w:space="0" w:color="auto"/>
            <w:bottom w:val="none" w:sz="0" w:space="0" w:color="auto"/>
            <w:right w:val="none" w:sz="0" w:space="0" w:color="auto"/>
          </w:divBdr>
        </w:div>
        <w:div w:id="1361012463">
          <w:marLeft w:val="0"/>
          <w:marRight w:val="0"/>
          <w:marTop w:val="0"/>
          <w:marBottom w:val="0"/>
          <w:divBdr>
            <w:top w:val="none" w:sz="0" w:space="0" w:color="auto"/>
            <w:left w:val="none" w:sz="0" w:space="0" w:color="auto"/>
            <w:bottom w:val="none" w:sz="0" w:space="0" w:color="auto"/>
            <w:right w:val="none" w:sz="0" w:space="0" w:color="auto"/>
          </w:divBdr>
        </w:div>
        <w:div w:id="1361012470">
          <w:marLeft w:val="0"/>
          <w:marRight w:val="0"/>
          <w:marTop w:val="0"/>
          <w:marBottom w:val="0"/>
          <w:divBdr>
            <w:top w:val="none" w:sz="0" w:space="0" w:color="auto"/>
            <w:left w:val="none" w:sz="0" w:space="0" w:color="auto"/>
            <w:bottom w:val="none" w:sz="0" w:space="0" w:color="auto"/>
            <w:right w:val="none" w:sz="0" w:space="0" w:color="auto"/>
          </w:divBdr>
        </w:div>
        <w:div w:id="1361012485">
          <w:marLeft w:val="0"/>
          <w:marRight w:val="0"/>
          <w:marTop w:val="0"/>
          <w:marBottom w:val="0"/>
          <w:divBdr>
            <w:top w:val="none" w:sz="0" w:space="0" w:color="auto"/>
            <w:left w:val="none" w:sz="0" w:space="0" w:color="auto"/>
            <w:bottom w:val="none" w:sz="0" w:space="0" w:color="auto"/>
            <w:right w:val="none" w:sz="0" w:space="0" w:color="auto"/>
          </w:divBdr>
        </w:div>
        <w:div w:id="1361012489">
          <w:marLeft w:val="0"/>
          <w:marRight w:val="0"/>
          <w:marTop w:val="0"/>
          <w:marBottom w:val="0"/>
          <w:divBdr>
            <w:top w:val="none" w:sz="0" w:space="0" w:color="auto"/>
            <w:left w:val="none" w:sz="0" w:space="0" w:color="auto"/>
            <w:bottom w:val="none" w:sz="0" w:space="0" w:color="auto"/>
            <w:right w:val="none" w:sz="0" w:space="0" w:color="auto"/>
          </w:divBdr>
        </w:div>
        <w:div w:id="1361012491">
          <w:marLeft w:val="0"/>
          <w:marRight w:val="0"/>
          <w:marTop w:val="0"/>
          <w:marBottom w:val="0"/>
          <w:divBdr>
            <w:top w:val="none" w:sz="0" w:space="0" w:color="auto"/>
            <w:left w:val="none" w:sz="0" w:space="0" w:color="auto"/>
            <w:bottom w:val="none" w:sz="0" w:space="0" w:color="auto"/>
            <w:right w:val="none" w:sz="0" w:space="0" w:color="auto"/>
          </w:divBdr>
        </w:div>
        <w:div w:id="1361012493">
          <w:marLeft w:val="0"/>
          <w:marRight w:val="0"/>
          <w:marTop w:val="0"/>
          <w:marBottom w:val="0"/>
          <w:divBdr>
            <w:top w:val="none" w:sz="0" w:space="0" w:color="auto"/>
            <w:left w:val="none" w:sz="0" w:space="0" w:color="auto"/>
            <w:bottom w:val="none" w:sz="0" w:space="0" w:color="auto"/>
            <w:right w:val="none" w:sz="0" w:space="0" w:color="auto"/>
          </w:divBdr>
        </w:div>
        <w:div w:id="1361012495">
          <w:marLeft w:val="0"/>
          <w:marRight w:val="0"/>
          <w:marTop w:val="0"/>
          <w:marBottom w:val="0"/>
          <w:divBdr>
            <w:top w:val="none" w:sz="0" w:space="0" w:color="auto"/>
            <w:left w:val="none" w:sz="0" w:space="0" w:color="auto"/>
            <w:bottom w:val="none" w:sz="0" w:space="0" w:color="auto"/>
            <w:right w:val="none" w:sz="0" w:space="0" w:color="auto"/>
          </w:divBdr>
        </w:div>
        <w:div w:id="1361012497">
          <w:marLeft w:val="0"/>
          <w:marRight w:val="0"/>
          <w:marTop w:val="0"/>
          <w:marBottom w:val="0"/>
          <w:divBdr>
            <w:top w:val="none" w:sz="0" w:space="0" w:color="auto"/>
            <w:left w:val="none" w:sz="0" w:space="0" w:color="auto"/>
            <w:bottom w:val="none" w:sz="0" w:space="0" w:color="auto"/>
            <w:right w:val="none" w:sz="0" w:space="0" w:color="auto"/>
          </w:divBdr>
        </w:div>
        <w:div w:id="1361012500">
          <w:marLeft w:val="0"/>
          <w:marRight w:val="0"/>
          <w:marTop w:val="0"/>
          <w:marBottom w:val="0"/>
          <w:divBdr>
            <w:top w:val="none" w:sz="0" w:space="0" w:color="auto"/>
            <w:left w:val="none" w:sz="0" w:space="0" w:color="auto"/>
            <w:bottom w:val="none" w:sz="0" w:space="0" w:color="auto"/>
            <w:right w:val="none" w:sz="0" w:space="0" w:color="auto"/>
          </w:divBdr>
        </w:div>
        <w:div w:id="1361012501">
          <w:marLeft w:val="0"/>
          <w:marRight w:val="0"/>
          <w:marTop w:val="0"/>
          <w:marBottom w:val="0"/>
          <w:divBdr>
            <w:top w:val="none" w:sz="0" w:space="0" w:color="auto"/>
            <w:left w:val="none" w:sz="0" w:space="0" w:color="auto"/>
            <w:bottom w:val="none" w:sz="0" w:space="0" w:color="auto"/>
            <w:right w:val="none" w:sz="0" w:space="0" w:color="auto"/>
          </w:divBdr>
        </w:div>
        <w:div w:id="1361012508">
          <w:marLeft w:val="0"/>
          <w:marRight w:val="0"/>
          <w:marTop w:val="0"/>
          <w:marBottom w:val="0"/>
          <w:divBdr>
            <w:top w:val="none" w:sz="0" w:space="0" w:color="auto"/>
            <w:left w:val="none" w:sz="0" w:space="0" w:color="auto"/>
            <w:bottom w:val="none" w:sz="0" w:space="0" w:color="auto"/>
            <w:right w:val="none" w:sz="0" w:space="0" w:color="auto"/>
          </w:divBdr>
        </w:div>
        <w:div w:id="1361012514">
          <w:marLeft w:val="0"/>
          <w:marRight w:val="0"/>
          <w:marTop w:val="0"/>
          <w:marBottom w:val="0"/>
          <w:divBdr>
            <w:top w:val="none" w:sz="0" w:space="0" w:color="auto"/>
            <w:left w:val="none" w:sz="0" w:space="0" w:color="auto"/>
            <w:bottom w:val="none" w:sz="0" w:space="0" w:color="auto"/>
            <w:right w:val="none" w:sz="0" w:space="0" w:color="auto"/>
          </w:divBdr>
        </w:div>
        <w:div w:id="1361012516">
          <w:marLeft w:val="0"/>
          <w:marRight w:val="0"/>
          <w:marTop w:val="0"/>
          <w:marBottom w:val="0"/>
          <w:divBdr>
            <w:top w:val="none" w:sz="0" w:space="0" w:color="auto"/>
            <w:left w:val="none" w:sz="0" w:space="0" w:color="auto"/>
            <w:bottom w:val="none" w:sz="0" w:space="0" w:color="auto"/>
            <w:right w:val="none" w:sz="0" w:space="0" w:color="auto"/>
          </w:divBdr>
        </w:div>
        <w:div w:id="1361012517">
          <w:marLeft w:val="0"/>
          <w:marRight w:val="0"/>
          <w:marTop w:val="0"/>
          <w:marBottom w:val="0"/>
          <w:divBdr>
            <w:top w:val="none" w:sz="0" w:space="0" w:color="auto"/>
            <w:left w:val="none" w:sz="0" w:space="0" w:color="auto"/>
            <w:bottom w:val="none" w:sz="0" w:space="0" w:color="auto"/>
            <w:right w:val="none" w:sz="0" w:space="0" w:color="auto"/>
          </w:divBdr>
        </w:div>
        <w:div w:id="1361012526">
          <w:marLeft w:val="0"/>
          <w:marRight w:val="0"/>
          <w:marTop w:val="0"/>
          <w:marBottom w:val="0"/>
          <w:divBdr>
            <w:top w:val="none" w:sz="0" w:space="0" w:color="auto"/>
            <w:left w:val="none" w:sz="0" w:space="0" w:color="auto"/>
            <w:bottom w:val="none" w:sz="0" w:space="0" w:color="auto"/>
            <w:right w:val="none" w:sz="0" w:space="0" w:color="auto"/>
          </w:divBdr>
        </w:div>
        <w:div w:id="1361012527">
          <w:marLeft w:val="0"/>
          <w:marRight w:val="0"/>
          <w:marTop w:val="0"/>
          <w:marBottom w:val="0"/>
          <w:divBdr>
            <w:top w:val="none" w:sz="0" w:space="0" w:color="auto"/>
            <w:left w:val="none" w:sz="0" w:space="0" w:color="auto"/>
            <w:bottom w:val="none" w:sz="0" w:space="0" w:color="auto"/>
            <w:right w:val="none" w:sz="0" w:space="0" w:color="auto"/>
          </w:divBdr>
        </w:div>
        <w:div w:id="1361012528">
          <w:marLeft w:val="0"/>
          <w:marRight w:val="0"/>
          <w:marTop w:val="0"/>
          <w:marBottom w:val="0"/>
          <w:divBdr>
            <w:top w:val="none" w:sz="0" w:space="0" w:color="auto"/>
            <w:left w:val="none" w:sz="0" w:space="0" w:color="auto"/>
            <w:bottom w:val="none" w:sz="0" w:space="0" w:color="auto"/>
            <w:right w:val="none" w:sz="0" w:space="0" w:color="auto"/>
          </w:divBdr>
        </w:div>
        <w:div w:id="1361012531">
          <w:marLeft w:val="0"/>
          <w:marRight w:val="0"/>
          <w:marTop w:val="0"/>
          <w:marBottom w:val="0"/>
          <w:divBdr>
            <w:top w:val="none" w:sz="0" w:space="0" w:color="auto"/>
            <w:left w:val="none" w:sz="0" w:space="0" w:color="auto"/>
            <w:bottom w:val="none" w:sz="0" w:space="0" w:color="auto"/>
            <w:right w:val="none" w:sz="0" w:space="0" w:color="auto"/>
          </w:divBdr>
        </w:div>
        <w:div w:id="1361012535">
          <w:marLeft w:val="0"/>
          <w:marRight w:val="0"/>
          <w:marTop w:val="0"/>
          <w:marBottom w:val="0"/>
          <w:divBdr>
            <w:top w:val="none" w:sz="0" w:space="0" w:color="auto"/>
            <w:left w:val="none" w:sz="0" w:space="0" w:color="auto"/>
            <w:bottom w:val="none" w:sz="0" w:space="0" w:color="auto"/>
            <w:right w:val="none" w:sz="0" w:space="0" w:color="auto"/>
          </w:divBdr>
        </w:div>
        <w:div w:id="1361012536">
          <w:marLeft w:val="0"/>
          <w:marRight w:val="0"/>
          <w:marTop w:val="0"/>
          <w:marBottom w:val="0"/>
          <w:divBdr>
            <w:top w:val="none" w:sz="0" w:space="0" w:color="auto"/>
            <w:left w:val="none" w:sz="0" w:space="0" w:color="auto"/>
            <w:bottom w:val="none" w:sz="0" w:space="0" w:color="auto"/>
            <w:right w:val="none" w:sz="0" w:space="0" w:color="auto"/>
          </w:divBdr>
        </w:div>
        <w:div w:id="1361012546">
          <w:marLeft w:val="0"/>
          <w:marRight w:val="0"/>
          <w:marTop w:val="0"/>
          <w:marBottom w:val="0"/>
          <w:divBdr>
            <w:top w:val="none" w:sz="0" w:space="0" w:color="auto"/>
            <w:left w:val="none" w:sz="0" w:space="0" w:color="auto"/>
            <w:bottom w:val="none" w:sz="0" w:space="0" w:color="auto"/>
            <w:right w:val="none" w:sz="0" w:space="0" w:color="auto"/>
          </w:divBdr>
        </w:div>
        <w:div w:id="1361012549">
          <w:marLeft w:val="0"/>
          <w:marRight w:val="0"/>
          <w:marTop w:val="0"/>
          <w:marBottom w:val="0"/>
          <w:divBdr>
            <w:top w:val="none" w:sz="0" w:space="0" w:color="auto"/>
            <w:left w:val="none" w:sz="0" w:space="0" w:color="auto"/>
            <w:bottom w:val="none" w:sz="0" w:space="0" w:color="auto"/>
            <w:right w:val="none" w:sz="0" w:space="0" w:color="auto"/>
          </w:divBdr>
        </w:div>
        <w:div w:id="1361012550">
          <w:marLeft w:val="0"/>
          <w:marRight w:val="0"/>
          <w:marTop w:val="0"/>
          <w:marBottom w:val="0"/>
          <w:divBdr>
            <w:top w:val="none" w:sz="0" w:space="0" w:color="auto"/>
            <w:left w:val="none" w:sz="0" w:space="0" w:color="auto"/>
            <w:bottom w:val="none" w:sz="0" w:space="0" w:color="auto"/>
            <w:right w:val="none" w:sz="0" w:space="0" w:color="auto"/>
          </w:divBdr>
        </w:div>
        <w:div w:id="1361012552">
          <w:marLeft w:val="0"/>
          <w:marRight w:val="0"/>
          <w:marTop w:val="0"/>
          <w:marBottom w:val="0"/>
          <w:divBdr>
            <w:top w:val="none" w:sz="0" w:space="0" w:color="auto"/>
            <w:left w:val="none" w:sz="0" w:space="0" w:color="auto"/>
            <w:bottom w:val="none" w:sz="0" w:space="0" w:color="auto"/>
            <w:right w:val="none" w:sz="0" w:space="0" w:color="auto"/>
          </w:divBdr>
        </w:div>
        <w:div w:id="1361012554">
          <w:marLeft w:val="0"/>
          <w:marRight w:val="0"/>
          <w:marTop w:val="0"/>
          <w:marBottom w:val="0"/>
          <w:divBdr>
            <w:top w:val="none" w:sz="0" w:space="0" w:color="auto"/>
            <w:left w:val="none" w:sz="0" w:space="0" w:color="auto"/>
            <w:bottom w:val="none" w:sz="0" w:space="0" w:color="auto"/>
            <w:right w:val="none" w:sz="0" w:space="0" w:color="auto"/>
          </w:divBdr>
        </w:div>
        <w:div w:id="1361012561">
          <w:marLeft w:val="0"/>
          <w:marRight w:val="0"/>
          <w:marTop w:val="0"/>
          <w:marBottom w:val="0"/>
          <w:divBdr>
            <w:top w:val="none" w:sz="0" w:space="0" w:color="auto"/>
            <w:left w:val="none" w:sz="0" w:space="0" w:color="auto"/>
            <w:bottom w:val="none" w:sz="0" w:space="0" w:color="auto"/>
            <w:right w:val="none" w:sz="0" w:space="0" w:color="auto"/>
          </w:divBdr>
        </w:div>
        <w:div w:id="1361012573">
          <w:marLeft w:val="0"/>
          <w:marRight w:val="0"/>
          <w:marTop w:val="0"/>
          <w:marBottom w:val="0"/>
          <w:divBdr>
            <w:top w:val="none" w:sz="0" w:space="0" w:color="auto"/>
            <w:left w:val="none" w:sz="0" w:space="0" w:color="auto"/>
            <w:bottom w:val="none" w:sz="0" w:space="0" w:color="auto"/>
            <w:right w:val="none" w:sz="0" w:space="0" w:color="auto"/>
          </w:divBdr>
        </w:div>
        <w:div w:id="1361012579">
          <w:marLeft w:val="0"/>
          <w:marRight w:val="0"/>
          <w:marTop w:val="0"/>
          <w:marBottom w:val="0"/>
          <w:divBdr>
            <w:top w:val="none" w:sz="0" w:space="0" w:color="auto"/>
            <w:left w:val="none" w:sz="0" w:space="0" w:color="auto"/>
            <w:bottom w:val="none" w:sz="0" w:space="0" w:color="auto"/>
            <w:right w:val="none" w:sz="0" w:space="0" w:color="auto"/>
          </w:divBdr>
        </w:div>
        <w:div w:id="1361012581">
          <w:marLeft w:val="0"/>
          <w:marRight w:val="0"/>
          <w:marTop w:val="0"/>
          <w:marBottom w:val="0"/>
          <w:divBdr>
            <w:top w:val="none" w:sz="0" w:space="0" w:color="auto"/>
            <w:left w:val="none" w:sz="0" w:space="0" w:color="auto"/>
            <w:bottom w:val="none" w:sz="0" w:space="0" w:color="auto"/>
            <w:right w:val="none" w:sz="0" w:space="0" w:color="auto"/>
          </w:divBdr>
        </w:div>
        <w:div w:id="1361012583">
          <w:marLeft w:val="0"/>
          <w:marRight w:val="0"/>
          <w:marTop w:val="0"/>
          <w:marBottom w:val="0"/>
          <w:divBdr>
            <w:top w:val="none" w:sz="0" w:space="0" w:color="auto"/>
            <w:left w:val="none" w:sz="0" w:space="0" w:color="auto"/>
            <w:bottom w:val="none" w:sz="0" w:space="0" w:color="auto"/>
            <w:right w:val="none" w:sz="0" w:space="0" w:color="auto"/>
          </w:divBdr>
        </w:div>
        <w:div w:id="1361012596">
          <w:marLeft w:val="0"/>
          <w:marRight w:val="0"/>
          <w:marTop w:val="0"/>
          <w:marBottom w:val="0"/>
          <w:divBdr>
            <w:top w:val="none" w:sz="0" w:space="0" w:color="auto"/>
            <w:left w:val="none" w:sz="0" w:space="0" w:color="auto"/>
            <w:bottom w:val="none" w:sz="0" w:space="0" w:color="auto"/>
            <w:right w:val="none" w:sz="0" w:space="0" w:color="auto"/>
          </w:divBdr>
        </w:div>
        <w:div w:id="1361012597">
          <w:marLeft w:val="0"/>
          <w:marRight w:val="0"/>
          <w:marTop w:val="0"/>
          <w:marBottom w:val="0"/>
          <w:divBdr>
            <w:top w:val="none" w:sz="0" w:space="0" w:color="auto"/>
            <w:left w:val="none" w:sz="0" w:space="0" w:color="auto"/>
            <w:bottom w:val="none" w:sz="0" w:space="0" w:color="auto"/>
            <w:right w:val="none" w:sz="0" w:space="0" w:color="auto"/>
          </w:divBdr>
        </w:div>
        <w:div w:id="1361012600">
          <w:marLeft w:val="0"/>
          <w:marRight w:val="0"/>
          <w:marTop w:val="0"/>
          <w:marBottom w:val="0"/>
          <w:divBdr>
            <w:top w:val="none" w:sz="0" w:space="0" w:color="auto"/>
            <w:left w:val="none" w:sz="0" w:space="0" w:color="auto"/>
            <w:bottom w:val="none" w:sz="0" w:space="0" w:color="auto"/>
            <w:right w:val="none" w:sz="0" w:space="0" w:color="auto"/>
          </w:divBdr>
        </w:div>
        <w:div w:id="1361012603">
          <w:marLeft w:val="0"/>
          <w:marRight w:val="0"/>
          <w:marTop w:val="0"/>
          <w:marBottom w:val="0"/>
          <w:divBdr>
            <w:top w:val="none" w:sz="0" w:space="0" w:color="auto"/>
            <w:left w:val="none" w:sz="0" w:space="0" w:color="auto"/>
            <w:bottom w:val="none" w:sz="0" w:space="0" w:color="auto"/>
            <w:right w:val="none" w:sz="0" w:space="0" w:color="auto"/>
          </w:divBdr>
        </w:div>
        <w:div w:id="1361012604">
          <w:marLeft w:val="0"/>
          <w:marRight w:val="0"/>
          <w:marTop w:val="0"/>
          <w:marBottom w:val="0"/>
          <w:divBdr>
            <w:top w:val="none" w:sz="0" w:space="0" w:color="auto"/>
            <w:left w:val="none" w:sz="0" w:space="0" w:color="auto"/>
            <w:bottom w:val="none" w:sz="0" w:space="0" w:color="auto"/>
            <w:right w:val="none" w:sz="0" w:space="0" w:color="auto"/>
          </w:divBdr>
        </w:div>
        <w:div w:id="1361012606">
          <w:marLeft w:val="0"/>
          <w:marRight w:val="0"/>
          <w:marTop w:val="0"/>
          <w:marBottom w:val="0"/>
          <w:divBdr>
            <w:top w:val="none" w:sz="0" w:space="0" w:color="auto"/>
            <w:left w:val="none" w:sz="0" w:space="0" w:color="auto"/>
            <w:bottom w:val="none" w:sz="0" w:space="0" w:color="auto"/>
            <w:right w:val="none" w:sz="0" w:space="0" w:color="auto"/>
          </w:divBdr>
        </w:div>
        <w:div w:id="1361012615">
          <w:marLeft w:val="0"/>
          <w:marRight w:val="0"/>
          <w:marTop w:val="0"/>
          <w:marBottom w:val="0"/>
          <w:divBdr>
            <w:top w:val="none" w:sz="0" w:space="0" w:color="auto"/>
            <w:left w:val="none" w:sz="0" w:space="0" w:color="auto"/>
            <w:bottom w:val="none" w:sz="0" w:space="0" w:color="auto"/>
            <w:right w:val="none" w:sz="0" w:space="0" w:color="auto"/>
          </w:divBdr>
        </w:div>
        <w:div w:id="1361012617">
          <w:marLeft w:val="0"/>
          <w:marRight w:val="0"/>
          <w:marTop w:val="0"/>
          <w:marBottom w:val="0"/>
          <w:divBdr>
            <w:top w:val="none" w:sz="0" w:space="0" w:color="auto"/>
            <w:left w:val="none" w:sz="0" w:space="0" w:color="auto"/>
            <w:bottom w:val="none" w:sz="0" w:space="0" w:color="auto"/>
            <w:right w:val="none" w:sz="0" w:space="0" w:color="auto"/>
          </w:divBdr>
        </w:div>
        <w:div w:id="1361012619">
          <w:marLeft w:val="0"/>
          <w:marRight w:val="0"/>
          <w:marTop w:val="0"/>
          <w:marBottom w:val="0"/>
          <w:divBdr>
            <w:top w:val="none" w:sz="0" w:space="0" w:color="auto"/>
            <w:left w:val="none" w:sz="0" w:space="0" w:color="auto"/>
            <w:bottom w:val="none" w:sz="0" w:space="0" w:color="auto"/>
            <w:right w:val="none" w:sz="0" w:space="0" w:color="auto"/>
          </w:divBdr>
        </w:div>
        <w:div w:id="1361012626">
          <w:marLeft w:val="0"/>
          <w:marRight w:val="0"/>
          <w:marTop w:val="0"/>
          <w:marBottom w:val="0"/>
          <w:divBdr>
            <w:top w:val="none" w:sz="0" w:space="0" w:color="auto"/>
            <w:left w:val="none" w:sz="0" w:space="0" w:color="auto"/>
            <w:bottom w:val="none" w:sz="0" w:space="0" w:color="auto"/>
            <w:right w:val="none" w:sz="0" w:space="0" w:color="auto"/>
          </w:divBdr>
        </w:div>
        <w:div w:id="1361012630">
          <w:marLeft w:val="0"/>
          <w:marRight w:val="0"/>
          <w:marTop w:val="0"/>
          <w:marBottom w:val="0"/>
          <w:divBdr>
            <w:top w:val="none" w:sz="0" w:space="0" w:color="auto"/>
            <w:left w:val="none" w:sz="0" w:space="0" w:color="auto"/>
            <w:bottom w:val="none" w:sz="0" w:space="0" w:color="auto"/>
            <w:right w:val="none" w:sz="0" w:space="0" w:color="auto"/>
          </w:divBdr>
        </w:div>
        <w:div w:id="1361012636">
          <w:marLeft w:val="0"/>
          <w:marRight w:val="0"/>
          <w:marTop w:val="0"/>
          <w:marBottom w:val="0"/>
          <w:divBdr>
            <w:top w:val="none" w:sz="0" w:space="0" w:color="auto"/>
            <w:left w:val="none" w:sz="0" w:space="0" w:color="auto"/>
            <w:bottom w:val="none" w:sz="0" w:space="0" w:color="auto"/>
            <w:right w:val="none" w:sz="0" w:space="0" w:color="auto"/>
          </w:divBdr>
        </w:div>
        <w:div w:id="1361012643">
          <w:marLeft w:val="0"/>
          <w:marRight w:val="0"/>
          <w:marTop w:val="0"/>
          <w:marBottom w:val="0"/>
          <w:divBdr>
            <w:top w:val="none" w:sz="0" w:space="0" w:color="auto"/>
            <w:left w:val="none" w:sz="0" w:space="0" w:color="auto"/>
            <w:bottom w:val="none" w:sz="0" w:space="0" w:color="auto"/>
            <w:right w:val="none" w:sz="0" w:space="0" w:color="auto"/>
          </w:divBdr>
        </w:div>
        <w:div w:id="1361012647">
          <w:marLeft w:val="0"/>
          <w:marRight w:val="0"/>
          <w:marTop w:val="0"/>
          <w:marBottom w:val="0"/>
          <w:divBdr>
            <w:top w:val="none" w:sz="0" w:space="0" w:color="auto"/>
            <w:left w:val="none" w:sz="0" w:space="0" w:color="auto"/>
            <w:bottom w:val="none" w:sz="0" w:space="0" w:color="auto"/>
            <w:right w:val="none" w:sz="0" w:space="0" w:color="auto"/>
          </w:divBdr>
        </w:div>
        <w:div w:id="1361012651">
          <w:marLeft w:val="0"/>
          <w:marRight w:val="0"/>
          <w:marTop w:val="0"/>
          <w:marBottom w:val="0"/>
          <w:divBdr>
            <w:top w:val="none" w:sz="0" w:space="0" w:color="auto"/>
            <w:left w:val="none" w:sz="0" w:space="0" w:color="auto"/>
            <w:bottom w:val="none" w:sz="0" w:space="0" w:color="auto"/>
            <w:right w:val="none" w:sz="0" w:space="0" w:color="auto"/>
          </w:divBdr>
        </w:div>
        <w:div w:id="1361012662">
          <w:marLeft w:val="0"/>
          <w:marRight w:val="0"/>
          <w:marTop w:val="0"/>
          <w:marBottom w:val="0"/>
          <w:divBdr>
            <w:top w:val="none" w:sz="0" w:space="0" w:color="auto"/>
            <w:left w:val="none" w:sz="0" w:space="0" w:color="auto"/>
            <w:bottom w:val="none" w:sz="0" w:space="0" w:color="auto"/>
            <w:right w:val="none" w:sz="0" w:space="0" w:color="auto"/>
          </w:divBdr>
        </w:div>
      </w:divsChild>
    </w:div>
    <w:div w:id="1361012565">
      <w:marLeft w:val="0"/>
      <w:marRight w:val="0"/>
      <w:marTop w:val="0"/>
      <w:marBottom w:val="0"/>
      <w:divBdr>
        <w:top w:val="none" w:sz="0" w:space="0" w:color="auto"/>
        <w:left w:val="none" w:sz="0" w:space="0" w:color="auto"/>
        <w:bottom w:val="none" w:sz="0" w:space="0" w:color="auto"/>
        <w:right w:val="none" w:sz="0" w:space="0" w:color="auto"/>
      </w:divBdr>
      <w:divsChild>
        <w:div w:id="1361012607">
          <w:marLeft w:val="0"/>
          <w:marRight w:val="0"/>
          <w:marTop w:val="0"/>
          <w:marBottom w:val="0"/>
          <w:divBdr>
            <w:top w:val="none" w:sz="0" w:space="0" w:color="auto"/>
            <w:left w:val="none" w:sz="0" w:space="0" w:color="auto"/>
            <w:bottom w:val="none" w:sz="0" w:space="0" w:color="auto"/>
            <w:right w:val="none" w:sz="0" w:space="0" w:color="auto"/>
          </w:divBdr>
          <w:divsChild>
            <w:div w:id="1361012321">
              <w:marLeft w:val="0"/>
              <w:marRight w:val="0"/>
              <w:marTop w:val="0"/>
              <w:marBottom w:val="0"/>
              <w:divBdr>
                <w:top w:val="none" w:sz="0" w:space="0" w:color="auto"/>
                <w:left w:val="none" w:sz="0" w:space="0" w:color="auto"/>
                <w:bottom w:val="none" w:sz="0" w:space="0" w:color="auto"/>
                <w:right w:val="none" w:sz="0" w:space="0" w:color="auto"/>
              </w:divBdr>
            </w:div>
            <w:div w:id="1361012324">
              <w:marLeft w:val="0"/>
              <w:marRight w:val="0"/>
              <w:marTop w:val="0"/>
              <w:marBottom w:val="0"/>
              <w:divBdr>
                <w:top w:val="none" w:sz="0" w:space="0" w:color="auto"/>
                <w:left w:val="none" w:sz="0" w:space="0" w:color="auto"/>
                <w:bottom w:val="none" w:sz="0" w:space="0" w:color="auto"/>
                <w:right w:val="none" w:sz="0" w:space="0" w:color="auto"/>
              </w:divBdr>
            </w:div>
            <w:div w:id="1361012358">
              <w:marLeft w:val="0"/>
              <w:marRight w:val="0"/>
              <w:marTop w:val="0"/>
              <w:marBottom w:val="0"/>
              <w:divBdr>
                <w:top w:val="none" w:sz="0" w:space="0" w:color="auto"/>
                <w:left w:val="none" w:sz="0" w:space="0" w:color="auto"/>
                <w:bottom w:val="none" w:sz="0" w:space="0" w:color="auto"/>
                <w:right w:val="none" w:sz="0" w:space="0" w:color="auto"/>
              </w:divBdr>
            </w:div>
            <w:div w:id="1361012403">
              <w:marLeft w:val="0"/>
              <w:marRight w:val="0"/>
              <w:marTop w:val="0"/>
              <w:marBottom w:val="0"/>
              <w:divBdr>
                <w:top w:val="none" w:sz="0" w:space="0" w:color="auto"/>
                <w:left w:val="none" w:sz="0" w:space="0" w:color="auto"/>
                <w:bottom w:val="none" w:sz="0" w:space="0" w:color="auto"/>
                <w:right w:val="none" w:sz="0" w:space="0" w:color="auto"/>
              </w:divBdr>
            </w:div>
            <w:div w:id="1361012498">
              <w:marLeft w:val="0"/>
              <w:marRight w:val="0"/>
              <w:marTop w:val="0"/>
              <w:marBottom w:val="0"/>
              <w:divBdr>
                <w:top w:val="none" w:sz="0" w:space="0" w:color="auto"/>
                <w:left w:val="none" w:sz="0" w:space="0" w:color="auto"/>
                <w:bottom w:val="none" w:sz="0" w:space="0" w:color="auto"/>
                <w:right w:val="none" w:sz="0" w:space="0" w:color="auto"/>
              </w:divBdr>
            </w:div>
            <w:div w:id="1361012511">
              <w:marLeft w:val="0"/>
              <w:marRight w:val="0"/>
              <w:marTop w:val="0"/>
              <w:marBottom w:val="0"/>
              <w:divBdr>
                <w:top w:val="none" w:sz="0" w:space="0" w:color="auto"/>
                <w:left w:val="none" w:sz="0" w:space="0" w:color="auto"/>
                <w:bottom w:val="none" w:sz="0" w:space="0" w:color="auto"/>
                <w:right w:val="none" w:sz="0" w:space="0" w:color="auto"/>
              </w:divBdr>
            </w:div>
            <w:div w:id="1361012521">
              <w:marLeft w:val="0"/>
              <w:marRight w:val="0"/>
              <w:marTop w:val="0"/>
              <w:marBottom w:val="0"/>
              <w:divBdr>
                <w:top w:val="none" w:sz="0" w:space="0" w:color="auto"/>
                <w:left w:val="none" w:sz="0" w:space="0" w:color="auto"/>
                <w:bottom w:val="none" w:sz="0" w:space="0" w:color="auto"/>
                <w:right w:val="none" w:sz="0" w:space="0" w:color="auto"/>
              </w:divBdr>
            </w:div>
            <w:div w:id="1361012553">
              <w:marLeft w:val="0"/>
              <w:marRight w:val="0"/>
              <w:marTop w:val="0"/>
              <w:marBottom w:val="0"/>
              <w:divBdr>
                <w:top w:val="none" w:sz="0" w:space="0" w:color="auto"/>
                <w:left w:val="none" w:sz="0" w:space="0" w:color="auto"/>
                <w:bottom w:val="none" w:sz="0" w:space="0" w:color="auto"/>
                <w:right w:val="none" w:sz="0" w:space="0" w:color="auto"/>
              </w:divBdr>
            </w:div>
            <w:div w:id="13610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2605">
      <w:marLeft w:val="0"/>
      <w:marRight w:val="0"/>
      <w:marTop w:val="0"/>
      <w:marBottom w:val="0"/>
      <w:divBdr>
        <w:top w:val="none" w:sz="0" w:space="0" w:color="auto"/>
        <w:left w:val="none" w:sz="0" w:space="0" w:color="auto"/>
        <w:bottom w:val="none" w:sz="0" w:space="0" w:color="auto"/>
        <w:right w:val="none" w:sz="0" w:space="0" w:color="auto"/>
      </w:divBdr>
      <w:divsChild>
        <w:div w:id="1361012343">
          <w:marLeft w:val="0"/>
          <w:marRight w:val="0"/>
          <w:marTop w:val="0"/>
          <w:marBottom w:val="0"/>
          <w:divBdr>
            <w:top w:val="none" w:sz="0" w:space="0" w:color="auto"/>
            <w:left w:val="none" w:sz="0" w:space="0" w:color="auto"/>
            <w:bottom w:val="none" w:sz="0" w:space="0" w:color="auto"/>
            <w:right w:val="none" w:sz="0" w:space="0" w:color="auto"/>
          </w:divBdr>
        </w:div>
        <w:div w:id="1361012350">
          <w:marLeft w:val="0"/>
          <w:marRight w:val="0"/>
          <w:marTop w:val="0"/>
          <w:marBottom w:val="0"/>
          <w:divBdr>
            <w:top w:val="none" w:sz="0" w:space="0" w:color="auto"/>
            <w:left w:val="none" w:sz="0" w:space="0" w:color="auto"/>
            <w:bottom w:val="none" w:sz="0" w:space="0" w:color="auto"/>
            <w:right w:val="none" w:sz="0" w:space="0" w:color="auto"/>
          </w:divBdr>
        </w:div>
        <w:div w:id="1361012362">
          <w:marLeft w:val="0"/>
          <w:marRight w:val="0"/>
          <w:marTop w:val="0"/>
          <w:marBottom w:val="0"/>
          <w:divBdr>
            <w:top w:val="none" w:sz="0" w:space="0" w:color="auto"/>
            <w:left w:val="none" w:sz="0" w:space="0" w:color="auto"/>
            <w:bottom w:val="none" w:sz="0" w:space="0" w:color="auto"/>
            <w:right w:val="none" w:sz="0" w:space="0" w:color="auto"/>
          </w:divBdr>
        </w:div>
        <w:div w:id="1361012363">
          <w:marLeft w:val="0"/>
          <w:marRight w:val="0"/>
          <w:marTop w:val="0"/>
          <w:marBottom w:val="0"/>
          <w:divBdr>
            <w:top w:val="none" w:sz="0" w:space="0" w:color="auto"/>
            <w:left w:val="none" w:sz="0" w:space="0" w:color="auto"/>
            <w:bottom w:val="none" w:sz="0" w:space="0" w:color="auto"/>
            <w:right w:val="none" w:sz="0" w:space="0" w:color="auto"/>
          </w:divBdr>
        </w:div>
        <w:div w:id="1361012373">
          <w:marLeft w:val="0"/>
          <w:marRight w:val="0"/>
          <w:marTop w:val="0"/>
          <w:marBottom w:val="0"/>
          <w:divBdr>
            <w:top w:val="none" w:sz="0" w:space="0" w:color="auto"/>
            <w:left w:val="none" w:sz="0" w:space="0" w:color="auto"/>
            <w:bottom w:val="none" w:sz="0" w:space="0" w:color="auto"/>
            <w:right w:val="none" w:sz="0" w:space="0" w:color="auto"/>
          </w:divBdr>
        </w:div>
        <w:div w:id="1361012379">
          <w:marLeft w:val="0"/>
          <w:marRight w:val="0"/>
          <w:marTop w:val="0"/>
          <w:marBottom w:val="0"/>
          <w:divBdr>
            <w:top w:val="none" w:sz="0" w:space="0" w:color="auto"/>
            <w:left w:val="none" w:sz="0" w:space="0" w:color="auto"/>
            <w:bottom w:val="none" w:sz="0" w:space="0" w:color="auto"/>
            <w:right w:val="none" w:sz="0" w:space="0" w:color="auto"/>
          </w:divBdr>
        </w:div>
        <w:div w:id="1361012387">
          <w:marLeft w:val="0"/>
          <w:marRight w:val="0"/>
          <w:marTop w:val="0"/>
          <w:marBottom w:val="0"/>
          <w:divBdr>
            <w:top w:val="none" w:sz="0" w:space="0" w:color="auto"/>
            <w:left w:val="none" w:sz="0" w:space="0" w:color="auto"/>
            <w:bottom w:val="none" w:sz="0" w:space="0" w:color="auto"/>
            <w:right w:val="none" w:sz="0" w:space="0" w:color="auto"/>
          </w:divBdr>
        </w:div>
        <w:div w:id="1361012388">
          <w:marLeft w:val="0"/>
          <w:marRight w:val="0"/>
          <w:marTop w:val="0"/>
          <w:marBottom w:val="0"/>
          <w:divBdr>
            <w:top w:val="none" w:sz="0" w:space="0" w:color="auto"/>
            <w:left w:val="none" w:sz="0" w:space="0" w:color="auto"/>
            <w:bottom w:val="none" w:sz="0" w:space="0" w:color="auto"/>
            <w:right w:val="none" w:sz="0" w:space="0" w:color="auto"/>
          </w:divBdr>
        </w:div>
        <w:div w:id="1361012389">
          <w:marLeft w:val="0"/>
          <w:marRight w:val="0"/>
          <w:marTop w:val="0"/>
          <w:marBottom w:val="0"/>
          <w:divBdr>
            <w:top w:val="none" w:sz="0" w:space="0" w:color="auto"/>
            <w:left w:val="none" w:sz="0" w:space="0" w:color="auto"/>
            <w:bottom w:val="none" w:sz="0" w:space="0" w:color="auto"/>
            <w:right w:val="none" w:sz="0" w:space="0" w:color="auto"/>
          </w:divBdr>
        </w:div>
        <w:div w:id="1361012424">
          <w:marLeft w:val="0"/>
          <w:marRight w:val="0"/>
          <w:marTop w:val="0"/>
          <w:marBottom w:val="0"/>
          <w:divBdr>
            <w:top w:val="none" w:sz="0" w:space="0" w:color="auto"/>
            <w:left w:val="none" w:sz="0" w:space="0" w:color="auto"/>
            <w:bottom w:val="none" w:sz="0" w:space="0" w:color="auto"/>
            <w:right w:val="none" w:sz="0" w:space="0" w:color="auto"/>
          </w:divBdr>
        </w:div>
        <w:div w:id="1361012442">
          <w:marLeft w:val="0"/>
          <w:marRight w:val="0"/>
          <w:marTop w:val="0"/>
          <w:marBottom w:val="0"/>
          <w:divBdr>
            <w:top w:val="none" w:sz="0" w:space="0" w:color="auto"/>
            <w:left w:val="none" w:sz="0" w:space="0" w:color="auto"/>
            <w:bottom w:val="none" w:sz="0" w:space="0" w:color="auto"/>
            <w:right w:val="none" w:sz="0" w:space="0" w:color="auto"/>
          </w:divBdr>
        </w:div>
        <w:div w:id="1361012453">
          <w:marLeft w:val="0"/>
          <w:marRight w:val="0"/>
          <w:marTop w:val="0"/>
          <w:marBottom w:val="0"/>
          <w:divBdr>
            <w:top w:val="none" w:sz="0" w:space="0" w:color="auto"/>
            <w:left w:val="none" w:sz="0" w:space="0" w:color="auto"/>
            <w:bottom w:val="none" w:sz="0" w:space="0" w:color="auto"/>
            <w:right w:val="none" w:sz="0" w:space="0" w:color="auto"/>
          </w:divBdr>
        </w:div>
        <w:div w:id="1361012456">
          <w:marLeft w:val="0"/>
          <w:marRight w:val="0"/>
          <w:marTop w:val="0"/>
          <w:marBottom w:val="0"/>
          <w:divBdr>
            <w:top w:val="none" w:sz="0" w:space="0" w:color="auto"/>
            <w:left w:val="none" w:sz="0" w:space="0" w:color="auto"/>
            <w:bottom w:val="none" w:sz="0" w:space="0" w:color="auto"/>
            <w:right w:val="none" w:sz="0" w:space="0" w:color="auto"/>
          </w:divBdr>
        </w:div>
        <w:div w:id="1361012458">
          <w:marLeft w:val="0"/>
          <w:marRight w:val="0"/>
          <w:marTop w:val="0"/>
          <w:marBottom w:val="0"/>
          <w:divBdr>
            <w:top w:val="none" w:sz="0" w:space="0" w:color="auto"/>
            <w:left w:val="none" w:sz="0" w:space="0" w:color="auto"/>
            <w:bottom w:val="none" w:sz="0" w:space="0" w:color="auto"/>
            <w:right w:val="none" w:sz="0" w:space="0" w:color="auto"/>
          </w:divBdr>
        </w:div>
        <w:div w:id="1361012462">
          <w:marLeft w:val="0"/>
          <w:marRight w:val="0"/>
          <w:marTop w:val="0"/>
          <w:marBottom w:val="0"/>
          <w:divBdr>
            <w:top w:val="none" w:sz="0" w:space="0" w:color="auto"/>
            <w:left w:val="none" w:sz="0" w:space="0" w:color="auto"/>
            <w:bottom w:val="none" w:sz="0" w:space="0" w:color="auto"/>
            <w:right w:val="none" w:sz="0" w:space="0" w:color="auto"/>
          </w:divBdr>
        </w:div>
        <w:div w:id="1361012468">
          <w:marLeft w:val="0"/>
          <w:marRight w:val="0"/>
          <w:marTop w:val="0"/>
          <w:marBottom w:val="0"/>
          <w:divBdr>
            <w:top w:val="none" w:sz="0" w:space="0" w:color="auto"/>
            <w:left w:val="none" w:sz="0" w:space="0" w:color="auto"/>
            <w:bottom w:val="none" w:sz="0" w:space="0" w:color="auto"/>
            <w:right w:val="none" w:sz="0" w:space="0" w:color="auto"/>
          </w:divBdr>
        </w:div>
        <w:div w:id="1361012477">
          <w:marLeft w:val="0"/>
          <w:marRight w:val="0"/>
          <w:marTop w:val="0"/>
          <w:marBottom w:val="0"/>
          <w:divBdr>
            <w:top w:val="none" w:sz="0" w:space="0" w:color="auto"/>
            <w:left w:val="none" w:sz="0" w:space="0" w:color="auto"/>
            <w:bottom w:val="none" w:sz="0" w:space="0" w:color="auto"/>
            <w:right w:val="none" w:sz="0" w:space="0" w:color="auto"/>
          </w:divBdr>
        </w:div>
        <w:div w:id="1361012481">
          <w:marLeft w:val="0"/>
          <w:marRight w:val="0"/>
          <w:marTop w:val="0"/>
          <w:marBottom w:val="0"/>
          <w:divBdr>
            <w:top w:val="none" w:sz="0" w:space="0" w:color="auto"/>
            <w:left w:val="none" w:sz="0" w:space="0" w:color="auto"/>
            <w:bottom w:val="none" w:sz="0" w:space="0" w:color="auto"/>
            <w:right w:val="none" w:sz="0" w:space="0" w:color="auto"/>
          </w:divBdr>
        </w:div>
        <w:div w:id="1361012524">
          <w:marLeft w:val="0"/>
          <w:marRight w:val="0"/>
          <w:marTop w:val="0"/>
          <w:marBottom w:val="0"/>
          <w:divBdr>
            <w:top w:val="none" w:sz="0" w:space="0" w:color="auto"/>
            <w:left w:val="none" w:sz="0" w:space="0" w:color="auto"/>
            <w:bottom w:val="none" w:sz="0" w:space="0" w:color="auto"/>
            <w:right w:val="none" w:sz="0" w:space="0" w:color="auto"/>
          </w:divBdr>
        </w:div>
        <w:div w:id="1361012540">
          <w:marLeft w:val="0"/>
          <w:marRight w:val="0"/>
          <w:marTop w:val="0"/>
          <w:marBottom w:val="0"/>
          <w:divBdr>
            <w:top w:val="none" w:sz="0" w:space="0" w:color="auto"/>
            <w:left w:val="none" w:sz="0" w:space="0" w:color="auto"/>
            <w:bottom w:val="none" w:sz="0" w:space="0" w:color="auto"/>
            <w:right w:val="none" w:sz="0" w:space="0" w:color="auto"/>
          </w:divBdr>
        </w:div>
        <w:div w:id="1361012543">
          <w:marLeft w:val="0"/>
          <w:marRight w:val="0"/>
          <w:marTop w:val="0"/>
          <w:marBottom w:val="0"/>
          <w:divBdr>
            <w:top w:val="none" w:sz="0" w:space="0" w:color="auto"/>
            <w:left w:val="none" w:sz="0" w:space="0" w:color="auto"/>
            <w:bottom w:val="none" w:sz="0" w:space="0" w:color="auto"/>
            <w:right w:val="none" w:sz="0" w:space="0" w:color="auto"/>
          </w:divBdr>
        </w:div>
        <w:div w:id="1361012548">
          <w:marLeft w:val="0"/>
          <w:marRight w:val="0"/>
          <w:marTop w:val="0"/>
          <w:marBottom w:val="0"/>
          <w:divBdr>
            <w:top w:val="none" w:sz="0" w:space="0" w:color="auto"/>
            <w:left w:val="none" w:sz="0" w:space="0" w:color="auto"/>
            <w:bottom w:val="none" w:sz="0" w:space="0" w:color="auto"/>
            <w:right w:val="none" w:sz="0" w:space="0" w:color="auto"/>
          </w:divBdr>
        </w:div>
        <w:div w:id="1361012555">
          <w:marLeft w:val="0"/>
          <w:marRight w:val="0"/>
          <w:marTop w:val="0"/>
          <w:marBottom w:val="0"/>
          <w:divBdr>
            <w:top w:val="none" w:sz="0" w:space="0" w:color="auto"/>
            <w:left w:val="none" w:sz="0" w:space="0" w:color="auto"/>
            <w:bottom w:val="none" w:sz="0" w:space="0" w:color="auto"/>
            <w:right w:val="none" w:sz="0" w:space="0" w:color="auto"/>
          </w:divBdr>
        </w:div>
        <w:div w:id="1361012560">
          <w:marLeft w:val="0"/>
          <w:marRight w:val="0"/>
          <w:marTop w:val="0"/>
          <w:marBottom w:val="0"/>
          <w:divBdr>
            <w:top w:val="none" w:sz="0" w:space="0" w:color="auto"/>
            <w:left w:val="none" w:sz="0" w:space="0" w:color="auto"/>
            <w:bottom w:val="none" w:sz="0" w:space="0" w:color="auto"/>
            <w:right w:val="none" w:sz="0" w:space="0" w:color="auto"/>
          </w:divBdr>
        </w:div>
        <w:div w:id="1361012567">
          <w:marLeft w:val="0"/>
          <w:marRight w:val="0"/>
          <w:marTop w:val="0"/>
          <w:marBottom w:val="0"/>
          <w:divBdr>
            <w:top w:val="none" w:sz="0" w:space="0" w:color="auto"/>
            <w:left w:val="none" w:sz="0" w:space="0" w:color="auto"/>
            <w:bottom w:val="none" w:sz="0" w:space="0" w:color="auto"/>
            <w:right w:val="none" w:sz="0" w:space="0" w:color="auto"/>
          </w:divBdr>
        </w:div>
        <w:div w:id="1361012572">
          <w:marLeft w:val="0"/>
          <w:marRight w:val="0"/>
          <w:marTop w:val="0"/>
          <w:marBottom w:val="0"/>
          <w:divBdr>
            <w:top w:val="none" w:sz="0" w:space="0" w:color="auto"/>
            <w:left w:val="none" w:sz="0" w:space="0" w:color="auto"/>
            <w:bottom w:val="none" w:sz="0" w:space="0" w:color="auto"/>
            <w:right w:val="none" w:sz="0" w:space="0" w:color="auto"/>
          </w:divBdr>
        </w:div>
        <w:div w:id="1361012595">
          <w:marLeft w:val="0"/>
          <w:marRight w:val="0"/>
          <w:marTop w:val="0"/>
          <w:marBottom w:val="0"/>
          <w:divBdr>
            <w:top w:val="none" w:sz="0" w:space="0" w:color="auto"/>
            <w:left w:val="none" w:sz="0" w:space="0" w:color="auto"/>
            <w:bottom w:val="none" w:sz="0" w:space="0" w:color="auto"/>
            <w:right w:val="none" w:sz="0" w:space="0" w:color="auto"/>
          </w:divBdr>
        </w:div>
        <w:div w:id="1361012629">
          <w:marLeft w:val="0"/>
          <w:marRight w:val="0"/>
          <w:marTop w:val="0"/>
          <w:marBottom w:val="0"/>
          <w:divBdr>
            <w:top w:val="none" w:sz="0" w:space="0" w:color="auto"/>
            <w:left w:val="none" w:sz="0" w:space="0" w:color="auto"/>
            <w:bottom w:val="none" w:sz="0" w:space="0" w:color="auto"/>
            <w:right w:val="none" w:sz="0" w:space="0" w:color="auto"/>
          </w:divBdr>
        </w:div>
        <w:div w:id="1361012632">
          <w:marLeft w:val="0"/>
          <w:marRight w:val="0"/>
          <w:marTop w:val="0"/>
          <w:marBottom w:val="0"/>
          <w:divBdr>
            <w:top w:val="none" w:sz="0" w:space="0" w:color="auto"/>
            <w:left w:val="none" w:sz="0" w:space="0" w:color="auto"/>
            <w:bottom w:val="none" w:sz="0" w:space="0" w:color="auto"/>
            <w:right w:val="none" w:sz="0" w:space="0" w:color="auto"/>
          </w:divBdr>
        </w:div>
        <w:div w:id="1361012639">
          <w:marLeft w:val="0"/>
          <w:marRight w:val="0"/>
          <w:marTop w:val="0"/>
          <w:marBottom w:val="0"/>
          <w:divBdr>
            <w:top w:val="none" w:sz="0" w:space="0" w:color="auto"/>
            <w:left w:val="none" w:sz="0" w:space="0" w:color="auto"/>
            <w:bottom w:val="none" w:sz="0" w:space="0" w:color="auto"/>
            <w:right w:val="none" w:sz="0" w:space="0" w:color="auto"/>
          </w:divBdr>
        </w:div>
        <w:div w:id="1361012658">
          <w:marLeft w:val="0"/>
          <w:marRight w:val="0"/>
          <w:marTop w:val="0"/>
          <w:marBottom w:val="0"/>
          <w:divBdr>
            <w:top w:val="none" w:sz="0" w:space="0" w:color="auto"/>
            <w:left w:val="none" w:sz="0" w:space="0" w:color="auto"/>
            <w:bottom w:val="none" w:sz="0" w:space="0" w:color="auto"/>
            <w:right w:val="none" w:sz="0" w:space="0" w:color="auto"/>
          </w:divBdr>
        </w:div>
        <w:div w:id="1361012660">
          <w:marLeft w:val="0"/>
          <w:marRight w:val="0"/>
          <w:marTop w:val="0"/>
          <w:marBottom w:val="0"/>
          <w:divBdr>
            <w:top w:val="none" w:sz="0" w:space="0" w:color="auto"/>
            <w:left w:val="none" w:sz="0" w:space="0" w:color="auto"/>
            <w:bottom w:val="none" w:sz="0" w:space="0" w:color="auto"/>
            <w:right w:val="none" w:sz="0" w:space="0" w:color="auto"/>
          </w:divBdr>
        </w:div>
      </w:divsChild>
    </w:div>
    <w:div w:id="1361012620">
      <w:marLeft w:val="0"/>
      <w:marRight w:val="0"/>
      <w:marTop w:val="0"/>
      <w:marBottom w:val="0"/>
      <w:divBdr>
        <w:top w:val="none" w:sz="0" w:space="0" w:color="auto"/>
        <w:left w:val="none" w:sz="0" w:space="0" w:color="auto"/>
        <w:bottom w:val="none" w:sz="0" w:space="0" w:color="auto"/>
        <w:right w:val="none" w:sz="0" w:space="0" w:color="auto"/>
      </w:divBdr>
      <w:divsChild>
        <w:div w:id="1361012571">
          <w:marLeft w:val="0"/>
          <w:marRight w:val="0"/>
          <w:marTop w:val="0"/>
          <w:marBottom w:val="0"/>
          <w:divBdr>
            <w:top w:val="none" w:sz="0" w:space="0" w:color="auto"/>
            <w:left w:val="none" w:sz="0" w:space="0" w:color="auto"/>
            <w:bottom w:val="none" w:sz="0" w:space="0" w:color="auto"/>
            <w:right w:val="none" w:sz="0" w:space="0" w:color="auto"/>
          </w:divBdr>
          <w:divsChild>
            <w:div w:id="1361012315">
              <w:marLeft w:val="0"/>
              <w:marRight w:val="0"/>
              <w:marTop w:val="0"/>
              <w:marBottom w:val="0"/>
              <w:divBdr>
                <w:top w:val="none" w:sz="0" w:space="0" w:color="auto"/>
                <w:left w:val="none" w:sz="0" w:space="0" w:color="auto"/>
                <w:bottom w:val="none" w:sz="0" w:space="0" w:color="auto"/>
                <w:right w:val="none" w:sz="0" w:space="0" w:color="auto"/>
              </w:divBdr>
            </w:div>
            <w:div w:id="1361012317">
              <w:marLeft w:val="0"/>
              <w:marRight w:val="0"/>
              <w:marTop w:val="0"/>
              <w:marBottom w:val="0"/>
              <w:divBdr>
                <w:top w:val="none" w:sz="0" w:space="0" w:color="auto"/>
                <w:left w:val="none" w:sz="0" w:space="0" w:color="auto"/>
                <w:bottom w:val="none" w:sz="0" w:space="0" w:color="auto"/>
                <w:right w:val="none" w:sz="0" w:space="0" w:color="auto"/>
              </w:divBdr>
            </w:div>
            <w:div w:id="1361012323">
              <w:marLeft w:val="0"/>
              <w:marRight w:val="0"/>
              <w:marTop w:val="0"/>
              <w:marBottom w:val="0"/>
              <w:divBdr>
                <w:top w:val="none" w:sz="0" w:space="0" w:color="auto"/>
                <w:left w:val="none" w:sz="0" w:space="0" w:color="auto"/>
                <w:bottom w:val="none" w:sz="0" w:space="0" w:color="auto"/>
                <w:right w:val="none" w:sz="0" w:space="0" w:color="auto"/>
              </w:divBdr>
            </w:div>
            <w:div w:id="1361012325">
              <w:marLeft w:val="0"/>
              <w:marRight w:val="0"/>
              <w:marTop w:val="0"/>
              <w:marBottom w:val="0"/>
              <w:divBdr>
                <w:top w:val="none" w:sz="0" w:space="0" w:color="auto"/>
                <w:left w:val="none" w:sz="0" w:space="0" w:color="auto"/>
                <w:bottom w:val="none" w:sz="0" w:space="0" w:color="auto"/>
                <w:right w:val="none" w:sz="0" w:space="0" w:color="auto"/>
              </w:divBdr>
            </w:div>
            <w:div w:id="1361012333">
              <w:marLeft w:val="0"/>
              <w:marRight w:val="0"/>
              <w:marTop w:val="0"/>
              <w:marBottom w:val="0"/>
              <w:divBdr>
                <w:top w:val="none" w:sz="0" w:space="0" w:color="auto"/>
                <w:left w:val="none" w:sz="0" w:space="0" w:color="auto"/>
                <w:bottom w:val="none" w:sz="0" w:space="0" w:color="auto"/>
                <w:right w:val="none" w:sz="0" w:space="0" w:color="auto"/>
              </w:divBdr>
            </w:div>
            <w:div w:id="1361012334">
              <w:marLeft w:val="0"/>
              <w:marRight w:val="0"/>
              <w:marTop w:val="0"/>
              <w:marBottom w:val="0"/>
              <w:divBdr>
                <w:top w:val="none" w:sz="0" w:space="0" w:color="auto"/>
                <w:left w:val="none" w:sz="0" w:space="0" w:color="auto"/>
                <w:bottom w:val="none" w:sz="0" w:space="0" w:color="auto"/>
                <w:right w:val="none" w:sz="0" w:space="0" w:color="auto"/>
              </w:divBdr>
            </w:div>
            <w:div w:id="1361012337">
              <w:marLeft w:val="0"/>
              <w:marRight w:val="0"/>
              <w:marTop w:val="0"/>
              <w:marBottom w:val="0"/>
              <w:divBdr>
                <w:top w:val="none" w:sz="0" w:space="0" w:color="auto"/>
                <w:left w:val="none" w:sz="0" w:space="0" w:color="auto"/>
                <w:bottom w:val="none" w:sz="0" w:space="0" w:color="auto"/>
                <w:right w:val="none" w:sz="0" w:space="0" w:color="auto"/>
              </w:divBdr>
            </w:div>
            <w:div w:id="1361012339">
              <w:marLeft w:val="0"/>
              <w:marRight w:val="0"/>
              <w:marTop w:val="0"/>
              <w:marBottom w:val="0"/>
              <w:divBdr>
                <w:top w:val="none" w:sz="0" w:space="0" w:color="auto"/>
                <w:left w:val="none" w:sz="0" w:space="0" w:color="auto"/>
                <w:bottom w:val="none" w:sz="0" w:space="0" w:color="auto"/>
                <w:right w:val="none" w:sz="0" w:space="0" w:color="auto"/>
              </w:divBdr>
            </w:div>
            <w:div w:id="1361012355">
              <w:marLeft w:val="0"/>
              <w:marRight w:val="0"/>
              <w:marTop w:val="0"/>
              <w:marBottom w:val="0"/>
              <w:divBdr>
                <w:top w:val="none" w:sz="0" w:space="0" w:color="auto"/>
                <w:left w:val="none" w:sz="0" w:space="0" w:color="auto"/>
                <w:bottom w:val="none" w:sz="0" w:space="0" w:color="auto"/>
                <w:right w:val="none" w:sz="0" w:space="0" w:color="auto"/>
              </w:divBdr>
            </w:div>
            <w:div w:id="1361012357">
              <w:marLeft w:val="0"/>
              <w:marRight w:val="0"/>
              <w:marTop w:val="0"/>
              <w:marBottom w:val="0"/>
              <w:divBdr>
                <w:top w:val="none" w:sz="0" w:space="0" w:color="auto"/>
                <w:left w:val="none" w:sz="0" w:space="0" w:color="auto"/>
                <w:bottom w:val="none" w:sz="0" w:space="0" w:color="auto"/>
                <w:right w:val="none" w:sz="0" w:space="0" w:color="auto"/>
              </w:divBdr>
            </w:div>
            <w:div w:id="1361012367">
              <w:marLeft w:val="0"/>
              <w:marRight w:val="0"/>
              <w:marTop w:val="0"/>
              <w:marBottom w:val="0"/>
              <w:divBdr>
                <w:top w:val="none" w:sz="0" w:space="0" w:color="auto"/>
                <w:left w:val="none" w:sz="0" w:space="0" w:color="auto"/>
                <w:bottom w:val="none" w:sz="0" w:space="0" w:color="auto"/>
                <w:right w:val="none" w:sz="0" w:space="0" w:color="auto"/>
              </w:divBdr>
            </w:div>
            <w:div w:id="1361012368">
              <w:marLeft w:val="0"/>
              <w:marRight w:val="0"/>
              <w:marTop w:val="0"/>
              <w:marBottom w:val="0"/>
              <w:divBdr>
                <w:top w:val="none" w:sz="0" w:space="0" w:color="auto"/>
                <w:left w:val="none" w:sz="0" w:space="0" w:color="auto"/>
                <w:bottom w:val="none" w:sz="0" w:space="0" w:color="auto"/>
                <w:right w:val="none" w:sz="0" w:space="0" w:color="auto"/>
              </w:divBdr>
            </w:div>
            <w:div w:id="1361012372">
              <w:marLeft w:val="0"/>
              <w:marRight w:val="0"/>
              <w:marTop w:val="0"/>
              <w:marBottom w:val="0"/>
              <w:divBdr>
                <w:top w:val="none" w:sz="0" w:space="0" w:color="auto"/>
                <w:left w:val="none" w:sz="0" w:space="0" w:color="auto"/>
                <w:bottom w:val="none" w:sz="0" w:space="0" w:color="auto"/>
                <w:right w:val="none" w:sz="0" w:space="0" w:color="auto"/>
              </w:divBdr>
            </w:div>
            <w:div w:id="1361012374">
              <w:marLeft w:val="0"/>
              <w:marRight w:val="0"/>
              <w:marTop w:val="0"/>
              <w:marBottom w:val="0"/>
              <w:divBdr>
                <w:top w:val="none" w:sz="0" w:space="0" w:color="auto"/>
                <w:left w:val="none" w:sz="0" w:space="0" w:color="auto"/>
                <w:bottom w:val="none" w:sz="0" w:space="0" w:color="auto"/>
                <w:right w:val="none" w:sz="0" w:space="0" w:color="auto"/>
              </w:divBdr>
            </w:div>
            <w:div w:id="1361012376">
              <w:marLeft w:val="0"/>
              <w:marRight w:val="0"/>
              <w:marTop w:val="0"/>
              <w:marBottom w:val="0"/>
              <w:divBdr>
                <w:top w:val="none" w:sz="0" w:space="0" w:color="auto"/>
                <w:left w:val="none" w:sz="0" w:space="0" w:color="auto"/>
                <w:bottom w:val="none" w:sz="0" w:space="0" w:color="auto"/>
                <w:right w:val="none" w:sz="0" w:space="0" w:color="auto"/>
              </w:divBdr>
            </w:div>
            <w:div w:id="1361012377">
              <w:marLeft w:val="0"/>
              <w:marRight w:val="0"/>
              <w:marTop w:val="0"/>
              <w:marBottom w:val="0"/>
              <w:divBdr>
                <w:top w:val="none" w:sz="0" w:space="0" w:color="auto"/>
                <w:left w:val="none" w:sz="0" w:space="0" w:color="auto"/>
                <w:bottom w:val="none" w:sz="0" w:space="0" w:color="auto"/>
                <w:right w:val="none" w:sz="0" w:space="0" w:color="auto"/>
              </w:divBdr>
            </w:div>
            <w:div w:id="1361012383">
              <w:marLeft w:val="0"/>
              <w:marRight w:val="0"/>
              <w:marTop w:val="0"/>
              <w:marBottom w:val="0"/>
              <w:divBdr>
                <w:top w:val="none" w:sz="0" w:space="0" w:color="auto"/>
                <w:left w:val="none" w:sz="0" w:space="0" w:color="auto"/>
                <w:bottom w:val="none" w:sz="0" w:space="0" w:color="auto"/>
                <w:right w:val="none" w:sz="0" w:space="0" w:color="auto"/>
              </w:divBdr>
            </w:div>
            <w:div w:id="1361012385">
              <w:marLeft w:val="0"/>
              <w:marRight w:val="0"/>
              <w:marTop w:val="0"/>
              <w:marBottom w:val="0"/>
              <w:divBdr>
                <w:top w:val="none" w:sz="0" w:space="0" w:color="auto"/>
                <w:left w:val="none" w:sz="0" w:space="0" w:color="auto"/>
                <w:bottom w:val="none" w:sz="0" w:space="0" w:color="auto"/>
                <w:right w:val="none" w:sz="0" w:space="0" w:color="auto"/>
              </w:divBdr>
            </w:div>
            <w:div w:id="1361012386">
              <w:marLeft w:val="0"/>
              <w:marRight w:val="0"/>
              <w:marTop w:val="0"/>
              <w:marBottom w:val="0"/>
              <w:divBdr>
                <w:top w:val="none" w:sz="0" w:space="0" w:color="auto"/>
                <w:left w:val="none" w:sz="0" w:space="0" w:color="auto"/>
                <w:bottom w:val="none" w:sz="0" w:space="0" w:color="auto"/>
                <w:right w:val="none" w:sz="0" w:space="0" w:color="auto"/>
              </w:divBdr>
            </w:div>
            <w:div w:id="1361012395">
              <w:marLeft w:val="0"/>
              <w:marRight w:val="0"/>
              <w:marTop w:val="0"/>
              <w:marBottom w:val="0"/>
              <w:divBdr>
                <w:top w:val="none" w:sz="0" w:space="0" w:color="auto"/>
                <w:left w:val="none" w:sz="0" w:space="0" w:color="auto"/>
                <w:bottom w:val="none" w:sz="0" w:space="0" w:color="auto"/>
                <w:right w:val="none" w:sz="0" w:space="0" w:color="auto"/>
              </w:divBdr>
            </w:div>
            <w:div w:id="1361012396">
              <w:marLeft w:val="0"/>
              <w:marRight w:val="0"/>
              <w:marTop w:val="0"/>
              <w:marBottom w:val="0"/>
              <w:divBdr>
                <w:top w:val="none" w:sz="0" w:space="0" w:color="auto"/>
                <w:left w:val="none" w:sz="0" w:space="0" w:color="auto"/>
                <w:bottom w:val="none" w:sz="0" w:space="0" w:color="auto"/>
                <w:right w:val="none" w:sz="0" w:space="0" w:color="auto"/>
              </w:divBdr>
            </w:div>
            <w:div w:id="1361012407">
              <w:marLeft w:val="0"/>
              <w:marRight w:val="0"/>
              <w:marTop w:val="0"/>
              <w:marBottom w:val="0"/>
              <w:divBdr>
                <w:top w:val="none" w:sz="0" w:space="0" w:color="auto"/>
                <w:left w:val="none" w:sz="0" w:space="0" w:color="auto"/>
                <w:bottom w:val="none" w:sz="0" w:space="0" w:color="auto"/>
                <w:right w:val="none" w:sz="0" w:space="0" w:color="auto"/>
              </w:divBdr>
            </w:div>
            <w:div w:id="1361012408">
              <w:marLeft w:val="0"/>
              <w:marRight w:val="0"/>
              <w:marTop w:val="0"/>
              <w:marBottom w:val="0"/>
              <w:divBdr>
                <w:top w:val="none" w:sz="0" w:space="0" w:color="auto"/>
                <w:left w:val="none" w:sz="0" w:space="0" w:color="auto"/>
                <w:bottom w:val="none" w:sz="0" w:space="0" w:color="auto"/>
                <w:right w:val="none" w:sz="0" w:space="0" w:color="auto"/>
              </w:divBdr>
            </w:div>
            <w:div w:id="1361012409">
              <w:marLeft w:val="0"/>
              <w:marRight w:val="0"/>
              <w:marTop w:val="0"/>
              <w:marBottom w:val="0"/>
              <w:divBdr>
                <w:top w:val="none" w:sz="0" w:space="0" w:color="auto"/>
                <w:left w:val="none" w:sz="0" w:space="0" w:color="auto"/>
                <w:bottom w:val="none" w:sz="0" w:space="0" w:color="auto"/>
                <w:right w:val="none" w:sz="0" w:space="0" w:color="auto"/>
              </w:divBdr>
            </w:div>
            <w:div w:id="1361012412">
              <w:marLeft w:val="0"/>
              <w:marRight w:val="0"/>
              <w:marTop w:val="0"/>
              <w:marBottom w:val="0"/>
              <w:divBdr>
                <w:top w:val="none" w:sz="0" w:space="0" w:color="auto"/>
                <w:left w:val="none" w:sz="0" w:space="0" w:color="auto"/>
                <w:bottom w:val="none" w:sz="0" w:space="0" w:color="auto"/>
                <w:right w:val="none" w:sz="0" w:space="0" w:color="auto"/>
              </w:divBdr>
            </w:div>
            <w:div w:id="1361012414">
              <w:marLeft w:val="0"/>
              <w:marRight w:val="0"/>
              <w:marTop w:val="0"/>
              <w:marBottom w:val="0"/>
              <w:divBdr>
                <w:top w:val="none" w:sz="0" w:space="0" w:color="auto"/>
                <w:left w:val="none" w:sz="0" w:space="0" w:color="auto"/>
                <w:bottom w:val="none" w:sz="0" w:space="0" w:color="auto"/>
                <w:right w:val="none" w:sz="0" w:space="0" w:color="auto"/>
              </w:divBdr>
            </w:div>
            <w:div w:id="1361012418">
              <w:marLeft w:val="0"/>
              <w:marRight w:val="0"/>
              <w:marTop w:val="0"/>
              <w:marBottom w:val="0"/>
              <w:divBdr>
                <w:top w:val="none" w:sz="0" w:space="0" w:color="auto"/>
                <w:left w:val="none" w:sz="0" w:space="0" w:color="auto"/>
                <w:bottom w:val="none" w:sz="0" w:space="0" w:color="auto"/>
                <w:right w:val="none" w:sz="0" w:space="0" w:color="auto"/>
              </w:divBdr>
            </w:div>
            <w:div w:id="1361012419">
              <w:marLeft w:val="0"/>
              <w:marRight w:val="0"/>
              <w:marTop w:val="0"/>
              <w:marBottom w:val="0"/>
              <w:divBdr>
                <w:top w:val="none" w:sz="0" w:space="0" w:color="auto"/>
                <w:left w:val="none" w:sz="0" w:space="0" w:color="auto"/>
                <w:bottom w:val="none" w:sz="0" w:space="0" w:color="auto"/>
                <w:right w:val="none" w:sz="0" w:space="0" w:color="auto"/>
              </w:divBdr>
            </w:div>
            <w:div w:id="1361012420">
              <w:marLeft w:val="0"/>
              <w:marRight w:val="0"/>
              <w:marTop w:val="0"/>
              <w:marBottom w:val="0"/>
              <w:divBdr>
                <w:top w:val="none" w:sz="0" w:space="0" w:color="auto"/>
                <w:left w:val="none" w:sz="0" w:space="0" w:color="auto"/>
                <w:bottom w:val="none" w:sz="0" w:space="0" w:color="auto"/>
                <w:right w:val="none" w:sz="0" w:space="0" w:color="auto"/>
              </w:divBdr>
            </w:div>
            <w:div w:id="1361012426">
              <w:marLeft w:val="0"/>
              <w:marRight w:val="0"/>
              <w:marTop w:val="0"/>
              <w:marBottom w:val="0"/>
              <w:divBdr>
                <w:top w:val="none" w:sz="0" w:space="0" w:color="auto"/>
                <w:left w:val="none" w:sz="0" w:space="0" w:color="auto"/>
                <w:bottom w:val="none" w:sz="0" w:space="0" w:color="auto"/>
                <w:right w:val="none" w:sz="0" w:space="0" w:color="auto"/>
              </w:divBdr>
            </w:div>
            <w:div w:id="1361012428">
              <w:marLeft w:val="0"/>
              <w:marRight w:val="0"/>
              <w:marTop w:val="0"/>
              <w:marBottom w:val="0"/>
              <w:divBdr>
                <w:top w:val="none" w:sz="0" w:space="0" w:color="auto"/>
                <w:left w:val="none" w:sz="0" w:space="0" w:color="auto"/>
                <w:bottom w:val="none" w:sz="0" w:space="0" w:color="auto"/>
                <w:right w:val="none" w:sz="0" w:space="0" w:color="auto"/>
              </w:divBdr>
            </w:div>
            <w:div w:id="1361012429">
              <w:marLeft w:val="0"/>
              <w:marRight w:val="0"/>
              <w:marTop w:val="0"/>
              <w:marBottom w:val="0"/>
              <w:divBdr>
                <w:top w:val="none" w:sz="0" w:space="0" w:color="auto"/>
                <w:left w:val="none" w:sz="0" w:space="0" w:color="auto"/>
                <w:bottom w:val="none" w:sz="0" w:space="0" w:color="auto"/>
                <w:right w:val="none" w:sz="0" w:space="0" w:color="auto"/>
              </w:divBdr>
            </w:div>
            <w:div w:id="1361012430">
              <w:marLeft w:val="0"/>
              <w:marRight w:val="0"/>
              <w:marTop w:val="0"/>
              <w:marBottom w:val="0"/>
              <w:divBdr>
                <w:top w:val="none" w:sz="0" w:space="0" w:color="auto"/>
                <w:left w:val="none" w:sz="0" w:space="0" w:color="auto"/>
                <w:bottom w:val="none" w:sz="0" w:space="0" w:color="auto"/>
                <w:right w:val="none" w:sz="0" w:space="0" w:color="auto"/>
              </w:divBdr>
            </w:div>
            <w:div w:id="1361012433">
              <w:marLeft w:val="0"/>
              <w:marRight w:val="0"/>
              <w:marTop w:val="0"/>
              <w:marBottom w:val="0"/>
              <w:divBdr>
                <w:top w:val="none" w:sz="0" w:space="0" w:color="auto"/>
                <w:left w:val="none" w:sz="0" w:space="0" w:color="auto"/>
                <w:bottom w:val="none" w:sz="0" w:space="0" w:color="auto"/>
                <w:right w:val="none" w:sz="0" w:space="0" w:color="auto"/>
              </w:divBdr>
            </w:div>
            <w:div w:id="1361012439">
              <w:marLeft w:val="0"/>
              <w:marRight w:val="0"/>
              <w:marTop w:val="0"/>
              <w:marBottom w:val="0"/>
              <w:divBdr>
                <w:top w:val="none" w:sz="0" w:space="0" w:color="auto"/>
                <w:left w:val="none" w:sz="0" w:space="0" w:color="auto"/>
                <w:bottom w:val="none" w:sz="0" w:space="0" w:color="auto"/>
                <w:right w:val="none" w:sz="0" w:space="0" w:color="auto"/>
              </w:divBdr>
            </w:div>
            <w:div w:id="1361012440">
              <w:marLeft w:val="0"/>
              <w:marRight w:val="0"/>
              <w:marTop w:val="0"/>
              <w:marBottom w:val="0"/>
              <w:divBdr>
                <w:top w:val="none" w:sz="0" w:space="0" w:color="auto"/>
                <w:left w:val="none" w:sz="0" w:space="0" w:color="auto"/>
                <w:bottom w:val="none" w:sz="0" w:space="0" w:color="auto"/>
                <w:right w:val="none" w:sz="0" w:space="0" w:color="auto"/>
              </w:divBdr>
            </w:div>
            <w:div w:id="1361012441">
              <w:marLeft w:val="0"/>
              <w:marRight w:val="0"/>
              <w:marTop w:val="0"/>
              <w:marBottom w:val="0"/>
              <w:divBdr>
                <w:top w:val="none" w:sz="0" w:space="0" w:color="auto"/>
                <w:left w:val="none" w:sz="0" w:space="0" w:color="auto"/>
                <w:bottom w:val="none" w:sz="0" w:space="0" w:color="auto"/>
                <w:right w:val="none" w:sz="0" w:space="0" w:color="auto"/>
              </w:divBdr>
            </w:div>
            <w:div w:id="1361012443">
              <w:marLeft w:val="0"/>
              <w:marRight w:val="0"/>
              <w:marTop w:val="0"/>
              <w:marBottom w:val="0"/>
              <w:divBdr>
                <w:top w:val="none" w:sz="0" w:space="0" w:color="auto"/>
                <w:left w:val="none" w:sz="0" w:space="0" w:color="auto"/>
                <w:bottom w:val="none" w:sz="0" w:space="0" w:color="auto"/>
                <w:right w:val="none" w:sz="0" w:space="0" w:color="auto"/>
              </w:divBdr>
            </w:div>
            <w:div w:id="1361012448">
              <w:marLeft w:val="0"/>
              <w:marRight w:val="0"/>
              <w:marTop w:val="0"/>
              <w:marBottom w:val="0"/>
              <w:divBdr>
                <w:top w:val="none" w:sz="0" w:space="0" w:color="auto"/>
                <w:left w:val="none" w:sz="0" w:space="0" w:color="auto"/>
                <w:bottom w:val="none" w:sz="0" w:space="0" w:color="auto"/>
                <w:right w:val="none" w:sz="0" w:space="0" w:color="auto"/>
              </w:divBdr>
            </w:div>
            <w:div w:id="1361012449">
              <w:marLeft w:val="0"/>
              <w:marRight w:val="0"/>
              <w:marTop w:val="0"/>
              <w:marBottom w:val="0"/>
              <w:divBdr>
                <w:top w:val="none" w:sz="0" w:space="0" w:color="auto"/>
                <w:left w:val="none" w:sz="0" w:space="0" w:color="auto"/>
                <w:bottom w:val="none" w:sz="0" w:space="0" w:color="auto"/>
                <w:right w:val="none" w:sz="0" w:space="0" w:color="auto"/>
              </w:divBdr>
            </w:div>
            <w:div w:id="1361012450">
              <w:marLeft w:val="0"/>
              <w:marRight w:val="0"/>
              <w:marTop w:val="0"/>
              <w:marBottom w:val="0"/>
              <w:divBdr>
                <w:top w:val="none" w:sz="0" w:space="0" w:color="auto"/>
                <w:left w:val="none" w:sz="0" w:space="0" w:color="auto"/>
                <w:bottom w:val="none" w:sz="0" w:space="0" w:color="auto"/>
                <w:right w:val="none" w:sz="0" w:space="0" w:color="auto"/>
              </w:divBdr>
            </w:div>
            <w:div w:id="1361012451">
              <w:marLeft w:val="0"/>
              <w:marRight w:val="0"/>
              <w:marTop w:val="0"/>
              <w:marBottom w:val="0"/>
              <w:divBdr>
                <w:top w:val="none" w:sz="0" w:space="0" w:color="auto"/>
                <w:left w:val="none" w:sz="0" w:space="0" w:color="auto"/>
                <w:bottom w:val="none" w:sz="0" w:space="0" w:color="auto"/>
                <w:right w:val="none" w:sz="0" w:space="0" w:color="auto"/>
              </w:divBdr>
            </w:div>
            <w:div w:id="1361012457">
              <w:marLeft w:val="0"/>
              <w:marRight w:val="0"/>
              <w:marTop w:val="0"/>
              <w:marBottom w:val="0"/>
              <w:divBdr>
                <w:top w:val="none" w:sz="0" w:space="0" w:color="auto"/>
                <w:left w:val="none" w:sz="0" w:space="0" w:color="auto"/>
                <w:bottom w:val="none" w:sz="0" w:space="0" w:color="auto"/>
                <w:right w:val="none" w:sz="0" w:space="0" w:color="auto"/>
              </w:divBdr>
            </w:div>
            <w:div w:id="1361012459">
              <w:marLeft w:val="0"/>
              <w:marRight w:val="0"/>
              <w:marTop w:val="0"/>
              <w:marBottom w:val="0"/>
              <w:divBdr>
                <w:top w:val="none" w:sz="0" w:space="0" w:color="auto"/>
                <w:left w:val="none" w:sz="0" w:space="0" w:color="auto"/>
                <w:bottom w:val="none" w:sz="0" w:space="0" w:color="auto"/>
                <w:right w:val="none" w:sz="0" w:space="0" w:color="auto"/>
              </w:divBdr>
            </w:div>
            <w:div w:id="1361012460">
              <w:marLeft w:val="0"/>
              <w:marRight w:val="0"/>
              <w:marTop w:val="0"/>
              <w:marBottom w:val="0"/>
              <w:divBdr>
                <w:top w:val="none" w:sz="0" w:space="0" w:color="auto"/>
                <w:left w:val="none" w:sz="0" w:space="0" w:color="auto"/>
                <w:bottom w:val="none" w:sz="0" w:space="0" w:color="auto"/>
                <w:right w:val="none" w:sz="0" w:space="0" w:color="auto"/>
              </w:divBdr>
            </w:div>
            <w:div w:id="1361012461">
              <w:marLeft w:val="0"/>
              <w:marRight w:val="0"/>
              <w:marTop w:val="0"/>
              <w:marBottom w:val="0"/>
              <w:divBdr>
                <w:top w:val="none" w:sz="0" w:space="0" w:color="auto"/>
                <w:left w:val="none" w:sz="0" w:space="0" w:color="auto"/>
                <w:bottom w:val="none" w:sz="0" w:space="0" w:color="auto"/>
                <w:right w:val="none" w:sz="0" w:space="0" w:color="auto"/>
              </w:divBdr>
            </w:div>
            <w:div w:id="1361012464">
              <w:marLeft w:val="0"/>
              <w:marRight w:val="0"/>
              <w:marTop w:val="0"/>
              <w:marBottom w:val="0"/>
              <w:divBdr>
                <w:top w:val="none" w:sz="0" w:space="0" w:color="auto"/>
                <w:left w:val="none" w:sz="0" w:space="0" w:color="auto"/>
                <w:bottom w:val="none" w:sz="0" w:space="0" w:color="auto"/>
                <w:right w:val="none" w:sz="0" w:space="0" w:color="auto"/>
              </w:divBdr>
            </w:div>
            <w:div w:id="1361012465">
              <w:marLeft w:val="0"/>
              <w:marRight w:val="0"/>
              <w:marTop w:val="0"/>
              <w:marBottom w:val="0"/>
              <w:divBdr>
                <w:top w:val="none" w:sz="0" w:space="0" w:color="auto"/>
                <w:left w:val="none" w:sz="0" w:space="0" w:color="auto"/>
                <w:bottom w:val="none" w:sz="0" w:space="0" w:color="auto"/>
                <w:right w:val="none" w:sz="0" w:space="0" w:color="auto"/>
              </w:divBdr>
            </w:div>
            <w:div w:id="1361012466">
              <w:marLeft w:val="0"/>
              <w:marRight w:val="0"/>
              <w:marTop w:val="0"/>
              <w:marBottom w:val="0"/>
              <w:divBdr>
                <w:top w:val="none" w:sz="0" w:space="0" w:color="auto"/>
                <w:left w:val="none" w:sz="0" w:space="0" w:color="auto"/>
                <w:bottom w:val="none" w:sz="0" w:space="0" w:color="auto"/>
                <w:right w:val="none" w:sz="0" w:space="0" w:color="auto"/>
              </w:divBdr>
            </w:div>
            <w:div w:id="1361012469">
              <w:marLeft w:val="0"/>
              <w:marRight w:val="0"/>
              <w:marTop w:val="0"/>
              <w:marBottom w:val="0"/>
              <w:divBdr>
                <w:top w:val="none" w:sz="0" w:space="0" w:color="auto"/>
                <w:left w:val="none" w:sz="0" w:space="0" w:color="auto"/>
                <w:bottom w:val="none" w:sz="0" w:space="0" w:color="auto"/>
                <w:right w:val="none" w:sz="0" w:space="0" w:color="auto"/>
              </w:divBdr>
            </w:div>
            <w:div w:id="1361012471">
              <w:marLeft w:val="0"/>
              <w:marRight w:val="0"/>
              <w:marTop w:val="0"/>
              <w:marBottom w:val="0"/>
              <w:divBdr>
                <w:top w:val="none" w:sz="0" w:space="0" w:color="auto"/>
                <w:left w:val="none" w:sz="0" w:space="0" w:color="auto"/>
                <w:bottom w:val="none" w:sz="0" w:space="0" w:color="auto"/>
                <w:right w:val="none" w:sz="0" w:space="0" w:color="auto"/>
              </w:divBdr>
            </w:div>
            <w:div w:id="1361012473">
              <w:marLeft w:val="0"/>
              <w:marRight w:val="0"/>
              <w:marTop w:val="0"/>
              <w:marBottom w:val="0"/>
              <w:divBdr>
                <w:top w:val="none" w:sz="0" w:space="0" w:color="auto"/>
                <w:left w:val="none" w:sz="0" w:space="0" w:color="auto"/>
                <w:bottom w:val="none" w:sz="0" w:space="0" w:color="auto"/>
                <w:right w:val="none" w:sz="0" w:space="0" w:color="auto"/>
              </w:divBdr>
            </w:div>
            <w:div w:id="1361012476">
              <w:marLeft w:val="0"/>
              <w:marRight w:val="0"/>
              <w:marTop w:val="0"/>
              <w:marBottom w:val="0"/>
              <w:divBdr>
                <w:top w:val="none" w:sz="0" w:space="0" w:color="auto"/>
                <w:left w:val="none" w:sz="0" w:space="0" w:color="auto"/>
                <w:bottom w:val="none" w:sz="0" w:space="0" w:color="auto"/>
                <w:right w:val="none" w:sz="0" w:space="0" w:color="auto"/>
              </w:divBdr>
            </w:div>
            <w:div w:id="1361012482">
              <w:marLeft w:val="0"/>
              <w:marRight w:val="0"/>
              <w:marTop w:val="0"/>
              <w:marBottom w:val="0"/>
              <w:divBdr>
                <w:top w:val="none" w:sz="0" w:space="0" w:color="auto"/>
                <w:left w:val="none" w:sz="0" w:space="0" w:color="auto"/>
                <w:bottom w:val="none" w:sz="0" w:space="0" w:color="auto"/>
                <w:right w:val="none" w:sz="0" w:space="0" w:color="auto"/>
              </w:divBdr>
            </w:div>
            <w:div w:id="1361012484">
              <w:marLeft w:val="0"/>
              <w:marRight w:val="0"/>
              <w:marTop w:val="0"/>
              <w:marBottom w:val="0"/>
              <w:divBdr>
                <w:top w:val="none" w:sz="0" w:space="0" w:color="auto"/>
                <w:left w:val="none" w:sz="0" w:space="0" w:color="auto"/>
                <w:bottom w:val="none" w:sz="0" w:space="0" w:color="auto"/>
                <w:right w:val="none" w:sz="0" w:space="0" w:color="auto"/>
              </w:divBdr>
            </w:div>
            <w:div w:id="1361012486">
              <w:marLeft w:val="0"/>
              <w:marRight w:val="0"/>
              <w:marTop w:val="0"/>
              <w:marBottom w:val="0"/>
              <w:divBdr>
                <w:top w:val="none" w:sz="0" w:space="0" w:color="auto"/>
                <w:left w:val="none" w:sz="0" w:space="0" w:color="auto"/>
                <w:bottom w:val="none" w:sz="0" w:space="0" w:color="auto"/>
                <w:right w:val="none" w:sz="0" w:space="0" w:color="auto"/>
              </w:divBdr>
            </w:div>
            <w:div w:id="1361012490">
              <w:marLeft w:val="0"/>
              <w:marRight w:val="0"/>
              <w:marTop w:val="0"/>
              <w:marBottom w:val="0"/>
              <w:divBdr>
                <w:top w:val="none" w:sz="0" w:space="0" w:color="auto"/>
                <w:left w:val="none" w:sz="0" w:space="0" w:color="auto"/>
                <w:bottom w:val="none" w:sz="0" w:space="0" w:color="auto"/>
                <w:right w:val="none" w:sz="0" w:space="0" w:color="auto"/>
              </w:divBdr>
            </w:div>
            <w:div w:id="1361012492">
              <w:marLeft w:val="0"/>
              <w:marRight w:val="0"/>
              <w:marTop w:val="0"/>
              <w:marBottom w:val="0"/>
              <w:divBdr>
                <w:top w:val="none" w:sz="0" w:space="0" w:color="auto"/>
                <w:left w:val="none" w:sz="0" w:space="0" w:color="auto"/>
                <w:bottom w:val="none" w:sz="0" w:space="0" w:color="auto"/>
                <w:right w:val="none" w:sz="0" w:space="0" w:color="auto"/>
              </w:divBdr>
            </w:div>
            <w:div w:id="1361012496">
              <w:marLeft w:val="0"/>
              <w:marRight w:val="0"/>
              <w:marTop w:val="0"/>
              <w:marBottom w:val="0"/>
              <w:divBdr>
                <w:top w:val="none" w:sz="0" w:space="0" w:color="auto"/>
                <w:left w:val="none" w:sz="0" w:space="0" w:color="auto"/>
                <w:bottom w:val="none" w:sz="0" w:space="0" w:color="auto"/>
                <w:right w:val="none" w:sz="0" w:space="0" w:color="auto"/>
              </w:divBdr>
            </w:div>
            <w:div w:id="1361012502">
              <w:marLeft w:val="0"/>
              <w:marRight w:val="0"/>
              <w:marTop w:val="0"/>
              <w:marBottom w:val="0"/>
              <w:divBdr>
                <w:top w:val="none" w:sz="0" w:space="0" w:color="auto"/>
                <w:left w:val="none" w:sz="0" w:space="0" w:color="auto"/>
                <w:bottom w:val="none" w:sz="0" w:space="0" w:color="auto"/>
                <w:right w:val="none" w:sz="0" w:space="0" w:color="auto"/>
              </w:divBdr>
            </w:div>
            <w:div w:id="1361012504">
              <w:marLeft w:val="0"/>
              <w:marRight w:val="0"/>
              <w:marTop w:val="0"/>
              <w:marBottom w:val="0"/>
              <w:divBdr>
                <w:top w:val="none" w:sz="0" w:space="0" w:color="auto"/>
                <w:left w:val="none" w:sz="0" w:space="0" w:color="auto"/>
                <w:bottom w:val="none" w:sz="0" w:space="0" w:color="auto"/>
                <w:right w:val="none" w:sz="0" w:space="0" w:color="auto"/>
              </w:divBdr>
            </w:div>
            <w:div w:id="1361012505">
              <w:marLeft w:val="0"/>
              <w:marRight w:val="0"/>
              <w:marTop w:val="0"/>
              <w:marBottom w:val="0"/>
              <w:divBdr>
                <w:top w:val="none" w:sz="0" w:space="0" w:color="auto"/>
                <w:left w:val="none" w:sz="0" w:space="0" w:color="auto"/>
                <w:bottom w:val="none" w:sz="0" w:space="0" w:color="auto"/>
                <w:right w:val="none" w:sz="0" w:space="0" w:color="auto"/>
              </w:divBdr>
            </w:div>
            <w:div w:id="1361012506">
              <w:marLeft w:val="0"/>
              <w:marRight w:val="0"/>
              <w:marTop w:val="0"/>
              <w:marBottom w:val="0"/>
              <w:divBdr>
                <w:top w:val="none" w:sz="0" w:space="0" w:color="auto"/>
                <w:left w:val="none" w:sz="0" w:space="0" w:color="auto"/>
                <w:bottom w:val="none" w:sz="0" w:space="0" w:color="auto"/>
                <w:right w:val="none" w:sz="0" w:space="0" w:color="auto"/>
              </w:divBdr>
            </w:div>
            <w:div w:id="1361012509">
              <w:marLeft w:val="0"/>
              <w:marRight w:val="0"/>
              <w:marTop w:val="0"/>
              <w:marBottom w:val="0"/>
              <w:divBdr>
                <w:top w:val="none" w:sz="0" w:space="0" w:color="auto"/>
                <w:left w:val="none" w:sz="0" w:space="0" w:color="auto"/>
                <w:bottom w:val="none" w:sz="0" w:space="0" w:color="auto"/>
                <w:right w:val="none" w:sz="0" w:space="0" w:color="auto"/>
              </w:divBdr>
            </w:div>
            <w:div w:id="1361012512">
              <w:marLeft w:val="0"/>
              <w:marRight w:val="0"/>
              <w:marTop w:val="0"/>
              <w:marBottom w:val="0"/>
              <w:divBdr>
                <w:top w:val="none" w:sz="0" w:space="0" w:color="auto"/>
                <w:left w:val="none" w:sz="0" w:space="0" w:color="auto"/>
                <w:bottom w:val="none" w:sz="0" w:space="0" w:color="auto"/>
                <w:right w:val="none" w:sz="0" w:space="0" w:color="auto"/>
              </w:divBdr>
            </w:div>
            <w:div w:id="1361012513">
              <w:marLeft w:val="0"/>
              <w:marRight w:val="0"/>
              <w:marTop w:val="0"/>
              <w:marBottom w:val="0"/>
              <w:divBdr>
                <w:top w:val="none" w:sz="0" w:space="0" w:color="auto"/>
                <w:left w:val="none" w:sz="0" w:space="0" w:color="auto"/>
                <w:bottom w:val="none" w:sz="0" w:space="0" w:color="auto"/>
                <w:right w:val="none" w:sz="0" w:space="0" w:color="auto"/>
              </w:divBdr>
            </w:div>
            <w:div w:id="1361012518">
              <w:marLeft w:val="0"/>
              <w:marRight w:val="0"/>
              <w:marTop w:val="0"/>
              <w:marBottom w:val="0"/>
              <w:divBdr>
                <w:top w:val="none" w:sz="0" w:space="0" w:color="auto"/>
                <w:left w:val="none" w:sz="0" w:space="0" w:color="auto"/>
                <w:bottom w:val="none" w:sz="0" w:space="0" w:color="auto"/>
                <w:right w:val="none" w:sz="0" w:space="0" w:color="auto"/>
              </w:divBdr>
            </w:div>
            <w:div w:id="1361012519">
              <w:marLeft w:val="0"/>
              <w:marRight w:val="0"/>
              <w:marTop w:val="0"/>
              <w:marBottom w:val="0"/>
              <w:divBdr>
                <w:top w:val="none" w:sz="0" w:space="0" w:color="auto"/>
                <w:left w:val="none" w:sz="0" w:space="0" w:color="auto"/>
                <w:bottom w:val="none" w:sz="0" w:space="0" w:color="auto"/>
                <w:right w:val="none" w:sz="0" w:space="0" w:color="auto"/>
              </w:divBdr>
            </w:div>
            <w:div w:id="1361012520">
              <w:marLeft w:val="0"/>
              <w:marRight w:val="0"/>
              <w:marTop w:val="0"/>
              <w:marBottom w:val="0"/>
              <w:divBdr>
                <w:top w:val="none" w:sz="0" w:space="0" w:color="auto"/>
                <w:left w:val="none" w:sz="0" w:space="0" w:color="auto"/>
                <w:bottom w:val="none" w:sz="0" w:space="0" w:color="auto"/>
                <w:right w:val="none" w:sz="0" w:space="0" w:color="auto"/>
              </w:divBdr>
            </w:div>
            <w:div w:id="1361012522">
              <w:marLeft w:val="0"/>
              <w:marRight w:val="0"/>
              <w:marTop w:val="0"/>
              <w:marBottom w:val="0"/>
              <w:divBdr>
                <w:top w:val="none" w:sz="0" w:space="0" w:color="auto"/>
                <w:left w:val="none" w:sz="0" w:space="0" w:color="auto"/>
                <w:bottom w:val="none" w:sz="0" w:space="0" w:color="auto"/>
                <w:right w:val="none" w:sz="0" w:space="0" w:color="auto"/>
              </w:divBdr>
            </w:div>
            <w:div w:id="1361012525">
              <w:marLeft w:val="0"/>
              <w:marRight w:val="0"/>
              <w:marTop w:val="0"/>
              <w:marBottom w:val="0"/>
              <w:divBdr>
                <w:top w:val="none" w:sz="0" w:space="0" w:color="auto"/>
                <w:left w:val="none" w:sz="0" w:space="0" w:color="auto"/>
                <w:bottom w:val="none" w:sz="0" w:space="0" w:color="auto"/>
                <w:right w:val="none" w:sz="0" w:space="0" w:color="auto"/>
              </w:divBdr>
            </w:div>
            <w:div w:id="1361012529">
              <w:marLeft w:val="0"/>
              <w:marRight w:val="0"/>
              <w:marTop w:val="0"/>
              <w:marBottom w:val="0"/>
              <w:divBdr>
                <w:top w:val="none" w:sz="0" w:space="0" w:color="auto"/>
                <w:left w:val="none" w:sz="0" w:space="0" w:color="auto"/>
                <w:bottom w:val="none" w:sz="0" w:space="0" w:color="auto"/>
                <w:right w:val="none" w:sz="0" w:space="0" w:color="auto"/>
              </w:divBdr>
            </w:div>
            <w:div w:id="1361012530">
              <w:marLeft w:val="0"/>
              <w:marRight w:val="0"/>
              <w:marTop w:val="0"/>
              <w:marBottom w:val="0"/>
              <w:divBdr>
                <w:top w:val="none" w:sz="0" w:space="0" w:color="auto"/>
                <w:left w:val="none" w:sz="0" w:space="0" w:color="auto"/>
                <w:bottom w:val="none" w:sz="0" w:space="0" w:color="auto"/>
                <w:right w:val="none" w:sz="0" w:space="0" w:color="auto"/>
              </w:divBdr>
            </w:div>
            <w:div w:id="1361012538">
              <w:marLeft w:val="0"/>
              <w:marRight w:val="0"/>
              <w:marTop w:val="0"/>
              <w:marBottom w:val="0"/>
              <w:divBdr>
                <w:top w:val="none" w:sz="0" w:space="0" w:color="auto"/>
                <w:left w:val="none" w:sz="0" w:space="0" w:color="auto"/>
                <w:bottom w:val="none" w:sz="0" w:space="0" w:color="auto"/>
                <w:right w:val="none" w:sz="0" w:space="0" w:color="auto"/>
              </w:divBdr>
            </w:div>
            <w:div w:id="1361012539">
              <w:marLeft w:val="0"/>
              <w:marRight w:val="0"/>
              <w:marTop w:val="0"/>
              <w:marBottom w:val="0"/>
              <w:divBdr>
                <w:top w:val="none" w:sz="0" w:space="0" w:color="auto"/>
                <w:left w:val="none" w:sz="0" w:space="0" w:color="auto"/>
                <w:bottom w:val="none" w:sz="0" w:space="0" w:color="auto"/>
                <w:right w:val="none" w:sz="0" w:space="0" w:color="auto"/>
              </w:divBdr>
            </w:div>
            <w:div w:id="1361012544">
              <w:marLeft w:val="0"/>
              <w:marRight w:val="0"/>
              <w:marTop w:val="0"/>
              <w:marBottom w:val="0"/>
              <w:divBdr>
                <w:top w:val="none" w:sz="0" w:space="0" w:color="auto"/>
                <w:left w:val="none" w:sz="0" w:space="0" w:color="auto"/>
                <w:bottom w:val="none" w:sz="0" w:space="0" w:color="auto"/>
                <w:right w:val="none" w:sz="0" w:space="0" w:color="auto"/>
              </w:divBdr>
            </w:div>
            <w:div w:id="1361012545">
              <w:marLeft w:val="0"/>
              <w:marRight w:val="0"/>
              <w:marTop w:val="0"/>
              <w:marBottom w:val="0"/>
              <w:divBdr>
                <w:top w:val="none" w:sz="0" w:space="0" w:color="auto"/>
                <w:left w:val="none" w:sz="0" w:space="0" w:color="auto"/>
                <w:bottom w:val="none" w:sz="0" w:space="0" w:color="auto"/>
                <w:right w:val="none" w:sz="0" w:space="0" w:color="auto"/>
              </w:divBdr>
            </w:div>
            <w:div w:id="1361012551">
              <w:marLeft w:val="0"/>
              <w:marRight w:val="0"/>
              <w:marTop w:val="0"/>
              <w:marBottom w:val="0"/>
              <w:divBdr>
                <w:top w:val="none" w:sz="0" w:space="0" w:color="auto"/>
                <w:left w:val="none" w:sz="0" w:space="0" w:color="auto"/>
                <w:bottom w:val="none" w:sz="0" w:space="0" w:color="auto"/>
                <w:right w:val="none" w:sz="0" w:space="0" w:color="auto"/>
              </w:divBdr>
            </w:div>
            <w:div w:id="1361012557">
              <w:marLeft w:val="0"/>
              <w:marRight w:val="0"/>
              <w:marTop w:val="0"/>
              <w:marBottom w:val="0"/>
              <w:divBdr>
                <w:top w:val="none" w:sz="0" w:space="0" w:color="auto"/>
                <w:left w:val="none" w:sz="0" w:space="0" w:color="auto"/>
                <w:bottom w:val="none" w:sz="0" w:space="0" w:color="auto"/>
                <w:right w:val="none" w:sz="0" w:space="0" w:color="auto"/>
              </w:divBdr>
            </w:div>
            <w:div w:id="1361012558">
              <w:marLeft w:val="0"/>
              <w:marRight w:val="0"/>
              <w:marTop w:val="0"/>
              <w:marBottom w:val="0"/>
              <w:divBdr>
                <w:top w:val="none" w:sz="0" w:space="0" w:color="auto"/>
                <w:left w:val="none" w:sz="0" w:space="0" w:color="auto"/>
                <w:bottom w:val="none" w:sz="0" w:space="0" w:color="auto"/>
                <w:right w:val="none" w:sz="0" w:space="0" w:color="auto"/>
              </w:divBdr>
            </w:div>
            <w:div w:id="1361012559">
              <w:marLeft w:val="0"/>
              <w:marRight w:val="0"/>
              <w:marTop w:val="0"/>
              <w:marBottom w:val="0"/>
              <w:divBdr>
                <w:top w:val="none" w:sz="0" w:space="0" w:color="auto"/>
                <w:left w:val="none" w:sz="0" w:space="0" w:color="auto"/>
                <w:bottom w:val="none" w:sz="0" w:space="0" w:color="auto"/>
                <w:right w:val="none" w:sz="0" w:space="0" w:color="auto"/>
              </w:divBdr>
            </w:div>
            <w:div w:id="1361012563">
              <w:marLeft w:val="0"/>
              <w:marRight w:val="0"/>
              <w:marTop w:val="0"/>
              <w:marBottom w:val="0"/>
              <w:divBdr>
                <w:top w:val="none" w:sz="0" w:space="0" w:color="auto"/>
                <w:left w:val="none" w:sz="0" w:space="0" w:color="auto"/>
                <w:bottom w:val="none" w:sz="0" w:space="0" w:color="auto"/>
                <w:right w:val="none" w:sz="0" w:space="0" w:color="auto"/>
              </w:divBdr>
            </w:div>
            <w:div w:id="1361012570">
              <w:marLeft w:val="0"/>
              <w:marRight w:val="0"/>
              <w:marTop w:val="0"/>
              <w:marBottom w:val="0"/>
              <w:divBdr>
                <w:top w:val="none" w:sz="0" w:space="0" w:color="auto"/>
                <w:left w:val="none" w:sz="0" w:space="0" w:color="auto"/>
                <w:bottom w:val="none" w:sz="0" w:space="0" w:color="auto"/>
                <w:right w:val="none" w:sz="0" w:space="0" w:color="auto"/>
              </w:divBdr>
            </w:div>
            <w:div w:id="1361012574">
              <w:marLeft w:val="0"/>
              <w:marRight w:val="0"/>
              <w:marTop w:val="0"/>
              <w:marBottom w:val="0"/>
              <w:divBdr>
                <w:top w:val="none" w:sz="0" w:space="0" w:color="auto"/>
                <w:left w:val="none" w:sz="0" w:space="0" w:color="auto"/>
                <w:bottom w:val="none" w:sz="0" w:space="0" w:color="auto"/>
                <w:right w:val="none" w:sz="0" w:space="0" w:color="auto"/>
              </w:divBdr>
            </w:div>
            <w:div w:id="1361012577">
              <w:marLeft w:val="0"/>
              <w:marRight w:val="0"/>
              <w:marTop w:val="0"/>
              <w:marBottom w:val="0"/>
              <w:divBdr>
                <w:top w:val="none" w:sz="0" w:space="0" w:color="auto"/>
                <w:left w:val="none" w:sz="0" w:space="0" w:color="auto"/>
                <w:bottom w:val="none" w:sz="0" w:space="0" w:color="auto"/>
                <w:right w:val="none" w:sz="0" w:space="0" w:color="auto"/>
              </w:divBdr>
            </w:div>
            <w:div w:id="1361012580">
              <w:marLeft w:val="0"/>
              <w:marRight w:val="0"/>
              <w:marTop w:val="0"/>
              <w:marBottom w:val="0"/>
              <w:divBdr>
                <w:top w:val="none" w:sz="0" w:space="0" w:color="auto"/>
                <w:left w:val="none" w:sz="0" w:space="0" w:color="auto"/>
                <w:bottom w:val="none" w:sz="0" w:space="0" w:color="auto"/>
                <w:right w:val="none" w:sz="0" w:space="0" w:color="auto"/>
              </w:divBdr>
            </w:div>
            <w:div w:id="1361012582">
              <w:marLeft w:val="0"/>
              <w:marRight w:val="0"/>
              <w:marTop w:val="0"/>
              <w:marBottom w:val="0"/>
              <w:divBdr>
                <w:top w:val="none" w:sz="0" w:space="0" w:color="auto"/>
                <w:left w:val="none" w:sz="0" w:space="0" w:color="auto"/>
                <w:bottom w:val="none" w:sz="0" w:space="0" w:color="auto"/>
                <w:right w:val="none" w:sz="0" w:space="0" w:color="auto"/>
              </w:divBdr>
            </w:div>
            <w:div w:id="1361012584">
              <w:marLeft w:val="0"/>
              <w:marRight w:val="0"/>
              <w:marTop w:val="0"/>
              <w:marBottom w:val="0"/>
              <w:divBdr>
                <w:top w:val="none" w:sz="0" w:space="0" w:color="auto"/>
                <w:left w:val="none" w:sz="0" w:space="0" w:color="auto"/>
                <w:bottom w:val="none" w:sz="0" w:space="0" w:color="auto"/>
                <w:right w:val="none" w:sz="0" w:space="0" w:color="auto"/>
              </w:divBdr>
            </w:div>
            <w:div w:id="1361012587">
              <w:marLeft w:val="0"/>
              <w:marRight w:val="0"/>
              <w:marTop w:val="0"/>
              <w:marBottom w:val="0"/>
              <w:divBdr>
                <w:top w:val="none" w:sz="0" w:space="0" w:color="auto"/>
                <w:left w:val="none" w:sz="0" w:space="0" w:color="auto"/>
                <w:bottom w:val="none" w:sz="0" w:space="0" w:color="auto"/>
                <w:right w:val="none" w:sz="0" w:space="0" w:color="auto"/>
              </w:divBdr>
            </w:div>
            <w:div w:id="1361012588">
              <w:marLeft w:val="0"/>
              <w:marRight w:val="0"/>
              <w:marTop w:val="0"/>
              <w:marBottom w:val="0"/>
              <w:divBdr>
                <w:top w:val="none" w:sz="0" w:space="0" w:color="auto"/>
                <w:left w:val="none" w:sz="0" w:space="0" w:color="auto"/>
                <w:bottom w:val="none" w:sz="0" w:space="0" w:color="auto"/>
                <w:right w:val="none" w:sz="0" w:space="0" w:color="auto"/>
              </w:divBdr>
            </w:div>
            <w:div w:id="1361012589">
              <w:marLeft w:val="0"/>
              <w:marRight w:val="0"/>
              <w:marTop w:val="0"/>
              <w:marBottom w:val="0"/>
              <w:divBdr>
                <w:top w:val="none" w:sz="0" w:space="0" w:color="auto"/>
                <w:left w:val="none" w:sz="0" w:space="0" w:color="auto"/>
                <w:bottom w:val="none" w:sz="0" w:space="0" w:color="auto"/>
                <w:right w:val="none" w:sz="0" w:space="0" w:color="auto"/>
              </w:divBdr>
            </w:div>
            <w:div w:id="1361012592">
              <w:marLeft w:val="0"/>
              <w:marRight w:val="0"/>
              <w:marTop w:val="0"/>
              <w:marBottom w:val="0"/>
              <w:divBdr>
                <w:top w:val="none" w:sz="0" w:space="0" w:color="auto"/>
                <w:left w:val="none" w:sz="0" w:space="0" w:color="auto"/>
                <w:bottom w:val="none" w:sz="0" w:space="0" w:color="auto"/>
                <w:right w:val="none" w:sz="0" w:space="0" w:color="auto"/>
              </w:divBdr>
            </w:div>
            <w:div w:id="1361012593">
              <w:marLeft w:val="0"/>
              <w:marRight w:val="0"/>
              <w:marTop w:val="0"/>
              <w:marBottom w:val="0"/>
              <w:divBdr>
                <w:top w:val="none" w:sz="0" w:space="0" w:color="auto"/>
                <w:left w:val="none" w:sz="0" w:space="0" w:color="auto"/>
                <w:bottom w:val="none" w:sz="0" w:space="0" w:color="auto"/>
                <w:right w:val="none" w:sz="0" w:space="0" w:color="auto"/>
              </w:divBdr>
            </w:div>
            <w:div w:id="1361012598">
              <w:marLeft w:val="0"/>
              <w:marRight w:val="0"/>
              <w:marTop w:val="0"/>
              <w:marBottom w:val="0"/>
              <w:divBdr>
                <w:top w:val="none" w:sz="0" w:space="0" w:color="auto"/>
                <w:left w:val="none" w:sz="0" w:space="0" w:color="auto"/>
                <w:bottom w:val="none" w:sz="0" w:space="0" w:color="auto"/>
                <w:right w:val="none" w:sz="0" w:space="0" w:color="auto"/>
              </w:divBdr>
            </w:div>
            <w:div w:id="1361012601">
              <w:marLeft w:val="0"/>
              <w:marRight w:val="0"/>
              <w:marTop w:val="0"/>
              <w:marBottom w:val="0"/>
              <w:divBdr>
                <w:top w:val="none" w:sz="0" w:space="0" w:color="auto"/>
                <w:left w:val="none" w:sz="0" w:space="0" w:color="auto"/>
                <w:bottom w:val="none" w:sz="0" w:space="0" w:color="auto"/>
                <w:right w:val="none" w:sz="0" w:space="0" w:color="auto"/>
              </w:divBdr>
            </w:div>
            <w:div w:id="1361012602">
              <w:marLeft w:val="0"/>
              <w:marRight w:val="0"/>
              <w:marTop w:val="0"/>
              <w:marBottom w:val="0"/>
              <w:divBdr>
                <w:top w:val="none" w:sz="0" w:space="0" w:color="auto"/>
                <w:left w:val="none" w:sz="0" w:space="0" w:color="auto"/>
                <w:bottom w:val="none" w:sz="0" w:space="0" w:color="auto"/>
                <w:right w:val="none" w:sz="0" w:space="0" w:color="auto"/>
              </w:divBdr>
            </w:div>
            <w:div w:id="1361012610">
              <w:marLeft w:val="0"/>
              <w:marRight w:val="0"/>
              <w:marTop w:val="0"/>
              <w:marBottom w:val="0"/>
              <w:divBdr>
                <w:top w:val="none" w:sz="0" w:space="0" w:color="auto"/>
                <w:left w:val="none" w:sz="0" w:space="0" w:color="auto"/>
                <w:bottom w:val="none" w:sz="0" w:space="0" w:color="auto"/>
                <w:right w:val="none" w:sz="0" w:space="0" w:color="auto"/>
              </w:divBdr>
            </w:div>
            <w:div w:id="1361012614">
              <w:marLeft w:val="0"/>
              <w:marRight w:val="0"/>
              <w:marTop w:val="0"/>
              <w:marBottom w:val="0"/>
              <w:divBdr>
                <w:top w:val="none" w:sz="0" w:space="0" w:color="auto"/>
                <w:left w:val="none" w:sz="0" w:space="0" w:color="auto"/>
                <w:bottom w:val="none" w:sz="0" w:space="0" w:color="auto"/>
                <w:right w:val="none" w:sz="0" w:space="0" w:color="auto"/>
              </w:divBdr>
            </w:div>
            <w:div w:id="1361012616">
              <w:marLeft w:val="0"/>
              <w:marRight w:val="0"/>
              <w:marTop w:val="0"/>
              <w:marBottom w:val="0"/>
              <w:divBdr>
                <w:top w:val="none" w:sz="0" w:space="0" w:color="auto"/>
                <w:left w:val="none" w:sz="0" w:space="0" w:color="auto"/>
                <w:bottom w:val="none" w:sz="0" w:space="0" w:color="auto"/>
                <w:right w:val="none" w:sz="0" w:space="0" w:color="auto"/>
              </w:divBdr>
            </w:div>
            <w:div w:id="1361012618">
              <w:marLeft w:val="0"/>
              <w:marRight w:val="0"/>
              <w:marTop w:val="0"/>
              <w:marBottom w:val="0"/>
              <w:divBdr>
                <w:top w:val="none" w:sz="0" w:space="0" w:color="auto"/>
                <w:left w:val="none" w:sz="0" w:space="0" w:color="auto"/>
                <w:bottom w:val="none" w:sz="0" w:space="0" w:color="auto"/>
                <w:right w:val="none" w:sz="0" w:space="0" w:color="auto"/>
              </w:divBdr>
            </w:div>
            <w:div w:id="1361012621">
              <w:marLeft w:val="0"/>
              <w:marRight w:val="0"/>
              <w:marTop w:val="0"/>
              <w:marBottom w:val="0"/>
              <w:divBdr>
                <w:top w:val="none" w:sz="0" w:space="0" w:color="auto"/>
                <w:left w:val="none" w:sz="0" w:space="0" w:color="auto"/>
                <w:bottom w:val="none" w:sz="0" w:space="0" w:color="auto"/>
                <w:right w:val="none" w:sz="0" w:space="0" w:color="auto"/>
              </w:divBdr>
            </w:div>
            <w:div w:id="1361012627">
              <w:marLeft w:val="0"/>
              <w:marRight w:val="0"/>
              <w:marTop w:val="0"/>
              <w:marBottom w:val="0"/>
              <w:divBdr>
                <w:top w:val="none" w:sz="0" w:space="0" w:color="auto"/>
                <w:left w:val="none" w:sz="0" w:space="0" w:color="auto"/>
                <w:bottom w:val="none" w:sz="0" w:space="0" w:color="auto"/>
                <w:right w:val="none" w:sz="0" w:space="0" w:color="auto"/>
              </w:divBdr>
            </w:div>
            <w:div w:id="1361012628">
              <w:marLeft w:val="0"/>
              <w:marRight w:val="0"/>
              <w:marTop w:val="0"/>
              <w:marBottom w:val="0"/>
              <w:divBdr>
                <w:top w:val="none" w:sz="0" w:space="0" w:color="auto"/>
                <w:left w:val="none" w:sz="0" w:space="0" w:color="auto"/>
                <w:bottom w:val="none" w:sz="0" w:space="0" w:color="auto"/>
                <w:right w:val="none" w:sz="0" w:space="0" w:color="auto"/>
              </w:divBdr>
            </w:div>
            <w:div w:id="1361012631">
              <w:marLeft w:val="0"/>
              <w:marRight w:val="0"/>
              <w:marTop w:val="0"/>
              <w:marBottom w:val="0"/>
              <w:divBdr>
                <w:top w:val="none" w:sz="0" w:space="0" w:color="auto"/>
                <w:left w:val="none" w:sz="0" w:space="0" w:color="auto"/>
                <w:bottom w:val="none" w:sz="0" w:space="0" w:color="auto"/>
                <w:right w:val="none" w:sz="0" w:space="0" w:color="auto"/>
              </w:divBdr>
            </w:div>
            <w:div w:id="1361012634">
              <w:marLeft w:val="0"/>
              <w:marRight w:val="0"/>
              <w:marTop w:val="0"/>
              <w:marBottom w:val="0"/>
              <w:divBdr>
                <w:top w:val="none" w:sz="0" w:space="0" w:color="auto"/>
                <w:left w:val="none" w:sz="0" w:space="0" w:color="auto"/>
                <w:bottom w:val="none" w:sz="0" w:space="0" w:color="auto"/>
                <w:right w:val="none" w:sz="0" w:space="0" w:color="auto"/>
              </w:divBdr>
            </w:div>
            <w:div w:id="1361012635">
              <w:marLeft w:val="0"/>
              <w:marRight w:val="0"/>
              <w:marTop w:val="0"/>
              <w:marBottom w:val="0"/>
              <w:divBdr>
                <w:top w:val="none" w:sz="0" w:space="0" w:color="auto"/>
                <w:left w:val="none" w:sz="0" w:space="0" w:color="auto"/>
                <w:bottom w:val="none" w:sz="0" w:space="0" w:color="auto"/>
                <w:right w:val="none" w:sz="0" w:space="0" w:color="auto"/>
              </w:divBdr>
            </w:div>
            <w:div w:id="1361012638">
              <w:marLeft w:val="0"/>
              <w:marRight w:val="0"/>
              <w:marTop w:val="0"/>
              <w:marBottom w:val="0"/>
              <w:divBdr>
                <w:top w:val="none" w:sz="0" w:space="0" w:color="auto"/>
                <w:left w:val="none" w:sz="0" w:space="0" w:color="auto"/>
                <w:bottom w:val="none" w:sz="0" w:space="0" w:color="auto"/>
                <w:right w:val="none" w:sz="0" w:space="0" w:color="auto"/>
              </w:divBdr>
            </w:div>
            <w:div w:id="1361012640">
              <w:marLeft w:val="0"/>
              <w:marRight w:val="0"/>
              <w:marTop w:val="0"/>
              <w:marBottom w:val="0"/>
              <w:divBdr>
                <w:top w:val="none" w:sz="0" w:space="0" w:color="auto"/>
                <w:left w:val="none" w:sz="0" w:space="0" w:color="auto"/>
                <w:bottom w:val="none" w:sz="0" w:space="0" w:color="auto"/>
                <w:right w:val="none" w:sz="0" w:space="0" w:color="auto"/>
              </w:divBdr>
            </w:div>
            <w:div w:id="1361012644">
              <w:marLeft w:val="0"/>
              <w:marRight w:val="0"/>
              <w:marTop w:val="0"/>
              <w:marBottom w:val="0"/>
              <w:divBdr>
                <w:top w:val="none" w:sz="0" w:space="0" w:color="auto"/>
                <w:left w:val="none" w:sz="0" w:space="0" w:color="auto"/>
                <w:bottom w:val="none" w:sz="0" w:space="0" w:color="auto"/>
                <w:right w:val="none" w:sz="0" w:space="0" w:color="auto"/>
              </w:divBdr>
            </w:div>
            <w:div w:id="1361012646">
              <w:marLeft w:val="0"/>
              <w:marRight w:val="0"/>
              <w:marTop w:val="0"/>
              <w:marBottom w:val="0"/>
              <w:divBdr>
                <w:top w:val="none" w:sz="0" w:space="0" w:color="auto"/>
                <w:left w:val="none" w:sz="0" w:space="0" w:color="auto"/>
                <w:bottom w:val="none" w:sz="0" w:space="0" w:color="auto"/>
                <w:right w:val="none" w:sz="0" w:space="0" w:color="auto"/>
              </w:divBdr>
            </w:div>
            <w:div w:id="1361012648">
              <w:marLeft w:val="0"/>
              <w:marRight w:val="0"/>
              <w:marTop w:val="0"/>
              <w:marBottom w:val="0"/>
              <w:divBdr>
                <w:top w:val="none" w:sz="0" w:space="0" w:color="auto"/>
                <w:left w:val="none" w:sz="0" w:space="0" w:color="auto"/>
                <w:bottom w:val="none" w:sz="0" w:space="0" w:color="auto"/>
                <w:right w:val="none" w:sz="0" w:space="0" w:color="auto"/>
              </w:divBdr>
            </w:div>
            <w:div w:id="1361012649">
              <w:marLeft w:val="0"/>
              <w:marRight w:val="0"/>
              <w:marTop w:val="0"/>
              <w:marBottom w:val="0"/>
              <w:divBdr>
                <w:top w:val="none" w:sz="0" w:space="0" w:color="auto"/>
                <w:left w:val="none" w:sz="0" w:space="0" w:color="auto"/>
                <w:bottom w:val="none" w:sz="0" w:space="0" w:color="auto"/>
                <w:right w:val="none" w:sz="0" w:space="0" w:color="auto"/>
              </w:divBdr>
            </w:div>
            <w:div w:id="1361012652">
              <w:marLeft w:val="0"/>
              <w:marRight w:val="0"/>
              <w:marTop w:val="0"/>
              <w:marBottom w:val="0"/>
              <w:divBdr>
                <w:top w:val="none" w:sz="0" w:space="0" w:color="auto"/>
                <w:left w:val="none" w:sz="0" w:space="0" w:color="auto"/>
                <w:bottom w:val="none" w:sz="0" w:space="0" w:color="auto"/>
                <w:right w:val="none" w:sz="0" w:space="0" w:color="auto"/>
              </w:divBdr>
            </w:div>
            <w:div w:id="1361012653">
              <w:marLeft w:val="0"/>
              <w:marRight w:val="0"/>
              <w:marTop w:val="0"/>
              <w:marBottom w:val="0"/>
              <w:divBdr>
                <w:top w:val="none" w:sz="0" w:space="0" w:color="auto"/>
                <w:left w:val="none" w:sz="0" w:space="0" w:color="auto"/>
                <w:bottom w:val="none" w:sz="0" w:space="0" w:color="auto"/>
                <w:right w:val="none" w:sz="0" w:space="0" w:color="auto"/>
              </w:divBdr>
            </w:div>
            <w:div w:id="1361012654">
              <w:marLeft w:val="0"/>
              <w:marRight w:val="0"/>
              <w:marTop w:val="0"/>
              <w:marBottom w:val="0"/>
              <w:divBdr>
                <w:top w:val="none" w:sz="0" w:space="0" w:color="auto"/>
                <w:left w:val="none" w:sz="0" w:space="0" w:color="auto"/>
                <w:bottom w:val="none" w:sz="0" w:space="0" w:color="auto"/>
                <w:right w:val="none" w:sz="0" w:space="0" w:color="auto"/>
              </w:divBdr>
            </w:div>
            <w:div w:id="1361012655">
              <w:marLeft w:val="0"/>
              <w:marRight w:val="0"/>
              <w:marTop w:val="0"/>
              <w:marBottom w:val="0"/>
              <w:divBdr>
                <w:top w:val="none" w:sz="0" w:space="0" w:color="auto"/>
                <w:left w:val="none" w:sz="0" w:space="0" w:color="auto"/>
                <w:bottom w:val="none" w:sz="0" w:space="0" w:color="auto"/>
                <w:right w:val="none" w:sz="0" w:space="0" w:color="auto"/>
              </w:divBdr>
            </w:div>
            <w:div w:id="13610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2633">
      <w:marLeft w:val="0"/>
      <w:marRight w:val="0"/>
      <w:marTop w:val="0"/>
      <w:marBottom w:val="0"/>
      <w:divBdr>
        <w:top w:val="none" w:sz="0" w:space="0" w:color="auto"/>
        <w:left w:val="none" w:sz="0" w:space="0" w:color="auto"/>
        <w:bottom w:val="none" w:sz="0" w:space="0" w:color="auto"/>
        <w:right w:val="none" w:sz="0" w:space="0" w:color="auto"/>
      </w:divBdr>
      <w:divsChild>
        <w:div w:id="1361012322">
          <w:marLeft w:val="0"/>
          <w:marRight w:val="0"/>
          <w:marTop w:val="0"/>
          <w:marBottom w:val="0"/>
          <w:divBdr>
            <w:top w:val="none" w:sz="0" w:space="0" w:color="auto"/>
            <w:left w:val="none" w:sz="0" w:space="0" w:color="auto"/>
            <w:bottom w:val="none" w:sz="0" w:space="0" w:color="auto"/>
            <w:right w:val="none" w:sz="0" w:space="0" w:color="auto"/>
          </w:divBdr>
          <w:divsChild>
            <w:div w:id="1361012319">
              <w:marLeft w:val="0"/>
              <w:marRight w:val="0"/>
              <w:marTop w:val="0"/>
              <w:marBottom w:val="0"/>
              <w:divBdr>
                <w:top w:val="none" w:sz="0" w:space="0" w:color="auto"/>
                <w:left w:val="none" w:sz="0" w:space="0" w:color="auto"/>
                <w:bottom w:val="none" w:sz="0" w:space="0" w:color="auto"/>
                <w:right w:val="none" w:sz="0" w:space="0" w:color="auto"/>
              </w:divBdr>
            </w:div>
            <w:div w:id="1361012346">
              <w:marLeft w:val="0"/>
              <w:marRight w:val="0"/>
              <w:marTop w:val="0"/>
              <w:marBottom w:val="0"/>
              <w:divBdr>
                <w:top w:val="none" w:sz="0" w:space="0" w:color="auto"/>
                <w:left w:val="none" w:sz="0" w:space="0" w:color="auto"/>
                <w:bottom w:val="none" w:sz="0" w:space="0" w:color="auto"/>
                <w:right w:val="none" w:sz="0" w:space="0" w:color="auto"/>
              </w:divBdr>
            </w:div>
            <w:div w:id="1361012371">
              <w:marLeft w:val="0"/>
              <w:marRight w:val="0"/>
              <w:marTop w:val="0"/>
              <w:marBottom w:val="0"/>
              <w:divBdr>
                <w:top w:val="none" w:sz="0" w:space="0" w:color="auto"/>
                <w:left w:val="none" w:sz="0" w:space="0" w:color="auto"/>
                <w:bottom w:val="none" w:sz="0" w:space="0" w:color="auto"/>
                <w:right w:val="none" w:sz="0" w:space="0" w:color="auto"/>
              </w:divBdr>
            </w:div>
            <w:div w:id="1361012375">
              <w:marLeft w:val="0"/>
              <w:marRight w:val="0"/>
              <w:marTop w:val="0"/>
              <w:marBottom w:val="0"/>
              <w:divBdr>
                <w:top w:val="none" w:sz="0" w:space="0" w:color="auto"/>
                <w:left w:val="none" w:sz="0" w:space="0" w:color="auto"/>
                <w:bottom w:val="none" w:sz="0" w:space="0" w:color="auto"/>
                <w:right w:val="none" w:sz="0" w:space="0" w:color="auto"/>
              </w:divBdr>
            </w:div>
            <w:div w:id="1361012382">
              <w:marLeft w:val="0"/>
              <w:marRight w:val="0"/>
              <w:marTop w:val="0"/>
              <w:marBottom w:val="0"/>
              <w:divBdr>
                <w:top w:val="none" w:sz="0" w:space="0" w:color="auto"/>
                <w:left w:val="none" w:sz="0" w:space="0" w:color="auto"/>
                <w:bottom w:val="none" w:sz="0" w:space="0" w:color="auto"/>
                <w:right w:val="none" w:sz="0" w:space="0" w:color="auto"/>
              </w:divBdr>
            </w:div>
            <w:div w:id="1361012405">
              <w:marLeft w:val="0"/>
              <w:marRight w:val="0"/>
              <w:marTop w:val="0"/>
              <w:marBottom w:val="0"/>
              <w:divBdr>
                <w:top w:val="none" w:sz="0" w:space="0" w:color="auto"/>
                <w:left w:val="none" w:sz="0" w:space="0" w:color="auto"/>
                <w:bottom w:val="none" w:sz="0" w:space="0" w:color="auto"/>
                <w:right w:val="none" w:sz="0" w:space="0" w:color="auto"/>
              </w:divBdr>
            </w:div>
            <w:div w:id="1361012425">
              <w:marLeft w:val="0"/>
              <w:marRight w:val="0"/>
              <w:marTop w:val="0"/>
              <w:marBottom w:val="0"/>
              <w:divBdr>
                <w:top w:val="none" w:sz="0" w:space="0" w:color="auto"/>
                <w:left w:val="none" w:sz="0" w:space="0" w:color="auto"/>
                <w:bottom w:val="none" w:sz="0" w:space="0" w:color="auto"/>
                <w:right w:val="none" w:sz="0" w:space="0" w:color="auto"/>
              </w:divBdr>
            </w:div>
            <w:div w:id="1361012487">
              <w:marLeft w:val="0"/>
              <w:marRight w:val="0"/>
              <w:marTop w:val="0"/>
              <w:marBottom w:val="0"/>
              <w:divBdr>
                <w:top w:val="none" w:sz="0" w:space="0" w:color="auto"/>
                <w:left w:val="none" w:sz="0" w:space="0" w:color="auto"/>
                <w:bottom w:val="none" w:sz="0" w:space="0" w:color="auto"/>
                <w:right w:val="none" w:sz="0" w:space="0" w:color="auto"/>
              </w:divBdr>
            </w:div>
            <w:div w:id="1361012507">
              <w:marLeft w:val="0"/>
              <w:marRight w:val="0"/>
              <w:marTop w:val="0"/>
              <w:marBottom w:val="0"/>
              <w:divBdr>
                <w:top w:val="none" w:sz="0" w:space="0" w:color="auto"/>
                <w:left w:val="none" w:sz="0" w:space="0" w:color="auto"/>
                <w:bottom w:val="none" w:sz="0" w:space="0" w:color="auto"/>
                <w:right w:val="none" w:sz="0" w:space="0" w:color="auto"/>
              </w:divBdr>
            </w:div>
            <w:div w:id="1361012532">
              <w:marLeft w:val="0"/>
              <w:marRight w:val="0"/>
              <w:marTop w:val="0"/>
              <w:marBottom w:val="0"/>
              <w:divBdr>
                <w:top w:val="none" w:sz="0" w:space="0" w:color="auto"/>
                <w:left w:val="none" w:sz="0" w:space="0" w:color="auto"/>
                <w:bottom w:val="none" w:sz="0" w:space="0" w:color="auto"/>
                <w:right w:val="none" w:sz="0" w:space="0" w:color="auto"/>
              </w:divBdr>
            </w:div>
            <w:div w:id="1361012547">
              <w:marLeft w:val="0"/>
              <w:marRight w:val="0"/>
              <w:marTop w:val="0"/>
              <w:marBottom w:val="0"/>
              <w:divBdr>
                <w:top w:val="none" w:sz="0" w:space="0" w:color="auto"/>
                <w:left w:val="none" w:sz="0" w:space="0" w:color="auto"/>
                <w:bottom w:val="none" w:sz="0" w:space="0" w:color="auto"/>
                <w:right w:val="none" w:sz="0" w:space="0" w:color="auto"/>
              </w:divBdr>
            </w:div>
            <w:div w:id="1361012566">
              <w:marLeft w:val="0"/>
              <w:marRight w:val="0"/>
              <w:marTop w:val="0"/>
              <w:marBottom w:val="0"/>
              <w:divBdr>
                <w:top w:val="none" w:sz="0" w:space="0" w:color="auto"/>
                <w:left w:val="none" w:sz="0" w:space="0" w:color="auto"/>
                <w:bottom w:val="none" w:sz="0" w:space="0" w:color="auto"/>
                <w:right w:val="none" w:sz="0" w:space="0" w:color="auto"/>
              </w:divBdr>
            </w:div>
            <w:div w:id="1361012568">
              <w:marLeft w:val="0"/>
              <w:marRight w:val="0"/>
              <w:marTop w:val="0"/>
              <w:marBottom w:val="0"/>
              <w:divBdr>
                <w:top w:val="none" w:sz="0" w:space="0" w:color="auto"/>
                <w:left w:val="none" w:sz="0" w:space="0" w:color="auto"/>
                <w:bottom w:val="none" w:sz="0" w:space="0" w:color="auto"/>
                <w:right w:val="none" w:sz="0" w:space="0" w:color="auto"/>
              </w:divBdr>
            </w:div>
            <w:div w:id="1361012578">
              <w:marLeft w:val="0"/>
              <w:marRight w:val="0"/>
              <w:marTop w:val="0"/>
              <w:marBottom w:val="0"/>
              <w:divBdr>
                <w:top w:val="none" w:sz="0" w:space="0" w:color="auto"/>
                <w:left w:val="none" w:sz="0" w:space="0" w:color="auto"/>
                <w:bottom w:val="none" w:sz="0" w:space="0" w:color="auto"/>
                <w:right w:val="none" w:sz="0" w:space="0" w:color="auto"/>
              </w:divBdr>
            </w:div>
            <w:div w:id="1361012612">
              <w:marLeft w:val="0"/>
              <w:marRight w:val="0"/>
              <w:marTop w:val="0"/>
              <w:marBottom w:val="0"/>
              <w:divBdr>
                <w:top w:val="none" w:sz="0" w:space="0" w:color="auto"/>
                <w:left w:val="none" w:sz="0" w:space="0" w:color="auto"/>
                <w:bottom w:val="none" w:sz="0" w:space="0" w:color="auto"/>
                <w:right w:val="none" w:sz="0" w:space="0" w:color="auto"/>
              </w:divBdr>
            </w:div>
            <w:div w:id="1361012622">
              <w:marLeft w:val="0"/>
              <w:marRight w:val="0"/>
              <w:marTop w:val="0"/>
              <w:marBottom w:val="0"/>
              <w:divBdr>
                <w:top w:val="none" w:sz="0" w:space="0" w:color="auto"/>
                <w:left w:val="none" w:sz="0" w:space="0" w:color="auto"/>
                <w:bottom w:val="none" w:sz="0" w:space="0" w:color="auto"/>
                <w:right w:val="none" w:sz="0" w:space="0" w:color="auto"/>
              </w:divBdr>
            </w:div>
            <w:div w:id="1361012624">
              <w:marLeft w:val="0"/>
              <w:marRight w:val="0"/>
              <w:marTop w:val="0"/>
              <w:marBottom w:val="0"/>
              <w:divBdr>
                <w:top w:val="none" w:sz="0" w:space="0" w:color="auto"/>
                <w:left w:val="none" w:sz="0" w:space="0" w:color="auto"/>
                <w:bottom w:val="none" w:sz="0" w:space="0" w:color="auto"/>
                <w:right w:val="none" w:sz="0" w:space="0" w:color="auto"/>
              </w:divBdr>
            </w:div>
            <w:div w:id="13610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1615</Words>
  <Characters>8887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gestion des tablettes numériques au CDI (Membres du groupe de travail : Clémence Rocca, Josélita Euvrard, Sabine Ollivier)</dc:title>
  <dc:subject/>
  <dc:creator>CAKE</dc:creator>
  <cp:keywords/>
  <dc:description/>
  <cp:lastModifiedBy>Administrateur</cp:lastModifiedBy>
  <cp:revision>2</cp:revision>
  <cp:lastPrinted>2013-08-01T09:47:00Z</cp:lastPrinted>
  <dcterms:created xsi:type="dcterms:W3CDTF">2013-08-30T03:35:00Z</dcterms:created>
  <dcterms:modified xsi:type="dcterms:W3CDTF">2013-08-30T03:35:00Z</dcterms:modified>
</cp:coreProperties>
</file>