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F98" w:rsidRDefault="00260F98" w:rsidP="00260F98">
      <w:pPr>
        <w:pStyle w:val="NormalWeb"/>
      </w:pPr>
      <w:r>
        <w:rPr>
          <w:rFonts w:ascii="Calibri" w:hAnsi="Calibri"/>
        </w:rPr>
        <w:t>L'interdiction de fumer dans l'enceinte des collèges et lycées restera strictement appliquée, a indiqué Matignon aujourd'hui, malgré les inquiétudes quant à d'éventuels attentats visant les attroupements à la sortie des établissements.</w:t>
      </w:r>
    </w:p>
    <w:p w:rsidR="00260F98" w:rsidRDefault="00260F98" w:rsidP="00260F98">
      <w:pPr>
        <w:pStyle w:val="NormalWeb"/>
      </w:pPr>
      <w:r>
        <w:rPr>
          <w:rFonts w:ascii="Calibri" w:hAnsi="Calibri"/>
        </w:rPr>
        <w:t>"A l'heure où le gouvernement va engager une campagne de lutte contre le tabagisme, et alors que la sécurité aux abords des établissements a été renforcée dans le cadre de la nouvelle posture Vigipirate Attentats, il n'est pas question d'affaiblir le décret du 15 novembre 2006 qui interdit de fumer à l'intérieur des établissements", a indiqué Matignon à l'AFP.</w:t>
      </w:r>
    </w:p>
    <w:p w:rsidR="00260F98" w:rsidRDefault="00260F98" w:rsidP="00260F98">
      <w:pPr>
        <w:pStyle w:val="NormalWeb"/>
      </w:pPr>
      <w:r>
        <w:rPr>
          <w:rFonts w:ascii="Calibri" w:hAnsi="Calibri"/>
        </w:rPr>
        <w:t xml:space="preserve">La question de ces pauses-cigarette pendant les récréations avait été soulevée la semaine dernière par le ministre de l'Education nationale, Jean-Michel </w:t>
      </w:r>
      <w:proofErr w:type="spellStart"/>
      <w:r>
        <w:rPr>
          <w:rFonts w:ascii="Calibri" w:hAnsi="Calibri"/>
        </w:rPr>
        <w:t>Blanquer</w:t>
      </w:r>
      <w:proofErr w:type="spellEnd"/>
      <w:r>
        <w:rPr>
          <w:rFonts w:ascii="Calibri" w:hAnsi="Calibri"/>
        </w:rPr>
        <w:t>, qui en avait saisi le Premier ministre, Edouard Philippe. La piste avait été évoquée d'autoriser les chefs d'établissement à permettre aux élèves de fumer dans l'enceinte des lycées, afin d'éviter des attaques visant les élèves regroupés devant l'établissement, par exemple à la voiture-bélier.</w:t>
      </w:r>
    </w:p>
    <w:p w:rsidR="004A1278" w:rsidRDefault="004A1278">
      <w:bookmarkStart w:id="0" w:name="_GoBack"/>
      <w:bookmarkEnd w:id="0"/>
    </w:p>
    <w:sectPr w:rsidR="004A1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F98"/>
    <w:rsid w:val="00260F98"/>
    <w:rsid w:val="004A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4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2017-09-07T04:58:00Z</dcterms:created>
  <dcterms:modified xsi:type="dcterms:W3CDTF">2017-09-07T04:59:00Z</dcterms:modified>
</cp:coreProperties>
</file>